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B0" w:rsidRPr="002F2958" w:rsidRDefault="007A57B0" w:rsidP="009C7FA7">
      <w:pPr>
        <w:ind w:left="-108"/>
        <w:outlineLvl w:val="0"/>
        <w:rPr>
          <w:szCs w:val="24"/>
        </w:rPr>
      </w:pPr>
      <w:r w:rsidRPr="002F2958">
        <w:rPr>
          <w:szCs w:val="24"/>
        </w:rPr>
        <w:t xml:space="preserve">Удружење власника шума "Крилаш" </w:t>
      </w:r>
    </w:p>
    <w:p w:rsidR="007A57B0" w:rsidRPr="002F2958" w:rsidRDefault="007A57B0" w:rsidP="009C7FA7">
      <w:pPr>
        <w:ind w:left="-108"/>
        <w:outlineLvl w:val="0"/>
        <w:rPr>
          <w:szCs w:val="24"/>
        </w:rPr>
      </w:pPr>
      <w:r w:rsidRPr="002F2958">
        <w:rPr>
          <w:szCs w:val="24"/>
        </w:rPr>
        <w:t xml:space="preserve">Број:  </w:t>
      </w:r>
      <w:r w:rsidR="00F0795A" w:rsidRPr="002F2958">
        <w:rPr>
          <w:szCs w:val="24"/>
        </w:rPr>
        <w:t>3</w:t>
      </w:r>
      <w:r w:rsidR="00D20120" w:rsidRPr="002F2958">
        <w:rPr>
          <w:szCs w:val="24"/>
        </w:rPr>
        <w:t>7</w:t>
      </w:r>
      <w:r w:rsidRPr="002F2958">
        <w:rPr>
          <w:szCs w:val="24"/>
        </w:rPr>
        <w:t>/2017</w:t>
      </w:r>
    </w:p>
    <w:p w:rsidR="007A57B0" w:rsidRPr="002F2958" w:rsidRDefault="00DB28B1" w:rsidP="007A57B0">
      <w:pPr>
        <w:ind w:left="-108"/>
        <w:rPr>
          <w:szCs w:val="24"/>
        </w:rPr>
      </w:pPr>
      <w:r w:rsidRPr="002F2958">
        <w:rPr>
          <w:bCs w:val="0"/>
          <w:szCs w:val="24"/>
        </w:rPr>
        <w:t>19</w:t>
      </w:r>
      <w:r w:rsidR="007A57B0" w:rsidRPr="002F2958">
        <w:rPr>
          <w:bCs w:val="0"/>
          <w:szCs w:val="24"/>
        </w:rPr>
        <w:t>.</w:t>
      </w:r>
      <w:r w:rsidR="00F605C6" w:rsidRPr="002F2958">
        <w:rPr>
          <w:bCs w:val="0"/>
          <w:szCs w:val="24"/>
        </w:rPr>
        <w:t>1</w:t>
      </w:r>
      <w:r w:rsidRPr="002F2958">
        <w:rPr>
          <w:bCs w:val="0"/>
          <w:szCs w:val="24"/>
        </w:rPr>
        <w:t>1</w:t>
      </w:r>
      <w:r w:rsidR="007A57B0" w:rsidRPr="002F2958">
        <w:rPr>
          <w:bCs w:val="0"/>
          <w:szCs w:val="24"/>
        </w:rPr>
        <w:t>.2017</w:t>
      </w:r>
      <w:r w:rsidR="007A57B0" w:rsidRPr="002F2958">
        <w:rPr>
          <w:szCs w:val="24"/>
        </w:rPr>
        <w:t>. године.</w:t>
      </w:r>
    </w:p>
    <w:p w:rsidR="007A57B0" w:rsidRPr="002F2958" w:rsidRDefault="007A57B0" w:rsidP="009C7FA7">
      <w:pPr>
        <w:ind w:left="-108"/>
        <w:outlineLvl w:val="0"/>
        <w:rPr>
          <w:szCs w:val="24"/>
        </w:rPr>
      </w:pPr>
      <w:r w:rsidRPr="002F2958">
        <w:rPr>
          <w:szCs w:val="24"/>
        </w:rPr>
        <w:t>Ћовдин бб., 12309 Шетоње</w:t>
      </w:r>
    </w:p>
    <w:p w:rsidR="00F605C6" w:rsidRPr="002F2958" w:rsidRDefault="00F605C6" w:rsidP="005F7D50">
      <w:pPr>
        <w:rPr>
          <w:szCs w:val="24"/>
        </w:rPr>
      </w:pPr>
    </w:p>
    <w:p w:rsidR="00992751" w:rsidRPr="002F2958" w:rsidRDefault="00992751" w:rsidP="009C7FA7">
      <w:pPr>
        <w:jc w:val="center"/>
        <w:outlineLvl w:val="0"/>
        <w:rPr>
          <w:szCs w:val="24"/>
        </w:rPr>
      </w:pPr>
    </w:p>
    <w:p w:rsidR="004E6998" w:rsidRPr="002F2958" w:rsidRDefault="004E6998" w:rsidP="009C7FA7">
      <w:pPr>
        <w:jc w:val="center"/>
        <w:outlineLvl w:val="0"/>
        <w:rPr>
          <w:szCs w:val="24"/>
        </w:rPr>
      </w:pPr>
      <w:r w:rsidRPr="002F2958">
        <w:rPr>
          <w:szCs w:val="24"/>
        </w:rPr>
        <w:t>РЕПУБЛИКА СРБИЈА</w:t>
      </w:r>
    </w:p>
    <w:p w:rsidR="004E6998" w:rsidRPr="002F2958" w:rsidRDefault="004E6998" w:rsidP="009C7FA7">
      <w:pPr>
        <w:jc w:val="center"/>
        <w:outlineLvl w:val="0"/>
        <w:rPr>
          <w:szCs w:val="24"/>
        </w:rPr>
      </w:pPr>
      <w:r w:rsidRPr="002F2958">
        <w:rPr>
          <w:szCs w:val="24"/>
        </w:rPr>
        <w:t>МИНИСТАРСТВО ПОЉОПРИВРЕДЕ, ШУМАРСТВА И ВОДОПРИВРЕДЕ</w:t>
      </w:r>
    </w:p>
    <w:p w:rsidR="00D20120" w:rsidRPr="002F2958" w:rsidRDefault="00D20120" w:rsidP="004E6998">
      <w:pPr>
        <w:jc w:val="center"/>
        <w:rPr>
          <w:szCs w:val="24"/>
        </w:rPr>
      </w:pPr>
    </w:p>
    <w:p w:rsidR="00D20120" w:rsidRPr="002F2958" w:rsidRDefault="004E6998" w:rsidP="009C7FA7">
      <w:pPr>
        <w:jc w:val="center"/>
        <w:outlineLvl w:val="0"/>
        <w:rPr>
          <w:szCs w:val="24"/>
        </w:rPr>
      </w:pPr>
      <w:r w:rsidRPr="002F2958">
        <w:rPr>
          <w:szCs w:val="24"/>
        </w:rPr>
        <w:t>УПРАВА ЗА ШУМЕ</w:t>
      </w:r>
    </w:p>
    <w:p w:rsidR="004E6998" w:rsidRPr="002F2958" w:rsidRDefault="004E6998" w:rsidP="009C7FA7">
      <w:pPr>
        <w:jc w:val="right"/>
        <w:outlineLvl w:val="0"/>
        <w:rPr>
          <w:szCs w:val="24"/>
          <w:u w:val="single"/>
        </w:rPr>
      </w:pPr>
      <w:r w:rsidRPr="002F2958">
        <w:rPr>
          <w:szCs w:val="24"/>
          <w:u w:val="single"/>
        </w:rPr>
        <w:t>Омладинских бригада бр. 1</w:t>
      </w:r>
    </w:p>
    <w:p w:rsidR="004E6998" w:rsidRPr="002F2958" w:rsidRDefault="004E6998" w:rsidP="009C7FA7">
      <w:pPr>
        <w:jc w:val="right"/>
        <w:outlineLvl w:val="0"/>
        <w:rPr>
          <w:szCs w:val="24"/>
          <w:u w:val="single"/>
        </w:rPr>
      </w:pPr>
      <w:r w:rsidRPr="002F2958">
        <w:rPr>
          <w:szCs w:val="24"/>
          <w:u w:val="single"/>
        </w:rPr>
        <w:t>11070 Нови Београд</w:t>
      </w:r>
    </w:p>
    <w:p w:rsidR="004E6998" w:rsidRPr="002F2958" w:rsidRDefault="004E6998" w:rsidP="004E6998">
      <w:pPr>
        <w:rPr>
          <w:szCs w:val="24"/>
          <w:u w:val="single"/>
        </w:rPr>
      </w:pPr>
    </w:p>
    <w:p w:rsidR="00D20120" w:rsidRPr="002F2958" w:rsidRDefault="00D20120" w:rsidP="004E6998">
      <w:pPr>
        <w:rPr>
          <w:szCs w:val="24"/>
          <w:u w:val="single"/>
        </w:rPr>
      </w:pPr>
    </w:p>
    <w:p w:rsidR="004E6998" w:rsidRPr="002F2958" w:rsidRDefault="004E6998" w:rsidP="004E6998">
      <w:pPr>
        <w:rPr>
          <w:szCs w:val="24"/>
        </w:rPr>
      </w:pPr>
    </w:p>
    <w:p w:rsidR="004E6998" w:rsidRPr="002F2958" w:rsidRDefault="004E6998" w:rsidP="004E6998">
      <w:pPr>
        <w:ind w:firstLine="720"/>
        <w:jc w:val="both"/>
        <w:rPr>
          <w:szCs w:val="24"/>
        </w:rPr>
      </w:pPr>
      <w:r w:rsidRPr="002F2958">
        <w:rPr>
          <w:szCs w:val="24"/>
        </w:rPr>
        <w:t xml:space="preserve">ПРЕДМЕТ: </w:t>
      </w:r>
      <w:r w:rsidR="0076644F" w:rsidRPr="002F2958">
        <w:rPr>
          <w:szCs w:val="24"/>
        </w:rPr>
        <w:t>Из</w:t>
      </w:r>
      <w:r w:rsidR="00885953" w:rsidRPr="002F2958">
        <w:rPr>
          <w:szCs w:val="24"/>
        </w:rPr>
        <w:t>вештај о извршеним активностима у оквиру</w:t>
      </w:r>
      <w:r w:rsidR="00DA3404" w:rsidRPr="002F2958">
        <w:rPr>
          <w:szCs w:val="24"/>
        </w:rPr>
        <w:t xml:space="preserve"> реализације пројекта: „Предности удруживања власника приватних шума“ и резултатима спроведених активности.</w:t>
      </w:r>
      <w:r w:rsidR="00885953" w:rsidRPr="002F2958">
        <w:rPr>
          <w:szCs w:val="24"/>
        </w:rPr>
        <w:t xml:space="preserve"> </w:t>
      </w:r>
    </w:p>
    <w:p w:rsidR="004E6998" w:rsidRPr="002F2958" w:rsidRDefault="004E6998" w:rsidP="004E6998">
      <w:pPr>
        <w:ind w:firstLine="720"/>
        <w:jc w:val="both"/>
        <w:rPr>
          <w:b w:val="0"/>
          <w:szCs w:val="24"/>
        </w:rPr>
      </w:pPr>
    </w:p>
    <w:p w:rsidR="00AF08B5" w:rsidRPr="002F2958" w:rsidRDefault="00880C24" w:rsidP="004E6998">
      <w:pPr>
        <w:ind w:firstLine="720"/>
        <w:jc w:val="both"/>
        <w:rPr>
          <w:b w:val="0"/>
          <w:szCs w:val="24"/>
        </w:rPr>
      </w:pPr>
      <w:r w:rsidRPr="002F2958">
        <w:rPr>
          <w:b w:val="0"/>
          <w:szCs w:val="24"/>
        </w:rPr>
        <w:t xml:space="preserve">У периоду </w:t>
      </w:r>
      <w:r w:rsidR="00D17769" w:rsidRPr="002F2958">
        <w:rPr>
          <w:b w:val="0"/>
          <w:szCs w:val="24"/>
        </w:rPr>
        <w:t>јун</w:t>
      </w:r>
      <w:r w:rsidRPr="002F2958">
        <w:rPr>
          <w:b w:val="0"/>
          <w:szCs w:val="24"/>
        </w:rPr>
        <w:t>-новембар 2017. године вршене су различите активности у циљу едукације власника приватних шума, како би исти били обавештени и схватили какве су предности удруживања већег броја вла</w:t>
      </w:r>
      <w:r w:rsidR="008F3732" w:rsidRPr="002F2958">
        <w:rPr>
          <w:b w:val="0"/>
          <w:szCs w:val="24"/>
        </w:rPr>
        <w:t>сника приватних шума у заједничку организацију.</w:t>
      </w:r>
    </w:p>
    <w:p w:rsidR="00880C24" w:rsidRPr="002F2958" w:rsidRDefault="00880C24" w:rsidP="004E6998">
      <w:pPr>
        <w:ind w:firstLine="720"/>
        <w:jc w:val="both"/>
        <w:rPr>
          <w:b w:val="0"/>
          <w:szCs w:val="24"/>
        </w:rPr>
      </w:pPr>
      <w:r w:rsidRPr="002F2958">
        <w:rPr>
          <w:b w:val="0"/>
          <w:szCs w:val="24"/>
        </w:rPr>
        <w:t xml:space="preserve">Према договору са </w:t>
      </w:r>
      <w:r w:rsidR="009A4634" w:rsidRPr="002F2958">
        <w:rPr>
          <w:b w:val="0"/>
          <w:szCs w:val="24"/>
        </w:rPr>
        <w:t>запосленима</w:t>
      </w:r>
      <w:r w:rsidRPr="002F2958">
        <w:rPr>
          <w:b w:val="0"/>
          <w:szCs w:val="24"/>
        </w:rPr>
        <w:t xml:space="preserve"> у Управи за шуме</w:t>
      </w:r>
      <w:r w:rsidR="009A4634" w:rsidRPr="002F2958">
        <w:rPr>
          <w:b w:val="0"/>
          <w:szCs w:val="24"/>
        </w:rPr>
        <w:t xml:space="preserve"> (Љиљана Совиљ)</w:t>
      </w:r>
      <w:r w:rsidRPr="002F2958">
        <w:rPr>
          <w:b w:val="0"/>
          <w:szCs w:val="24"/>
        </w:rPr>
        <w:t>, није се у првом периоду отпочело са интезивним активностима</w:t>
      </w:r>
      <w:r w:rsidR="00AF08B5" w:rsidRPr="002F2958">
        <w:rPr>
          <w:b w:val="0"/>
          <w:szCs w:val="24"/>
        </w:rPr>
        <w:t>. З</w:t>
      </w:r>
      <w:r w:rsidRPr="002F2958">
        <w:rPr>
          <w:b w:val="0"/>
          <w:szCs w:val="24"/>
        </w:rPr>
        <w:t>бог</w:t>
      </w:r>
      <w:r w:rsidR="009A4634" w:rsidRPr="002F2958">
        <w:rPr>
          <w:b w:val="0"/>
          <w:szCs w:val="24"/>
        </w:rPr>
        <w:t xml:space="preserve"> очекиваног неповерења, а имајућ</w:t>
      </w:r>
      <w:r w:rsidRPr="002F2958">
        <w:rPr>
          <w:b w:val="0"/>
          <w:szCs w:val="24"/>
        </w:rPr>
        <w:t>и у виду да је одобрен пројекат изградње шумског пута у КО Ћовдин</w:t>
      </w:r>
      <w:r w:rsidR="009A4634" w:rsidRPr="002F2958">
        <w:rPr>
          <w:b w:val="0"/>
          <w:szCs w:val="24"/>
        </w:rPr>
        <w:t xml:space="preserve">, била </w:t>
      </w:r>
      <w:r w:rsidR="00AF08B5" w:rsidRPr="002F2958">
        <w:rPr>
          <w:b w:val="0"/>
          <w:szCs w:val="24"/>
        </w:rPr>
        <w:t xml:space="preserve">је </w:t>
      </w:r>
      <w:r w:rsidR="009A4634" w:rsidRPr="002F2958">
        <w:rPr>
          <w:b w:val="0"/>
          <w:szCs w:val="24"/>
        </w:rPr>
        <w:t xml:space="preserve">намера да се активности на едукацији интезивирају након завршетка градње поменутог пута. Намера је била да се на овај начин управо </w:t>
      </w:r>
      <w:r w:rsidR="00D30813" w:rsidRPr="002F2958">
        <w:rPr>
          <w:b w:val="0"/>
          <w:szCs w:val="24"/>
        </w:rPr>
        <w:t xml:space="preserve">чињеницама </w:t>
      </w:r>
      <w:r w:rsidR="009A4634" w:rsidRPr="002F2958">
        <w:rPr>
          <w:b w:val="0"/>
          <w:szCs w:val="24"/>
        </w:rPr>
        <w:t xml:space="preserve">неповерење сведе на најмању могућу меру. </w:t>
      </w:r>
    </w:p>
    <w:p w:rsidR="00345051" w:rsidRPr="002F2958" w:rsidRDefault="009A4634" w:rsidP="00345051">
      <w:pPr>
        <w:ind w:firstLine="720"/>
        <w:jc w:val="both"/>
        <w:rPr>
          <w:b w:val="0"/>
          <w:szCs w:val="24"/>
        </w:rPr>
      </w:pPr>
      <w:r w:rsidRPr="002F2958">
        <w:rPr>
          <w:b w:val="0"/>
          <w:szCs w:val="24"/>
        </w:rPr>
        <w:t xml:space="preserve">Проблем је настао, јер је сама градња пута много каснила, тако да је градња пута отпочела 10.08.2017. године. До тада је обављено више разговора, на првом месту са органима локалне самоуправе па и са самим Председником општине Петровац на Млави. Успостављени су контакти са </w:t>
      </w:r>
      <w:r w:rsidR="00AA6BEA" w:rsidRPr="002F2958">
        <w:rPr>
          <w:b w:val="0"/>
          <w:szCs w:val="24"/>
        </w:rPr>
        <w:t xml:space="preserve">већином председника месних заједница насеља у општини Петровац на Млави. </w:t>
      </w:r>
    </w:p>
    <w:p w:rsidR="009A4634" w:rsidRPr="002F2958" w:rsidRDefault="00AA6BEA" w:rsidP="004E6998">
      <w:pPr>
        <w:ind w:firstLine="720"/>
        <w:jc w:val="both"/>
        <w:rPr>
          <w:b w:val="0"/>
          <w:szCs w:val="24"/>
        </w:rPr>
      </w:pPr>
      <w:r w:rsidRPr="002F2958">
        <w:rPr>
          <w:b w:val="0"/>
          <w:szCs w:val="24"/>
        </w:rPr>
        <w:t>План је подразумевао да се председницима</w:t>
      </w:r>
      <w:r w:rsidR="00C506C7" w:rsidRPr="002F2958">
        <w:rPr>
          <w:b w:val="0"/>
          <w:szCs w:val="24"/>
        </w:rPr>
        <w:t xml:space="preserve"> месних заједница</w:t>
      </w:r>
      <w:r w:rsidRPr="002F2958">
        <w:rPr>
          <w:b w:val="0"/>
          <w:szCs w:val="24"/>
        </w:rPr>
        <w:t xml:space="preserve"> ближе обј</w:t>
      </w:r>
      <w:r w:rsidR="00C506C7" w:rsidRPr="002F2958">
        <w:rPr>
          <w:b w:val="0"/>
          <w:szCs w:val="24"/>
        </w:rPr>
        <w:t>асни тематика, да се након тога, на скупу чланова савета месних заједница, који закаже председник</w:t>
      </w:r>
      <w:r w:rsidR="004640C3" w:rsidRPr="002F2958">
        <w:rPr>
          <w:b w:val="0"/>
          <w:szCs w:val="24"/>
        </w:rPr>
        <w:t xml:space="preserve"> МЗ</w:t>
      </w:r>
      <w:r w:rsidR="00C506C7" w:rsidRPr="002F2958">
        <w:rPr>
          <w:b w:val="0"/>
          <w:szCs w:val="24"/>
        </w:rPr>
        <w:t xml:space="preserve">, </w:t>
      </w:r>
      <w:r w:rsidRPr="002F2958">
        <w:rPr>
          <w:b w:val="0"/>
          <w:szCs w:val="24"/>
        </w:rPr>
        <w:t xml:space="preserve">чланови </w:t>
      </w:r>
      <w:r w:rsidR="00C506C7" w:rsidRPr="002F2958">
        <w:rPr>
          <w:b w:val="0"/>
          <w:szCs w:val="24"/>
        </w:rPr>
        <w:t xml:space="preserve">савета </w:t>
      </w:r>
      <w:r w:rsidRPr="002F2958">
        <w:rPr>
          <w:b w:val="0"/>
          <w:szCs w:val="24"/>
        </w:rPr>
        <w:t>месних заједница упознају са предности</w:t>
      </w:r>
      <w:r w:rsidR="004640C3" w:rsidRPr="002F2958">
        <w:rPr>
          <w:b w:val="0"/>
          <w:szCs w:val="24"/>
        </w:rPr>
        <w:t>ма</w:t>
      </w:r>
      <w:r w:rsidRPr="002F2958">
        <w:rPr>
          <w:b w:val="0"/>
          <w:szCs w:val="24"/>
        </w:rPr>
        <w:t xml:space="preserve"> удруживања власника приватних шума</w:t>
      </w:r>
      <w:r w:rsidR="00AF08B5" w:rsidRPr="002F2958">
        <w:rPr>
          <w:b w:val="0"/>
          <w:szCs w:val="24"/>
        </w:rPr>
        <w:t xml:space="preserve"> (како би даље наступали као упућени)</w:t>
      </w:r>
      <w:r w:rsidRPr="002F2958">
        <w:rPr>
          <w:b w:val="0"/>
          <w:szCs w:val="24"/>
        </w:rPr>
        <w:t xml:space="preserve"> и на крају да се након њиховог ангажовања на афирмацији, окупи што је већи број људи и њима што је могуће боље објасне предности удруживања</w:t>
      </w:r>
      <w:r w:rsidR="00C506C7" w:rsidRPr="002F2958">
        <w:rPr>
          <w:b w:val="0"/>
          <w:szCs w:val="24"/>
        </w:rPr>
        <w:t>.</w:t>
      </w:r>
    </w:p>
    <w:p w:rsidR="00345051" w:rsidRPr="002F2958" w:rsidRDefault="00345051" w:rsidP="004E6998">
      <w:pPr>
        <w:ind w:firstLine="720"/>
        <w:jc w:val="both"/>
        <w:rPr>
          <w:b w:val="0"/>
          <w:szCs w:val="24"/>
        </w:rPr>
      </w:pPr>
      <w:r w:rsidRPr="002F2958">
        <w:rPr>
          <w:b w:val="0"/>
          <w:szCs w:val="24"/>
        </w:rPr>
        <w:t>Како је изградња пута и сам његов завршетак пао у јесењи период</w:t>
      </w:r>
      <w:r w:rsidR="00D05BF9" w:rsidRPr="002F2958">
        <w:rPr>
          <w:b w:val="0"/>
          <w:szCs w:val="24"/>
        </w:rPr>
        <w:t>, отежано је било окупљање становништва због интезивирања сезонских пољопривредних радова, а јасно је да у највећем броју власници приватних шума јесу пољопривредници.</w:t>
      </w:r>
    </w:p>
    <w:p w:rsidR="00C506C7" w:rsidRPr="002F2958" w:rsidRDefault="00C506C7" w:rsidP="004E6998">
      <w:pPr>
        <w:ind w:firstLine="720"/>
        <w:jc w:val="both"/>
        <w:rPr>
          <w:b w:val="0"/>
          <w:szCs w:val="24"/>
        </w:rPr>
      </w:pPr>
      <w:r w:rsidRPr="002F2958">
        <w:rPr>
          <w:b w:val="0"/>
          <w:szCs w:val="24"/>
        </w:rPr>
        <w:t xml:space="preserve">Поред наведеног покушано је и да се у директном контакту са што већим бројем људи исти едукују. Ово је чињено </w:t>
      </w:r>
      <w:r w:rsidR="00512C93" w:rsidRPr="002F2958">
        <w:rPr>
          <w:b w:val="0"/>
          <w:szCs w:val="24"/>
        </w:rPr>
        <w:t>контактирајући са људима на</w:t>
      </w:r>
      <w:r w:rsidR="00345051" w:rsidRPr="002F2958">
        <w:rPr>
          <w:b w:val="0"/>
          <w:szCs w:val="24"/>
        </w:rPr>
        <w:t xml:space="preserve"> </w:t>
      </w:r>
      <w:r w:rsidR="00512C93" w:rsidRPr="002F2958">
        <w:rPr>
          <w:b w:val="0"/>
          <w:szCs w:val="24"/>
        </w:rPr>
        <w:t>разним местима, на улици, у пошти, у продавници, у угоститељским објектима и</w:t>
      </w:r>
      <w:r w:rsidR="00345051" w:rsidRPr="002F2958">
        <w:rPr>
          <w:b w:val="0"/>
          <w:szCs w:val="24"/>
        </w:rPr>
        <w:t xml:space="preserve"> </w:t>
      </w:r>
      <w:r w:rsidR="00512C93" w:rsidRPr="002F2958">
        <w:rPr>
          <w:b w:val="0"/>
          <w:szCs w:val="24"/>
        </w:rPr>
        <w:t>др. местима. На лицу места су се људима пружале информације и објашњења, делио рекламни материјал (летак</w:t>
      </w:r>
      <w:r w:rsidR="00535015" w:rsidRPr="002F2958">
        <w:rPr>
          <w:b w:val="0"/>
          <w:szCs w:val="24"/>
        </w:rPr>
        <w:t>-</w:t>
      </w:r>
      <w:r w:rsidR="00512C93" w:rsidRPr="002F2958">
        <w:rPr>
          <w:b w:val="0"/>
          <w:szCs w:val="24"/>
        </w:rPr>
        <w:t xml:space="preserve">У прилогу). </w:t>
      </w:r>
      <w:r w:rsidR="00512C93" w:rsidRPr="002F2958">
        <w:rPr>
          <w:b w:val="0"/>
          <w:szCs w:val="24"/>
        </w:rPr>
        <w:lastRenderedPageBreak/>
        <w:t>Ове активности су имале за циљ да се пруже на првом месту информације и објашњења, како би касније код окупљања, која би организовале месне заједнице, било лакше комуницирати, јер би присутни већ били упознати са темом</w:t>
      </w:r>
      <w:r w:rsidR="00535015" w:rsidRPr="002F2958">
        <w:rPr>
          <w:b w:val="0"/>
          <w:szCs w:val="24"/>
        </w:rPr>
        <w:t>, која је предмет окупљања</w:t>
      </w:r>
      <w:r w:rsidR="00512C93" w:rsidRPr="002F2958">
        <w:rPr>
          <w:b w:val="0"/>
          <w:szCs w:val="24"/>
        </w:rPr>
        <w:t>.</w:t>
      </w:r>
      <w:r w:rsidR="00613829" w:rsidRPr="002F2958">
        <w:rPr>
          <w:b w:val="0"/>
          <w:szCs w:val="24"/>
        </w:rPr>
        <w:t xml:space="preserve"> Овакве активности сматрамо да су помогле, али да не могу бити од виталног значаја, јер само систематско презентовање може имати задовољавајуће ефекте.</w:t>
      </w:r>
    </w:p>
    <w:p w:rsidR="004D66B4" w:rsidRPr="002F2958" w:rsidRDefault="004D66B4" w:rsidP="004E6998">
      <w:pPr>
        <w:ind w:firstLine="720"/>
        <w:jc w:val="both"/>
        <w:rPr>
          <w:b w:val="0"/>
          <w:szCs w:val="24"/>
        </w:rPr>
      </w:pPr>
      <w:r w:rsidRPr="002F2958">
        <w:rPr>
          <w:b w:val="0"/>
          <w:szCs w:val="24"/>
        </w:rPr>
        <w:t xml:space="preserve">Планирано је да се обухвате сва, или скоро сва насеља у општини Петровац на Млави. </w:t>
      </w:r>
      <w:r w:rsidR="00512C93" w:rsidRPr="002F2958">
        <w:rPr>
          <w:b w:val="0"/>
          <w:szCs w:val="24"/>
        </w:rPr>
        <w:t xml:space="preserve">У зависности од </w:t>
      </w:r>
      <w:r w:rsidR="004640C3" w:rsidRPr="002F2958">
        <w:rPr>
          <w:b w:val="0"/>
          <w:szCs w:val="24"/>
        </w:rPr>
        <w:t xml:space="preserve"> ангажовања </w:t>
      </w:r>
      <w:r w:rsidR="00512C93" w:rsidRPr="002F2958">
        <w:rPr>
          <w:b w:val="0"/>
          <w:szCs w:val="24"/>
        </w:rPr>
        <w:t xml:space="preserve">чланова, а на првом месту председника МЗ, </w:t>
      </w:r>
      <w:r w:rsidR="00535015" w:rsidRPr="002F2958">
        <w:rPr>
          <w:b w:val="0"/>
          <w:szCs w:val="24"/>
        </w:rPr>
        <w:t xml:space="preserve">зависила је успешност </w:t>
      </w:r>
      <w:r w:rsidR="00512C93" w:rsidRPr="002F2958">
        <w:rPr>
          <w:b w:val="0"/>
          <w:szCs w:val="24"/>
        </w:rPr>
        <w:t>спровође</w:t>
      </w:r>
      <w:r w:rsidR="00535015" w:rsidRPr="002F2958">
        <w:rPr>
          <w:b w:val="0"/>
          <w:szCs w:val="24"/>
        </w:rPr>
        <w:t>ња</w:t>
      </w:r>
      <w:r w:rsidR="00512C93" w:rsidRPr="002F2958">
        <w:rPr>
          <w:b w:val="0"/>
          <w:szCs w:val="24"/>
        </w:rPr>
        <w:t xml:space="preserve"> даљ</w:t>
      </w:r>
      <w:r w:rsidR="00535015" w:rsidRPr="002F2958">
        <w:rPr>
          <w:b w:val="0"/>
          <w:szCs w:val="24"/>
        </w:rPr>
        <w:t>их</w:t>
      </w:r>
      <w:r w:rsidR="00512C93" w:rsidRPr="002F2958">
        <w:rPr>
          <w:b w:val="0"/>
          <w:szCs w:val="24"/>
        </w:rPr>
        <w:t xml:space="preserve"> активности</w:t>
      </w:r>
      <w:r w:rsidR="00613829" w:rsidRPr="002F2958">
        <w:rPr>
          <w:b w:val="0"/>
          <w:szCs w:val="24"/>
        </w:rPr>
        <w:t xml:space="preserve"> на пројекту у оквиру појединих насеља</w:t>
      </w:r>
      <w:r w:rsidR="00512C93" w:rsidRPr="002F2958">
        <w:rPr>
          <w:b w:val="0"/>
          <w:szCs w:val="24"/>
        </w:rPr>
        <w:t>. Због израженог интересовања и пре самог почетка градње поменутог пута</w:t>
      </w:r>
      <w:r w:rsidR="00613829" w:rsidRPr="002F2958">
        <w:rPr>
          <w:b w:val="0"/>
          <w:szCs w:val="24"/>
        </w:rPr>
        <w:t xml:space="preserve"> у КО Ћовдин</w:t>
      </w:r>
      <w:r w:rsidR="00512C93" w:rsidRPr="002F2958">
        <w:rPr>
          <w:b w:val="0"/>
          <w:szCs w:val="24"/>
        </w:rPr>
        <w:t xml:space="preserve">, у Ждрелу је одржано саветовање чланова савета месне заједнице. </w:t>
      </w:r>
      <w:r w:rsidR="00F079A0" w:rsidRPr="002F2958">
        <w:rPr>
          <w:b w:val="0"/>
          <w:szCs w:val="24"/>
        </w:rPr>
        <w:t>Интересовање су показали и председници МЗ Бистрица, Везичево, Рановац, Манастирица, Мало Лаоле, Стамница, Мелница ,</w:t>
      </w:r>
      <w:r w:rsidRPr="002F2958">
        <w:rPr>
          <w:b w:val="0"/>
          <w:szCs w:val="24"/>
        </w:rPr>
        <w:t xml:space="preserve"> Витовница, Табановац, </w:t>
      </w:r>
      <w:r w:rsidR="004640C3" w:rsidRPr="002F2958">
        <w:rPr>
          <w:b w:val="0"/>
          <w:szCs w:val="24"/>
        </w:rPr>
        <w:t xml:space="preserve">Шетоње, </w:t>
      </w:r>
      <w:r w:rsidRPr="002F2958">
        <w:rPr>
          <w:b w:val="0"/>
          <w:szCs w:val="24"/>
        </w:rPr>
        <w:t xml:space="preserve">Стамничка Река, Кладурово, Буровац, </w:t>
      </w:r>
      <w:r w:rsidR="00F079A0" w:rsidRPr="002F2958">
        <w:rPr>
          <w:b w:val="0"/>
          <w:szCs w:val="24"/>
        </w:rPr>
        <w:t>... да би се касније испоставило да је само у Мелници</w:t>
      </w:r>
      <w:r w:rsidRPr="002F2958">
        <w:rPr>
          <w:b w:val="0"/>
          <w:szCs w:val="24"/>
        </w:rPr>
        <w:t>,</w:t>
      </w:r>
      <w:r w:rsidR="00F079A0" w:rsidRPr="002F2958">
        <w:rPr>
          <w:b w:val="0"/>
          <w:szCs w:val="24"/>
        </w:rPr>
        <w:t xml:space="preserve"> Стамници</w:t>
      </w:r>
      <w:r w:rsidRPr="002F2958">
        <w:rPr>
          <w:b w:val="0"/>
          <w:szCs w:val="24"/>
        </w:rPr>
        <w:t xml:space="preserve">, Витовници, Табановцу, </w:t>
      </w:r>
      <w:r w:rsidR="00D30813" w:rsidRPr="002F2958">
        <w:rPr>
          <w:b w:val="0"/>
          <w:szCs w:val="24"/>
        </w:rPr>
        <w:t xml:space="preserve">Кладурову, </w:t>
      </w:r>
      <w:r w:rsidRPr="002F2958">
        <w:rPr>
          <w:b w:val="0"/>
          <w:szCs w:val="24"/>
        </w:rPr>
        <w:t xml:space="preserve">Стамничкој Реци, </w:t>
      </w:r>
      <w:r w:rsidR="00F079A0" w:rsidRPr="002F2958">
        <w:rPr>
          <w:b w:val="0"/>
          <w:szCs w:val="24"/>
        </w:rPr>
        <w:t xml:space="preserve"> у потпуности, а у Везичеву само са члановима савета МЗ, обављен састанак и презентација. </w:t>
      </w:r>
      <w:r w:rsidR="00D30813" w:rsidRPr="002F2958">
        <w:rPr>
          <w:b w:val="0"/>
          <w:szCs w:val="24"/>
        </w:rPr>
        <w:t>И у Ћовдину је одржан скуп већег броја мештана иако је удружење и основано у овом месту</w:t>
      </w:r>
      <w:r w:rsidR="004640C3" w:rsidRPr="002F2958">
        <w:rPr>
          <w:b w:val="0"/>
          <w:szCs w:val="24"/>
        </w:rPr>
        <w:t xml:space="preserve"> те да су мештани овог насеља већ имали прилике да се на јавним скуповима информишу</w:t>
      </w:r>
      <w:r w:rsidR="00D30813" w:rsidRPr="002F2958">
        <w:rPr>
          <w:b w:val="0"/>
          <w:szCs w:val="24"/>
        </w:rPr>
        <w:t>.</w:t>
      </w:r>
    </w:p>
    <w:p w:rsidR="00512C93" w:rsidRPr="002F2958" w:rsidRDefault="00F079A0" w:rsidP="004E6998">
      <w:pPr>
        <w:ind w:firstLine="720"/>
        <w:jc w:val="both"/>
        <w:rPr>
          <w:b w:val="0"/>
          <w:szCs w:val="24"/>
        </w:rPr>
      </w:pPr>
      <w:r w:rsidRPr="002F2958">
        <w:rPr>
          <w:b w:val="0"/>
          <w:szCs w:val="24"/>
        </w:rPr>
        <w:t xml:space="preserve">Жалосно је али се мора напоменути да су поједини председници МЗ </w:t>
      </w:r>
      <w:r w:rsidR="00D30813" w:rsidRPr="002F2958">
        <w:rPr>
          <w:b w:val="0"/>
          <w:szCs w:val="24"/>
        </w:rPr>
        <w:t xml:space="preserve">чак чини се и </w:t>
      </w:r>
      <w:r w:rsidRPr="002F2958">
        <w:rPr>
          <w:b w:val="0"/>
          <w:szCs w:val="24"/>
        </w:rPr>
        <w:t>били против организације</w:t>
      </w:r>
      <w:r w:rsidR="00D30813" w:rsidRPr="002F2958">
        <w:rPr>
          <w:b w:val="0"/>
          <w:szCs w:val="24"/>
        </w:rPr>
        <w:t>. У</w:t>
      </w:r>
      <w:r w:rsidRPr="002F2958">
        <w:rPr>
          <w:b w:val="0"/>
          <w:szCs w:val="24"/>
        </w:rPr>
        <w:t xml:space="preserve"> Бистрици </w:t>
      </w:r>
      <w:r w:rsidR="00A47E6E" w:rsidRPr="002F2958">
        <w:rPr>
          <w:b w:val="0"/>
          <w:szCs w:val="24"/>
        </w:rPr>
        <w:t>није био за то да се одржи без њега, а сам није нашао времена. Разговарано је 10-ак пута, а ко зна колико пута</w:t>
      </w:r>
      <w:r w:rsidR="009C7FA7" w:rsidRPr="002F2958">
        <w:rPr>
          <w:b w:val="0"/>
          <w:szCs w:val="24"/>
        </w:rPr>
        <w:t xml:space="preserve"> </w:t>
      </w:r>
      <w:r w:rsidR="00A47E6E" w:rsidRPr="002F2958">
        <w:rPr>
          <w:b w:val="0"/>
          <w:szCs w:val="24"/>
        </w:rPr>
        <w:t>није одговорио на позиве. Слична је ситуација и са Председником МЗ Мало Лаоле, код кога је у два наврата, након обављеног разговора заказиван скуп и оба пута отказиван</w:t>
      </w:r>
      <w:r w:rsidR="00613829" w:rsidRPr="002F2958">
        <w:rPr>
          <w:b w:val="0"/>
          <w:szCs w:val="24"/>
        </w:rPr>
        <w:t xml:space="preserve"> и то чак пошто би се пре подне договорили да је све у реду</w:t>
      </w:r>
      <w:r w:rsidR="00A47E6E" w:rsidRPr="002F2958">
        <w:rPr>
          <w:b w:val="0"/>
          <w:szCs w:val="24"/>
        </w:rPr>
        <w:t>.</w:t>
      </w:r>
      <w:r w:rsidR="00613829" w:rsidRPr="002F2958">
        <w:rPr>
          <w:b w:val="0"/>
          <w:szCs w:val="24"/>
        </w:rPr>
        <w:t xml:space="preserve"> </w:t>
      </w:r>
      <w:r w:rsidR="00345051" w:rsidRPr="002F2958">
        <w:rPr>
          <w:b w:val="0"/>
          <w:szCs w:val="24"/>
        </w:rPr>
        <w:t>У Везичеву је након окупљања чланова савета МЗ и њиховог детаљног упознавања са предностима удруживања, уместо очекиваног позитивног ефекта, дошло до тоталног застоја у даљем спровођењу пројекта, а све као резултат незаинтересованости председника МЗ да се сам укључи са члановима савета МЗ организујући скуп што већег броја мештана, правдајући своју неактивност немањем нимало времена, одлагајући, а на крају износећи свој став да неће он сам да се ангажује, јер како каже сви чланови савета МЗ очекују да он све сам повуче.</w:t>
      </w:r>
    </w:p>
    <w:p w:rsidR="004640C3" w:rsidRPr="002F2958" w:rsidRDefault="00A47E6E" w:rsidP="00D30813">
      <w:pPr>
        <w:ind w:firstLine="720"/>
        <w:jc w:val="both"/>
        <w:rPr>
          <w:b w:val="0"/>
          <w:szCs w:val="24"/>
        </w:rPr>
      </w:pPr>
      <w:r w:rsidRPr="002F2958">
        <w:rPr>
          <w:b w:val="0"/>
          <w:szCs w:val="24"/>
        </w:rPr>
        <w:t xml:space="preserve">За разлику од поменутих, у </w:t>
      </w:r>
      <w:r w:rsidR="00D05BF9" w:rsidRPr="002F2958">
        <w:rPr>
          <w:b w:val="0"/>
          <w:szCs w:val="24"/>
        </w:rPr>
        <w:t xml:space="preserve">Ждрелу, </w:t>
      </w:r>
      <w:r w:rsidR="007A363D" w:rsidRPr="002F2958">
        <w:rPr>
          <w:b w:val="0"/>
          <w:szCs w:val="24"/>
        </w:rPr>
        <w:t>Мелници,</w:t>
      </w:r>
      <w:r w:rsidRPr="002F2958">
        <w:rPr>
          <w:b w:val="0"/>
          <w:szCs w:val="24"/>
        </w:rPr>
        <w:t xml:space="preserve"> Липовици </w:t>
      </w:r>
      <w:r w:rsidR="007A363D" w:rsidRPr="002F2958">
        <w:rPr>
          <w:b w:val="0"/>
          <w:szCs w:val="24"/>
        </w:rPr>
        <w:t xml:space="preserve">и Ћовдину, </w:t>
      </w:r>
      <w:r w:rsidRPr="002F2958">
        <w:rPr>
          <w:b w:val="0"/>
          <w:szCs w:val="24"/>
        </w:rPr>
        <w:t xml:space="preserve">је показано значајно интересовање, а што документује број нових чланова и површина под шумом </w:t>
      </w:r>
      <w:r w:rsidR="0092781D" w:rsidRPr="002F2958">
        <w:rPr>
          <w:b w:val="0"/>
          <w:szCs w:val="24"/>
        </w:rPr>
        <w:t>у неким од</w:t>
      </w:r>
      <w:r w:rsidRPr="002F2958">
        <w:rPr>
          <w:b w:val="0"/>
          <w:szCs w:val="24"/>
        </w:rPr>
        <w:t xml:space="preserve"> ових насеља</w:t>
      </w:r>
      <w:r w:rsidR="002F2958" w:rsidRPr="002F2958">
        <w:rPr>
          <w:b w:val="0"/>
          <w:szCs w:val="24"/>
        </w:rPr>
        <w:t>.</w:t>
      </w:r>
    </w:p>
    <w:p w:rsidR="00A47E6E" w:rsidRPr="002F2958" w:rsidRDefault="00D30813" w:rsidP="007A363D">
      <w:pPr>
        <w:ind w:firstLine="720"/>
        <w:jc w:val="both"/>
        <w:rPr>
          <w:b w:val="0"/>
          <w:szCs w:val="24"/>
        </w:rPr>
      </w:pPr>
      <w:r w:rsidRPr="002F2958">
        <w:rPr>
          <w:b w:val="0"/>
          <w:szCs w:val="24"/>
        </w:rPr>
        <w:t>Због показаног интересованја у први мах и један број насеља из општине Деспотовац је обухваћен пројектом. Контактирано је са представницима Липовице, Близнака, Крупаје, Пањевца и Златова, која су у сва у први мах показала значајно интересовање. Скупови заинтересованих ме</w:t>
      </w:r>
      <w:r w:rsidR="007A363D" w:rsidRPr="002F2958">
        <w:rPr>
          <w:b w:val="0"/>
          <w:szCs w:val="24"/>
        </w:rPr>
        <w:t>ш</w:t>
      </w:r>
      <w:r w:rsidRPr="002F2958">
        <w:rPr>
          <w:b w:val="0"/>
          <w:szCs w:val="24"/>
        </w:rPr>
        <w:t>тана и представника МЗ су одржани у Липовици и Крупаји, док то није учињено у осталим местима због неажурности и неодговорности представника МЗ. Чак су ме случају Близнака обавестили</w:t>
      </w:r>
      <w:r w:rsidR="007A363D" w:rsidRPr="002F2958">
        <w:rPr>
          <w:b w:val="0"/>
          <w:szCs w:val="24"/>
        </w:rPr>
        <w:t xml:space="preserve"> (па и у току путовања)</w:t>
      </w:r>
      <w:r w:rsidRPr="002F2958">
        <w:rPr>
          <w:b w:val="0"/>
          <w:szCs w:val="24"/>
        </w:rPr>
        <w:t xml:space="preserve"> да су обавестили чланове МЗ и да је скуп заказан и тек када сам дошао испоставило се да у ни сам председник није дошао, а у случају Пањеваца (истог дана) ми је речено да не могу да се окупе.</w:t>
      </w:r>
    </w:p>
    <w:p w:rsidR="00512C93" w:rsidRPr="002F2958" w:rsidRDefault="00512C93" w:rsidP="004E6998">
      <w:pPr>
        <w:ind w:firstLine="720"/>
        <w:jc w:val="both"/>
        <w:rPr>
          <w:b w:val="0"/>
          <w:szCs w:val="24"/>
        </w:rPr>
      </w:pPr>
      <w:r w:rsidRPr="002F2958">
        <w:rPr>
          <w:b w:val="0"/>
          <w:szCs w:val="24"/>
        </w:rPr>
        <w:t xml:space="preserve">Још један проблем који је присутан у општини Петровац на Млави је тај што је велики број становника тренутно на привременом раду у иностранству и поред значајних површина под шумом, мали број становника уопште на шуму гледа као на могући извор прихода, већ углавном рачунају на огрев за личне потребе из </w:t>
      </w:r>
      <w:r w:rsidR="00D05BF9" w:rsidRPr="002F2958">
        <w:rPr>
          <w:b w:val="0"/>
          <w:szCs w:val="24"/>
        </w:rPr>
        <w:t>ист</w:t>
      </w:r>
      <w:r w:rsidRPr="002F2958">
        <w:rPr>
          <w:b w:val="0"/>
          <w:szCs w:val="24"/>
        </w:rPr>
        <w:t xml:space="preserve">их, што свакако претставља извор прихода, али не посебну зараду, већ умањење сопствених издатака. </w:t>
      </w:r>
      <w:bookmarkStart w:id="0" w:name="_GoBack"/>
      <w:bookmarkEnd w:id="0"/>
    </w:p>
    <w:p w:rsidR="00F079A0" w:rsidRPr="002F2958" w:rsidRDefault="00D05BF9" w:rsidP="004E6998">
      <w:pPr>
        <w:ind w:firstLine="720"/>
        <w:jc w:val="both"/>
        <w:rPr>
          <w:b w:val="0"/>
          <w:szCs w:val="24"/>
        </w:rPr>
      </w:pPr>
      <w:r w:rsidRPr="002F2958">
        <w:rPr>
          <w:b w:val="0"/>
          <w:szCs w:val="24"/>
        </w:rPr>
        <w:lastRenderedPageBreak/>
        <w:t>Услед кашњења самих презентовања предности удруживања приватних власника шума, резултати се тек очекују у наредном периоду у виду омасовљавања чланства.</w:t>
      </w:r>
    </w:p>
    <w:p w:rsidR="002B27E4" w:rsidRPr="002F2958" w:rsidRDefault="002B27E4" w:rsidP="004E6998">
      <w:pPr>
        <w:ind w:firstLine="720"/>
        <w:jc w:val="both"/>
        <w:rPr>
          <w:b w:val="0"/>
          <w:szCs w:val="24"/>
        </w:rPr>
      </w:pPr>
      <w:r w:rsidRPr="002F2958">
        <w:rPr>
          <w:b w:val="0"/>
          <w:szCs w:val="24"/>
        </w:rPr>
        <w:t>У приложеној табели евидентиране су све површине под шумом, према члановима удружења и броју катастарске парцеле, збирно по насељима</w:t>
      </w:r>
      <w:r w:rsidR="00670E23" w:rsidRPr="002F2958">
        <w:rPr>
          <w:b w:val="0"/>
          <w:szCs w:val="24"/>
        </w:rPr>
        <w:t xml:space="preserve"> и укупно у оквиру УВШ „Крилаш“</w:t>
      </w:r>
      <w:r w:rsidRPr="002F2958">
        <w:rPr>
          <w:b w:val="0"/>
          <w:szCs w:val="24"/>
        </w:rPr>
        <w:t>.</w:t>
      </w:r>
    </w:p>
    <w:p w:rsidR="002B27E4" w:rsidRPr="002F2958" w:rsidRDefault="002B27E4" w:rsidP="00670E23">
      <w:pPr>
        <w:ind w:firstLine="720"/>
        <w:jc w:val="both"/>
        <w:rPr>
          <w:b w:val="0"/>
          <w:bCs w:val="0"/>
          <w:szCs w:val="24"/>
        </w:rPr>
      </w:pPr>
      <w:r w:rsidRPr="002F2958">
        <w:rPr>
          <w:b w:val="0"/>
          <w:szCs w:val="24"/>
        </w:rPr>
        <w:t xml:space="preserve">Пре почетка </w:t>
      </w:r>
      <w:r w:rsidR="00670E23" w:rsidRPr="002F2958">
        <w:rPr>
          <w:b w:val="0"/>
          <w:szCs w:val="24"/>
        </w:rPr>
        <w:t xml:space="preserve">пројекта </w:t>
      </w:r>
      <w:r w:rsidRPr="002F2958">
        <w:rPr>
          <w:b w:val="0"/>
          <w:szCs w:val="24"/>
        </w:rPr>
        <w:t xml:space="preserve">едукације у </w:t>
      </w:r>
      <w:r w:rsidR="00670E23" w:rsidRPr="002F2958">
        <w:rPr>
          <w:b w:val="0"/>
          <w:szCs w:val="24"/>
        </w:rPr>
        <w:t>УВШ „Крилаш“</w:t>
      </w:r>
      <w:r w:rsidRPr="002F2958">
        <w:rPr>
          <w:b w:val="0"/>
          <w:szCs w:val="24"/>
        </w:rPr>
        <w:t xml:space="preserve"> је </w:t>
      </w:r>
      <w:r w:rsidR="00670E23" w:rsidRPr="002F2958">
        <w:rPr>
          <w:b w:val="0"/>
          <w:szCs w:val="24"/>
        </w:rPr>
        <w:t xml:space="preserve">било </w:t>
      </w:r>
      <w:r w:rsidRPr="002F2958">
        <w:rPr>
          <w:b w:val="0"/>
          <w:szCs w:val="24"/>
        </w:rPr>
        <w:t xml:space="preserve">удружено укупно </w:t>
      </w:r>
      <w:r w:rsidRPr="002F2958">
        <w:rPr>
          <w:b w:val="0"/>
          <w:bCs w:val="0"/>
          <w:szCs w:val="24"/>
          <w:lang w:val="en-US"/>
        </w:rPr>
        <w:t xml:space="preserve">103,1708 </w:t>
      </w:r>
      <w:proofErr w:type="spellStart"/>
      <w:r w:rsidRPr="002F2958">
        <w:rPr>
          <w:b w:val="0"/>
          <w:bCs w:val="0"/>
          <w:szCs w:val="24"/>
          <w:lang w:val="en-US"/>
        </w:rPr>
        <w:t>ха</w:t>
      </w:r>
      <w:proofErr w:type="spellEnd"/>
      <w:r w:rsidR="00EC381C" w:rsidRPr="002F2958">
        <w:rPr>
          <w:b w:val="0"/>
          <w:bCs w:val="0"/>
          <w:szCs w:val="24"/>
        </w:rPr>
        <w:t xml:space="preserve"> под шумом, а све власника који су мештани насеља Ћовдин, општина Петровац на Млави. На крају пројекта (у време писања овог извештаја- 19.11.2017. године), у удружење је удружено још према насељима: </w:t>
      </w:r>
    </w:p>
    <w:p w:rsidR="00670E23" w:rsidRPr="002F2958" w:rsidRDefault="00670E23" w:rsidP="00670E23">
      <w:pPr>
        <w:ind w:firstLine="720"/>
        <w:jc w:val="both"/>
        <w:rPr>
          <w:b w:val="0"/>
          <w:bCs w:val="0"/>
          <w:szCs w:val="24"/>
        </w:rPr>
      </w:pPr>
    </w:p>
    <w:p w:rsidR="00EC381C" w:rsidRPr="002F2958" w:rsidRDefault="00EC381C" w:rsidP="00EC381C">
      <w:pPr>
        <w:pStyle w:val="ListParagraph"/>
        <w:numPr>
          <w:ilvl w:val="0"/>
          <w:numId w:val="10"/>
        </w:numPr>
        <w:jc w:val="both"/>
        <w:rPr>
          <w:b w:val="0"/>
          <w:bCs w:val="0"/>
          <w:szCs w:val="24"/>
        </w:rPr>
      </w:pPr>
      <w:r w:rsidRPr="002F2958">
        <w:rPr>
          <w:b w:val="0"/>
          <w:bCs w:val="0"/>
          <w:szCs w:val="24"/>
        </w:rPr>
        <w:t xml:space="preserve">Ћовдин: </w:t>
      </w:r>
      <w:r w:rsidR="00670E23" w:rsidRPr="00670E23">
        <w:rPr>
          <w:b w:val="0"/>
          <w:color w:val="000000"/>
          <w:szCs w:val="24"/>
          <w:lang w:val="en-US"/>
        </w:rPr>
        <w:t>7,9948</w:t>
      </w:r>
      <w:r w:rsidR="00670E23" w:rsidRPr="002F2958">
        <w:rPr>
          <w:b w:val="0"/>
          <w:color w:val="000000"/>
          <w:szCs w:val="24"/>
        </w:rPr>
        <w:t xml:space="preserve"> ха</w:t>
      </w:r>
    </w:p>
    <w:p w:rsidR="00EC381C" w:rsidRPr="002F2958" w:rsidRDefault="00EC381C" w:rsidP="00EC381C">
      <w:pPr>
        <w:pStyle w:val="ListParagraph"/>
        <w:numPr>
          <w:ilvl w:val="0"/>
          <w:numId w:val="10"/>
        </w:numPr>
        <w:jc w:val="both"/>
        <w:rPr>
          <w:b w:val="0"/>
          <w:bCs w:val="0"/>
          <w:szCs w:val="24"/>
        </w:rPr>
      </w:pPr>
      <w:r w:rsidRPr="002F2958">
        <w:rPr>
          <w:b w:val="0"/>
          <w:bCs w:val="0"/>
          <w:szCs w:val="24"/>
        </w:rPr>
        <w:t>Ждрело:</w:t>
      </w:r>
      <w:r w:rsidR="00670E23" w:rsidRPr="002F2958">
        <w:rPr>
          <w:b w:val="0"/>
          <w:color w:val="000000"/>
          <w:szCs w:val="24"/>
          <w:lang w:val="en-US"/>
        </w:rPr>
        <w:t xml:space="preserve"> </w:t>
      </w:r>
      <w:r w:rsidR="00670E23" w:rsidRPr="00670E23">
        <w:rPr>
          <w:b w:val="0"/>
          <w:color w:val="000000"/>
          <w:szCs w:val="24"/>
          <w:lang w:val="en-US"/>
        </w:rPr>
        <w:t>105,9317</w:t>
      </w:r>
      <w:r w:rsidR="00670E23" w:rsidRPr="002F2958">
        <w:rPr>
          <w:b w:val="0"/>
          <w:color w:val="000000"/>
          <w:szCs w:val="24"/>
        </w:rPr>
        <w:t xml:space="preserve"> ха</w:t>
      </w:r>
    </w:p>
    <w:p w:rsidR="00EC381C" w:rsidRPr="002F2958" w:rsidRDefault="00EC381C" w:rsidP="00EC381C">
      <w:pPr>
        <w:pStyle w:val="ListParagraph"/>
        <w:numPr>
          <w:ilvl w:val="0"/>
          <w:numId w:val="10"/>
        </w:numPr>
        <w:jc w:val="both"/>
        <w:rPr>
          <w:b w:val="0"/>
          <w:bCs w:val="0"/>
          <w:szCs w:val="24"/>
        </w:rPr>
      </w:pPr>
      <w:r w:rsidRPr="002F2958">
        <w:rPr>
          <w:b w:val="0"/>
          <w:bCs w:val="0"/>
          <w:szCs w:val="24"/>
        </w:rPr>
        <w:t>Липовица:</w:t>
      </w:r>
      <w:r w:rsidR="00670E23" w:rsidRPr="002F2958">
        <w:rPr>
          <w:b w:val="0"/>
          <w:color w:val="000000"/>
          <w:szCs w:val="24"/>
          <w:lang w:val="en-US"/>
        </w:rPr>
        <w:t xml:space="preserve"> </w:t>
      </w:r>
      <w:r w:rsidR="00670E23" w:rsidRPr="00670E23">
        <w:rPr>
          <w:b w:val="0"/>
          <w:color w:val="000000"/>
          <w:szCs w:val="24"/>
          <w:lang w:val="en-US"/>
        </w:rPr>
        <w:t>63,9646</w:t>
      </w:r>
      <w:r w:rsidR="00670E23" w:rsidRPr="002F2958">
        <w:rPr>
          <w:b w:val="0"/>
          <w:color w:val="000000"/>
          <w:szCs w:val="24"/>
        </w:rPr>
        <w:t xml:space="preserve"> ха</w:t>
      </w:r>
    </w:p>
    <w:p w:rsidR="00EC381C" w:rsidRPr="002F2958" w:rsidRDefault="00EC381C" w:rsidP="00EC381C">
      <w:pPr>
        <w:pStyle w:val="ListParagraph"/>
        <w:numPr>
          <w:ilvl w:val="0"/>
          <w:numId w:val="10"/>
        </w:numPr>
        <w:jc w:val="both"/>
        <w:rPr>
          <w:b w:val="0"/>
          <w:bCs w:val="0"/>
          <w:szCs w:val="24"/>
        </w:rPr>
      </w:pPr>
      <w:r w:rsidRPr="002F2958">
        <w:rPr>
          <w:b w:val="0"/>
          <w:bCs w:val="0"/>
          <w:szCs w:val="24"/>
        </w:rPr>
        <w:t>Близнак:</w:t>
      </w:r>
      <w:r w:rsidR="00670E23" w:rsidRPr="002F2958">
        <w:rPr>
          <w:b w:val="0"/>
          <w:color w:val="000000"/>
          <w:szCs w:val="24"/>
          <w:lang w:val="en-US"/>
        </w:rPr>
        <w:t xml:space="preserve"> </w:t>
      </w:r>
      <w:r w:rsidR="00670E23" w:rsidRPr="00670E23">
        <w:rPr>
          <w:b w:val="0"/>
          <w:color w:val="000000"/>
          <w:szCs w:val="24"/>
          <w:lang w:val="en-US"/>
        </w:rPr>
        <w:t>17,0237</w:t>
      </w:r>
      <w:r w:rsidR="00670E23" w:rsidRPr="002F2958">
        <w:rPr>
          <w:b w:val="0"/>
          <w:color w:val="000000"/>
          <w:szCs w:val="24"/>
        </w:rPr>
        <w:t xml:space="preserve"> ха</w:t>
      </w:r>
    </w:p>
    <w:p w:rsidR="00670E23" w:rsidRPr="002F2958" w:rsidRDefault="00670E23" w:rsidP="00EC381C">
      <w:pPr>
        <w:pStyle w:val="ListParagraph"/>
        <w:numPr>
          <w:ilvl w:val="0"/>
          <w:numId w:val="10"/>
        </w:numPr>
        <w:jc w:val="both"/>
        <w:rPr>
          <w:b w:val="0"/>
          <w:bCs w:val="0"/>
          <w:szCs w:val="24"/>
        </w:rPr>
      </w:pPr>
      <w:r w:rsidRPr="002F2958">
        <w:rPr>
          <w:b w:val="0"/>
          <w:color w:val="000000"/>
          <w:szCs w:val="24"/>
        </w:rPr>
        <w:t xml:space="preserve">Мелница: </w:t>
      </w:r>
      <w:r w:rsidRPr="00670E23">
        <w:rPr>
          <w:b w:val="0"/>
          <w:color w:val="000000"/>
          <w:szCs w:val="24"/>
          <w:lang w:val="en-US"/>
        </w:rPr>
        <w:t>18,2829</w:t>
      </w:r>
      <w:r w:rsidRPr="002F2958">
        <w:rPr>
          <w:b w:val="0"/>
          <w:color w:val="000000"/>
          <w:szCs w:val="24"/>
        </w:rPr>
        <w:t xml:space="preserve"> ха</w:t>
      </w:r>
    </w:p>
    <w:p w:rsidR="00670E23" w:rsidRPr="002F2958" w:rsidRDefault="00670E23" w:rsidP="00670E23">
      <w:pPr>
        <w:jc w:val="both"/>
        <w:rPr>
          <w:b w:val="0"/>
          <w:color w:val="000000"/>
          <w:szCs w:val="24"/>
        </w:rPr>
      </w:pPr>
      <w:r w:rsidRPr="002F2958">
        <w:rPr>
          <w:b w:val="0"/>
          <w:color w:val="000000"/>
          <w:szCs w:val="24"/>
        </w:rPr>
        <w:t xml:space="preserve">Што је укупно </w:t>
      </w:r>
      <w:r w:rsidRPr="002F2958">
        <w:rPr>
          <w:color w:val="000000"/>
          <w:szCs w:val="24"/>
          <w:lang w:val="en-US"/>
        </w:rPr>
        <w:t>213,1977</w:t>
      </w:r>
      <w:r w:rsidRPr="002F2958">
        <w:rPr>
          <w:color w:val="000000"/>
          <w:szCs w:val="24"/>
        </w:rPr>
        <w:t xml:space="preserve"> ха</w:t>
      </w:r>
      <w:r w:rsidRPr="002F2958">
        <w:rPr>
          <w:b w:val="0"/>
          <w:color w:val="000000"/>
          <w:szCs w:val="24"/>
        </w:rPr>
        <w:t xml:space="preserve">, или 206,65 % увећања </w:t>
      </w:r>
      <w:r w:rsidR="0092781D" w:rsidRPr="002F2958">
        <w:rPr>
          <w:b w:val="0"/>
          <w:color w:val="000000"/>
          <w:szCs w:val="24"/>
        </w:rPr>
        <w:t xml:space="preserve">од </w:t>
      </w:r>
      <w:r w:rsidRPr="002F2958">
        <w:rPr>
          <w:b w:val="0"/>
          <w:color w:val="000000"/>
          <w:szCs w:val="24"/>
        </w:rPr>
        <w:t>првобитне површине</w:t>
      </w:r>
      <w:r w:rsidR="0092781D" w:rsidRPr="002F2958">
        <w:rPr>
          <w:b w:val="0"/>
          <w:color w:val="000000"/>
          <w:szCs w:val="24"/>
        </w:rPr>
        <w:t xml:space="preserve">, а заједно с њом чини </w:t>
      </w:r>
      <w:r w:rsidR="0092781D" w:rsidRPr="002F2958">
        <w:rPr>
          <w:color w:val="000000"/>
          <w:szCs w:val="24"/>
        </w:rPr>
        <w:t>316,3685 ха.</w:t>
      </w:r>
    </w:p>
    <w:p w:rsidR="0092781D" w:rsidRPr="002F2958" w:rsidRDefault="00EC381C" w:rsidP="0092781D">
      <w:pPr>
        <w:ind w:firstLine="720"/>
        <w:jc w:val="both"/>
        <w:rPr>
          <w:b w:val="0"/>
          <w:szCs w:val="24"/>
        </w:rPr>
      </w:pPr>
      <w:r w:rsidRPr="002F2958">
        <w:rPr>
          <w:b w:val="0"/>
          <w:szCs w:val="24"/>
        </w:rPr>
        <w:t>Поред наведеног, у насељима Шетоње, Табановац и Стамни</w:t>
      </w:r>
      <w:r w:rsidR="0092781D" w:rsidRPr="002F2958">
        <w:rPr>
          <w:b w:val="0"/>
          <w:szCs w:val="24"/>
        </w:rPr>
        <w:t>чка Река</w:t>
      </w:r>
      <w:r w:rsidRPr="002F2958">
        <w:rPr>
          <w:b w:val="0"/>
          <w:szCs w:val="24"/>
        </w:rPr>
        <w:t xml:space="preserve">, </w:t>
      </w:r>
      <w:r w:rsidR="00670E23" w:rsidRPr="002F2958">
        <w:rPr>
          <w:b w:val="0"/>
          <w:szCs w:val="24"/>
        </w:rPr>
        <w:t xml:space="preserve">према изјавама ангажованих лица на помоћи код организације учлањења у удружење (углавном председници МЗ) </w:t>
      </w:r>
      <w:r w:rsidRPr="002F2958">
        <w:rPr>
          <w:b w:val="0"/>
          <w:szCs w:val="24"/>
        </w:rPr>
        <w:t>постоје</w:t>
      </w:r>
      <w:r w:rsidR="00C64955" w:rsidRPr="002F2958">
        <w:rPr>
          <w:b w:val="0"/>
          <w:szCs w:val="24"/>
        </w:rPr>
        <w:t xml:space="preserve"> попуњени захтеви за пријем у чланство УВШ „Крилаш“, али иста нису достављена удружењу, већ се налазе код лица из тих насеља, која су се ангажовала </w:t>
      </w:r>
      <w:r w:rsidR="008F3732" w:rsidRPr="002F2958">
        <w:rPr>
          <w:b w:val="0"/>
          <w:szCs w:val="24"/>
        </w:rPr>
        <w:t>на добровољној бази</w:t>
      </w:r>
      <w:r w:rsidR="00C64955" w:rsidRPr="002F2958">
        <w:rPr>
          <w:b w:val="0"/>
          <w:szCs w:val="24"/>
        </w:rPr>
        <w:t>.</w:t>
      </w:r>
      <w:r w:rsidR="0092781D" w:rsidRPr="002F2958">
        <w:rPr>
          <w:b w:val="0"/>
          <w:szCs w:val="24"/>
        </w:rPr>
        <w:t xml:space="preserve"> </w:t>
      </w:r>
    </w:p>
    <w:p w:rsidR="002B27E4" w:rsidRPr="002F2958" w:rsidRDefault="0092781D" w:rsidP="00670E23">
      <w:pPr>
        <w:ind w:firstLine="720"/>
        <w:jc w:val="both"/>
        <w:rPr>
          <w:b w:val="0"/>
          <w:szCs w:val="24"/>
        </w:rPr>
      </w:pPr>
      <w:r w:rsidRPr="002F2958">
        <w:rPr>
          <w:b w:val="0"/>
          <w:szCs w:val="24"/>
        </w:rPr>
        <w:t xml:space="preserve">Као резултат </w:t>
      </w:r>
      <w:r w:rsidR="00975384" w:rsidRPr="002F2958">
        <w:rPr>
          <w:b w:val="0"/>
          <w:szCs w:val="24"/>
        </w:rPr>
        <w:t xml:space="preserve">пројекта </w:t>
      </w:r>
      <w:r w:rsidRPr="002F2958">
        <w:rPr>
          <w:b w:val="0"/>
          <w:szCs w:val="24"/>
        </w:rPr>
        <w:t xml:space="preserve">могуће </w:t>
      </w:r>
      <w:r w:rsidR="00975384" w:rsidRPr="002F2958">
        <w:rPr>
          <w:b w:val="0"/>
          <w:szCs w:val="24"/>
        </w:rPr>
        <w:t xml:space="preserve">је </w:t>
      </w:r>
      <w:r w:rsidRPr="002F2958">
        <w:rPr>
          <w:b w:val="0"/>
          <w:szCs w:val="24"/>
        </w:rPr>
        <w:t>очекивати и оснивање нових удружења, а на првом месту у општини Деспотовац, која је једним делом обухваћена пројектом едукације.</w:t>
      </w:r>
    </w:p>
    <w:p w:rsidR="00BB4B47" w:rsidRDefault="002F2958" w:rsidP="007A363D">
      <w:pPr>
        <w:ind w:firstLine="720"/>
        <w:jc w:val="both"/>
        <w:rPr>
          <w:b w:val="0"/>
          <w:szCs w:val="24"/>
        </w:rPr>
      </w:pPr>
      <w:r w:rsidRPr="002F2958">
        <w:rPr>
          <w:b w:val="0"/>
          <w:szCs w:val="24"/>
        </w:rPr>
        <w:t>Тренутни р</w:t>
      </w:r>
      <w:r w:rsidR="008F3732" w:rsidRPr="002F2958">
        <w:rPr>
          <w:b w:val="0"/>
          <w:szCs w:val="24"/>
        </w:rPr>
        <w:t>езултати</w:t>
      </w:r>
      <w:r w:rsidRPr="002F2958">
        <w:rPr>
          <w:b w:val="0"/>
          <w:szCs w:val="24"/>
        </w:rPr>
        <w:t xml:space="preserve"> пројекта</w:t>
      </w:r>
      <w:r w:rsidR="008F3732" w:rsidRPr="002F2958">
        <w:rPr>
          <w:b w:val="0"/>
          <w:szCs w:val="24"/>
        </w:rPr>
        <w:t xml:space="preserve">, због свих тешкоћа са којима смо се сусрели, </w:t>
      </w:r>
      <w:r w:rsidRPr="002F2958">
        <w:rPr>
          <w:b w:val="0"/>
          <w:szCs w:val="24"/>
        </w:rPr>
        <w:t xml:space="preserve">можемо </w:t>
      </w:r>
      <w:r w:rsidR="008F3732" w:rsidRPr="002F2958">
        <w:rPr>
          <w:b w:val="0"/>
          <w:szCs w:val="24"/>
        </w:rPr>
        <w:t>сматра</w:t>
      </w:r>
      <w:r w:rsidRPr="002F2958">
        <w:rPr>
          <w:b w:val="0"/>
          <w:szCs w:val="24"/>
        </w:rPr>
        <w:t>ти</w:t>
      </w:r>
      <w:r w:rsidR="008F3732" w:rsidRPr="002F2958">
        <w:rPr>
          <w:b w:val="0"/>
          <w:szCs w:val="24"/>
        </w:rPr>
        <w:t xml:space="preserve"> задовољавајући</w:t>
      </w:r>
      <w:r w:rsidRPr="002F2958">
        <w:rPr>
          <w:b w:val="0"/>
          <w:szCs w:val="24"/>
        </w:rPr>
        <w:t>м</w:t>
      </w:r>
      <w:r w:rsidR="008F3732" w:rsidRPr="002F2958">
        <w:rPr>
          <w:b w:val="0"/>
          <w:szCs w:val="24"/>
        </w:rPr>
        <w:t>, а посебно имајући у виду да је потребно време</w:t>
      </w:r>
      <w:r w:rsidR="00975384" w:rsidRPr="002F2958">
        <w:rPr>
          <w:b w:val="0"/>
          <w:szCs w:val="24"/>
        </w:rPr>
        <w:t xml:space="preserve"> како би се резултати постигли</w:t>
      </w:r>
      <w:r w:rsidR="00BB4B47">
        <w:rPr>
          <w:b w:val="0"/>
          <w:szCs w:val="24"/>
        </w:rPr>
        <w:t>, а највећи</w:t>
      </w:r>
      <w:r w:rsidR="008F3732" w:rsidRPr="002F2958">
        <w:rPr>
          <w:b w:val="0"/>
          <w:szCs w:val="24"/>
        </w:rPr>
        <w:t xml:space="preserve"> број скупова на којима су мештанима представљене предности удруживања, одржан</w:t>
      </w:r>
      <w:r w:rsidR="00BB4B47">
        <w:rPr>
          <w:b w:val="0"/>
          <w:szCs w:val="24"/>
        </w:rPr>
        <w:t xml:space="preserve"> је</w:t>
      </w:r>
      <w:r w:rsidR="008F3732" w:rsidRPr="002F2958">
        <w:rPr>
          <w:b w:val="0"/>
          <w:szCs w:val="24"/>
        </w:rPr>
        <w:t xml:space="preserve"> </w:t>
      </w:r>
      <w:r w:rsidR="0092781D" w:rsidRPr="002F2958">
        <w:rPr>
          <w:b w:val="0"/>
          <w:szCs w:val="24"/>
        </w:rPr>
        <w:t>при крају пројекта.</w:t>
      </w:r>
      <w:r w:rsidR="00975384" w:rsidRPr="002F2958">
        <w:rPr>
          <w:b w:val="0"/>
          <w:szCs w:val="24"/>
        </w:rPr>
        <w:t xml:space="preserve"> Због нведеног се у периоду, који предстоји, очекују значајнији ефекти пројекта.</w:t>
      </w:r>
      <w:r w:rsidR="00BB4B47">
        <w:rPr>
          <w:b w:val="0"/>
          <w:szCs w:val="24"/>
        </w:rPr>
        <w:t xml:space="preserve"> </w:t>
      </w:r>
    </w:p>
    <w:p w:rsidR="007A363D" w:rsidRPr="002F2958" w:rsidRDefault="007A363D" w:rsidP="007A363D">
      <w:pPr>
        <w:ind w:firstLine="720"/>
        <w:jc w:val="both"/>
        <w:rPr>
          <w:b w:val="0"/>
          <w:szCs w:val="24"/>
        </w:rPr>
      </w:pPr>
      <w:r w:rsidRPr="002F2958">
        <w:rPr>
          <w:b w:val="0"/>
          <w:szCs w:val="24"/>
        </w:rPr>
        <w:t>Интересовање је тек у последње време значајно порасло. Било је потребно да се са резултатима рада УВШ „Крилаш“ упозна велики број људи, а за то је било потребно време.</w:t>
      </w:r>
    </w:p>
    <w:p w:rsidR="00613829" w:rsidRPr="002F2958" w:rsidRDefault="00F079A0" w:rsidP="009C7FA7">
      <w:pPr>
        <w:ind w:firstLine="720"/>
        <w:jc w:val="both"/>
        <w:rPr>
          <w:b w:val="0"/>
          <w:szCs w:val="24"/>
        </w:rPr>
      </w:pPr>
      <w:r w:rsidRPr="002F2958">
        <w:rPr>
          <w:b w:val="0"/>
          <w:szCs w:val="24"/>
        </w:rPr>
        <w:t xml:space="preserve">И након завршетка пројекта </w:t>
      </w:r>
      <w:r w:rsidR="00670E23" w:rsidRPr="002F2958">
        <w:rPr>
          <w:b w:val="0"/>
          <w:szCs w:val="24"/>
        </w:rPr>
        <w:t xml:space="preserve">финансираног од стране Министарства пољопривреде, шумарства и водопривреде- Управа за шуме, </w:t>
      </w:r>
      <w:r w:rsidRPr="002F2958">
        <w:rPr>
          <w:b w:val="0"/>
          <w:szCs w:val="24"/>
        </w:rPr>
        <w:t>у плану је наставак активности</w:t>
      </w:r>
      <w:r w:rsidR="00C64955" w:rsidRPr="002F2958">
        <w:rPr>
          <w:b w:val="0"/>
          <w:szCs w:val="24"/>
        </w:rPr>
        <w:t xml:space="preserve"> на едукацији становништва </w:t>
      </w:r>
      <w:r w:rsidR="00613829" w:rsidRPr="002F2958">
        <w:rPr>
          <w:b w:val="0"/>
          <w:szCs w:val="24"/>
        </w:rPr>
        <w:t>и афирмацији рада УВШ „Крилаш“.</w:t>
      </w:r>
    </w:p>
    <w:p w:rsidR="002C1AD9" w:rsidRDefault="002C1AD9" w:rsidP="00BB4B47">
      <w:pPr>
        <w:ind w:firstLine="720"/>
        <w:jc w:val="both"/>
        <w:rPr>
          <w:b w:val="0"/>
          <w:szCs w:val="24"/>
        </w:rPr>
      </w:pPr>
    </w:p>
    <w:p w:rsidR="00BB4B47" w:rsidRPr="002F2958" w:rsidRDefault="00BB4B47" w:rsidP="00BB4B47">
      <w:pPr>
        <w:ind w:firstLine="720"/>
        <w:jc w:val="both"/>
        <w:rPr>
          <w:b w:val="0"/>
          <w:szCs w:val="24"/>
        </w:rPr>
      </w:pPr>
      <w:r w:rsidRPr="002F2958">
        <w:rPr>
          <w:b w:val="0"/>
          <w:szCs w:val="24"/>
        </w:rPr>
        <w:t xml:space="preserve">Још један проблем који је присутан у општини Петровац на Млави је тај што је велики број становника тренутно на привременом раду у иностранству и поред значајних површина под шумом, мали број </w:t>
      </w:r>
      <w:r w:rsidR="006B74BE">
        <w:rPr>
          <w:b w:val="0"/>
          <w:szCs w:val="24"/>
        </w:rPr>
        <w:t xml:space="preserve">чланова ових домаћинстава </w:t>
      </w:r>
      <w:r w:rsidRPr="002F2958">
        <w:rPr>
          <w:b w:val="0"/>
          <w:szCs w:val="24"/>
        </w:rPr>
        <w:t xml:space="preserve"> уопште на шуму гледа као на могући извор прихода, већ </w:t>
      </w:r>
      <w:r w:rsidR="006B74BE">
        <w:rPr>
          <w:b w:val="0"/>
          <w:szCs w:val="24"/>
        </w:rPr>
        <w:t>евентуално</w:t>
      </w:r>
      <w:r w:rsidRPr="002F2958">
        <w:rPr>
          <w:b w:val="0"/>
          <w:szCs w:val="24"/>
        </w:rPr>
        <w:t xml:space="preserve"> рачунају на огрев за личне потребе из истих, што свакако претставља извор прихода, али не посебну зараду, већ умањење сопствених издатака. </w:t>
      </w:r>
    </w:p>
    <w:p w:rsidR="00BB4B47" w:rsidRPr="002F2958" w:rsidRDefault="00BB4B47" w:rsidP="00BB4B47">
      <w:pPr>
        <w:ind w:firstLine="720"/>
        <w:jc w:val="both"/>
        <w:rPr>
          <w:b w:val="0"/>
          <w:szCs w:val="24"/>
        </w:rPr>
      </w:pPr>
      <w:r w:rsidRPr="002F2958">
        <w:rPr>
          <w:b w:val="0"/>
          <w:szCs w:val="24"/>
        </w:rPr>
        <w:t>Услед кашњења самих презентовања предности удруживања приватних власника шума, резултати се тек очекују у наредном периоду у виду омасовљавања чланства.</w:t>
      </w:r>
    </w:p>
    <w:p w:rsidR="00BB4B47" w:rsidRPr="002F2958" w:rsidRDefault="00BB4B47" w:rsidP="00BB4B47">
      <w:pPr>
        <w:ind w:firstLine="720"/>
        <w:jc w:val="both"/>
        <w:rPr>
          <w:b w:val="0"/>
          <w:szCs w:val="24"/>
        </w:rPr>
      </w:pPr>
      <w:r w:rsidRPr="002F2958">
        <w:rPr>
          <w:b w:val="0"/>
          <w:szCs w:val="24"/>
        </w:rPr>
        <w:lastRenderedPageBreak/>
        <w:t>У приложеној табели евидентиране су све површине под шумом, према члановима удружења и броју катастарске парцеле, збирно по насељима и укупно у оквиру УВШ „Крилаш“.</w:t>
      </w:r>
    </w:p>
    <w:p w:rsidR="00BB4B47" w:rsidRPr="002F2958" w:rsidRDefault="00BB4B47" w:rsidP="00BB4B47">
      <w:pPr>
        <w:ind w:firstLine="720"/>
        <w:jc w:val="both"/>
        <w:rPr>
          <w:b w:val="0"/>
          <w:bCs w:val="0"/>
          <w:szCs w:val="24"/>
        </w:rPr>
      </w:pPr>
      <w:r w:rsidRPr="002F2958">
        <w:rPr>
          <w:b w:val="0"/>
          <w:szCs w:val="24"/>
        </w:rPr>
        <w:t xml:space="preserve">Пре почетка пројекта едукације у УВШ „Крилаш“ је било удружено укупно </w:t>
      </w:r>
      <w:r w:rsidRPr="002F2958">
        <w:rPr>
          <w:b w:val="0"/>
          <w:bCs w:val="0"/>
          <w:szCs w:val="24"/>
          <w:lang w:val="en-US"/>
        </w:rPr>
        <w:t xml:space="preserve">103,1708 </w:t>
      </w:r>
      <w:proofErr w:type="spellStart"/>
      <w:r w:rsidRPr="002F2958">
        <w:rPr>
          <w:b w:val="0"/>
          <w:bCs w:val="0"/>
          <w:szCs w:val="24"/>
          <w:lang w:val="en-US"/>
        </w:rPr>
        <w:t>ха</w:t>
      </w:r>
      <w:proofErr w:type="spellEnd"/>
      <w:r w:rsidRPr="002F2958">
        <w:rPr>
          <w:b w:val="0"/>
          <w:bCs w:val="0"/>
          <w:szCs w:val="24"/>
        </w:rPr>
        <w:t xml:space="preserve"> под шумом, а све власника који су мештани насеља Ћовдин, општина Петровац на Млави. На крају пројекта (у време писања овог извештаја- 19.11.2017. године), у удружење је удружено још према насељима: </w:t>
      </w:r>
    </w:p>
    <w:p w:rsidR="00BB4B47" w:rsidRPr="00BB4B47" w:rsidRDefault="00BB4B47" w:rsidP="00BB4B47">
      <w:pPr>
        <w:pStyle w:val="ListParagraph"/>
        <w:numPr>
          <w:ilvl w:val="0"/>
          <w:numId w:val="12"/>
        </w:numPr>
        <w:jc w:val="both"/>
        <w:rPr>
          <w:b w:val="0"/>
          <w:bCs w:val="0"/>
          <w:szCs w:val="24"/>
        </w:rPr>
      </w:pPr>
      <w:r w:rsidRPr="00BB4B47">
        <w:rPr>
          <w:b w:val="0"/>
          <w:bCs w:val="0"/>
          <w:szCs w:val="24"/>
        </w:rPr>
        <w:t xml:space="preserve">Ћовдин: </w:t>
      </w:r>
      <w:r w:rsidRPr="00BB4B47">
        <w:rPr>
          <w:b w:val="0"/>
          <w:color w:val="000000"/>
          <w:szCs w:val="24"/>
          <w:lang w:val="en-US"/>
        </w:rPr>
        <w:t>7,9948</w:t>
      </w:r>
      <w:r w:rsidRPr="00BB4B47">
        <w:rPr>
          <w:b w:val="0"/>
          <w:color w:val="000000"/>
          <w:szCs w:val="24"/>
        </w:rPr>
        <w:t xml:space="preserve"> ха</w:t>
      </w:r>
    </w:p>
    <w:p w:rsidR="00BB4B47" w:rsidRPr="002F2958" w:rsidRDefault="00BB4B47" w:rsidP="00BB4B47">
      <w:pPr>
        <w:pStyle w:val="ListParagraph"/>
        <w:numPr>
          <w:ilvl w:val="0"/>
          <w:numId w:val="12"/>
        </w:numPr>
        <w:jc w:val="both"/>
        <w:rPr>
          <w:b w:val="0"/>
          <w:bCs w:val="0"/>
          <w:szCs w:val="24"/>
        </w:rPr>
      </w:pPr>
      <w:r w:rsidRPr="002F2958">
        <w:rPr>
          <w:b w:val="0"/>
          <w:bCs w:val="0"/>
          <w:szCs w:val="24"/>
        </w:rPr>
        <w:t>Ждрело:</w:t>
      </w:r>
      <w:r w:rsidRPr="002F2958">
        <w:rPr>
          <w:b w:val="0"/>
          <w:color w:val="000000"/>
          <w:szCs w:val="24"/>
          <w:lang w:val="en-US"/>
        </w:rPr>
        <w:t xml:space="preserve"> </w:t>
      </w:r>
      <w:r w:rsidRPr="00670E23">
        <w:rPr>
          <w:b w:val="0"/>
          <w:color w:val="000000"/>
          <w:szCs w:val="24"/>
          <w:lang w:val="en-US"/>
        </w:rPr>
        <w:t>105,9317</w:t>
      </w:r>
      <w:r w:rsidRPr="002F2958">
        <w:rPr>
          <w:b w:val="0"/>
          <w:color w:val="000000"/>
          <w:szCs w:val="24"/>
        </w:rPr>
        <w:t xml:space="preserve"> ха</w:t>
      </w:r>
    </w:p>
    <w:p w:rsidR="00BB4B47" w:rsidRPr="002F2958" w:rsidRDefault="00BB4B47" w:rsidP="00BB4B47">
      <w:pPr>
        <w:pStyle w:val="ListParagraph"/>
        <w:numPr>
          <w:ilvl w:val="0"/>
          <w:numId w:val="12"/>
        </w:numPr>
        <w:jc w:val="both"/>
        <w:rPr>
          <w:b w:val="0"/>
          <w:bCs w:val="0"/>
          <w:szCs w:val="24"/>
        </w:rPr>
      </w:pPr>
      <w:r w:rsidRPr="002F2958">
        <w:rPr>
          <w:b w:val="0"/>
          <w:bCs w:val="0"/>
          <w:szCs w:val="24"/>
        </w:rPr>
        <w:t>Липовица:</w:t>
      </w:r>
      <w:r w:rsidRPr="002F2958">
        <w:rPr>
          <w:b w:val="0"/>
          <w:color w:val="000000"/>
          <w:szCs w:val="24"/>
          <w:lang w:val="en-US"/>
        </w:rPr>
        <w:t xml:space="preserve"> </w:t>
      </w:r>
      <w:r w:rsidRPr="00670E23">
        <w:rPr>
          <w:b w:val="0"/>
          <w:color w:val="000000"/>
          <w:szCs w:val="24"/>
          <w:lang w:val="en-US"/>
        </w:rPr>
        <w:t>63,9646</w:t>
      </w:r>
      <w:r w:rsidRPr="002F2958">
        <w:rPr>
          <w:b w:val="0"/>
          <w:color w:val="000000"/>
          <w:szCs w:val="24"/>
        </w:rPr>
        <w:t xml:space="preserve"> ха</w:t>
      </w:r>
    </w:p>
    <w:p w:rsidR="00BB4B47" w:rsidRPr="002F2958" w:rsidRDefault="00BB4B47" w:rsidP="00BB4B47">
      <w:pPr>
        <w:pStyle w:val="ListParagraph"/>
        <w:numPr>
          <w:ilvl w:val="0"/>
          <w:numId w:val="12"/>
        </w:numPr>
        <w:jc w:val="both"/>
        <w:rPr>
          <w:b w:val="0"/>
          <w:bCs w:val="0"/>
          <w:szCs w:val="24"/>
        </w:rPr>
      </w:pPr>
      <w:r w:rsidRPr="002F2958">
        <w:rPr>
          <w:b w:val="0"/>
          <w:bCs w:val="0"/>
          <w:szCs w:val="24"/>
        </w:rPr>
        <w:t>Близнак:</w:t>
      </w:r>
      <w:r w:rsidRPr="002F2958">
        <w:rPr>
          <w:b w:val="0"/>
          <w:color w:val="000000"/>
          <w:szCs w:val="24"/>
          <w:lang w:val="en-US"/>
        </w:rPr>
        <w:t xml:space="preserve"> </w:t>
      </w:r>
      <w:r w:rsidRPr="00670E23">
        <w:rPr>
          <w:b w:val="0"/>
          <w:color w:val="000000"/>
          <w:szCs w:val="24"/>
          <w:lang w:val="en-US"/>
        </w:rPr>
        <w:t>17,0237</w:t>
      </w:r>
      <w:r w:rsidRPr="002F2958">
        <w:rPr>
          <w:b w:val="0"/>
          <w:color w:val="000000"/>
          <w:szCs w:val="24"/>
        </w:rPr>
        <w:t xml:space="preserve"> ха</w:t>
      </w:r>
    </w:p>
    <w:p w:rsidR="00BB4B47" w:rsidRPr="002F2958" w:rsidRDefault="00BB4B47" w:rsidP="00BB4B47">
      <w:pPr>
        <w:pStyle w:val="ListParagraph"/>
        <w:numPr>
          <w:ilvl w:val="0"/>
          <w:numId w:val="12"/>
        </w:numPr>
        <w:jc w:val="both"/>
        <w:rPr>
          <w:b w:val="0"/>
          <w:bCs w:val="0"/>
          <w:szCs w:val="24"/>
        </w:rPr>
      </w:pPr>
      <w:r w:rsidRPr="002F2958">
        <w:rPr>
          <w:b w:val="0"/>
          <w:color w:val="000000"/>
          <w:szCs w:val="24"/>
        </w:rPr>
        <w:t xml:space="preserve">Мелница: </w:t>
      </w:r>
      <w:r w:rsidRPr="00670E23">
        <w:rPr>
          <w:b w:val="0"/>
          <w:color w:val="000000"/>
          <w:szCs w:val="24"/>
          <w:lang w:val="en-US"/>
        </w:rPr>
        <w:t>18,2829</w:t>
      </w:r>
      <w:r w:rsidRPr="002F2958">
        <w:rPr>
          <w:b w:val="0"/>
          <w:color w:val="000000"/>
          <w:szCs w:val="24"/>
        </w:rPr>
        <w:t xml:space="preserve"> ха</w:t>
      </w:r>
    </w:p>
    <w:p w:rsidR="00BB4B47" w:rsidRPr="002F2958" w:rsidRDefault="00BB4B47" w:rsidP="00BB4B47">
      <w:pPr>
        <w:jc w:val="both"/>
        <w:rPr>
          <w:b w:val="0"/>
          <w:color w:val="000000"/>
          <w:szCs w:val="24"/>
        </w:rPr>
      </w:pPr>
      <w:r w:rsidRPr="002F2958">
        <w:rPr>
          <w:b w:val="0"/>
          <w:color w:val="000000"/>
          <w:szCs w:val="24"/>
        </w:rPr>
        <w:t xml:space="preserve">Што је укупно </w:t>
      </w:r>
      <w:r w:rsidRPr="002F2958">
        <w:rPr>
          <w:color w:val="000000"/>
          <w:szCs w:val="24"/>
          <w:lang w:val="en-US"/>
        </w:rPr>
        <w:t>213,1977</w:t>
      </w:r>
      <w:r w:rsidRPr="002F2958">
        <w:rPr>
          <w:color w:val="000000"/>
          <w:szCs w:val="24"/>
        </w:rPr>
        <w:t xml:space="preserve"> ха</w:t>
      </w:r>
      <w:r w:rsidRPr="002F2958">
        <w:rPr>
          <w:b w:val="0"/>
          <w:color w:val="000000"/>
          <w:szCs w:val="24"/>
        </w:rPr>
        <w:t xml:space="preserve">, или 206,65 % увећања од првобитне површине, а заједно с њом чини </w:t>
      </w:r>
      <w:r w:rsidRPr="002F2958">
        <w:rPr>
          <w:color w:val="000000"/>
          <w:szCs w:val="24"/>
        </w:rPr>
        <w:t>316,3685 ха.</w:t>
      </w:r>
    </w:p>
    <w:p w:rsidR="00BB4B47" w:rsidRPr="002F2958" w:rsidRDefault="00BB4B47" w:rsidP="00BB4B47">
      <w:pPr>
        <w:ind w:firstLine="720"/>
        <w:jc w:val="both"/>
        <w:rPr>
          <w:b w:val="0"/>
          <w:szCs w:val="24"/>
        </w:rPr>
      </w:pPr>
      <w:r w:rsidRPr="002F2958">
        <w:rPr>
          <w:b w:val="0"/>
          <w:szCs w:val="24"/>
        </w:rPr>
        <w:t xml:space="preserve">Поред наведеног, у насељима Шетоње, Табановац и Стамничка Река, према изјавама ангажованих лица на помоћи код организације учлањења у удружење (углавном председници МЗ) постоје попуњени захтеви за пријем у чланство УВШ „Крилаш“, али иста нису достављена удружењу, већ се налазе код лица из тих насеља, која су се ангажовала на добровољној бази. </w:t>
      </w:r>
    </w:p>
    <w:p w:rsidR="00BB4B47" w:rsidRPr="002F2958" w:rsidRDefault="00BB4B47" w:rsidP="00BB4B47">
      <w:pPr>
        <w:ind w:firstLine="720"/>
        <w:jc w:val="both"/>
        <w:rPr>
          <w:b w:val="0"/>
          <w:szCs w:val="24"/>
        </w:rPr>
      </w:pPr>
      <w:r w:rsidRPr="002F2958">
        <w:rPr>
          <w:b w:val="0"/>
          <w:szCs w:val="24"/>
        </w:rPr>
        <w:t>Као резултат пројекта могуће је очекивати и оснивање нових удружења, а на првом месту у општини Деспотовац, која је једним делом обухваћена пројектом едукације.</w:t>
      </w:r>
    </w:p>
    <w:p w:rsidR="00BB4B47" w:rsidRDefault="00BB4B47" w:rsidP="00BB4B47">
      <w:pPr>
        <w:ind w:firstLine="720"/>
        <w:jc w:val="both"/>
        <w:rPr>
          <w:b w:val="0"/>
          <w:szCs w:val="24"/>
        </w:rPr>
      </w:pPr>
      <w:r w:rsidRPr="002F2958">
        <w:rPr>
          <w:b w:val="0"/>
          <w:szCs w:val="24"/>
        </w:rPr>
        <w:t>Тренутни резултати пројекта, због свих тешкоћа са којима смо се сусрели, можемо сматрати задовољавајућим, а посебно имајући у виду да је потребно време како би се резултати постигли</w:t>
      </w:r>
      <w:r>
        <w:rPr>
          <w:b w:val="0"/>
          <w:szCs w:val="24"/>
        </w:rPr>
        <w:t>, а највећи</w:t>
      </w:r>
      <w:r w:rsidRPr="002F2958">
        <w:rPr>
          <w:b w:val="0"/>
          <w:szCs w:val="24"/>
        </w:rPr>
        <w:t xml:space="preserve"> број скупова на којима су мештанима представљене предности удруживања, одржан</w:t>
      </w:r>
      <w:r>
        <w:rPr>
          <w:b w:val="0"/>
          <w:szCs w:val="24"/>
        </w:rPr>
        <w:t xml:space="preserve"> је</w:t>
      </w:r>
      <w:r w:rsidRPr="002F2958">
        <w:rPr>
          <w:b w:val="0"/>
          <w:szCs w:val="24"/>
        </w:rPr>
        <w:t xml:space="preserve"> при крају пројекта. Због нведеног се у периоду, који предстоји, очекују значајнији ефекти пројекта.</w:t>
      </w:r>
      <w:r>
        <w:rPr>
          <w:b w:val="0"/>
          <w:szCs w:val="24"/>
        </w:rPr>
        <w:t xml:space="preserve"> </w:t>
      </w:r>
    </w:p>
    <w:p w:rsidR="00BB4B47" w:rsidRPr="002F2958" w:rsidRDefault="00BB4B47" w:rsidP="00BB4B47">
      <w:pPr>
        <w:ind w:firstLine="720"/>
        <w:jc w:val="both"/>
        <w:rPr>
          <w:b w:val="0"/>
          <w:szCs w:val="24"/>
        </w:rPr>
      </w:pPr>
      <w:r w:rsidRPr="002F2958">
        <w:rPr>
          <w:b w:val="0"/>
          <w:szCs w:val="24"/>
        </w:rPr>
        <w:t>Интересовање је тек у последње време значајно порасло. Било је потребно да се са резултатима рада УВШ „Крилаш“ упозна велики број људи, а за то је било потребно време.</w:t>
      </w:r>
    </w:p>
    <w:p w:rsidR="00BB4B47" w:rsidRPr="002F2958" w:rsidRDefault="00BB4B47" w:rsidP="00BB4B47">
      <w:pPr>
        <w:ind w:firstLine="720"/>
        <w:jc w:val="both"/>
        <w:rPr>
          <w:b w:val="0"/>
          <w:szCs w:val="24"/>
        </w:rPr>
      </w:pPr>
      <w:r w:rsidRPr="002F2958">
        <w:rPr>
          <w:b w:val="0"/>
          <w:szCs w:val="24"/>
        </w:rPr>
        <w:t>И након завршетка пројекта финансираног од стране Министарства пољопривреде, шумарства и водопривреде- Управа за шуме, у плану је наставак активности на едукацији становништва и афирмацији рада УВШ „Крилаш“.</w:t>
      </w:r>
    </w:p>
    <w:p w:rsidR="006424E3" w:rsidRPr="002F2958" w:rsidRDefault="006424E3" w:rsidP="004E6998">
      <w:pPr>
        <w:ind w:firstLine="720"/>
        <w:jc w:val="both"/>
        <w:rPr>
          <w:b w:val="0"/>
          <w:szCs w:val="24"/>
        </w:rPr>
      </w:pPr>
    </w:p>
    <w:p w:rsidR="0026043A" w:rsidRPr="002F2958" w:rsidRDefault="006424E3" w:rsidP="009C7FA7">
      <w:pPr>
        <w:rPr>
          <w:szCs w:val="24"/>
        </w:rPr>
      </w:pPr>
      <w:r w:rsidRPr="002F2958">
        <w:rPr>
          <w:szCs w:val="24"/>
        </w:rPr>
        <w:t xml:space="preserve"> </w:t>
      </w:r>
    </w:p>
    <w:p w:rsidR="008F3732" w:rsidRPr="002F2958" w:rsidRDefault="008F3732" w:rsidP="009C7FA7">
      <w:pPr>
        <w:rPr>
          <w:szCs w:val="24"/>
        </w:rPr>
      </w:pPr>
    </w:p>
    <w:p w:rsidR="002F2958" w:rsidRPr="00BB4B47" w:rsidRDefault="002F2958" w:rsidP="009C7FA7">
      <w:pPr>
        <w:rPr>
          <w:szCs w:val="24"/>
        </w:rPr>
      </w:pPr>
    </w:p>
    <w:sectPr w:rsidR="002F2958" w:rsidRPr="00BB4B47" w:rsidSect="00BB4B47">
      <w:headerReference w:type="default" r:id="rId8"/>
      <w:pgSz w:w="12240" w:h="15840"/>
      <w:pgMar w:top="1418" w:right="1417" w:bottom="1701"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8CA" w:rsidRDefault="001218CA" w:rsidP="006A7DC9">
      <w:r>
        <w:separator/>
      </w:r>
    </w:p>
  </w:endnote>
  <w:endnote w:type="continuationSeparator" w:id="0">
    <w:p w:rsidR="001218CA" w:rsidRDefault="001218CA" w:rsidP="006A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8CA" w:rsidRDefault="001218CA" w:rsidP="006A7DC9">
      <w:r>
        <w:separator/>
      </w:r>
    </w:p>
  </w:footnote>
  <w:footnote w:type="continuationSeparator" w:id="0">
    <w:p w:rsidR="001218CA" w:rsidRDefault="001218CA" w:rsidP="006A7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C3" w:rsidRPr="006A7DC9" w:rsidRDefault="00554AC3" w:rsidP="00A01590">
    <w:pPr>
      <w:pStyle w:val="Header"/>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1A51"/>
    <w:multiLevelType w:val="hybridMultilevel"/>
    <w:tmpl w:val="7C6A5A98"/>
    <w:lvl w:ilvl="0" w:tplc="8D2667AA">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36D3"/>
    <w:multiLevelType w:val="hybridMultilevel"/>
    <w:tmpl w:val="CDF01950"/>
    <w:lvl w:ilvl="0" w:tplc="EBBC1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523E3"/>
    <w:multiLevelType w:val="multilevel"/>
    <w:tmpl w:val="FFD06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D0034"/>
    <w:multiLevelType w:val="hybridMultilevel"/>
    <w:tmpl w:val="04860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87DBC"/>
    <w:multiLevelType w:val="hybridMultilevel"/>
    <w:tmpl w:val="C71A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B1C32"/>
    <w:multiLevelType w:val="hybridMultilevel"/>
    <w:tmpl w:val="4110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16C09"/>
    <w:multiLevelType w:val="hybridMultilevel"/>
    <w:tmpl w:val="0A4A02B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15E5A"/>
    <w:multiLevelType w:val="hybridMultilevel"/>
    <w:tmpl w:val="4460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629A3"/>
    <w:multiLevelType w:val="hybridMultilevel"/>
    <w:tmpl w:val="0A4A0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77581"/>
    <w:multiLevelType w:val="hybridMultilevel"/>
    <w:tmpl w:val="2FE27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64ED9"/>
    <w:multiLevelType w:val="hybridMultilevel"/>
    <w:tmpl w:val="698230BA"/>
    <w:lvl w:ilvl="0" w:tplc="3A52AAA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141B5A"/>
    <w:multiLevelType w:val="hybridMultilevel"/>
    <w:tmpl w:val="5394DF0C"/>
    <w:lvl w:ilvl="0" w:tplc="9EE2E9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7"/>
  </w:num>
  <w:num w:numId="4">
    <w:abstractNumId w:val="3"/>
  </w:num>
  <w:num w:numId="5">
    <w:abstractNumId w:val="9"/>
  </w:num>
  <w:num w:numId="6">
    <w:abstractNumId w:val="5"/>
  </w:num>
  <w:num w:numId="7">
    <w:abstractNumId w:val="10"/>
  </w:num>
  <w:num w:numId="8">
    <w:abstractNumId w:val="0"/>
  </w:num>
  <w:num w:numId="9">
    <w:abstractNumId w:val="4"/>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C9"/>
    <w:rsid w:val="00023329"/>
    <w:rsid w:val="00024475"/>
    <w:rsid w:val="00025554"/>
    <w:rsid w:val="000466F4"/>
    <w:rsid w:val="0006707C"/>
    <w:rsid w:val="000A68B1"/>
    <w:rsid w:val="000B1311"/>
    <w:rsid w:val="001218CA"/>
    <w:rsid w:val="00163CF6"/>
    <w:rsid w:val="00172BEB"/>
    <w:rsid w:val="00173F4D"/>
    <w:rsid w:val="0018532C"/>
    <w:rsid w:val="00185D97"/>
    <w:rsid w:val="001A7B9E"/>
    <w:rsid w:val="00234C54"/>
    <w:rsid w:val="00242E21"/>
    <w:rsid w:val="002437AA"/>
    <w:rsid w:val="0024687A"/>
    <w:rsid w:val="0026043A"/>
    <w:rsid w:val="00261976"/>
    <w:rsid w:val="00277548"/>
    <w:rsid w:val="00280FCC"/>
    <w:rsid w:val="002A796C"/>
    <w:rsid w:val="002B27E4"/>
    <w:rsid w:val="002C1159"/>
    <w:rsid w:val="002C1AD9"/>
    <w:rsid w:val="002E346E"/>
    <w:rsid w:val="002F2958"/>
    <w:rsid w:val="00345051"/>
    <w:rsid w:val="0035344B"/>
    <w:rsid w:val="003876E7"/>
    <w:rsid w:val="00391734"/>
    <w:rsid w:val="003C2463"/>
    <w:rsid w:val="004033E2"/>
    <w:rsid w:val="004640C3"/>
    <w:rsid w:val="00476E5A"/>
    <w:rsid w:val="00490637"/>
    <w:rsid w:val="00497D0A"/>
    <w:rsid w:val="004D66B4"/>
    <w:rsid w:val="004E6998"/>
    <w:rsid w:val="004F7BB7"/>
    <w:rsid w:val="00512C93"/>
    <w:rsid w:val="00535015"/>
    <w:rsid w:val="00554AC3"/>
    <w:rsid w:val="005B3EFA"/>
    <w:rsid w:val="005B484D"/>
    <w:rsid w:val="005C3574"/>
    <w:rsid w:val="005F7D50"/>
    <w:rsid w:val="00613829"/>
    <w:rsid w:val="006424E3"/>
    <w:rsid w:val="00670E23"/>
    <w:rsid w:val="006726F5"/>
    <w:rsid w:val="006833DF"/>
    <w:rsid w:val="006A7DC9"/>
    <w:rsid w:val="006B74BE"/>
    <w:rsid w:val="006E2B19"/>
    <w:rsid w:val="006F37C9"/>
    <w:rsid w:val="0070318B"/>
    <w:rsid w:val="00744423"/>
    <w:rsid w:val="0076644F"/>
    <w:rsid w:val="0077414D"/>
    <w:rsid w:val="007847C5"/>
    <w:rsid w:val="007A363D"/>
    <w:rsid w:val="007A57B0"/>
    <w:rsid w:val="007B0971"/>
    <w:rsid w:val="00854F57"/>
    <w:rsid w:val="00880C24"/>
    <w:rsid w:val="00885953"/>
    <w:rsid w:val="008C4553"/>
    <w:rsid w:val="008D7479"/>
    <w:rsid w:val="008F3732"/>
    <w:rsid w:val="0092781D"/>
    <w:rsid w:val="00935C60"/>
    <w:rsid w:val="00974BC5"/>
    <w:rsid w:val="00975384"/>
    <w:rsid w:val="00985BCD"/>
    <w:rsid w:val="00992751"/>
    <w:rsid w:val="009A4634"/>
    <w:rsid w:val="009B76D3"/>
    <w:rsid w:val="009C7FA7"/>
    <w:rsid w:val="009E052D"/>
    <w:rsid w:val="00A01590"/>
    <w:rsid w:val="00A438B8"/>
    <w:rsid w:val="00A45698"/>
    <w:rsid w:val="00A47E6E"/>
    <w:rsid w:val="00AA4FCE"/>
    <w:rsid w:val="00AA6BEA"/>
    <w:rsid w:val="00AB3DFA"/>
    <w:rsid w:val="00AD5D17"/>
    <w:rsid w:val="00AF08B5"/>
    <w:rsid w:val="00B17054"/>
    <w:rsid w:val="00B41F86"/>
    <w:rsid w:val="00B93290"/>
    <w:rsid w:val="00BB4B47"/>
    <w:rsid w:val="00BC1806"/>
    <w:rsid w:val="00BD00B1"/>
    <w:rsid w:val="00C21087"/>
    <w:rsid w:val="00C2297C"/>
    <w:rsid w:val="00C24F9C"/>
    <w:rsid w:val="00C47919"/>
    <w:rsid w:val="00C506C7"/>
    <w:rsid w:val="00C64955"/>
    <w:rsid w:val="00C64D3B"/>
    <w:rsid w:val="00C82CF9"/>
    <w:rsid w:val="00C83123"/>
    <w:rsid w:val="00CD51BB"/>
    <w:rsid w:val="00CF1DF9"/>
    <w:rsid w:val="00CF3CB6"/>
    <w:rsid w:val="00D05BF9"/>
    <w:rsid w:val="00D07EB6"/>
    <w:rsid w:val="00D17769"/>
    <w:rsid w:val="00D20120"/>
    <w:rsid w:val="00D30813"/>
    <w:rsid w:val="00D32CAB"/>
    <w:rsid w:val="00D574D4"/>
    <w:rsid w:val="00DA3404"/>
    <w:rsid w:val="00DB28B1"/>
    <w:rsid w:val="00DB68A3"/>
    <w:rsid w:val="00E26EC9"/>
    <w:rsid w:val="00E53263"/>
    <w:rsid w:val="00E606E8"/>
    <w:rsid w:val="00E66E14"/>
    <w:rsid w:val="00EC381C"/>
    <w:rsid w:val="00F0795A"/>
    <w:rsid w:val="00F079A0"/>
    <w:rsid w:val="00F12383"/>
    <w:rsid w:val="00F205EA"/>
    <w:rsid w:val="00F26246"/>
    <w:rsid w:val="00F47DFE"/>
    <w:rsid w:val="00F605C6"/>
    <w:rsid w:val="00F86615"/>
    <w:rsid w:val="00FC4B42"/>
    <w:rsid w:val="00FE1E65"/>
    <w:rsid w:val="00FF29A0"/>
    <w:rsid w:val="00FF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54BD36-32ED-40A6-96DF-2AD4EC52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DC9"/>
    <w:pPr>
      <w:spacing w:after="0" w:line="240" w:lineRule="auto"/>
    </w:pPr>
    <w:rPr>
      <w:rFonts w:ascii="Times New Roman" w:eastAsia="Times New Roman" w:hAnsi="Times New Roman" w:cs="Times New Roman"/>
      <w:b/>
      <w:bCs/>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DC9"/>
    <w:pPr>
      <w:tabs>
        <w:tab w:val="center" w:pos="4703"/>
        <w:tab w:val="right" w:pos="9406"/>
      </w:tabs>
    </w:pPr>
    <w:rPr>
      <w:rFonts w:asciiTheme="minorHAnsi" w:eastAsiaTheme="minorHAnsi" w:hAnsiTheme="minorHAnsi" w:cstheme="minorBidi"/>
      <w:b w:val="0"/>
      <w:bCs w:val="0"/>
      <w:sz w:val="22"/>
      <w:szCs w:val="22"/>
      <w:lang w:val="en-US"/>
    </w:rPr>
  </w:style>
  <w:style w:type="character" w:customStyle="1" w:styleId="HeaderChar">
    <w:name w:val="Header Char"/>
    <w:basedOn w:val="DefaultParagraphFont"/>
    <w:link w:val="Header"/>
    <w:uiPriority w:val="99"/>
    <w:rsid w:val="006A7DC9"/>
  </w:style>
  <w:style w:type="paragraph" w:styleId="Footer">
    <w:name w:val="footer"/>
    <w:basedOn w:val="Normal"/>
    <w:link w:val="FooterChar"/>
    <w:uiPriority w:val="99"/>
    <w:unhideWhenUsed/>
    <w:rsid w:val="006A7DC9"/>
    <w:pPr>
      <w:tabs>
        <w:tab w:val="center" w:pos="4703"/>
        <w:tab w:val="right" w:pos="9406"/>
      </w:tabs>
    </w:pPr>
    <w:rPr>
      <w:rFonts w:asciiTheme="minorHAnsi" w:eastAsiaTheme="minorHAnsi" w:hAnsiTheme="minorHAnsi" w:cstheme="minorBidi"/>
      <w:b w:val="0"/>
      <w:bCs w:val="0"/>
      <w:sz w:val="22"/>
      <w:szCs w:val="22"/>
      <w:lang w:val="en-US"/>
    </w:rPr>
  </w:style>
  <w:style w:type="character" w:customStyle="1" w:styleId="FooterChar">
    <w:name w:val="Footer Char"/>
    <w:basedOn w:val="DefaultParagraphFont"/>
    <w:link w:val="Footer"/>
    <w:uiPriority w:val="99"/>
    <w:rsid w:val="006A7DC9"/>
  </w:style>
  <w:style w:type="paragraph" w:styleId="BalloonText">
    <w:name w:val="Balloon Text"/>
    <w:basedOn w:val="Normal"/>
    <w:link w:val="BalloonTextChar"/>
    <w:uiPriority w:val="99"/>
    <w:semiHidden/>
    <w:unhideWhenUsed/>
    <w:rsid w:val="006A7DC9"/>
    <w:rPr>
      <w:rFonts w:ascii="Tahoma" w:eastAsiaTheme="minorHAnsi" w:hAnsi="Tahoma" w:cs="Tahoma"/>
      <w:b w:val="0"/>
      <w:bCs w:val="0"/>
      <w:sz w:val="16"/>
      <w:szCs w:val="16"/>
      <w:lang w:val="en-US"/>
    </w:rPr>
  </w:style>
  <w:style w:type="character" w:customStyle="1" w:styleId="BalloonTextChar">
    <w:name w:val="Balloon Text Char"/>
    <w:basedOn w:val="DefaultParagraphFont"/>
    <w:link w:val="BalloonText"/>
    <w:uiPriority w:val="99"/>
    <w:semiHidden/>
    <w:rsid w:val="006A7DC9"/>
    <w:rPr>
      <w:rFonts w:ascii="Tahoma" w:hAnsi="Tahoma" w:cs="Tahoma"/>
      <w:sz w:val="16"/>
      <w:szCs w:val="16"/>
    </w:rPr>
  </w:style>
  <w:style w:type="table" w:styleId="TableGrid">
    <w:name w:val="Table Grid"/>
    <w:basedOn w:val="TableNormal"/>
    <w:uiPriority w:val="59"/>
    <w:rsid w:val="006A7D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F205EA"/>
    <w:pPr>
      <w:spacing w:after="0" w:line="240" w:lineRule="auto"/>
    </w:pPr>
    <w:rPr>
      <w:rFonts w:ascii="Calibri" w:eastAsia="Calibri" w:hAnsi="Calibri" w:cs="Times New Roman"/>
    </w:rPr>
  </w:style>
  <w:style w:type="paragraph" w:customStyle="1" w:styleId="Default">
    <w:name w:val="Default"/>
    <w:rsid w:val="00173F4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73F4D"/>
    <w:pPr>
      <w:spacing w:before="100" w:beforeAutospacing="1" w:after="100" w:afterAutospacing="1"/>
    </w:pPr>
    <w:rPr>
      <w:b w:val="0"/>
      <w:bCs w:val="0"/>
      <w:szCs w:val="24"/>
      <w:lang w:val="en-US"/>
    </w:rPr>
  </w:style>
  <w:style w:type="character" w:styleId="Strong">
    <w:name w:val="Strong"/>
    <w:basedOn w:val="DefaultParagraphFont"/>
    <w:uiPriority w:val="22"/>
    <w:qFormat/>
    <w:rsid w:val="00173F4D"/>
    <w:rPr>
      <w:b/>
      <w:bCs/>
    </w:rPr>
  </w:style>
  <w:style w:type="character" w:customStyle="1" w:styleId="uficommentbody">
    <w:name w:val="uficommentbody"/>
    <w:basedOn w:val="DefaultParagraphFont"/>
    <w:rsid w:val="00173F4D"/>
  </w:style>
  <w:style w:type="paragraph" w:styleId="ListParagraph">
    <w:name w:val="List Paragraph"/>
    <w:basedOn w:val="Normal"/>
    <w:uiPriority w:val="34"/>
    <w:qFormat/>
    <w:rsid w:val="005F7D50"/>
    <w:pPr>
      <w:ind w:left="720"/>
      <w:contextualSpacing/>
    </w:pPr>
  </w:style>
  <w:style w:type="paragraph" w:styleId="DocumentMap">
    <w:name w:val="Document Map"/>
    <w:basedOn w:val="Normal"/>
    <w:link w:val="DocumentMapChar"/>
    <w:uiPriority w:val="99"/>
    <w:semiHidden/>
    <w:unhideWhenUsed/>
    <w:rsid w:val="009C7FA7"/>
    <w:rPr>
      <w:rFonts w:ascii="Tahoma" w:hAnsi="Tahoma" w:cs="Tahoma"/>
      <w:sz w:val="16"/>
      <w:szCs w:val="16"/>
    </w:rPr>
  </w:style>
  <w:style w:type="character" w:customStyle="1" w:styleId="DocumentMapChar">
    <w:name w:val="Document Map Char"/>
    <w:basedOn w:val="DefaultParagraphFont"/>
    <w:link w:val="DocumentMap"/>
    <w:uiPriority w:val="99"/>
    <w:semiHidden/>
    <w:rsid w:val="009C7FA7"/>
    <w:rPr>
      <w:rFonts w:ascii="Tahoma" w:eastAsia="Times New Roman" w:hAnsi="Tahoma" w:cs="Tahoma"/>
      <w:b/>
      <w:bCs/>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464">
      <w:bodyDiv w:val="1"/>
      <w:marLeft w:val="0"/>
      <w:marRight w:val="0"/>
      <w:marTop w:val="0"/>
      <w:marBottom w:val="0"/>
      <w:divBdr>
        <w:top w:val="none" w:sz="0" w:space="0" w:color="auto"/>
        <w:left w:val="none" w:sz="0" w:space="0" w:color="auto"/>
        <w:bottom w:val="none" w:sz="0" w:space="0" w:color="auto"/>
        <w:right w:val="none" w:sz="0" w:space="0" w:color="auto"/>
      </w:divBdr>
    </w:div>
    <w:div w:id="295991598">
      <w:bodyDiv w:val="1"/>
      <w:marLeft w:val="0"/>
      <w:marRight w:val="0"/>
      <w:marTop w:val="0"/>
      <w:marBottom w:val="0"/>
      <w:divBdr>
        <w:top w:val="none" w:sz="0" w:space="0" w:color="auto"/>
        <w:left w:val="none" w:sz="0" w:space="0" w:color="auto"/>
        <w:bottom w:val="none" w:sz="0" w:space="0" w:color="auto"/>
        <w:right w:val="none" w:sz="0" w:space="0" w:color="auto"/>
      </w:divBdr>
    </w:div>
    <w:div w:id="431172958">
      <w:bodyDiv w:val="1"/>
      <w:marLeft w:val="0"/>
      <w:marRight w:val="0"/>
      <w:marTop w:val="0"/>
      <w:marBottom w:val="0"/>
      <w:divBdr>
        <w:top w:val="none" w:sz="0" w:space="0" w:color="auto"/>
        <w:left w:val="none" w:sz="0" w:space="0" w:color="auto"/>
        <w:bottom w:val="none" w:sz="0" w:space="0" w:color="auto"/>
        <w:right w:val="none" w:sz="0" w:space="0" w:color="auto"/>
      </w:divBdr>
    </w:div>
    <w:div w:id="873692272">
      <w:bodyDiv w:val="1"/>
      <w:marLeft w:val="0"/>
      <w:marRight w:val="0"/>
      <w:marTop w:val="0"/>
      <w:marBottom w:val="0"/>
      <w:divBdr>
        <w:top w:val="none" w:sz="0" w:space="0" w:color="auto"/>
        <w:left w:val="none" w:sz="0" w:space="0" w:color="auto"/>
        <w:bottom w:val="none" w:sz="0" w:space="0" w:color="auto"/>
        <w:right w:val="none" w:sz="0" w:space="0" w:color="auto"/>
      </w:divBdr>
    </w:div>
    <w:div w:id="947395862">
      <w:bodyDiv w:val="1"/>
      <w:marLeft w:val="0"/>
      <w:marRight w:val="0"/>
      <w:marTop w:val="0"/>
      <w:marBottom w:val="0"/>
      <w:divBdr>
        <w:top w:val="none" w:sz="0" w:space="0" w:color="auto"/>
        <w:left w:val="none" w:sz="0" w:space="0" w:color="auto"/>
        <w:bottom w:val="none" w:sz="0" w:space="0" w:color="auto"/>
        <w:right w:val="none" w:sz="0" w:space="0" w:color="auto"/>
      </w:divBdr>
    </w:div>
    <w:div w:id="1136023931">
      <w:bodyDiv w:val="1"/>
      <w:marLeft w:val="0"/>
      <w:marRight w:val="0"/>
      <w:marTop w:val="0"/>
      <w:marBottom w:val="0"/>
      <w:divBdr>
        <w:top w:val="none" w:sz="0" w:space="0" w:color="auto"/>
        <w:left w:val="none" w:sz="0" w:space="0" w:color="auto"/>
        <w:bottom w:val="none" w:sz="0" w:space="0" w:color="auto"/>
        <w:right w:val="none" w:sz="0" w:space="0" w:color="auto"/>
      </w:divBdr>
    </w:div>
    <w:div w:id="1502625526">
      <w:bodyDiv w:val="1"/>
      <w:marLeft w:val="0"/>
      <w:marRight w:val="0"/>
      <w:marTop w:val="0"/>
      <w:marBottom w:val="0"/>
      <w:divBdr>
        <w:top w:val="none" w:sz="0" w:space="0" w:color="auto"/>
        <w:left w:val="none" w:sz="0" w:space="0" w:color="auto"/>
        <w:bottom w:val="none" w:sz="0" w:space="0" w:color="auto"/>
        <w:right w:val="none" w:sz="0" w:space="0" w:color="auto"/>
      </w:divBdr>
    </w:div>
    <w:div w:id="16826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E94AD-33AC-4AF7-BB77-C673390C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Rodja</dc:creator>
  <cp:lastModifiedBy>bogdan.letica@minpolj.gov.rs</cp:lastModifiedBy>
  <cp:revision>2</cp:revision>
  <cp:lastPrinted>2017-11-18T17:07:00Z</cp:lastPrinted>
  <dcterms:created xsi:type="dcterms:W3CDTF">2017-12-18T09:55:00Z</dcterms:created>
  <dcterms:modified xsi:type="dcterms:W3CDTF">2017-12-18T09:55:00Z</dcterms:modified>
</cp:coreProperties>
</file>