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67" w:rsidRDefault="00630467" w:rsidP="001C6D1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Latn-RS"/>
        </w:rPr>
      </w:pPr>
      <w:bookmarkStart w:id="0" w:name="_GoBack"/>
      <w:bookmarkEnd w:id="0"/>
    </w:p>
    <w:p w:rsidR="001C6D18" w:rsidRPr="001C6D18" w:rsidRDefault="006D76B8" w:rsidP="001C6D1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Latn-RS"/>
        </w:rPr>
      </w:pPr>
      <w:r>
        <w:rPr>
          <w:rFonts w:ascii="Georgia" w:hAnsi="Georgia"/>
          <w:b/>
          <w:sz w:val="28"/>
          <w:szCs w:val="28"/>
          <w:lang w:val="sr-Latn-RS"/>
        </w:rPr>
        <w:t>Izjava</w:t>
      </w:r>
      <w:r w:rsidR="001C6D18" w:rsidRPr="001C6D18">
        <w:rPr>
          <w:rFonts w:ascii="Georgia" w:hAnsi="Georgia"/>
          <w:b/>
          <w:sz w:val="28"/>
          <w:szCs w:val="28"/>
          <w:lang w:val="sr-Latn-RS"/>
        </w:rPr>
        <w:t xml:space="preserve"> </w:t>
      </w:r>
      <w:r>
        <w:rPr>
          <w:rFonts w:ascii="Georgia" w:hAnsi="Georgia"/>
          <w:b/>
          <w:sz w:val="28"/>
          <w:szCs w:val="28"/>
          <w:lang w:val="sr-Latn-RS"/>
        </w:rPr>
        <w:t>g. Saše Stamatovića</w:t>
      </w:r>
      <w:r w:rsidR="001C6D18" w:rsidRPr="001C6D18">
        <w:rPr>
          <w:rFonts w:ascii="Georgia" w:hAnsi="Georgia"/>
          <w:b/>
          <w:sz w:val="28"/>
          <w:szCs w:val="28"/>
          <w:lang w:val="sr-Latn-RS"/>
        </w:rPr>
        <w:t xml:space="preserve">, </w:t>
      </w:r>
    </w:p>
    <w:p w:rsidR="001C6D18" w:rsidRDefault="001C6D18" w:rsidP="001C6D18">
      <w:pPr>
        <w:spacing w:after="0" w:line="240" w:lineRule="auto"/>
        <w:jc w:val="center"/>
        <w:rPr>
          <w:rFonts w:ascii="Georgia" w:hAnsi="Georgia"/>
          <w:sz w:val="28"/>
          <w:szCs w:val="28"/>
          <w:lang w:val="sr-Latn-RS"/>
        </w:rPr>
      </w:pPr>
    </w:p>
    <w:p w:rsidR="001C6D18" w:rsidRPr="001C6D18" w:rsidRDefault="004B6BF8" w:rsidP="001C6D18">
      <w:pPr>
        <w:spacing w:after="0" w:line="240" w:lineRule="auto"/>
        <w:jc w:val="center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Direktora Uprave za šume u Ministars</w:t>
      </w:r>
      <w:r w:rsidR="00667C85">
        <w:rPr>
          <w:rFonts w:ascii="Georgia" w:hAnsi="Georgia"/>
          <w:sz w:val="28"/>
          <w:szCs w:val="28"/>
          <w:lang w:val="sr-Latn-RS"/>
        </w:rPr>
        <w:t>tvu</w:t>
      </w:r>
      <w:r w:rsidR="001C6D18" w:rsidRPr="001C6D18">
        <w:rPr>
          <w:rFonts w:ascii="Georgia" w:hAnsi="Georgia"/>
          <w:sz w:val="28"/>
          <w:szCs w:val="28"/>
          <w:lang w:val="sr-Latn-RS"/>
        </w:rPr>
        <w:t xml:space="preserve"> poljoprivrede, šumarstva i vodoprivrede RS </w:t>
      </w:r>
    </w:p>
    <w:p w:rsidR="001C6D18" w:rsidRPr="001C6D18" w:rsidRDefault="001C6D18" w:rsidP="001C6D18">
      <w:pPr>
        <w:spacing w:after="0" w:line="240" w:lineRule="auto"/>
        <w:jc w:val="center"/>
        <w:rPr>
          <w:rFonts w:ascii="Georgia" w:hAnsi="Georgia"/>
          <w:sz w:val="28"/>
          <w:szCs w:val="28"/>
          <w:lang w:val="sr-Latn-RS"/>
        </w:rPr>
      </w:pPr>
      <w:r w:rsidRPr="001C6D18">
        <w:rPr>
          <w:rFonts w:ascii="Georgia" w:hAnsi="Georgia"/>
          <w:sz w:val="28"/>
          <w:szCs w:val="28"/>
          <w:lang w:val="sr-Latn-RS"/>
        </w:rPr>
        <w:t>povodom 2. Sastanka na visokom nivou Koordinacionog mehanizma za saradnju u oblasti šumarstva između Kine i CIEZ (Saradnja 16+1)</w:t>
      </w:r>
    </w:p>
    <w:p w:rsidR="001C6D18" w:rsidRPr="001C6D18" w:rsidRDefault="001C6D18" w:rsidP="001C6D18">
      <w:pPr>
        <w:spacing w:after="0" w:line="240" w:lineRule="auto"/>
        <w:jc w:val="center"/>
        <w:rPr>
          <w:rFonts w:ascii="Georgia" w:hAnsi="Georgia"/>
          <w:sz w:val="28"/>
          <w:szCs w:val="28"/>
          <w:lang w:val="sr-Latn-RS"/>
        </w:rPr>
      </w:pPr>
    </w:p>
    <w:p w:rsidR="001C6D18" w:rsidRPr="001C6D18" w:rsidRDefault="001C6D18" w:rsidP="001C6D18">
      <w:pPr>
        <w:spacing w:after="0" w:line="240" w:lineRule="auto"/>
        <w:jc w:val="center"/>
        <w:rPr>
          <w:rFonts w:ascii="Georgia" w:hAnsi="Georgia"/>
          <w:i/>
          <w:lang w:val="sr-Latn-RS"/>
        </w:rPr>
      </w:pPr>
      <w:r w:rsidRPr="001C6D18">
        <w:rPr>
          <w:rFonts w:ascii="Georgia" w:hAnsi="Georgia"/>
          <w:i/>
          <w:lang w:val="sr-Latn-RS"/>
        </w:rPr>
        <w:t>Palata Srbija, Beograd, 14. maj 2018. godine</w:t>
      </w:r>
    </w:p>
    <w:p w:rsidR="001C6D18" w:rsidRPr="001C6D18" w:rsidRDefault="001C6D18" w:rsidP="001C6D18">
      <w:pPr>
        <w:spacing w:after="0" w:line="240" w:lineRule="auto"/>
        <w:rPr>
          <w:sz w:val="28"/>
          <w:szCs w:val="28"/>
          <w:lang w:val="sr-Latn-RS"/>
        </w:rPr>
      </w:pPr>
    </w:p>
    <w:p w:rsidR="001C6D18" w:rsidRDefault="001C6D18" w:rsidP="0038256F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Vaše ekselencije,</w:t>
      </w:r>
    </w:p>
    <w:p w:rsidR="001C6D18" w:rsidRDefault="001C6D18" w:rsidP="0038256F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Dame i gospodo,</w:t>
      </w:r>
    </w:p>
    <w:p w:rsidR="001C6D18" w:rsidRDefault="001C6D18" w:rsidP="0038256F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Uvaženi predstavnici,</w:t>
      </w:r>
    </w:p>
    <w:p w:rsidR="001C6D18" w:rsidRDefault="001C6D18" w:rsidP="0038256F">
      <w:pPr>
        <w:spacing w:after="0" w:line="240" w:lineRule="auto"/>
        <w:jc w:val="both"/>
        <w:rPr>
          <w:rFonts w:ascii="Georgia" w:hAnsi="Georgia"/>
          <w:sz w:val="28"/>
          <w:szCs w:val="28"/>
          <w:lang w:val="sr-Latn-RS"/>
        </w:rPr>
      </w:pPr>
    </w:p>
    <w:p w:rsidR="00D16369" w:rsidRDefault="00D16369" w:rsidP="0038256F">
      <w:pPr>
        <w:spacing w:before="240" w:after="24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Pre svega da vam u ime domaćina </w:t>
      </w:r>
      <w:r w:rsidR="00976651">
        <w:rPr>
          <w:rFonts w:ascii="Georgia" w:hAnsi="Georgia"/>
          <w:sz w:val="28"/>
          <w:szCs w:val="28"/>
          <w:lang w:val="sr-Latn-RS"/>
        </w:rPr>
        <w:t xml:space="preserve">2. sastanka na visokom novou u oblasti šumarstva u okviru kordinacionog mehanizma saradnje Kine i zemalja centrane i istočne Evrope </w:t>
      </w:r>
      <w:r>
        <w:rPr>
          <w:rFonts w:ascii="Georgia" w:hAnsi="Georgia"/>
          <w:sz w:val="28"/>
          <w:szCs w:val="28"/>
          <w:lang w:val="sr-Latn-RS"/>
        </w:rPr>
        <w:t>poželim dobrodošlicu i ugodan boravak u Srbiji.</w:t>
      </w:r>
    </w:p>
    <w:p w:rsidR="008B20F3" w:rsidRDefault="006D76B8" w:rsidP="0038256F">
      <w:pPr>
        <w:spacing w:before="240" w:after="240" w:line="240" w:lineRule="auto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Okupili smo se po drugi put u ovom sastavu kako bi još jednom potvrdili posvećenost </w:t>
      </w:r>
      <w:r w:rsidR="008B20F3">
        <w:rPr>
          <w:rFonts w:ascii="Georgia" w:hAnsi="Georgia"/>
          <w:sz w:val="28"/>
          <w:szCs w:val="28"/>
          <w:lang w:val="sr-Latn-RS"/>
        </w:rPr>
        <w:t xml:space="preserve">naših zemalja </w:t>
      </w:r>
      <w:r>
        <w:rPr>
          <w:rFonts w:ascii="Georgia" w:hAnsi="Georgia"/>
          <w:sz w:val="28"/>
          <w:szCs w:val="28"/>
          <w:lang w:val="sr-Latn-RS"/>
        </w:rPr>
        <w:t>ovoj značajnoj saradnji</w:t>
      </w:r>
      <w:r w:rsidR="00DC2EA4">
        <w:rPr>
          <w:rFonts w:ascii="Georgia" w:hAnsi="Georgia"/>
          <w:sz w:val="28"/>
          <w:szCs w:val="28"/>
          <w:lang w:val="sr-Latn-RS"/>
        </w:rPr>
        <w:t>, videli šta smo uradili ali i planirali šta ćemo uraditi</w:t>
      </w:r>
      <w:r>
        <w:rPr>
          <w:rFonts w:ascii="Georgia" w:hAnsi="Georgia"/>
          <w:sz w:val="28"/>
          <w:szCs w:val="28"/>
          <w:lang w:val="sr-Latn-RS"/>
        </w:rPr>
        <w:t>.</w:t>
      </w:r>
    </w:p>
    <w:p w:rsidR="004B6BF8" w:rsidRDefault="00976651" w:rsidP="004B6BF8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Smatramo da t</w:t>
      </w:r>
      <w:r w:rsidR="006D76B8">
        <w:rPr>
          <w:rFonts w:ascii="Georgia" w:hAnsi="Georgia"/>
          <w:sz w:val="28"/>
          <w:szCs w:val="28"/>
          <w:lang w:val="sr-Latn-RS"/>
        </w:rPr>
        <w:t>reba koristiti svaku priliku</w:t>
      </w:r>
      <w:r w:rsidR="0038256F">
        <w:rPr>
          <w:rFonts w:ascii="Georgia" w:hAnsi="Georgia"/>
          <w:sz w:val="28"/>
          <w:szCs w:val="28"/>
          <w:lang w:val="sr-Latn-RS"/>
        </w:rPr>
        <w:t xml:space="preserve"> </w:t>
      </w:r>
      <w:r w:rsidR="006D76B8">
        <w:rPr>
          <w:rFonts w:ascii="Georgia" w:hAnsi="Georgia"/>
          <w:sz w:val="28"/>
          <w:szCs w:val="28"/>
          <w:lang w:val="sr-Latn-RS"/>
        </w:rPr>
        <w:t xml:space="preserve">i </w:t>
      </w:r>
      <w:r w:rsidR="00E32054">
        <w:rPr>
          <w:rFonts w:ascii="Georgia" w:hAnsi="Georgia"/>
          <w:sz w:val="28"/>
          <w:szCs w:val="28"/>
          <w:lang w:val="sr-Latn-RS"/>
        </w:rPr>
        <w:t>uporno</w:t>
      </w:r>
      <w:r w:rsidR="006D76B8">
        <w:rPr>
          <w:rFonts w:ascii="Georgia" w:hAnsi="Georgia"/>
          <w:sz w:val="28"/>
          <w:szCs w:val="28"/>
          <w:lang w:val="sr-Latn-RS"/>
        </w:rPr>
        <w:t xml:space="preserve"> naglašavati značaj šuma i šumarstva za opstanak ljudske rase</w:t>
      </w:r>
      <w:r w:rsidR="00DC2EA4">
        <w:rPr>
          <w:rFonts w:ascii="Georgia" w:hAnsi="Georgia"/>
          <w:sz w:val="28"/>
          <w:szCs w:val="28"/>
          <w:lang w:val="sr-Latn-RS"/>
        </w:rPr>
        <w:t>,</w:t>
      </w:r>
      <w:r w:rsidR="006D76B8">
        <w:rPr>
          <w:rFonts w:ascii="Georgia" w:hAnsi="Georgia"/>
          <w:sz w:val="28"/>
          <w:szCs w:val="28"/>
          <w:lang w:val="sr-Latn-RS"/>
        </w:rPr>
        <w:t xml:space="preserve"> </w:t>
      </w:r>
      <w:r w:rsidR="004B3F8B">
        <w:rPr>
          <w:rFonts w:ascii="Georgia" w:hAnsi="Georgia"/>
          <w:sz w:val="28"/>
          <w:szCs w:val="28"/>
          <w:lang w:val="sr-Latn-RS"/>
        </w:rPr>
        <w:t>te da beskompromisna primena principa održivog gazdovanja nema alernataivu.</w:t>
      </w:r>
    </w:p>
    <w:p w:rsidR="00667C85" w:rsidRDefault="004B6BF8" w:rsidP="004B6BF8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Šume kao najkompleksniji terestrični ekosistemi su ujedno i najfragilniji ekosistemi. Naročito osetljivi na </w:t>
      </w:r>
      <w:r w:rsidR="00667C85">
        <w:rPr>
          <w:rFonts w:ascii="Georgia" w:hAnsi="Georgia"/>
          <w:sz w:val="28"/>
          <w:szCs w:val="28"/>
          <w:lang w:val="sr-Latn-RS"/>
        </w:rPr>
        <w:t xml:space="preserve">direktne i indirektne </w:t>
      </w:r>
      <w:r>
        <w:rPr>
          <w:rFonts w:ascii="Georgia" w:hAnsi="Georgia"/>
          <w:sz w:val="28"/>
          <w:szCs w:val="28"/>
          <w:lang w:val="sr-Latn-RS"/>
        </w:rPr>
        <w:t>uticaj</w:t>
      </w:r>
      <w:r w:rsidR="00667C85">
        <w:rPr>
          <w:rFonts w:ascii="Georgia" w:hAnsi="Georgia"/>
          <w:sz w:val="28"/>
          <w:szCs w:val="28"/>
          <w:lang w:val="sr-Latn-RS"/>
        </w:rPr>
        <w:t>e</w:t>
      </w:r>
      <w:r>
        <w:rPr>
          <w:rFonts w:ascii="Georgia" w:hAnsi="Georgia"/>
          <w:sz w:val="28"/>
          <w:szCs w:val="28"/>
          <w:lang w:val="sr-Latn-RS"/>
        </w:rPr>
        <w:t xml:space="preserve"> samog čoveka koji deluje destruktivno na ukupnu životnu sredinu menjajući i prilagođavajući je sebi i svojim potrebama. Ovakav antropocentrični pristup životnoj sredini rezultuje velikim zagađenjem, neodrživim korišćenjem i, posledično, klimatskim promenama koje tako postaju </w:t>
      </w:r>
      <w:r w:rsidR="008158E4">
        <w:rPr>
          <w:rFonts w:ascii="Georgia" w:hAnsi="Georgia"/>
          <w:sz w:val="28"/>
          <w:szCs w:val="28"/>
          <w:lang w:val="sr-Latn-RS"/>
        </w:rPr>
        <w:t>jedna od tema</w:t>
      </w:r>
      <w:r>
        <w:rPr>
          <w:rFonts w:ascii="Georgia" w:hAnsi="Georgia"/>
          <w:sz w:val="28"/>
          <w:szCs w:val="28"/>
          <w:lang w:val="sr-Latn-RS"/>
        </w:rPr>
        <w:t xml:space="preserve"> i našeg današnjeg okupljanja. </w:t>
      </w:r>
    </w:p>
    <w:p w:rsidR="006D76B8" w:rsidRDefault="00667C85" w:rsidP="00E26E51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Ni šume Republike Srbije, koje zauzimaju oko trećinu teritorije Republike nisu izuzete iz prethodnog. „Stanje šuma jedne nacije predstvlja sliku u ogledalu ekonomskih društvenih i istoriskih prilika“. Nezadovoljni stanjem naših šuma</w:t>
      </w:r>
      <w:r w:rsidR="008158E4">
        <w:rPr>
          <w:rFonts w:ascii="Georgia" w:hAnsi="Georgia"/>
          <w:sz w:val="28"/>
          <w:szCs w:val="28"/>
          <w:lang w:val="sr-Latn-RS"/>
        </w:rPr>
        <w:t xml:space="preserve"> i samog sektora šumarstva</w:t>
      </w:r>
      <w:r>
        <w:rPr>
          <w:rFonts w:ascii="Georgia" w:hAnsi="Georgia"/>
          <w:sz w:val="28"/>
          <w:szCs w:val="28"/>
          <w:lang w:val="sr-Latn-RS"/>
        </w:rPr>
        <w:t xml:space="preserve">, prepoznali smo veliki potencijal za </w:t>
      </w:r>
      <w:r w:rsidR="008158E4">
        <w:rPr>
          <w:rFonts w:ascii="Georgia" w:hAnsi="Georgia"/>
          <w:sz w:val="28"/>
          <w:szCs w:val="28"/>
          <w:lang w:val="sr-Latn-RS"/>
        </w:rPr>
        <w:t>unapređenje i intezivo radimo na reformi sektora koji za konačni cilj ima povećanje ekonomskog, ekološkog i socijalnog doprinosa razvoju našeg društva.</w:t>
      </w:r>
      <w:r>
        <w:rPr>
          <w:rFonts w:ascii="Georgia" w:hAnsi="Georgia"/>
          <w:sz w:val="28"/>
          <w:szCs w:val="28"/>
          <w:lang w:val="sr-Latn-RS"/>
        </w:rPr>
        <w:t xml:space="preserve">  </w:t>
      </w:r>
      <w:r w:rsidR="008158E4">
        <w:rPr>
          <w:rFonts w:ascii="Georgia" w:hAnsi="Georgia"/>
          <w:sz w:val="28"/>
          <w:szCs w:val="28"/>
          <w:lang w:val="sr-Latn-RS"/>
        </w:rPr>
        <w:t xml:space="preserve">Svesni smo da je efikasno dostizanje ovih ciljeva u </w:t>
      </w:r>
      <w:r w:rsidR="008158E4">
        <w:rPr>
          <w:rFonts w:ascii="Georgia" w:hAnsi="Georgia"/>
          <w:sz w:val="28"/>
          <w:szCs w:val="28"/>
          <w:lang w:val="sr-Latn-RS"/>
        </w:rPr>
        <w:lastRenderedPageBreak/>
        <w:t>uslovima savremenih izazova jedino moguće udruženim snagama i kapacitetima.</w:t>
      </w:r>
    </w:p>
    <w:p w:rsidR="008B20F3" w:rsidRDefault="008B20F3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U međunarodnom pravnom poretku šume su nacionalna dobra</w:t>
      </w:r>
      <w:r w:rsidR="00E26E51">
        <w:rPr>
          <w:rFonts w:ascii="Georgia" w:hAnsi="Georgia"/>
          <w:sz w:val="28"/>
          <w:szCs w:val="28"/>
          <w:lang w:val="sr-Latn-RS"/>
        </w:rPr>
        <w:t>,</w:t>
      </w:r>
      <w:r>
        <w:rPr>
          <w:rFonts w:ascii="Georgia" w:hAnsi="Georgia"/>
          <w:sz w:val="28"/>
          <w:szCs w:val="28"/>
          <w:lang w:val="sr-Latn-RS"/>
        </w:rPr>
        <w:t xml:space="preserve"> ali je nesumljiv njihov značaj kako na lokalnom tako globalnom nivou, takođe i brojni faktori koji utuču na stanje šuma poput klimatski promena su</w:t>
      </w:r>
      <w:r w:rsidR="00094C5F">
        <w:rPr>
          <w:rFonts w:ascii="Georgia" w:hAnsi="Georgia"/>
          <w:sz w:val="28"/>
          <w:szCs w:val="28"/>
          <w:lang w:val="sr-Latn-RS"/>
        </w:rPr>
        <w:t xml:space="preserve"> nadnacionalni i zahtevaju zajedničku reakciju.</w:t>
      </w:r>
      <w:r>
        <w:rPr>
          <w:rFonts w:ascii="Georgia" w:hAnsi="Georgia"/>
          <w:sz w:val="28"/>
          <w:szCs w:val="28"/>
          <w:lang w:val="sr-Latn-RS"/>
        </w:rPr>
        <w:t xml:space="preserve"> </w:t>
      </w:r>
    </w:p>
    <w:p w:rsidR="0038256F" w:rsidRDefault="00094C5F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Republika Srbije prepoznajući </w:t>
      </w:r>
      <w:r w:rsidR="004B6BF8">
        <w:rPr>
          <w:rFonts w:ascii="Georgia" w:hAnsi="Georgia"/>
          <w:sz w:val="28"/>
          <w:szCs w:val="28"/>
          <w:lang w:val="sr-Latn-RS"/>
        </w:rPr>
        <w:t>z</w:t>
      </w:r>
      <w:r>
        <w:rPr>
          <w:rFonts w:ascii="Georgia" w:hAnsi="Georgia"/>
          <w:sz w:val="28"/>
          <w:szCs w:val="28"/>
          <w:lang w:val="sr-Latn-RS"/>
        </w:rPr>
        <w:t>n</w:t>
      </w:r>
      <w:r w:rsidR="004B6BF8">
        <w:rPr>
          <w:rFonts w:ascii="Georgia" w:hAnsi="Georgia"/>
          <w:sz w:val="28"/>
          <w:szCs w:val="28"/>
          <w:lang w:val="sr-Latn-RS"/>
        </w:rPr>
        <w:t>a</w:t>
      </w:r>
      <w:r>
        <w:rPr>
          <w:rFonts w:ascii="Georgia" w:hAnsi="Georgia"/>
          <w:sz w:val="28"/>
          <w:szCs w:val="28"/>
          <w:lang w:val="sr-Latn-RS"/>
        </w:rPr>
        <w:t xml:space="preserve">čaj šuma </w:t>
      </w:r>
      <w:r w:rsidR="006D76B8">
        <w:rPr>
          <w:rFonts w:ascii="Georgia" w:hAnsi="Georgia"/>
          <w:sz w:val="28"/>
          <w:szCs w:val="28"/>
          <w:lang w:val="sr-Latn-RS"/>
        </w:rPr>
        <w:t xml:space="preserve">za srpsko društvo aktivno </w:t>
      </w:r>
      <w:r>
        <w:rPr>
          <w:rFonts w:ascii="Georgia" w:hAnsi="Georgia"/>
          <w:sz w:val="28"/>
          <w:szCs w:val="28"/>
          <w:lang w:val="sr-Latn-RS"/>
        </w:rPr>
        <w:t>učestvuje</w:t>
      </w:r>
      <w:r w:rsidR="006D76B8">
        <w:rPr>
          <w:rFonts w:ascii="Georgia" w:hAnsi="Georgia"/>
          <w:sz w:val="28"/>
          <w:szCs w:val="28"/>
          <w:lang w:val="sr-Latn-RS"/>
        </w:rPr>
        <w:t>, kako u ovom procesu, tako i u</w:t>
      </w:r>
      <w:r w:rsidR="004B6BF8">
        <w:rPr>
          <w:rFonts w:ascii="Georgia" w:hAnsi="Georgia"/>
          <w:sz w:val="28"/>
          <w:szCs w:val="28"/>
          <w:lang w:val="sr-Latn-RS"/>
        </w:rPr>
        <w:t xml:space="preserve"> drugim</w:t>
      </w:r>
      <w:r w:rsidR="006D76B8">
        <w:rPr>
          <w:rFonts w:ascii="Georgia" w:hAnsi="Georgia"/>
          <w:sz w:val="28"/>
          <w:szCs w:val="28"/>
          <w:lang w:val="sr-Latn-RS"/>
        </w:rPr>
        <w:t xml:space="preserve"> procesima koji se odvijaju na globalnom i regionalnom nivou, </w:t>
      </w:r>
      <w:r w:rsidR="004B6BF8">
        <w:rPr>
          <w:rFonts w:ascii="Georgia" w:hAnsi="Georgia"/>
          <w:sz w:val="28"/>
          <w:szCs w:val="28"/>
          <w:lang w:val="sr-Latn-RS"/>
        </w:rPr>
        <w:t>među kojima bih izdvojio rad u okviru Foruma za šume Ujedinjenih Nacija, kao i Ministarske konferencije o zaštiti šuma u Evropi (FOREST EUROPE)</w:t>
      </w:r>
      <w:r w:rsidR="004B6BF8" w:rsidRPr="004B6BF8">
        <w:rPr>
          <w:rFonts w:ascii="Georgia" w:hAnsi="Georgia"/>
          <w:sz w:val="28"/>
          <w:szCs w:val="28"/>
          <w:lang w:val="sr-Latn-RS"/>
        </w:rPr>
        <w:t xml:space="preserve"> </w:t>
      </w:r>
      <w:r w:rsidR="004B6BF8">
        <w:rPr>
          <w:rFonts w:ascii="Georgia" w:hAnsi="Georgia"/>
          <w:sz w:val="28"/>
          <w:szCs w:val="28"/>
          <w:lang w:val="sr-Latn-RS"/>
        </w:rPr>
        <w:t>a koji imaju za cilj, pre svega, očuvanje šuma, ali i njihovo stalno unapređivanje i održivo korišćenje.</w:t>
      </w:r>
    </w:p>
    <w:p w:rsidR="00882628" w:rsidRDefault="00882628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U prethodnom periodu Republika Srbija je donela niz značajnih dokumenata koji tretiraju problem klimatskih promena i potvrđuju značaj šuma, dok je određeni broj dokumenata u izradi i u tome sektor šumarstva aktivno učestvuje. </w:t>
      </w:r>
    </w:p>
    <w:p w:rsidR="00CD46C0" w:rsidRDefault="00B91F43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Aktivno, učestvujemo u izradi Nacionalne </w:t>
      </w:r>
      <w:r w:rsidR="00882628">
        <w:rPr>
          <w:rFonts w:ascii="Georgia" w:hAnsi="Georgia"/>
          <w:sz w:val="28"/>
          <w:szCs w:val="28"/>
          <w:lang w:val="sr-Latn-RS"/>
        </w:rPr>
        <w:t>Strategiju borbe protiv klimatskih promena sa akcionim planom</w:t>
      </w:r>
      <w:r w:rsidR="00E26E51">
        <w:rPr>
          <w:rFonts w:ascii="Georgia" w:hAnsi="Georgia"/>
          <w:sz w:val="28"/>
          <w:szCs w:val="28"/>
          <w:lang w:val="sr-Latn-RS"/>
        </w:rPr>
        <w:t xml:space="preserve"> koje se nalazi u završnov fazi</w:t>
      </w:r>
      <w:r w:rsidR="00882628">
        <w:rPr>
          <w:rFonts w:ascii="Georgia" w:hAnsi="Georgia"/>
          <w:sz w:val="28"/>
          <w:szCs w:val="28"/>
          <w:lang w:val="sr-Latn-RS"/>
        </w:rPr>
        <w:t xml:space="preserve">, </w:t>
      </w:r>
      <w:r>
        <w:rPr>
          <w:rFonts w:ascii="Georgia" w:hAnsi="Georgia"/>
          <w:sz w:val="28"/>
          <w:szCs w:val="28"/>
          <w:lang w:val="sr-Latn-RS"/>
        </w:rPr>
        <w:t xml:space="preserve">ovim dokumentu biće </w:t>
      </w:r>
      <w:r w:rsidR="00882628">
        <w:rPr>
          <w:rFonts w:ascii="Georgia" w:hAnsi="Georgia"/>
          <w:sz w:val="28"/>
          <w:szCs w:val="28"/>
          <w:lang w:val="sr-Latn-RS"/>
        </w:rPr>
        <w:t>jasno predložene mere kako za unapređenje političkog, zakonodavnog i institucionalnog okvira, naučno-istraživačkog rada i projekata, tako i za unapređenje samog sistema gazdovanja šumama uvođenjem „</w:t>
      </w:r>
      <w:r w:rsidR="00882628" w:rsidRPr="00882628">
        <w:rPr>
          <w:rFonts w:ascii="Georgia" w:hAnsi="Georgia"/>
          <w:i/>
          <w:sz w:val="28"/>
          <w:szCs w:val="28"/>
          <w:lang w:val="sr-Latn-RS"/>
        </w:rPr>
        <w:t>Climate Smart šumarstva</w:t>
      </w:r>
      <w:r w:rsidR="00882628">
        <w:rPr>
          <w:rFonts w:ascii="Georgia" w:hAnsi="Georgia"/>
          <w:sz w:val="28"/>
          <w:szCs w:val="28"/>
          <w:lang w:val="sr-Latn-RS"/>
        </w:rPr>
        <w:t xml:space="preserve">“, </w:t>
      </w:r>
      <w:r>
        <w:rPr>
          <w:rFonts w:ascii="Georgia" w:hAnsi="Georgia"/>
          <w:sz w:val="28"/>
          <w:szCs w:val="28"/>
          <w:lang w:val="sr-Latn-RS"/>
        </w:rPr>
        <w:t xml:space="preserve">kao </w:t>
      </w:r>
      <w:r w:rsidR="00882628">
        <w:rPr>
          <w:rFonts w:ascii="Georgia" w:hAnsi="Georgia"/>
          <w:sz w:val="28"/>
          <w:szCs w:val="28"/>
          <w:lang w:val="sr-Latn-RS"/>
        </w:rPr>
        <w:t>efikasnog sistema upravljanja rizicima kada su u pitanju klimatske promene, efikasnog sistema zaštite od erozije (kao problema koji postaje veoma značajan, naročito u poslednjoj dekadi), podizanje</w:t>
      </w:r>
      <w:r w:rsidR="001C2D11">
        <w:rPr>
          <w:rFonts w:ascii="Georgia" w:hAnsi="Georgia"/>
          <w:sz w:val="28"/>
          <w:szCs w:val="28"/>
          <w:lang w:val="sr-Latn-RS"/>
        </w:rPr>
        <w:t>m</w:t>
      </w:r>
      <w:r w:rsidR="00882628">
        <w:rPr>
          <w:rFonts w:ascii="Georgia" w:hAnsi="Georgia"/>
          <w:sz w:val="28"/>
          <w:szCs w:val="28"/>
          <w:lang w:val="sr-Latn-RS"/>
        </w:rPr>
        <w:t xml:space="preserve"> gustine šumskih saobraćajnica i infrastrukture </w:t>
      </w:r>
      <w:r w:rsidR="00CD46C0">
        <w:rPr>
          <w:rFonts w:ascii="Georgia" w:hAnsi="Georgia"/>
          <w:sz w:val="28"/>
          <w:szCs w:val="28"/>
          <w:lang w:val="sr-Latn-RS"/>
        </w:rPr>
        <w:t>(kao preduslova za sprovođenje bilo kakvih mera u šumama), unapređe</w:t>
      </w:r>
      <w:r w:rsidR="001C2D11">
        <w:rPr>
          <w:rFonts w:ascii="Georgia" w:hAnsi="Georgia"/>
          <w:sz w:val="28"/>
          <w:szCs w:val="28"/>
          <w:lang w:val="sr-Latn-RS"/>
        </w:rPr>
        <w:t>njem</w:t>
      </w:r>
      <w:r w:rsidR="00CD46C0">
        <w:rPr>
          <w:rFonts w:ascii="Georgia" w:hAnsi="Georgia"/>
          <w:sz w:val="28"/>
          <w:szCs w:val="28"/>
          <w:lang w:val="sr-Latn-RS"/>
        </w:rPr>
        <w:t xml:space="preserve"> kurikul</w:t>
      </w:r>
      <w:r w:rsidR="001C2D11">
        <w:rPr>
          <w:rFonts w:ascii="Georgia" w:hAnsi="Georgia"/>
          <w:sz w:val="28"/>
          <w:szCs w:val="28"/>
          <w:lang w:val="sr-Latn-RS"/>
        </w:rPr>
        <w:t>e</w:t>
      </w:r>
      <w:r w:rsidR="00CD46C0">
        <w:rPr>
          <w:rFonts w:ascii="Georgia" w:hAnsi="Georgia"/>
          <w:sz w:val="28"/>
          <w:szCs w:val="28"/>
          <w:lang w:val="sr-Latn-RS"/>
        </w:rPr>
        <w:t xml:space="preserve"> (a time i znanja koja se stiču u okviru šumarskih i drugih naučno-obrazovnih institucija) i, svakako, ciljanim međunarodnim projektima koji treba da daju odgovore na neke od aktuelnih problema srpskog šumarstva.</w:t>
      </w:r>
    </w:p>
    <w:p w:rsidR="00FB3CFF" w:rsidRDefault="00CD46C0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Treba istaći da je saradnja koju srpsko šumarstvo ima sa Organizacijom za poljoprivredu i hranu Ujedinjenih Nacija (UN FAO) poslednjih 15-tak godina imala pozitivne efekte koji su rezultovali unapređenim regulatornim okvirom za </w:t>
      </w:r>
      <w:r w:rsidR="00FB3CFF">
        <w:rPr>
          <w:rFonts w:ascii="Georgia" w:hAnsi="Georgia"/>
          <w:sz w:val="28"/>
          <w:szCs w:val="28"/>
          <w:lang w:val="sr-Latn-RS"/>
        </w:rPr>
        <w:t>sektor, kao i saradnju sa Federalnim Ministarstvom poljoprivrede Savezne Republike Nemačke.</w:t>
      </w:r>
    </w:p>
    <w:p w:rsidR="008471B9" w:rsidRDefault="00FB3CFF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Uzimajući u obzir narastajuće potrebe i zahteve koji se stavljaju pred sektor šumarstva kada su u pitanju klimatske promene, Republika Srbija </w:t>
      </w:r>
      <w:r w:rsidR="00846525">
        <w:rPr>
          <w:rFonts w:ascii="Georgia" w:hAnsi="Georgia"/>
          <w:sz w:val="28"/>
          <w:szCs w:val="28"/>
          <w:lang w:val="sr-Latn-RS"/>
        </w:rPr>
        <w:t xml:space="preserve">je </w:t>
      </w:r>
      <w:r>
        <w:rPr>
          <w:rFonts w:ascii="Georgia" w:hAnsi="Georgia"/>
          <w:sz w:val="28"/>
          <w:szCs w:val="28"/>
          <w:lang w:val="sr-Latn-RS"/>
        </w:rPr>
        <w:t>ove godine započela realizaciju Nacionalne inventure šuma (potpomognute od strane Globalnog fonda za životnu sredinu)</w:t>
      </w:r>
      <w:r w:rsidR="008471B9">
        <w:rPr>
          <w:rFonts w:ascii="Georgia" w:hAnsi="Georgia"/>
          <w:sz w:val="28"/>
          <w:szCs w:val="28"/>
          <w:lang w:val="sr-Latn-RS"/>
        </w:rPr>
        <w:t xml:space="preserve"> uvodeći u metodologiju neophodne elemente koji se odnose na klimatske promene i biodiverzitet</w:t>
      </w:r>
      <w:r w:rsidR="00882628">
        <w:rPr>
          <w:rFonts w:ascii="Georgia" w:hAnsi="Georgia"/>
          <w:sz w:val="28"/>
          <w:szCs w:val="28"/>
          <w:lang w:val="sr-Latn-RS"/>
        </w:rPr>
        <w:t xml:space="preserve"> </w:t>
      </w:r>
      <w:r w:rsidR="008471B9">
        <w:rPr>
          <w:rFonts w:ascii="Georgia" w:hAnsi="Georgia"/>
          <w:sz w:val="28"/>
          <w:szCs w:val="28"/>
          <w:lang w:val="sr-Latn-RS"/>
        </w:rPr>
        <w:t>šumskih ekosistema kako bi se stekao što jasniji uvid u stanje srpskih šuma i pronašli odgovori neophodni za unapređenje šuma i sektora šumarstva u celini.</w:t>
      </w:r>
    </w:p>
    <w:p w:rsidR="008471B9" w:rsidRDefault="00B91F43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Ponoviću, da kak</w:t>
      </w:r>
      <w:r w:rsidR="008471B9">
        <w:rPr>
          <w:rFonts w:ascii="Georgia" w:hAnsi="Georgia"/>
          <w:sz w:val="28"/>
          <w:szCs w:val="28"/>
          <w:lang w:val="sr-Latn-RS"/>
        </w:rPr>
        <w:t xml:space="preserve">o pitanje klimatskih promena i mogućnosti šumskih ekosistema da se na iste adaptiraju i pomognu ublažavanju efekata klimatskih promena nije nacionalno i regionalno pitanje, nego globalno, </w:t>
      </w:r>
      <w:r w:rsidR="00846525">
        <w:rPr>
          <w:rFonts w:ascii="Georgia" w:hAnsi="Georgia"/>
          <w:sz w:val="28"/>
          <w:szCs w:val="28"/>
          <w:lang w:val="sr-Latn-RS"/>
        </w:rPr>
        <w:t xml:space="preserve">tako je </w:t>
      </w:r>
      <w:r w:rsidR="001C2D11">
        <w:rPr>
          <w:rFonts w:ascii="Georgia" w:hAnsi="Georgia"/>
          <w:sz w:val="28"/>
          <w:szCs w:val="28"/>
          <w:lang w:val="sr-Latn-RS"/>
        </w:rPr>
        <w:t xml:space="preserve">i </w:t>
      </w:r>
      <w:r w:rsidR="008471B9">
        <w:rPr>
          <w:rFonts w:ascii="Georgia" w:hAnsi="Georgia"/>
          <w:sz w:val="28"/>
          <w:szCs w:val="28"/>
          <w:lang w:val="sr-Latn-RS"/>
        </w:rPr>
        <w:t xml:space="preserve">značaj saradnje između Kine i zemalja Centralne i Istočne Evrope od neprocenjive važnosti. </w:t>
      </w:r>
    </w:p>
    <w:p w:rsidR="00E26E51" w:rsidRDefault="00E26E51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Republika Srbija u potpunosti podržava elemente sadržane u predloženoj zajedničkoj izjavi sa ovog skupa.</w:t>
      </w:r>
    </w:p>
    <w:p w:rsidR="008471B9" w:rsidRDefault="008471B9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>Republika Srbija želi da se ova saradnja</w:t>
      </w:r>
      <w:r w:rsidR="001C2D11">
        <w:rPr>
          <w:rFonts w:ascii="Georgia" w:hAnsi="Georgia"/>
          <w:sz w:val="28"/>
          <w:szCs w:val="28"/>
          <w:lang w:val="sr-Latn-RS"/>
        </w:rPr>
        <w:t xml:space="preserve"> između naših zemalja</w:t>
      </w:r>
      <w:r>
        <w:rPr>
          <w:rFonts w:ascii="Georgia" w:hAnsi="Georgia"/>
          <w:sz w:val="28"/>
          <w:szCs w:val="28"/>
          <w:lang w:val="sr-Latn-RS"/>
        </w:rPr>
        <w:t xml:space="preserve"> dalje i intenzivnije razvija i produbljuje kako kroz intenzivniji zajednički rad i zajedničke projekte, tako i produbljivanjem ekonomske saradnje u svim segmentima sektora šuma i šumarstva.</w:t>
      </w:r>
    </w:p>
    <w:p w:rsidR="008471B9" w:rsidRDefault="008471B9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Hvala na pažnji! </w:t>
      </w:r>
    </w:p>
    <w:p w:rsidR="0038256F" w:rsidRDefault="00882628" w:rsidP="0038256F">
      <w:pPr>
        <w:spacing w:before="240" w:after="240"/>
        <w:jc w:val="both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  </w:t>
      </w:r>
    </w:p>
    <w:p w:rsidR="00C735FC" w:rsidRDefault="0038256F" w:rsidP="008471B9">
      <w:pPr>
        <w:spacing w:before="240" w:after="240"/>
        <w:rPr>
          <w:rFonts w:ascii="Georgia" w:hAnsi="Georgia"/>
          <w:sz w:val="28"/>
          <w:szCs w:val="28"/>
          <w:lang w:val="sr-Latn-RS"/>
        </w:rPr>
      </w:pPr>
      <w:r>
        <w:rPr>
          <w:rFonts w:ascii="Georgia" w:hAnsi="Georgia"/>
          <w:sz w:val="28"/>
          <w:szCs w:val="28"/>
          <w:lang w:val="sr-Latn-RS"/>
        </w:rPr>
        <w:t xml:space="preserve"> </w:t>
      </w:r>
    </w:p>
    <w:sectPr w:rsidR="00C735FC" w:rsidSect="00630467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0B" w:rsidRDefault="0004640B" w:rsidP="001C6D18">
      <w:pPr>
        <w:spacing w:after="0" w:line="240" w:lineRule="auto"/>
      </w:pPr>
      <w:r>
        <w:separator/>
      </w:r>
    </w:p>
  </w:endnote>
  <w:endnote w:type="continuationSeparator" w:id="0">
    <w:p w:rsidR="0004640B" w:rsidRDefault="0004640B" w:rsidP="001C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0B" w:rsidRDefault="0004640B" w:rsidP="001C6D18">
      <w:pPr>
        <w:spacing w:after="0" w:line="240" w:lineRule="auto"/>
      </w:pPr>
      <w:r>
        <w:separator/>
      </w:r>
    </w:p>
  </w:footnote>
  <w:footnote w:type="continuationSeparator" w:id="0">
    <w:p w:rsidR="0004640B" w:rsidRDefault="0004640B" w:rsidP="001C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67" w:rsidRDefault="00630467" w:rsidP="00245F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33BE25" wp14:editId="3D126E47">
          <wp:simplePos x="0" y="0"/>
          <wp:positionH relativeFrom="margin">
            <wp:posOffset>1776114</wp:posOffset>
          </wp:positionH>
          <wp:positionV relativeFrom="margin">
            <wp:posOffset>-1057654</wp:posOffset>
          </wp:positionV>
          <wp:extent cx="1830705" cy="663575"/>
          <wp:effectExtent l="0" t="0" r="0" b="3175"/>
          <wp:wrapTight wrapText="bothSides">
            <wp:wrapPolygon edited="0">
              <wp:start x="0" y="0"/>
              <wp:lineTo x="0" y="21083"/>
              <wp:lineTo x="21353" y="21083"/>
              <wp:lineTo x="21353" y="0"/>
              <wp:lineTo x="0" y="0"/>
            </wp:wrapPolygon>
          </wp:wrapTight>
          <wp:docPr id="1" name="Slika 4" descr="ceecandchin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eecandchin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467" w:rsidRDefault="00630467" w:rsidP="00245F1C">
    <w:pPr>
      <w:pStyle w:val="Header"/>
    </w:pPr>
  </w:p>
  <w:p w:rsidR="00630467" w:rsidRDefault="00630467" w:rsidP="00245F1C">
    <w:pPr>
      <w:pStyle w:val="Header"/>
    </w:pPr>
  </w:p>
  <w:p w:rsidR="001C6D18" w:rsidRPr="00245F1C" w:rsidRDefault="001C6D18" w:rsidP="00245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82"/>
    <w:rsid w:val="0004640B"/>
    <w:rsid w:val="00080AF0"/>
    <w:rsid w:val="00094C5F"/>
    <w:rsid w:val="001C2D11"/>
    <w:rsid w:val="001C6D18"/>
    <w:rsid w:val="00245F1C"/>
    <w:rsid w:val="0038256F"/>
    <w:rsid w:val="00385F9D"/>
    <w:rsid w:val="004B3F8B"/>
    <w:rsid w:val="004B6BF8"/>
    <w:rsid w:val="00500102"/>
    <w:rsid w:val="00567E5E"/>
    <w:rsid w:val="005718DA"/>
    <w:rsid w:val="005E2729"/>
    <w:rsid w:val="005F3F31"/>
    <w:rsid w:val="00630467"/>
    <w:rsid w:val="00667C85"/>
    <w:rsid w:val="006A084D"/>
    <w:rsid w:val="006C2510"/>
    <w:rsid w:val="006D76B8"/>
    <w:rsid w:val="00813BFE"/>
    <w:rsid w:val="008158E4"/>
    <w:rsid w:val="008213E0"/>
    <w:rsid w:val="00846525"/>
    <w:rsid w:val="008471B9"/>
    <w:rsid w:val="00882628"/>
    <w:rsid w:val="008B20F3"/>
    <w:rsid w:val="009372A5"/>
    <w:rsid w:val="00976651"/>
    <w:rsid w:val="009A7B6C"/>
    <w:rsid w:val="009D3BA9"/>
    <w:rsid w:val="00A323AA"/>
    <w:rsid w:val="00AC4490"/>
    <w:rsid w:val="00B81C47"/>
    <w:rsid w:val="00B84392"/>
    <w:rsid w:val="00B91F43"/>
    <w:rsid w:val="00C735FC"/>
    <w:rsid w:val="00CD302A"/>
    <w:rsid w:val="00CD46C0"/>
    <w:rsid w:val="00D16369"/>
    <w:rsid w:val="00DC2EA4"/>
    <w:rsid w:val="00E26E51"/>
    <w:rsid w:val="00E32054"/>
    <w:rsid w:val="00E33648"/>
    <w:rsid w:val="00F91D82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3744A-FBF8-4451-B6F8-B69536C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18"/>
  </w:style>
  <w:style w:type="paragraph" w:styleId="Footer">
    <w:name w:val="footer"/>
    <w:basedOn w:val="Normal"/>
    <w:link w:val="FooterChar"/>
    <w:uiPriority w:val="99"/>
    <w:unhideWhenUsed/>
    <w:rsid w:val="001C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18"/>
  </w:style>
  <w:style w:type="paragraph" w:styleId="BalloonText">
    <w:name w:val="Balloon Text"/>
    <w:basedOn w:val="Normal"/>
    <w:link w:val="BalloonTextChar"/>
    <w:uiPriority w:val="99"/>
    <w:semiHidden/>
    <w:unhideWhenUsed/>
    <w:rsid w:val="0063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Ljiljana Sovilj</cp:lastModifiedBy>
  <cp:revision>2</cp:revision>
  <cp:lastPrinted>2018-05-11T05:54:00Z</cp:lastPrinted>
  <dcterms:created xsi:type="dcterms:W3CDTF">2018-05-17T08:51:00Z</dcterms:created>
  <dcterms:modified xsi:type="dcterms:W3CDTF">2018-05-17T08:51:00Z</dcterms:modified>
</cp:coreProperties>
</file>