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19" w:rsidRPr="00234619" w:rsidRDefault="00234619" w:rsidP="0023461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val="sr-Cyrl-RS" w:eastAsia="en-GB"/>
        </w:rPr>
      </w:pPr>
      <w:r w:rsidRPr="00234619">
        <w:rPr>
          <w:rFonts w:ascii="Times New Roman" w:eastAsia="Times New Roman" w:hAnsi="Times New Roman" w:cs="Times New Roman"/>
          <w:sz w:val="32"/>
          <w:szCs w:val="32"/>
          <w:lang w:val="sr-Cyrl-RS" w:eastAsia="en-GB"/>
        </w:rPr>
        <w:t>О</w:t>
      </w:r>
      <w:bookmarkStart w:id="0" w:name="_GoBack"/>
      <w:bookmarkEnd w:id="0"/>
      <w:r w:rsidRPr="00234619">
        <w:rPr>
          <w:rFonts w:ascii="Times New Roman" w:eastAsia="Times New Roman" w:hAnsi="Times New Roman" w:cs="Times New Roman"/>
          <w:sz w:val="32"/>
          <w:szCs w:val="32"/>
          <w:lang w:val="sr-Cyrl-RS" w:eastAsia="en-GB"/>
        </w:rPr>
        <w:t>БАВЕШТЕЊЕ</w:t>
      </w:r>
    </w:p>
    <w:p w:rsidR="00234619" w:rsidRPr="00234619" w:rsidRDefault="00234619" w:rsidP="00234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4619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„</w:t>
      </w:r>
      <w:r w:rsidRPr="0023461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Обавештавам Вас да је </w:t>
      </w:r>
      <w:r w:rsidRPr="00234619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 xml:space="preserve">Матични научни одбор за биотехнологију и пољопривреду </w:t>
      </w:r>
      <w:r w:rsidRPr="0023461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на својој 23. редовној седници одржаној 24.01.2019. године усвојио предлог да се </w:t>
      </w:r>
      <w:r w:rsidRPr="00234619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техничко решење: "Нови технолошки поступак у гајењу шума за биолошку контролу ширења пајасена (</w:t>
      </w:r>
      <w:r w:rsidRPr="00234619">
        <w:rPr>
          <w:rFonts w:ascii="Times New Roman" w:eastAsia="Times New Roman" w:hAnsi="Times New Roman" w:cs="Times New Roman"/>
          <w:i/>
          <w:iCs/>
          <w:sz w:val="24"/>
          <w:szCs w:val="24"/>
          <w:lang w:val="sr-Latn-RS" w:eastAsia="en-GB"/>
        </w:rPr>
        <w:t>Ailantllus altissima</w:t>
      </w:r>
      <w:r w:rsidRPr="00234619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 xml:space="preserve"> /Mill./Swingle)", чији су аутори: Мартин Бобинац, Синиша Андрашев, Мирјана Шијачић - Николић, Андријана Бауер - Живковић, Никола Шушић, Мирослав Јаковачки и Предраг Вуколић </w:t>
      </w:r>
      <w:r w:rsidRPr="0023461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призна </w:t>
      </w:r>
      <w:r w:rsidRPr="00234619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 xml:space="preserve">у категорију: </w:t>
      </w:r>
      <w:r w:rsidRPr="0023461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„</w:t>
      </w:r>
      <w:r w:rsidRPr="00234619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Ново техничко решење (метода) примењено на националном нивоу</w:t>
      </w:r>
      <w:r w:rsidRPr="0023461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“</w:t>
      </w:r>
      <w:r w:rsidRPr="00234619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 xml:space="preserve"> (М82).</w:t>
      </w:r>
    </w:p>
    <w:p w:rsidR="00BA600D" w:rsidRPr="00234619" w:rsidRDefault="00234619" w:rsidP="00234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461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Имајући у виду да је наведено техничко решење проистекло на основу </w:t>
      </w:r>
      <w:proofErr w:type="spellStart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>истраживања</w:t>
      </w:r>
      <w:proofErr w:type="spellEnd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пројекту</w:t>
      </w:r>
      <w:proofErr w:type="spellEnd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>: „</w:t>
      </w:r>
      <w:proofErr w:type="spellStart"/>
      <w:r w:rsidRPr="0023461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Дефинисање</w:t>
      </w:r>
      <w:proofErr w:type="spellEnd"/>
      <w:r w:rsidRPr="0023461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23461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мера</w:t>
      </w:r>
      <w:proofErr w:type="spellEnd"/>
      <w:r w:rsidRPr="0023461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23461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за</w:t>
      </w:r>
      <w:proofErr w:type="spellEnd"/>
      <w:r w:rsidRPr="0023461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23461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биолошку</w:t>
      </w:r>
      <w:proofErr w:type="spellEnd"/>
      <w:r w:rsidRPr="0023461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23461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контролу</w:t>
      </w:r>
      <w:proofErr w:type="spellEnd"/>
      <w:r w:rsidRPr="0023461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23461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ширења</w:t>
      </w:r>
      <w:proofErr w:type="spellEnd"/>
      <w:r w:rsidRPr="0023461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23461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пајасена</w:t>
      </w:r>
      <w:proofErr w:type="spellEnd"/>
      <w:r w:rsidRPr="0023461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(Ailanthus </w:t>
      </w:r>
      <w:proofErr w:type="spellStart"/>
      <w:r w:rsidRPr="0023461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altissima</w:t>
      </w:r>
      <w:proofErr w:type="spellEnd"/>
      <w:r w:rsidRPr="0023461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/Mill./</w:t>
      </w:r>
      <w:proofErr w:type="spellStart"/>
      <w:r w:rsidRPr="0023461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Swingle</w:t>
      </w:r>
      <w:proofErr w:type="spellEnd"/>
      <w:r w:rsidRPr="0023461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) и </w:t>
      </w:r>
      <w:proofErr w:type="spellStart"/>
      <w:r w:rsidRPr="0023461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ревитализацију</w:t>
      </w:r>
      <w:proofErr w:type="spellEnd"/>
      <w:r w:rsidRPr="0023461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23461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угрожених</w:t>
      </w:r>
      <w:proofErr w:type="spellEnd"/>
      <w:r w:rsidRPr="0023461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23461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састојина</w:t>
      </w:r>
      <w:proofErr w:type="spellEnd"/>
      <w:r w:rsidRPr="0023461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23461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на</w:t>
      </w:r>
      <w:proofErr w:type="spellEnd"/>
      <w:r w:rsidRPr="0023461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23461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подручју</w:t>
      </w:r>
      <w:proofErr w:type="spellEnd"/>
      <w:r w:rsidRPr="0023461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НП „</w:t>
      </w:r>
      <w:proofErr w:type="spellStart"/>
      <w:r w:rsidRPr="0023461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Фрушка</w:t>
      </w:r>
      <w:proofErr w:type="spellEnd"/>
      <w:r w:rsidRPr="0023461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23461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гора</w:t>
      </w:r>
      <w:proofErr w:type="spellEnd"/>
      <w:proofErr w:type="gramStart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“ </w:t>
      </w:r>
      <w:proofErr w:type="spellStart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>Министарств</w:t>
      </w:r>
      <w:proofErr w:type="spellEnd"/>
      <w:r w:rsidRPr="0023461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</w:t>
      </w:r>
      <w:proofErr w:type="gramEnd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>пољопривреде</w:t>
      </w:r>
      <w:proofErr w:type="spellEnd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>заштите</w:t>
      </w:r>
      <w:proofErr w:type="spellEnd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>животне</w:t>
      </w:r>
      <w:proofErr w:type="spellEnd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>средине-Управ</w:t>
      </w:r>
      <w:proofErr w:type="spellEnd"/>
      <w:r w:rsidRPr="0023461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е</w:t>
      </w:r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>шуме</w:t>
      </w:r>
      <w:proofErr w:type="spellEnd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>Уговор</w:t>
      </w:r>
      <w:proofErr w:type="spellEnd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>број</w:t>
      </w:r>
      <w:proofErr w:type="spellEnd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401-00-1483/2015-10 </w:t>
      </w:r>
      <w:proofErr w:type="spellStart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21.07.2015. </w:t>
      </w:r>
      <w:proofErr w:type="spellStart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>године</w:t>
      </w:r>
      <w:proofErr w:type="spellEnd"/>
      <w:r w:rsidRPr="0023461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који је подржао и Национални парк „Фрушка гора“, </w:t>
      </w:r>
      <w:proofErr w:type="spellStart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>молим</w:t>
      </w:r>
      <w:proofErr w:type="spellEnd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proofErr w:type="spellEnd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>сајту</w:t>
      </w:r>
      <w:proofErr w:type="spellEnd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>Управе</w:t>
      </w:r>
      <w:proofErr w:type="spellEnd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>шуме</w:t>
      </w:r>
      <w:proofErr w:type="spellEnd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>поред</w:t>
      </w:r>
      <w:proofErr w:type="spellEnd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>завршног</w:t>
      </w:r>
      <w:proofErr w:type="spellEnd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>извештаја</w:t>
      </w:r>
      <w:proofErr w:type="spellEnd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3461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за </w:t>
      </w:r>
      <w:proofErr w:type="spellStart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>наведен</w:t>
      </w:r>
      <w:proofErr w:type="spellEnd"/>
      <w:r w:rsidRPr="0023461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</w:t>
      </w:r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пројек</w:t>
      </w:r>
      <w:proofErr w:type="spellEnd"/>
      <w:r w:rsidRPr="0023461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</w:t>
      </w:r>
      <w:r w:rsidRPr="002346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т, </w:t>
      </w:r>
      <w:r w:rsidRPr="0023461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наведе Предлог </w:t>
      </w:r>
      <w:r w:rsidRPr="00234619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М</w:t>
      </w:r>
      <w:r w:rsidRPr="0023461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НО.</w:t>
      </w:r>
      <w:r w:rsidRPr="00234619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“</w:t>
      </w:r>
    </w:p>
    <w:sectPr w:rsidR="00BA600D" w:rsidRPr="00234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B1"/>
    <w:rsid w:val="000001F2"/>
    <w:rsid w:val="00234619"/>
    <w:rsid w:val="003C3C2F"/>
    <w:rsid w:val="00411CB1"/>
    <w:rsid w:val="00BA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Djole Asus</dc:creator>
  <cp:lastModifiedBy>Djole Asus</cp:lastModifiedBy>
  <cp:revision>1</cp:revision>
  <dcterms:created xsi:type="dcterms:W3CDTF">2019-02-19T21:22:00Z</dcterms:created>
  <dcterms:modified xsi:type="dcterms:W3CDTF">2019-02-19T22:58:00Z</dcterms:modified>
</cp:coreProperties>
</file>