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5c25c" w14:textId="dc5c25c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     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0"/>
        <w:ind w:left="0"/>
        <w:jc w:val="right"/>
      </w:pPr>
      <w:r>
        <w:rPr>
          <w:rFonts w:ascii="Arial"/>
          <w:b/>
          <w:i w:val="false"/>
          <w:color w:val="000000"/>
          <w:sz w:val="22"/>
        </w:rPr>
        <w:t>Редакцијски пречишћен текст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21. Закона о дивљачи и ловству („Службени гласник РС”, број 18/10),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пољопривреде, трговине, шумарства и водопривреде и министар животне средине, рударства и просторног планирања, споразумно доносе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0" w:line="36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ПРАВИЛНИК</w:t>
      </w:r>
    </w:p>
    <w:p>
      <w:pPr>
        <w:spacing w:after="150" w:line="36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проглашавању ловостајем заштићених врста дивљачи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бр. 9 од 5. фебруара 2012, 31 од 5. арила 2013, 55 од 25. јуна 2015, 67 од 29. јула 2015, 75 од 7. септембра 2016.</w:t>
      </w:r>
    </w:p>
    <w:p>
      <w:pPr>
        <w:spacing w:after="150" w:line="36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правилником проглашавају се ловостајем заштићене врсте дивљачи, трајање ловне сезоне на ловостајем заштићене врсте дивљачи у отвореним и ограђеним ловиштима, ограђеним деловима ловишта и полигонима за лов дивљачи, као и мере заштите и регулисања бројности популација трајно заштићених и ловостајем заштићених врста дивљачи.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Ловостајем заштићене врсте дивљачи су: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крупна дивљач: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(1) дивокоза </w:t>
      </w:r>
      <w:r>
        <w:rPr>
          <w:rFonts w:ascii="Verdana"/>
          <w:b w:val="false"/>
          <w:i/>
          <w:color w:val="000000"/>
          <w:sz w:val="22"/>
        </w:rPr>
        <w:t>(Rupicapra rupicapra),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(2) муфлон </w:t>
      </w:r>
      <w:r>
        <w:rPr>
          <w:rFonts w:ascii="Verdana"/>
          <w:b w:val="false"/>
          <w:i/>
          <w:color w:val="000000"/>
          <w:sz w:val="22"/>
        </w:rPr>
        <w:t>(Ovis aries musimon),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(3) срна </w:t>
      </w:r>
      <w:r>
        <w:rPr>
          <w:rFonts w:ascii="Verdana"/>
          <w:b w:val="false"/>
          <w:i/>
          <w:color w:val="000000"/>
          <w:sz w:val="22"/>
        </w:rPr>
        <w:t>(Capreolus capreolus),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(4) јелен европски, јелен обичан </w:t>
      </w:r>
      <w:r>
        <w:rPr>
          <w:rFonts w:ascii="Verdana"/>
          <w:b w:val="false"/>
          <w:i/>
          <w:color w:val="000000"/>
          <w:sz w:val="22"/>
        </w:rPr>
        <w:t>(Cervus elaphus),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(5) јелен лопатар </w:t>
      </w:r>
      <w:r>
        <w:rPr>
          <w:rFonts w:ascii="Verdana"/>
          <w:b w:val="false"/>
          <w:i/>
          <w:color w:val="000000"/>
          <w:sz w:val="22"/>
        </w:rPr>
        <w:t>(Dama dama),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(6) јелен вирџинијски </w:t>
      </w:r>
      <w:r>
        <w:rPr>
          <w:rFonts w:ascii="Verdana"/>
          <w:b w:val="false"/>
          <w:i/>
          <w:color w:val="000000"/>
          <w:sz w:val="22"/>
        </w:rPr>
        <w:t>(Odocoileus virginianus),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(7) дивља свиња </w:t>
      </w:r>
      <w:r>
        <w:rPr>
          <w:rFonts w:ascii="Verdana"/>
          <w:b w:val="false"/>
          <w:i/>
          <w:color w:val="000000"/>
          <w:sz w:val="22"/>
        </w:rPr>
        <w:t>(Sus scrofa);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ситна дивљач: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(1) длакава дивљач: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– зец </w:t>
      </w:r>
      <w:r>
        <w:rPr>
          <w:rFonts w:ascii="Verdana"/>
          <w:b w:val="false"/>
          <w:i/>
          <w:color w:val="000000"/>
          <w:sz w:val="22"/>
        </w:rPr>
        <w:t>(Lepus europaeus.),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– дивља мачка </w:t>
      </w:r>
      <w:r>
        <w:rPr>
          <w:rFonts w:ascii="Verdana"/>
          <w:b w:val="false"/>
          <w:i/>
          <w:color w:val="000000"/>
          <w:sz w:val="22"/>
        </w:rPr>
        <w:t>(Felis silvestris)</w:t>
      </w:r>
      <w:r>
        <w:rPr>
          <w:rFonts w:ascii="Verdana"/>
          <w:b w:val="false"/>
          <w:i w:val="false"/>
          <w:color w:val="000000"/>
          <w:sz w:val="22"/>
        </w:rPr>
        <w:t xml:space="preserve"> **</w:t>
      </w:r>
      <w:r>
        <w:rPr>
          <w:rFonts w:ascii="Verdana"/>
          <w:b w:val="false"/>
          <w:i/>
          <w:color w:val="000000"/>
          <w:sz w:val="22"/>
        </w:rPr>
        <w:t>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– куна белица </w:t>
      </w:r>
      <w:r>
        <w:rPr>
          <w:rFonts w:ascii="Verdana"/>
          <w:b w:val="false"/>
          <w:i/>
          <w:color w:val="000000"/>
          <w:sz w:val="22"/>
        </w:rPr>
        <w:t>(Martes foina),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– куна златица </w:t>
      </w:r>
      <w:r>
        <w:rPr>
          <w:rFonts w:ascii="Verdana"/>
          <w:b w:val="false"/>
          <w:i/>
          <w:color w:val="000000"/>
          <w:sz w:val="22"/>
        </w:rPr>
        <w:t>(Martes martes),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– јазавац </w:t>
      </w:r>
      <w:r>
        <w:rPr>
          <w:rFonts w:ascii="Verdana"/>
          <w:b w:val="false"/>
          <w:i/>
          <w:color w:val="000000"/>
          <w:sz w:val="22"/>
        </w:rPr>
        <w:t>(Meles meles),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сиви пух (</w:t>
      </w:r>
      <w:r>
        <w:rPr>
          <w:rFonts w:ascii="Verdana"/>
          <w:b w:val="false"/>
          <w:i/>
          <w:color w:val="000000"/>
          <w:sz w:val="22"/>
        </w:rPr>
        <w:t>Glis glis),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– ондатра </w:t>
      </w:r>
      <w:r>
        <w:rPr>
          <w:rFonts w:ascii="Verdana"/>
          <w:b w:val="false"/>
          <w:i/>
          <w:color w:val="000000"/>
          <w:sz w:val="22"/>
        </w:rPr>
        <w:t>(Ondatra zibethica),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– веверица </w:t>
      </w:r>
      <w:r>
        <w:rPr>
          <w:rFonts w:ascii="Verdana"/>
          <w:b w:val="false"/>
          <w:i/>
          <w:color w:val="000000"/>
          <w:sz w:val="22"/>
        </w:rPr>
        <w:t>(Sciurus vulgaris),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– ракунолики пас </w:t>
      </w:r>
      <w:r>
        <w:rPr>
          <w:rFonts w:ascii="Verdana"/>
          <w:b w:val="false"/>
          <w:i/>
          <w:color w:val="000000"/>
          <w:sz w:val="22"/>
        </w:rPr>
        <w:t>(Nyctereutes procyonoides),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– нутрија </w:t>
      </w:r>
      <w:r>
        <w:rPr>
          <w:rFonts w:ascii="Verdana"/>
          <w:b w:val="false"/>
          <w:i/>
          <w:color w:val="000000"/>
          <w:sz w:val="22"/>
        </w:rPr>
        <w:t>(Myocastor coypus),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ласица (Mustela nivalis),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мрки твор (Mustela putorius);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(2) перната дивљач: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– дивља патка кржуља, крџа </w:t>
      </w:r>
      <w:r>
        <w:rPr>
          <w:rFonts w:ascii="Verdana"/>
          <w:b w:val="false"/>
          <w:i/>
          <w:color w:val="000000"/>
          <w:sz w:val="22"/>
        </w:rPr>
        <w:t>(Anas crecca),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– дивља патка звиждара </w:t>
      </w:r>
      <w:r>
        <w:rPr>
          <w:rFonts w:ascii="Verdana"/>
          <w:b w:val="false"/>
          <w:i/>
          <w:color w:val="000000"/>
          <w:sz w:val="22"/>
        </w:rPr>
        <w:t>(Anas penelope),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– дивља патка глувара </w:t>
      </w:r>
      <w:r>
        <w:rPr>
          <w:rFonts w:ascii="Verdana"/>
          <w:b w:val="false"/>
          <w:i/>
          <w:color w:val="000000"/>
          <w:sz w:val="22"/>
        </w:rPr>
        <w:t>(Anas platyrhynchos),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– дивља патка пупчаница, гроготовац </w:t>
      </w:r>
      <w:r>
        <w:rPr>
          <w:rFonts w:ascii="Verdana"/>
          <w:b w:val="false"/>
          <w:i/>
          <w:color w:val="000000"/>
          <w:sz w:val="22"/>
        </w:rPr>
        <w:t>(Anas querquedula),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– дивља патка риђоглава </w:t>
      </w:r>
      <w:r>
        <w:rPr>
          <w:rFonts w:ascii="Verdana"/>
          <w:b w:val="false"/>
          <w:i/>
          <w:color w:val="000000"/>
          <w:sz w:val="22"/>
        </w:rPr>
        <w:t>(Aythya ferina),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– дивља гуска лисаста </w:t>
      </w:r>
      <w:r>
        <w:rPr>
          <w:rFonts w:ascii="Verdana"/>
          <w:b w:val="false"/>
          <w:i/>
          <w:color w:val="000000"/>
          <w:sz w:val="22"/>
        </w:rPr>
        <w:t>(Anser albifrons),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– дивља гуска глоговњача </w:t>
      </w:r>
      <w:r>
        <w:rPr>
          <w:rFonts w:ascii="Verdana"/>
          <w:b w:val="false"/>
          <w:i/>
          <w:color w:val="000000"/>
          <w:sz w:val="22"/>
        </w:rPr>
        <w:t>(Anser fabalis),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– шумска шљука </w:t>
      </w:r>
      <w:r>
        <w:rPr>
          <w:rFonts w:ascii="Verdana"/>
          <w:b w:val="false"/>
          <w:i/>
          <w:color w:val="000000"/>
          <w:sz w:val="22"/>
        </w:rPr>
        <w:t>(Scolopax rusticola),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– дивљи голуб гривнаш </w:t>
      </w:r>
      <w:r>
        <w:rPr>
          <w:rFonts w:ascii="Verdana"/>
          <w:b w:val="false"/>
          <w:i/>
          <w:color w:val="000000"/>
          <w:sz w:val="22"/>
        </w:rPr>
        <w:t>(Columba palumbus),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– гугутка </w:t>
      </w:r>
      <w:r>
        <w:rPr>
          <w:rFonts w:ascii="Verdana"/>
          <w:b w:val="false"/>
          <w:i/>
          <w:color w:val="000000"/>
          <w:sz w:val="22"/>
        </w:rPr>
        <w:t>(Streptopelia decaocto),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– грлица </w:t>
      </w:r>
      <w:r>
        <w:rPr>
          <w:rFonts w:ascii="Verdana"/>
          <w:b w:val="false"/>
          <w:i/>
          <w:color w:val="000000"/>
          <w:sz w:val="22"/>
        </w:rPr>
        <w:t>(Streptopelia turtur),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– препелица </w:t>
      </w:r>
      <w:r>
        <w:rPr>
          <w:rFonts w:ascii="Verdana"/>
          <w:b w:val="false"/>
          <w:i/>
          <w:color w:val="000000"/>
          <w:sz w:val="22"/>
        </w:rPr>
        <w:t>(Coturnix coturnix),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– пољска јаребица </w:t>
      </w:r>
      <w:r>
        <w:rPr>
          <w:rFonts w:ascii="Verdana"/>
          <w:b w:val="false"/>
          <w:i/>
          <w:color w:val="000000"/>
          <w:sz w:val="22"/>
        </w:rPr>
        <w:t>(Perdix perdix),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– фазан </w:t>
      </w:r>
      <w:r>
        <w:rPr>
          <w:rFonts w:ascii="Verdana"/>
          <w:b w:val="false"/>
          <w:i/>
          <w:color w:val="000000"/>
          <w:sz w:val="22"/>
        </w:rPr>
        <w:t>(Phasianus sp.),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– црна лиска </w:t>
      </w:r>
      <w:r>
        <w:rPr>
          <w:rFonts w:ascii="Verdana"/>
          <w:b w:val="false"/>
          <w:i/>
          <w:color w:val="000000"/>
          <w:sz w:val="22"/>
        </w:rPr>
        <w:t>(Fulica atra),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– сојка </w:t>
      </w:r>
      <w:r>
        <w:rPr>
          <w:rFonts w:ascii="Verdana"/>
          <w:b w:val="false"/>
          <w:i/>
          <w:color w:val="000000"/>
          <w:sz w:val="22"/>
        </w:rPr>
        <w:t>(Garrulus glandarius),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– барска кокица </w:t>
      </w:r>
      <w:r>
        <w:rPr>
          <w:rFonts w:ascii="Verdana"/>
          <w:b w:val="false"/>
          <w:i/>
          <w:color w:val="000000"/>
          <w:sz w:val="22"/>
        </w:rPr>
        <w:t>(Gallinula chloropus),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– гачац </w:t>
      </w:r>
      <w:r>
        <w:rPr>
          <w:rFonts w:ascii="Verdana"/>
          <w:b w:val="false"/>
          <w:i/>
          <w:color w:val="000000"/>
          <w:sz w:val="22"/>
        </w:rPr>
        <w:t>(Corvus frugilegus),</w:t>
      </w:r>
    </w:p>
    <w:p>
      <w:pPr>
        <w:spacing w:after="150"/>
        <w:ind w:left="0"/>
        <w:jc w:val="left"/>
      </w:pPr>
      <w:r>
        <w:rPr>
          <w:rFonts w:ascii="Verdana"/>
          <w:b w:val="false"/>
          <w:i/>
          <w:color w:val="000000"/>
          <w:sz w:val="22"/>
        </w:rPr>
        <w:t>–</w:t>
      </w:r>
      <w:r>
        <w:rPr>
          <w:rFonts w:ascii="Verdana"/>
          <w:b w:val="false"/>
          <w:i w:val="false"/>
          <w:color w:val="000000"/>
          <w:sz w:val="22"/>
        </w:rPr>
        <w:t xml:space="preserve"> велики корморан </w:t>
      </w:r>
      <w:r>
        <w:rPr>
          <w:rFonts w:ascii="Verdana"/>
          <w:b w:val="false"/>
          <w:i/>
          <w:color w:val="000000"/>
          <w:sz w:val="22"/>
        </w:rPr>
        <w:t>(Phalacrocorax carbo) ****,</w:t>
      </w:r>
    </w:p>
    <w:p>
      <w:pPr>
        <w:spacing w:after="150"/>
        <w:ind w:left="0"/>
        <w:jc w:val="left"/>
      </w:pPr>
      <w:r>
        <w:rPr>
          <w:rFonts w:ascii="Verdana"/>
          <w:b w:val="false"/>
          <w:i/>
          <w:color w:val="000000"/>
          <w:sz w:val="22"/>
        </w:rPr>
        <w:t>–</w:t>
      </w:r>
      <w:r>
        <w:rPr>
          <w:rFonts w:ascii="Verdana"/>
          <w:b w:val="false"/>
          <w:i w:val="false"/>
          <w:color w:val="000000"/>
          <w:sz w:val="22"/>
        </w:rPr>
        <w:t xml:space="preserve"> астреб кокошар </w:t>
      </w:r>
      <w:r>
        <w:rPr>
          <w:rFonts w:ascii="Verdana"/>
          <w:b w:val="false"/>
          <w:i/>
          <w:color w:val="000000"/>
          <w:sz w:val="22"/>
        </w:rPr>
        <w:t>(Accipiter gentilis) ****,</w:t>
      </w:r>
    </w:p>
    <w:p>
      <w:pPr>
        <w:spacing w:after="150"/>
        <w:ind w:left="0"/>
        <w:jc w:val="left"/>
      </w:pPr>
      <w:r>
        <w:rPr>
          <w:rFonts w:ascii="Verdana"/>
          <w:b w:val="false"/>
          <w:i/>
          <w:color w:val="000000"/>
          <w:sz w:val="22"/>
        </w:rPr>
        <w:t>– с</w:t>
      </w:r>
      <w:r>
        <w:rPr>
          <w:rFonts w:ascii="Verdana"/>
          <w:b w:val="false"/>
          <w:i w:val="false"/>
          <w:color w:val="000000"/>
          <w:sz w:val="22"/>
        </w:rPr>
        <w:t xml:space="preserve">ива чапља </w:t>
      </w:r>
      <w:r>
        <w:rPr>
          <w:rFonts w:ascii="Verdana"/>
          <w:b w:val="false"/>
          <w:i/>
          <w:color w:val="000000"/>
          <w:sz w:val="22"/>
        </w:rPr>
        <w:t>(Ardea cinerea) ****,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– сива врана </w:t>
      </w:r>
      <w:r>
        <w:rPr>
          <w:rFonts w:ascii="Verdana"/>
          <w:b w:val="false"/>
          <w:i/>
          <w:color w:val="000000"/>
          <w:sz w:val="22"/>
        </w:rPr>
        <w:t>(Corvus cornix),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– сврака </w:t>
      </w:r>
      <w:r>
        <w:rPr>
          <w:rFonts w:ascii="Verdana"/>
          <w:b w:val="false"/>
          <w:i/>
          <w:color w:val="000000"/>
          <w:sz w:val="22"/>
        </w:rPr>
        <w:t>(Pica pica)</w:t>
      </w:r>
      <w:r>
        <w:rPr>
          <w:rFonts w:ascii="Verdana"/>
          <w:b w:val="false"/>
          <w:i w:val="false"/>
          <w:color w:val="000000"/>
          <w:sz w:val="22"/>
        </w:rPr>
        <w:t>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крупне звери: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(1) вук </w:t>
      </w:r>
      <w:r>
        <w:rPr>
          <w:rFonts w:ascii="Verdana"/>
          <w:b w:val="false"/>
          <w:i/>
          <w:color w:val="000000"/>
          <w:sz w:val="22"/>
        </w:rPr>
        <w:t>(Canis lupus)</w:t>
      </w:r>
      <w:r>
        <w:rPr>
          <w:rFonts w:ascii="Verdana"/>
          <w:b w:val="false"/>
          <w:i w:val="false"/>
          <w:color w:val="000000"/>
          <w:sz w:val="22"/>
        </w:rPr>
        <w:t xml:space="preserve"> *</w:t>
      </w:r>
      <w:r>
        <w:rPr>
          <w:rFonts w:ascii="Verdana"/>
          <w:b w:val="false"/>
          <w:i/>
          <w:color w:val="000000"/>
          <w:sz w:val="22"/>
        </w:rPr>
        <w:t>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(2) шакал </w:t>
      </w:r>
      <w:r>
        <w:rPr>
          <w:rFonts w:ascii="Verdana"/>
          <w:b w:val="false"/>
          <w:i/>
          <w:color w:val="000000"/>
          <w:sz w:val="22"/>
        </w:rPr>
        <w:t>(Canis aureus),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(3) лисица </w:t>
      </w:r>
      <w:r>
        <w:rPr>
          <w:rFonts w:ascii="Verdana"/>
          <w:b w:val="false"/>
          <w:i/>
          <w:color w:val="000000"/>
          <w:sz w:val="22"/>
        </w:rPr>
        <w:t>(Vulpes vulpes).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Заштита, управљање, лов, коришћење и унапређивање популација ловостајем заштићених аутохтоних врста дивљачи врши се у отвореним и ограђеним ловиштима, као и у ограђеним деловима ловишта, у складу са годишњим планом газдовања ловиштем корисника ловишта (у даљем тексту: годишњи план).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Заштита, управљање, лов, коришћење и унапређивање популација ловостајем заштићених алохтоних врста крупне дивљачи (јелен лопатар, јелен вирџинијски и муфлон) врши се искључиво у ограђеним ловиштима или ограђеним деловима ловишта, у складу са годишњим планом.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Трајање ловне сезоне на ловостајем заштићене врсте дивљачи (у даљем тексту: ловна сезона) одређује се према врсти ловостајем заштићене дивљачи, у зависности од њених биолошких карактеристика и еколошких услова станишта у коме се налази.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ситну дивљач из вештачке производње која се лови на полигонима за лов дивљачи ловна сезона траје током целе године, у складу са годишњим планом.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крупну дивљач у ограђеним ловиштима или ограђеним деловима ловишта, у зависности од њених биолошких карактеристика и технологије гајења, ловна сезона траје током целе године, у складу са годишњим планом.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Ради заштите и регулисања бројности популације грлице (</w:t>
      </w:r>
      <w:r>
        <w:rPr>
          <w:rFonts w:ascii="Verdana"/>
          <w:b/>
          <w:i/>
          <w:color w:val="000000"/>
          <w:sz w:val="22"/>
        </w:rPr>
        <w:t>Strеptоpеliа turtur</w:t>
      </w:r>
      <w:r>
        <w:rPr>
          <w:rFonts w:ascii="Verdana"/>
          <w:b/>
          <w:i w:val="false"/>
          <w:color w:val="000000"/>
          <w:sz w:val="22"/>
        </w:rPr>
        <w:t>), предузима се мера ловостаја ове заштићене врсте</w:t>
      </w:r>
      <w:r>
        <w:rPr>
          <w:rFonts w:ascii="Verdana"/>
          <w:b/>
          <w:i w:val="false"/>
          <w:color w:val="000000"/>
          <w:vertAlign w:val="superscript"/>
        </w:rPr>
        <w:t>1</w:t>
      </w:r>
      <w:r>
        <w:rPr>
          <w:rFonts w:ascii="Verdana"/>
          <w:b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од 1. октобра 2015. године до 31. марта</w:t>
      </w:r>
      <w:r>
        <w:rPr>
          <w:rFonts w:ascii="Verdana"/>
          <w:b/>
          <w:i w:val="false"/>
          <w:color w:val="000000"/>
          <w:vertAlign w:val="superscript"/>
        </w:rPr>
        <w:t>2</w:t>
      </w:r>
      <w:r>
        <w:rPr>
          <w:rFonts w:ascii="Verdana"/>
          <w:b/>
          <w:i w:val="false"/>
          <w:color w:val="000000"/>
          <w:sz w:val="22"/>
        </w:rPr>
        <w:t xml:space="preserve"> 2018. године</w:t>
      </w:r>
      <w:r>
        <w:rPr>
          <w:rFonts w:ascii="Verdana"/>
          <w:b/>
          <w:i w:val="false"/>
          <w:color w:val="000000"/>
          <w:vertAlign w:val="superscript"/>
        </w:rPr>
        <w:t>3</w:t>
      </w:r>
      <w:r>
        <w:rPr>
          <w:rFonts w:ascii="Verdana"/>
          <w:b/>
          <w:i w:val="false"/>
          <w:color w:val="000000"/>
          <w:sz w:val="22"/>
        </w:rPr>
        <w:t>, осим у случају спречавања и сузбијања заразних болести, организованог хватања повређених грлица и ради научног истраживања, уз сагласност министарства надлежног за послове ловства, у складу са законом којим се уређује дивљач и ловство.</w:t>
      </w:r>
      <w:r>
        <w:rPr>
          <w:rFonts w:ascii="Verdana"/>
          <w:b/>
          <w:i w:val="false"/>
          <w:color w:val="000000"/>
          <w:vertAlign w:val="superscript"/>
        </w:rPr>
        <w:t>1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</w:rPr>
        <w:t>Ради заштите и регулисања бројности популације пољске јаребице (Perdix perdix) предузимају се мере:</w:t>
      </w:r>
      <w:r>
        <w:rPr>
          <w:rFonts w:ascii="Verdana"/>
          <w:b/>
          <w:i w:val="false"/>
          <w:color w:val="000000"/>
        </w:rPr>
        <w:t>3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1) ограничавања трајања ловне сезоне за ову ловну врсту дивљачи у периоду од 15. октобра до 31. октобра текуће ловне године;</w:t>
      </w:r>
      <w:r>
        <w:rPr>
          <w:rFonts w:ascii="Verdana"/>
          <w:b/>
          <w:i w:val="false"/>
          <w:color w:val="000000"/>
        </w:rPr>
        <w:t>3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2) ограничавања одстрела на 50% од планираног одстрела у годишњем плану газдовања ловиштем за текућу ловну годину.</w:t>
      </w:r>
      <w:r>
        <w:rPr>
          <w:rFonts w:ascii="Verdana"/>
          <w:b/>
          <w:i w:val="false"/>
          <w:color w:val="000000"/>
        </w:rPr>
        <w:t>3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 од става 5. овог члана ради спречавања и сузбијања заразних болести, хватања повређених пољских јаребица, као и ради мониторинга научног истраживања, лов пољске јаребице може да се врши током целе године, а хватање пољске јаребице ради реинтродукције, као и спровођења испитивања урођених особина ловачких паса у ловишту, може да се врши у периоду од 10. септембра текуће године до 15. априла наредне године, уз сагласност министарства надлежног за послове ловства, у складу са законом којим се уређује дивљач и ловство.</w:t>
      </w:r>
      <w:r>
        <w:rPr>
          <w:rFonts w:ascii="Verdana"/>
          <w:b/>
          <w:i w:val="false"/>
          <w:color w:val="000000"/>
        </w:rPr>
        <w:t>3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</w:rPr>
        <w:t>Ради заштите и регулисања бројности популације зеца (Lepus europaeus) предузима се мера ограничења трајања ловне сезоне за ову ловостајем заштићену врсту дивљачи у периоду од 15. октобра до 30. новембра текуће године.</w:t>
      </w:r>
      <w:r>
        <w:rPr>
          <w:rFonts w:ascii="Verdana"/>
          <w:b/>
          <w:i w:val="false"/>
          <w:color w:val="000000"/>
        </w:rPr>
        <w:t>3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Tрajaњe лoвнe сeзoнe дaтo je у Прилoгу – Tрajaњe лoвнe сeзoнe нa лoвoстajeм зaштићeнe врстe дивљaчи, кojи je oдштaмпaн уз oвaj прaвилник и чини њeгoв сaстaвни дeo.</w:t>
      </w:r>
      <w:r>
        <w:rPr>
          <w:rFonts w:ascii="Verdana"/>
          <w:b/>
          <w:i w:val="false"/>
          <w:color w:val="000000"/>
          <w:vertAlign w:val="superscript"/>
        </w:rPr>
        <w:t>1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vertAlign w:val="superscript"/>
        </w:rPr>
        <w:t>1</w:t>
      </w:r>
      <w:r>
        <w:rPr>
          <w:rFonts w:ascii="Verdana"/>
          <w:b w:val="false"/>
          <w:i w:val="false"/>
          <w:color w:val="000000"/>
          <w:sz w:val="22"/>
        </w:rPr>
        <w:t>Службени гласник РС, број 55/2015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vertAlign w:val="superscript"/>
        </w:rPr>
        <w:t>2</w:t>
      </w:r>
      <w:r>
        <w:rPr>
          <w:rFonts w:ascii="Verdana"/>
          <w:b w:val="false"/>
          <w:i w:val="false"/>
          <w:color w:val="000000"/>
          <w:sz w:val="22"/>
        </w:rPr>
        <w:t>Службени гласник РС, број 67/2015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vertAlign w:val="superscript"/>
        </w:rPr>
        <w:t>3</w:t>
      </w:r>
      <w:r>
        <w:rPr>
          <w:rFonts w:ascii="Verdana"/>
          <w:b w:val="false"/>
          <w:i w:val="false"/>
          <w:color w:val="000000"/>
          <w:sz w:val="22"/>
        </w:rPr>
        <w:t>Службени гласник РС, број 75/2016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Хватање ловостајем заштићене врсте дивљачи врши се у складу са овим правилником и прописима којима се уређује ветеринарство.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Корисник ловишта врши хватање ловостајем заштићене врсте дивљачи у складу са планским документима за газдовање ловиштем, и то: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крупне дивљачи током целе године, осим женских грла у периоду када су високо гравидне или кад воде младунце млађе од 30 дана;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зечева и пољских јаребица од 15. октобра до 31. јануара;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ситне дивљачи из вештачке производње за лов на полигонима за лов дивљачи током целе године.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Изузетно од става 2. тачка 3) овог члана, хватање осталих врста ситне дивљачи врши се уз сагласност надлежног органа, а у складу са законом којим се уређује ловство.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Заштита и регулисање бројности популација трајно заштићених врста дивљачи, које се обезбеђују у складу са прописима којима се уређује заштита природе, односе се на: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сисаре: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(1) мрки медвед </w:t>
      </w:r>
      <w:r>
        <w:rPr>
          <w:rFonts w:ascii="Verdana"/>
          <w:b w:val="false"/>
          <w:i/>
          <w:color w:val="000000"/>
          <w:sz w:val="22"/>
        </w:rPr>
        <w:t>(Ursus arctos)</w:t>
      </w:r>
      <w:r>
        <w:rPr>
          <w:rFonts w:ascii="Verdana"/>
          <w:b w:val="false"/>
          <w:i w:val="false"/>
          <w:color w:val="000000"/>
          <w:sz w:val="22"/>
        </w:rPr>
        <w:t>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(2) рис </w:t>
      </w:r>
      <w:r>
        <w:rPr>
          <w:rFonts w:ascii="Verdana"/>
          <w:b w:val="false"/>
          <w:i/>
          <w:color w:val="000000"/>
          <w:sz w:val="22"/>
        </w:rPr>
        <w:t>(Lynx lynx )</w:t>
      </w:r>
      <w:r>
        <w:rPr>
          <w:rFonts w:ascii="Verdana"/>
          <w:b w:val="false"/>
          <w:i w:val="false"/>
          <w:color w:val="000000"/>
          <w:sz w:val="22"/>
        </w:rPr>
        <w:t>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(3) видра </w:t>
      </w:r>
      <w:r>
        <w:rPr>
          <w:rFonts w:ascii="Verdana"/>
          <w:b w:val="false"/>
          <w:i/>
          <w:color w:val="000000"/>
          <w:sz w:val="22"/>
        </w:rPr>
        <w:t>(Lutra lutra),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(4) хермелин (</w:t>
      </w:r>
      <w:r>
        <w:rPr>
          <w:rFonts w:ascii="Verdana"/>
          <w:b w:val="false"/>
          <w:i/>
          <w:color w:val="000000"/>
          <w:sz w:val="22"/>
        </w:rPr>
        <w:t>Mustela erminea),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(5) степски твор </w:t>
      </w:r>
      <w:r>
        <w:rPr>
          <w:rFonts w:ascii="Verdana"/>
          <w:b w:val="false"/>
          <w:i/>
          <w:color w:val="000000"/>
          <w:sz w:val="22"/>
        </w:rPr>
        <w:t>(Mustela eversmanii),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(6) дабар </w:t>
      </w:r>
      <w:r>
        <w:rPr>
          <w:rFonts w:ascii="Verdana"/>
          <w:b w:val="false"/>
          <w:i/>
          <w:color w:val="000000"/>
          <w:sz w:val="22"/>
        </w:rPr>
        <w:t>(Castor fiber),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(7) шарени твор </w:t>
      </w:r>
      <w:r>
        <w:rPr>
          <w:rFonts w:ascii="Verdana"/>
          <w:b w:val="false"/>
          <w:i/>
          <w:color w:val="000000"/>
          <w:sz w:val="22"/>
        </w:rPr>
        <w:t>(Vormela peregusna)</w:t>
      </w:r>
      <w:r>
        <w:rPr>
          <w:rFonts w:ascii="Verdana"/>
          <w:b w:val="false"/>
          <w:i w:val="false"/>
          <w:color w:val="000000"/>
          <w:sz w:val="22"/>
        </w:rPr>
        <w:t>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птице: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(1) јаребица камењарка </w:t>
      </w:r>
      <w:r>
        <w:rPr>
          <w:rFonts w:ascii="Verdana"/>
          <w:b w:val="false"/>
          <w:i/>
          <w:color w:val="000000"/>
          <w:sz w:val="22"/>
        </w:rPr>
        <w:t>(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/>
          <w:color w:val="000000"/>
          <w:sz w:val="22"/>
        </w:rPr>
        <w:t>Alectoris graeca),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(2) лештарка </w:t>
      </w:r>
      <w:r>
        <w:rPr>
          <w:rFonts w:ascii="Verdana"/>
          <w:b w:val="false"/>
          <w:i/>
          <w:color w:val="000000"/>
          <w:sz w:val="22"/>
        </w:rPr>
        <w:t>(Bonasa bonasia),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(3) велики тетреб </w:t>
      </w:r>
      <w:r>
        <w:rPr>
          <w:rFonts w:ascii="Verdana"/>
          <w:b w:val="false"/>
          <w:i/>
          <w:color w:val="000000"/>
          <w:sz w:val="22"/>
        </w:rPr>
        <w:t>(Tetrao urogallus),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(4) дивља патка шиљкан </w:t>
      </w:r>
      <w:r>
        <w:rPr>
          <w:rFonts w:ascii="Verdana"/>
          <w:b w:val="false"/>
          <w:i/>
          <w:color w:val="000000"/>
          <w:sz w:val="22"/>
        </w:rPr>
        <w:t>(Anas acuta)</w:t>
      </w:r>
      <w:r>
        <w:rPr>
          <w:rFonts w:ascii="Verdana"/>
          <w:b w:val="false"/>
          <w:i w:val="false"/>
          <w:color w:val="000000"/>
          <w:sz w:val="22"/>
        </w:rPr>
        <w:t>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(5) дивља патка кашикара </w:t>
      </w:r>
      <w:r>
        <w:rPr>
          <w:rFonts w:ascii="Verdana"/>
          <w:b w:val="false"/>
          <w:i/>
          <w:color w:val="000000"/>
          <w:sz w:val="22"/>
        </w:rPr>
        <w:t>(Anas clypeata),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(6) дивља патка чегртуша </w:t>
      </w:r>
      <w:r>
        <w:rPr>
          <w:rFonts w:ascii="Verdana"/>
          <w:b w:val="false"/>
          <w:i/>
          <w:color w:val="000000"/>
          <w:sz w:val="22"/>
        </w:rPr>
        <w:t>(Anas strepera)</w:t>
      </w:r>
      <w:r>
        <w:rPr>
          <w:rFonts w:ascii="Verdana"/>
          <w:b w:val="false"/>
          <w:i w:val="false"/>
          <w:color w:val="000000"/>
          <w:sz w:val="22"/>
        </w:rPr>
        <w:t>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(7) дивља гуска </w:t>
      </w:r>
      <w:r>
        <w:rPr>
          <w:rFonts w:ascii="Verdana"/>
          <w:b w:val="false"/>
          <w:i/>
          <w:color w:val="000000"/>
          <w:sz w:val="22"/>
        </w:rPr>
        <w:t>(Anser anser),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(8) мала лисаста гуска </w:t>
      </w:r>
      <w:r>
        <w:rPr>
          <w:rFonts w:ascii="Verdana"/>
          <w:b w:val="false"/>
          <w:i/>
          <w:color w:val="000000"/>
          <w:sz w:val="22"/>
        </w:rPr>
        <w:t>(Anser erytrophus),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(9) дивља патка ћубаста </w:t>
      </w:r>
      <w:r>
        <w:rPr>
          <w:rFonts w:ascii="Verdana"/>
          <w:b w:val="false"/>
          <w:i/>
          <w:color w:val="000000"/>
          <w:sz w:val="22"/>
        </w:rPr>
        <w:t>(Aythya fuligula),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(10) барска шљука бекасина </w:t>
      </w:r>
      <w:r>
        <w:rPr>
          <w:rFonts w:ascii="Verdana"/>
          <w:b w:val="false"/>
          <w:i/>
          <w:color w:val="000000"/>
          <w:sz w:val="22"/>
        </w:rPr>
        <w:t>(Gallinago gallinago).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Заштита, управљање, лов, коришћење и унапређивање популација ловостајем заштићених врста дивљачи, обезбеђују се у складу са прописима којима се уређује ловство и прописима којима се уређује заштита природе, а спроводи се предузимањем одговарајућих мера и активности, као што су: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праћење стања популација дивљачи и чинилаца њиховог угрожавања, а нарочито праћење и ублажавање негативних последица утицаја промене климе на дивљач и њихова станишта;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постизање оптималне бројности дивљачи у складу са програмом развоја ловног подручја који доноси министарство надлежно за послове ловства;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реализација ловних активности у складу са планским документима корисника ловишта;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дозвољавање ограниченог одстрела одређених врста дивљачи ради спречавања штета које причињавају другим врстама животиња, усевима, шумама, рибњацима, води и другим облицима својине, као и прописивање трајања ловне сезоне, односно ловостаја и/или друге процедуре којима се регулише експлоатација (доношење привремене или локалне забране/дозволе);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оснивање узгајалишта и узгајалишта посебне намене;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реинтродукција дивљачи, односно гајење дивљачи у условима ван природног станишта и на природном станишту;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праћење стања миграторних врста дивљачи, подручја значајних за развојни циклус врсте, као и станишта миграторних врста дивљачи (зимовалишта, одмаралишта, миграторни коридори);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премештање јединки дивљачи у случају акцидентних ситуација (загађења ваздуха, воде и земљишта, пожари, поплаве и сл.), ако за то постоје одговарајући услови;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биотехничке мере за заштиту станишта и очување биодиверзитета;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санација и ревитализација оштећених станишта;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11) спровођење компензацијских мера успостављањем новог локалитета које има исте или сличне особине као оштећени локалитет и уношење дивљачи на друге локалитете у циљу повећања бројности;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12) подршка научним истраживањима, образовним активностима и популаризацији очувања и заштите дивљачи.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Даном ступања на снагу овог правилника престаје да важи Правилник о проглашавању ловостајем заштићених врста дивљачи, трајању ловне сезоне на ловостајем заштићене врсте дивљачи у отвореним и ограђеним ловиштима, ограђеним деловима ловишта и полигонима за лов дивљачи, као и мерама заштите и регулисања бројности популација трајно заштићених и ловостајем заштићених врста дивљачи („Службени гласник РС”, бр. 75/10 и 91/10).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правилник ступа на снагу наредног дана од дана објављивања у „Службеном гласнику Републике Србије”.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 w:line="36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Број 110-00-187/2011-09</w:t>
      </w:r>
    </w:p>
    <w:p>
      <w:pPr>
        <w:spacing w:after="150" w:line="36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26. децембра 2011. године</w:t>
      </w:r>
    </w:p>
    <w:p>
      <w:pPr>
        <w:spacing w:after="150" w:line="36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Министар,</w:t>
      </w:r>
    </w:p>
    <w:p>
      <w:pPr>
        <w:spacing w:after="150" w:line="36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 xml:space="preserve">др </w:t>
      </w:r>
      <w:r>
        <w:rPr>
          <w:rFonts w:ascii="Verdana"/>
          <w:b/>
          <w:i w:val="false"/>
          <w:color w:val="000000"/>
          <w:sz w:val="22"/>
        </w:rPr>
        <w:t>Оливер Дулић,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p>
      <w:pPr>
        <w:spacing w:after="150" w:line="36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Министар,</w:t>
      </w:r>
    </w:p>
    <w:p>
      <w:pPr>
        <w:spacing w:after="150" w:line="36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Душан Петровић,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ОДРЕДБЕ КОЈЕ НИСУ УНЕТЕ У "ПРЕЧИШЋЕН ТЕКСТ" ПРАВИЛНИКА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Парвилник о измени Правилника о проглашавању ловостајем заштићених врста дивљачи: "Службени гласник РС", број 31/2013-75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Ради заштите и регулисања бројности популације пољске јаребице (Perdix perdix), чије је стање популације и стање станишта нарушено елементарним непогодама и неповољним климатским условима (поплаве, град, олује, дуготрајни мразеви, високи снежни наноси, вишемесечна суша), ловостај на пољску јаребицу траје од дана ступања на снагу овог правилника до 31. марта 2015. године.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Овај правилник ступа на снагу осмог дана од дана објављивања у „Службеном гласнику Републике Србије”.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/>
          <w:color w:val="000000"/>
          <w:sz w:val="22"/>
        </w:rPr>
        <w:t>НАПОМЕНА ИЗДАВАЧА: Правилником о изменама и допуни Правилника о проглашавању ловостајем заштићених врста дивљачи ("Службени гласник РС", број 75/2016), Прилог – Трajaњe лoвнe сeзoнe нa лoвoстajeм зaштићeнe врстe дивљaчи замењен је новим прилогом (види члан 2. Правилника - 75/2016-6).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Прилoг</w:t>
      </w:r>
      <w:r>
        <w:rPr>
          <w:rFonts w:ascii="Verdana"/>
          <w:b/>
          <w:i w:val="false"/>
          <w:color w:val="000000"/>
        </w:rPr>
        <w:t>1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ТРАЈАЊЕ ЛОВНЕ СЕЗОНЕ НА ЛОВОСТАЈЕМ ЗАШТИЋЕНЕ ВРСТЕ ДИВЉАЧИ</w:t>
      </w:r>
      <w:r>
        <w:rPr>
          <w:rFonts w:ascii="Verdana"/>
          <w:b/>
          <w:i w:val="false"/>
          <w:color w:val="000000"/>
        </w:rPr>
        <w:t>1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1. Ловостајем заштићене врсте дивљачи лове се у следећем периоду ловне године:</w:t>
      </w:r>
      <w:r>
        <w:rPr>
          <w:rFonts w:ascii="Verdana"/>
          <w:b/>
          <w:i w:val="false"/>
          <w:color w:val="000000"/>
          <w:vertAlign w:val="superscript"/>
        </w:rPr>
        <w:t>1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68"/>
        <w:gridCol w:w="1474"/>
        <w:gridCol w:w="7265"/>
        <w:gridCol w:w="768"/>
        <w:gridCol w:w="4125"/>
      </w:tblGrid>
      <w:tr>
        <w:trPr>
          <w:trHeight w:val="90" w:hRule="atLeast"/>
        </w:trPr>
        <w:tc>
          <w:tcPr>
            <w:tcW w:w="768" w:type="dxa"/>
            <w:tcBorders/>
            <w:vAlign w:val="center"/>
          </w:tcPr>
          <w:p>
            <w:pPr>
              <w:spacing w:after="150"/>
              <w:ind w:left="0"/>
              <w:jc w:val="center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Ред.</w:t>
            </w:r>
          </w:p>
          <w:p>
            <w:pPr>
              <w:spacing w:after="150"/>
              <w:ind w:left="0"/>
              <w:jc w:val="center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број</w:t>
            </w:r>
          </w:p>
        </w:tc>
        <w:tc>
          <w:tcPr>
            <w:tcW w:w="1474" w:type="dxa"/>
            <w:tcBorders/>
            <w:vAlign w:val="center"/>
          </w:tcPr>
          <w:p>
            <w:pPr>
              <w:spacing w:after="150"/>
              <w:ind w:left="0"/>
              <w:jc w:val="center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ВРСТА</w:t>
            </w:r>
          </w:p>
          <w:p>
            <w:pPr>
              <w:spacing w:after="150"/>
              <w:ind w:left="0"/>
              <w:jc w:val="center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Српски назив</w:t>
            </w:r>
          </w:p>
        </w:tc>
        <w:tc>
          <w:tcPr>
            <w:tcW w:w="7265" w:type="dxa"/>
            <w:tcBorders/>
            <w:vAlign w:val="center"/>
          </w:tcPr>
          <w:p>
            <w:pPr>
              <w:spacing w:after="150"/>
              <w:ind w:left="0"/>
              <w:jc w:val="center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ВРСТА</w:t>
            </w:r>
          </w:p>
          <w:p>
            <w:pPr>
              <w:spacing w:after="150"/>
              <w:ind w:left="0"/>
              <w:jc w:val="center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Научни назив</w:t>
            </w:r>
          </w:p>
        </w:tc>
        <w:tc>
          <w:tcPr>
            <w:tcW w:w="768" w:type="dxa"/>
            <w:tcBorders/>
            <w:vAlign w:val="center"/>
          </w:tcPr>
          <w:p>
            <w:pPr>
              <w:spacing w:after="150"/>
              <w:ind w:left="0"/>
              <w:jc w:val="center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ПОЛ ДИВЉАЧИ</w:t>
            </w:r>
          </w:p>
        </w:tc>
        <w:tc>
          <w:tcPr>
            <w:tcW w:w="4125" w:type="dxa"/>
            <w:tcBorders/>
            <w:vAlign w:val="center"/>
          </w:tcPr>
          <w:p>
            <w:pPr>
              <w:spacing w:after="150"/>
              <w:ind w:left="0"/>
              <w:jc w:val="center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ТРАЈАЊЕ ЛОВНЕ </w:t>
            </w:r>
            <w:r>
              <w:br/>
            </w:r>
            <w:r>
              <w:rPr>
                <w:rFonts w:ascii="Verdana"/>
                <w:b/>
                <w:i w:val="false"/>
                <w:color w:val="000000"/>
                <w:sz w:val="22"/>
              </w:rPr>
              <w:t xml:space="preserve"> СЕЗОНЕ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/>
            <w:vAlign w:val="center"/>
          </w:tcPr>
          <w:p>
            <w:pPr>
              <w:spacing w:after="150"/>
              <w:ind w:left="0"/>
              <w:jc w:val="center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СИСАРИ (MAMMALIA) – КРУПНА ДИВЉАЧ</w:t>
            </w:r>
          </w:p>
        </w:tc>
      </w:tr>
      <w:tr>
        <w:trPr>
          <w:trHeight w:val="90" w:hRule="atLeast"/>
        </w:trPr>
        <w:tc>
          <w:tcPr>
            <w:tcW w:w="768" w:type="dxa"/>
            <w:vMerge w:val="restart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</w:t>
            </w:r>
          </w:p>
        </w:tc>
        <w:tc>
          <w:tcPr>
            <w:tcW w:w="1474" w:type="dxa"/>
            <w:vMerge w:val="restart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Дивокоза</w:t>
            </w:r>
          </w:p>
        </w:tc>
        <w:tc>
          <w:tcPr>
            <w:tcW w:w="7265" w:type="dxa"/>
            <w:vMerge w:val="restart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Rupicapra rupicapra</w:t>
            </w:r>
          </w:p>
        </w:tc>
        <w:tc>
          <w:tcPr>
            <w:tcW w:w="76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дивојарац</w:t>
            </w:r>
          </w:p>
        </w:tc>
        <w:tc>
          <w:tcPr>
            <w:tcW w:w="4125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 7. – 31. 1.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6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дивокоза </w:t>
            </w:r>
            <w:r>
              <w:br/>
            </w:r>
            <w:r>
              <w:rPr>
                <w:rFonts w:ascii="Verdana"/>
                <w:b/>
                <w:i w:val="false"/>
                <w:color w:val="000000"/>
                <w:sz w:val="22"/>
              </w:rPr>
              <w:t xml:space="preserve"> и дивојаре</w:t>
            </w:r>
          </w:p>
        </w:tc>
        <w:tc>
          <w:tcPr>
            <w:tcW w:w="4125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 9. – 31. 1.</w:t>
            </w:r>
          </w:p>
        </w:tc>
      </w:tr>
      <w:tr>
        <w:trPr>
          <w:trHeight w:val="90" w:hRule="atLeast"/>
        </w:trPr>
        <w:tc>
          <w:tcPr>
            <w:tcW w:w="768" w:type="dxa"/>
            <w:vMerge w:val="restart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2.</w:t>
            </w:r>
          </w:p>
        </w:tc>
        <w:tc>
          <w:tcPr>
            <w:tcW w:w="1474" w:type="dxa"/>
            <w:vMerge w:val="restart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Муфлон ¤</w:t>
            </w:r>
          </w:p>
        </w:tc>
        <w:tc>
          <w:tcPr>
            <w:tcW w:w="7265" w:type="dxa"/>
            <w:vMerge w:val="restart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Ovis musimon</w:t>
            </w:r>
          </w:p>
        </w:tc>
        <w:tc>
          <w:tcPr>
            <w:tcW w:w="76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муфлон</w:t>
            </w:r>
          </w:p>
        </w:tc>
        <w:tc>
          <w:tcPr>
            <w:tcW w:w="4125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 1. – 31. 12.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6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муфлонка и </w:t>
            </w:r>
            <w:r>
              <w:br/>
            </w:r>
            <w:r>
              <w:rPr>
                <w:rFonts w:ascii="Verdana"/>
                <w:b/>
                <w:i w:val="false"/>
                <w:color w:val="000000"/>
                <w:sz w:val="22"/>
              </w:rPr>
              <w:t xml:space="preserve"> муфлонско јагње</w:t>
            </w:r>
          </w:p>
        </w:tc>
        <w:tc>
          <w:tcPr>
            <w:tcW w:w="4125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1.10. – 31. 1.</w:t>
            </w:r>
          </w:p>
        </w:tc>
      </w:tr>
      <w:tr>
        <w:trPr>
          <w:trHeight w:val="90" w:hRule="atLeast"/>
        </w:trPr>
        <w:tc>
          <w:tcPr>
            <w:tcW w:w="768" w:type="dxa"/>
            <w:vMerge w:val="restart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3.</w:t>
            </w:r>
          </w:p>
        </w:tc>
        <w:tc>
          <w:tcPr>
            <w:tcW w:w="1474" w:type="dxa"/>
            <w:vMerge w:val="restart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Срна ¤</w:t>
            </w:r>
          </w:p>
        </w:tc>
        <w:tc>
          <w:tcPr>
            <w:tcW w:w="7265" w:type="dxa"/>
            <w:vMerge w:val="restart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Capreolus capreolus</w:t>
            </w:r>
          </w:p>
        </w:tc>
        <w:tc>
          <w:tcPr>
            <w:tcW w:w="76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срндаћ</w:t>
            </w:r>
          </w:p>
        </w:tc>
        <w:tc>
          <w:tcPr>
            <w:tcW w:w="4125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15. 4. – 30. 9.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6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срна и лане</w:t>
            </w:r>
          </w:p>
        </w:tc>
        <w:tc>
          <w:tcPr>
            <w:tcW w:w="4125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 9. – 31. 1.</w:t>
            </w:r>
          </w:p>
        </w:tc>
      </w:tr>
      <w:tr>
        <w:trPr>
          <w:trHeight w:val="90" w:hRule="atLeast"/>
        </w:trPr>
        <w:tc>
          <w:tcPr>
            <w:tcW w:w="768" w:type="dxa"/>
            <w:vMerge w:val="restart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4.</w:t>
            </w:r>
          </w:p>
        </w:tc>
        <w:tc>
          <w:tcPr>
            <w:tcW w:w="1474" w:type="dxa"/>
            <w:vMerge w:val="restart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Јелен европски, јелен обични ¤</w:t>
            </w:r>
          </w:p>
        </w:tc>
        <w:tc>
          <w:tcPr>
            <w:tcW w:w="7265" w:type="dxa"/>
            <w:vMerge w:val="restart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Cervus elaphus</w:t>
            </w:r>
          </w:p>
        </w:tc>
        <w:tc>
          <w:tcPr>
            <w:tcW w:w="76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јелен</w:t>
            </w:r>
          </w:p>
        </w:tc>
        <w:tc>
          <w:tcPr>
            <w:tcW w:w="4125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 8. – 15. 2.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6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кошута и јеленско теле</w:t>
            </w:r>
          </w:p>
        </w:tc>
        <w:tc>
          <w:tcPr>
            <w:tcW w:w="4125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 8. – 15. 2.</w:t>
            </w:r>
          </w:p>
        </w:tc>
      </w:tr>
      <w:tr>
        <w:trPr>
          <w:trHeight w:val="90" w:hRule="atLeast"/>
        </w:trPr>
        <w:tc>
          <w:tcPr>
            <w:tcW w:w="768" w:type="dxa"/>
            <w:vMerge w:val="restart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5.</w:t>
            </w:r>
          </w:p>
        </w:tc>
        <w:tc>
          <w:tcPr>
            <w:tcW w:w="1474" w:type="dxa"/>
            <w:vMerge w:val="restart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Јелен лопатар ¤</w:t>
            </w:r>
          </w:p>
        </w:tc>
        <w:tc>
          <w:tcPr>
            <w:tcW w:w="7265" w:type="dxa"/>
            <w:vMerge w:val="restart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Cervus dama</w:t>
            </w:r>
          </w:p>
        </w:tc>
        <w:tc>
          <w:tcPr>
            <w:tcW w:w="76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јелен лопатар</w:t>
            </w:r>
          </w:p>
        </w:tc>
        <w:tc>
          <w:tcPr>
            <w:tcW w:w="4125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 9. – 15. 2.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6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кошута и јеленче</w:t>
            </w:r>
          </w:p>
        </w:tc>
        <w:tc>
          <w:tcPr>
            <w:tcW w:w="4125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 9. – 15. 2.</w:t>
            </w:r>
          </w:p>
        </w:tc>
      </w:tr>
      <w:tr>
        <w:trPr>
          <w:trHeight w:val="90" w:hRule="atLeast"/>
        </w:trPr>
        <w:tc>
          <w:tcPr>
            <w:tcW w:w="768" w:type="dxa"/>
            <w:vMerge w:val="restart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6.</w:t>
            </w:r>
          </w:p>
        </w:tc>
        <w:tc>
          <w:tcPr>
            <w:tcW w:w="1474" w:type="dxa"/>
            <w:vMerge w:val="restart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Јелен </w:t>
            </w:r>
            <w:r>
              <w:br/>
            </w:r>
            <w:r>
              <w:rPr>
                <w:rFonts w:ascii="Verdana"/>
                <w:b/>
                <w:i w:val="false"/>
                <w:color w:val="000000"/>
                <w:sz w:val="22"/>
              </w:rPr>
              <w:t xml:space="preserve"> вирџинијски</w:t>
            </w:r>
          </w:p>
        </w:tc>
        <w:tc>
          <w:tcPr>
            <w:tcW w:w="7265" w:type="dxa"/>
            <w:vMerge w:val="restart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Odocoileus virginianus</w:t>
            </w:r>
          </w:p>
        </w:tc>
        <w:tc>
          <w:tcPr>
            <w:tcW w:w="76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јелен вирџинијски</w:t>
            </w:r>
          </w:p>
        </w:tc>
        <w:tc>
          <w:tcPr>
            <w:tcW w:w="4125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 9. – 15. 2.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6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кошута и јеленско теле</w:t>
            </w:r>
          </w:p>
        </w:tc>
        <w:tc>
          <w:tcPr>
            <w:tcW w:w="4125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 9. – 15. 2.</w:t>
            </w:r>
          </w:p>
        </w:tc>
      </w:tr>
      <w:tr>
        <w:trPr>
          <w:trHeight w:val="90" w:hRule="atLeast"/>
        </w:trPr>
        <w:tc>
          <w:tcPr>
            <w:tcW w:w="768" w:type="dxa"/>
            <w:vMerge w:val="restart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7.</w:t>
            </w:r>
          </w:p>
        </w:tc>
        <w:tc>
          <w:tcPr>
            <w:tcW w:w="1474" w:type="dxa"/>
            <w:vMerge w:val="restart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Дивља свиња ¤</w:t>
            </w:r>
          </w:p>
        </w:tc>
        <w:tc>
          <w:tcPr>
            <w:tcW w:w="7265" w:type="dxa"/>
            <w:vMerge w:val="restart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Sus scrofa</w:t>
            </w:r>
          </w:p>
        </w:tc>
        <w:tc>
          <w:tcPr>
            <w:tcW w:w="76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вепар</w:t>
            </w:r>
          </w:p>
        </w:tc>
        <w:tc>
          <w:tcPr>
            <w:tcW w:w="4125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15. 4. – 28. 2.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6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крмача</w:t>
            </w:r>
          </w:p>
        </w:tc>
        <w:tc>
          <w:tcPr>
            <w:tcW w:w="4125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 7. – 15. 1.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6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прасе, назиме</w:t>
            </w:r>
          </w:p>
        </w:tc>
        <w:tc>
          <w:tcPr>
            <w:tcW w:w="4125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15. 4. – 28. 2.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48"/>
        <w:gridCol w:w="1477"/>
        <w:gridCol w:w="7686"/>
        <w:gridCol w:w="4189"/>
      </w:tblGrid>
      <w:tr>
        <w:trPr>
          <w:trHeight w:val="90" w:hRule="atLeast"/>
        </w:trPr>
        <w:tc>
          <w:tcPr>
            <w:tcW w:w="1048" w:type="dxa"/>
            <w:tcBorders/>
            <w:vAlign w:val="center"/>
          </w:tcPr>
          <w:p>
            <w:pPr>
              <w:spacing w:after="150"/>
              <w:ind w:left="0"/>
              <w:jc w:val="center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Ред.</w:t>
            </w:r>
          </w:p>
          <w:p>
            <w:pPr>
              <w:spacing w:after="150"/>
              <w:ind w:left="0"/>
              <w:jc w:val="center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број</w:t>
            </w:r>
          </w:p>
        </w:tc>
        <w:tc>
          <w:tcPr>
            <w:tcW w:w="1477" w:type="dxa"/>
            <w:tcBorders/>
            <w:vAlign w:val="center"/>
          </w:tcPr>
          <w:p>
            <w:pPr>
              <w:spacing w:after="150"/>
              <w:ind w:left="0"/>
              <w:jc w:val="center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ВРСТА</w:t>
            </w:r>
          </w:p>
          <w:p>
            <w:pPr>
              <w:spacing w:after="150"/>
              <w:ind w:left="0"/>
              <w:jc w:val="center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Српски назив</w:t>
            </w:r>
          </w:p>
        </w:tc>
        <w:tc>
          <w:tcPr>
            <w:tcW w:w="7686" w:type="dxa"/>
            <w:tcBorders/>
            <w:vAlign w:val="center"/>
          </w:tcPr>
          <w:p>
            <w:pPr>
              <w:spacing w:after="150"/>
              <w:ind w:left="0"/>
              <w:jc w:val="center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ВРСТА</w:t>
            </w:r>
          </w:p>
          <w:p>
            <w:pPr>
              <w:spacing w:after="150"/>
              <w:ind w:left="0"/>
              <w:jc w:val="center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Научни назив</w:t>
            </w:r>
          </w:p>
        </w:tc>
        <w:tc>
          <w:tcPr>
            <w:tcW w:w="4189" w:type="dxa"/>
            <w:tcBorders/>
            <w:vAlign w:val="center"/>
          </w:tcPr>
          <w:p>
            <w:pPr>
              <w:spacing w:after="150"/>
              <w:ind w:left="0"/>
              <w:jc w:val="center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ТРАЈАЊЕ</w:t>
            </w:r>
          </w:p>
          <w:p>
            <w:pPr>
              <w:spacing w:after="150"/>
              <w:ind w:left="0"/>
              <w:jc w:val="center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ЛОВНЕ</w:t>
            </w:r>
          </w:p>
          <w:p>
            <w:pPr>
              <w:spacing w:after="150"/>
              <w:ind w:left="0"/>
              <w:jc w:val="center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СЕЗОНЕ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/>
            <w:vAlign w:val="center"/>
          </w:tcPr>
          <w:p>
            <w:pPr>
              <w:spacing w:after="120"/>
              <w:ind w:left="0"/>
              <w:jc w:val="center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СИСАРИ (MAMMALIA) – СИТНА ДЛАКАВА ДИВЉАЧ</w:t>
            </w:r>
          </w:p>
        </w:tc>
      </w:tr>
      <w:tr>
        <w:trPr>
          <w:trHeight w:val="90" w:hRule="atLeast"/>
        </w:trPr>
        <w:tc>
          <w:tcPr>
            <w:tcW w:w="104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</w:t>
            </w:r>
          </w:p>
        </w:tc>
        <w:tc>
          <w:tcPr>
            <w:tcW w:w="1477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Зец ¤</w:t>
            </w:r>
          </w:p>
        </w:tc>
        <w:tc>
          <w:tcPr>
            <w:tcW w:w="7686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Lepus europaeus</w:t>
            </w:r>
          </w:p>
        </w:tc>
        <w:tc>
          <w:tcPr>
            <w:tcW w:w="418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15.10. – 30.11.</w:t>
            </w:r>
          </w:p>
        </w:tc>
      </w:tr>
      <w:tr>
        <w:trPr>
          <w:trHeight w:val="90" w:hRule="atLeast"/>
        </w:trPr>
        <w:tc>
          <w:tcPr>
            <w:tcW w:w="104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2.</w:t>
            </w:r>
          </w:p>
        </w:tc>
        <w:tc>
          <w:tcPr>
            <w:tcW w:w="1477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Дивља мачка** ¤</w:t>
            </w:r>
          </w:p>
        </w:tc>
        <w:tc>
          <w:tcPr>
            <w:tcW w:w="7686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Felis silvestris</w:t>
            </w:r>
          </w:p>
        </w:tc>
        <w:tc>
          <w:tcPr>
            <w:tcW w:w="418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 7. – 28. 2.</w:t>
            </w:r>
          </w:p>
        </w:tc>
      </w:tr>
      <w:tr>
        <w:trPr>
          <w:trHeight w:val="90" w:hRule="atLeast"/>
        </w:trPr>
        <w:tc>
          <w:tcPr>
            <w:tcW w:w="104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3.</w:t>
            </w:r>
          </w:p>
        </w:tc>
        <w:tc>
          <w:tcPr>
            <w:tcW w:w="1477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Куна белица ¤</w:t>
            </w:r>
          </w:p>
        </w:tc>
        <w:tc>
          <w:tcPr>
            <w:tcW w:w="7686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Martes foina</w:t>
            </w:r>
          </w:p>
        </w:tc>
        <w:tc>
          <w:tcPr>
            <w:tcW w:w="418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1.10. – 28. 2.</w:t>
            </w:r>
          </w:p>
        </w:tc>
      </w:tr>
      <w:tr>
        <w:trPr>
          <w:trHeight w:val="90" w:hRule="atLeast"/>
        </w:trPr>
        <w:tc>
          <w:tcPr>
            <w:tcW w:w="104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4.</w:t>
            </w:r>
          </w:p>
        </w:tc>
        <w:tc>
          <w:tcPr>
            <w:tcW w:w="1477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Куна златица ¤</w:t>
            </w:r>
          </w:p>
        </w:tc>
        <w:tc>
          <w:tcPr>
            <w:tcW w:w="7686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Martes martes</w:t>
            </w:r>
          </w:p>
        </w:tc>
        <w:tc>
          <w:tcPr>
            <w:tcW w:w="418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1.10. – 28. 2.</w:t>
            </w:r>
          </w:p>
        </w:tc>
      </w:tr>
      <w:tr>
        <w:trPr>
          <w:trHeight w:val="90" w:hRule="atLeast"/>
        </w:trPr>
        <w:tc>
          <w:tcPr>
            <w:tcW w:w="104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5.</w:t>
            </w:r>
          </w:p>
        </w:tc>
        <w:tc>
          <w:tcPr>
            <w:tcW w:w="1477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Јазавац ¤</w:t>
            </w:r>
          </w:p>
        </w:tc>
        <w:tc>
          <w:tcPr>
            <w:tcW w:w="7686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Meles meles</w:t>
            </w:r>
          </w:p>
        </w:tc>
        <w:tc>
          <w:tcPr>
            <w:tcW w:w="418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 7. – 28. 2.</w:t>
            </w:r>
          </w:p>
        </w:tc>
      </w:tr>
      <w:tr>
        <w:trPr>
          <w:trHeight w:val="90" w:hRule="atLeast"/>
        </w:trPr>
        <w:tc>
          <w:tcPr>
            <w:tcW w:w="104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6.</w:t>
            </w:r>
          </w:p>
        </w:tc>
        <w:tc>
          <w:tcPr>
            <w:tcW w:w="1477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Сиви пух ¤</w:t>
            </w:r>
          </w:p>
        </w:tc>
        <w:tc>
          <w:tcPr>
            <w:tcW w:w="7686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Glis glis</w:t>
            </w:r>
          </w:p>
        </w:tc>
        <w:tc>
          <w:tcPr>
            <w:tcW w:w="418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 8. – 28. 2.</w:t>
            </w:r>
          </w:p>
        </w:tc>
      </w:tr>
      <w:tr>
        <w:trPr>
          <w:trHeight w:val="90" w:hRule="atLeast"/>
        </w:trPr>
        <w:tc>
          <w:tcPr>
            <w:tcW w:w="104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7.</w:t>
            </w:r>
          </w:p>
        </w:tc>
        <w:tc>
          <w:tcPr>
            <w:tcW w:w="1477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Ондатра ¤</w:t>
            </w:r>
          </w:p>
        </w:tc>
        <w:tc>
          <w:tcPr>
            <w:tcW w:w="7686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Ondatra zibethica</w:t>
            </w:r>
          </w:p>
        </w:tc>
        <w:tc>
          <w:tcPr>
            <w:tcW w:w="418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 1. – 31.12.</w:t>
            </w:r>
          </w:p>
        </w:tc>
      </w:tr>
      <w:tr>
        <w:trPr>
          <w:trHeight w:val="90" w:hRule="atLeast"/>
        </w:trPr>
        <w:tc>
          <w:tcPr>
            <w:tcW w:w="104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8.</w:t>
            </w:r>
          </w:p>
        </w:tc>
        <w:tc>
          <w:tcPr>
            <w:tcW w:w="1477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Веверица ¤</w:t>
            </w:r>
          </w:p>
        </w:tc>
        <w:tc>
          <w:tcPr>
            <w:tcW w:w="7686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Sciurus vulgaris</w:t>
            </w:r>
          </w:p>
        </w:tc>
        <w:tc>
          <w:tcPr>
            <w:tcW w:w="418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 8. – 28. 2.</w:t>
            </w:r>
          </w:p>
        </w:tc>
      </w:tr>
      <w:tr>
        <w:trPr>
          <w:trHeight w:val="90" w:hRule="atLeast"/>
        </w:trPr>
        <w:tc>
          <w:tcPr>
            <w:tcW w:w="104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9.</w:t>
            </w:r>
          </w:p>
        </w:tc>
        <w:tc>
          <w:tcPr>
            <w:tcW w:w="1477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Ракунолики пас ¤</w:t>
            </w:r>
          </w:p>
        </w:tc>
        <w:tc>
          <w:tcPr>
            <w:tcW w:w="7686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Nyctereutes procyonoides</w:t>
            </w:r>
          </w:p>
        </w:tc>
        <w:tc>
          <w:tcPr>
            <w:tcW w:w="418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 1. – 31.12.</w:t>
            </w:r>
          </w:p>
        </w:tc>
      </w:tr>
      <w:tr>
        <w:trPr>
          <w:trHeight w:val="90" w:hRule="atLeast"/>
        </w:trPr>
        <w:tc>
          <w:tcPr>
            <w:tcW w:w="104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10.</w:t>
            </w:r>
          </w:p>
        </w:tc>
        <w:tc>
          <w:tcPr>
            <w:tcW w:w="1477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Нутрија ¤</w:t>
            </w:r>
          </w:p>
        </w:tc>
        <w:tc>
          <w:tcPr>
            <w:tcW w:w="7686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Myocastor coypus</w:t>
            </w:r>
          </w:p>
        </w:tc>
        <w:tc>
          <w:tcPr>
            <w:tcW w:w="418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 1. – 31.12.</w:t>
            </w:r>
          </w:p>
        </w:tc>
      </w:tr>
      <w:tr>
        <w:trPr>
          <w:trHeight w:val="90" w:hRule="atLeast"/>
        </w:trPr>
        <w:tc>
          <w:tcPr>
            <w:tcW w:w="104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11.</w:t>
            </w:r>
          </w:p>
        </w:tc>
        <w:tc>
          <w:tcPr>
            <w:tcW w:w="1477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Ласица ¤</w:t>
            </w:r>
          </w:p>
        </w:tc>
        <w:tc>
          <w:tcPr>
            <w:tcW w:w="7686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Mustela nivalis</w:t>
            </w:r>
          </w:p>
        </w:tc>
        <w:tc>
          <w:tcPr>
            <w:tcW w:w="418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ловостај током целе године</w:t>
            </w:r>
          </w:p>
        </w:tc>
      </w:tr>
      <w:tr>
        <w:trPr>
          <w:trHeight w:val="90" w:hRule="atLeast"/>
        </w:trPr>
        <w:tc>
          <w:tcPr>
            <w:tcW w:w="104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12.</w:t>
            </w:r>
          </w:p>
        </w:tc>
        <w:tc>
          <w:tcPr>
            <w:tcW w:w="1477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Мрки твор ¤</w:t>
            </w:r>
          </w:p>
        </w:tc>
        <w:tc>
          <w:tcPr>
            <w:tcW w:w="7686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Mustela putorius</w:t>
            </w:r>
          </w:p>
        </w:tc>
        <w:tc>
          <w:tcPr>
            <w:tcW w:w="418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ловостај током целе године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/>
            <w:vAlign w:val="center"/>
          </w:tcPr>
          <w:p>
            <w:pPr>
              <w:spacing w:after="120"/>
              <w:ind w:left="0"/>
              <w:jc w:val="center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СИСАРИ (MAMMALIA) – КРУПНЕ ЗВЕРИ</w:t>
            </w:r>
          </w:p>
        </w:tc>
      </w:tr>
      <w:tr>
        <w:trPr>
          <w:trHeight w:val="90" w:hRule="atLeast"/>
        </w:trPr>
        <w:tc>
          <w:tcPr>
            <w:tcW w:w="104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</w:t>
            </w:r>
          </w:p>
        </w:tc>
        <w:tc>
          <w:tcPr>
            <w:tcW w:w="1477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Вук * ¤</w:t>
            </w:r>
          </w:p>
        </w:tc>
        <w:tc>
          <w:tcPr>
            <w:tcW w:w="7686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Canis lupus</w:t>
            </w:r>
          </w:p>
        </w:tc>
        <w:tc>
          <w:tcPr>
            <w:tcW w:w="418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 7. – 15. 4.</w:t>
            </w:r>
          </w:p>
        </w:tc>
      </w:tr>
      <w:tr>
        <w:trPr>
          <w:trHeight w:val="90" w:hRule="atLeast"/>
        </w:trPr>
        <w:tc>
          <w:tcPr>
            <w:tcW w:w="104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2.</w:t>
            </w:r>
          </w:p>
        </w:tc>
        <w:tc>
          <w:tcPr>
            <w:tcW w:w="1477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Шакал ¤</w:t>
            </w:r>
          </w:p>
        </w:tc>
        <w:tc>
          <w:tcPr>
            <w:tcW w:w="7686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Canis aureus</w:t>
            </w:r>
          </w:p>
        </w:tc>
        <w:tc>
          <w:tcPr>
            <w:tcW w:w="418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 1. – 31.12.</w:t>
            </w:r>
          </w:p>
        </w:tc>
      </w:tr>
      <w:tr>
        <w:trPr>
          <w:trHeight w:val="90" w:hRule="atLeast"/>
        </w:trPr>
        <w:tc>
          <w:tcPr>
            <w:tcW w:w="104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3.</w:t>
            </w:r>
          </w:p>
        </w:tc>
        <w:tc>
          <w:tcPr>
            <w:tcW w:w="1477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Лисица ¤</w:t>
            </w:r>
          </w:p>
        </w:tc>
        <w:tc>
          <w:tcPr>
            <w:tcW w:w="7686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Vulpes vulpes</w:t>
            </w:r>
          </w:p>
        </w:tc>
        <w:tc>
          <w:tcPr>
            <w:tcW w:w="418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 1. – 31.12.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/>
            <w:vAlign w:val="center"/>
          </w:tcPr>
          <w:p>
            <w:pPr>
              <w:spacing w:after="120"/>
              <w:ind w:left="0"/>
              <w:jc w:val="center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ПТИЦЕ (AVES) – ПЕРНАТА ДИВЉАЧ</w:t>
            </w:r>
          </w:p>
        </w:tc>
      </w:tr>
      <w:tr>
        <w:trPr>
          <w:trHeight w:val="90" w:hRule="atLeast"/>
        </w:trPr>
        <w:tc>
          <w:tcPr>
            <w:tcW w:w="104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</w:t>
            </w:r>
          </w:p>
        </w:tc>
        <w:tc>
          <w:tcPr>
            <w:tcW w:w="1477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Дивља патка кржуља, крџа</w:t>
            </w:r>
          </w:p>
        </w:tc>
        <w:tc>
          <w:tcPr>
            <w:tcW w:w="7686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Anas crecca</w:t>
            </w:r>
          </w:p>
        </w:tc>
        <w:tc>
          <w:tcPr>
            <w:tcW w:w="418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 9. – 28. 2.</w:t>
            </w:r>
          </w:p>
        </w:tc>
      </w:tr>
      <w:tr>
        <w:trPr>
          <w:trHeight w:val="90" w:hRule="atLeast"/>
        </w:trPr>
        <w:tc>
          <w:tcPr>
            <w:tcW w:w="104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2.</w:t>
            </w:r>
          </w:p>
        </w:tc>
        <w:tc>
          <w:tcPr>
            <w:tcW w:w="1477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Дивља патка звиждара</w:t>
            </w:r>
          </w:p>
        </w:tc>
        <w:tc>
          <w:tcPr>
            <w:tcW w:w="7686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Anas penelope</w:t>
            </w:r>
          </w:p>
        </w:tc>
        <w:tc>
          <w:tcPr>
            <w:tcW w:w="418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 9. – 28. 2.</w:t>
            </w:r>
          </w:p>
        </w:tc>
      </w:tr>
      <w:tr>
        <w:trPr>
          <w:trHeight w:val="90" w:hRule="atLeast"/>
        </w:trPr>
        <w:tc>
          <w:tcPr>
            <w:tcW w:w="104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3.</w:t>
            </w:r>
          </w:p>
        </w:tc>
        <w:tc>
          <w:tcPr>
            <w:tcW w:w="1477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Дивља патка глувара</w:t>
            </w:r>
          </w:p>
        </w:tc>
        <w:tc>
          <w:tcPr>
            <w:tcW w:w="7686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Anas platyrhynchos</w:t>
            </w:r>
          </w:p>
        </w:tc>
        <w:tc>
          <w:tcPr>
            <w:tcW w:w="418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 9. – 28. 2.</w:t>
            </w:r>
          </w:p>
        </w:tc>
      </w:tr>
      <w:tr>
        <w:trPr>
          <w:trHeight w:val="90" w:hRule="atLeast"/>
        </w:trPr>
        <w:tc>
          <w:tcPr>
            <w:tcW w:w="104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4.</w:t>
            </w:r>
          </w:p>
        </w:tc>
        <w:tc>
          <w:tcPr>
            <w:tcW w:w="1477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Дивља патка пупчаница, гроготовац</w:t>
            </w:r>
          </w:p>
        </w:tc>
        <w:tc>
          <w:tcPr>
            <w:tcW w:w="7686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Anas querquedula</w:t>
            </w:r>
          </w:p>
        </w:tc>
        <w:tc>
          <w:tcPr>
            <w:tcW w:w="418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 9. – 28. 2.</w:t>
            </w:r>
          </w:p>
        </w:tc>
      </w:tr>
      <w:tr>
        <w:trPr>
          <w:trHeight w:val="90" w:hRule="atLeast"/>
        </w:trPr>
        <w:tc>
          <w:tcPr>
            <w:tcW w:w="104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5.</w:t>
            </w:r>
          </w:p>
        </w:tc>
        <w:tc>
          <w:tcPr>
            <w:tcW w:w="1477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Дивља патка риђоглава</w:t>
            </w:r>
          </w:p>
        </w:tc>
        <w:tc>
          <w:tcPr>
            <w:tcW w:w="7686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Aythya ferina</w:t>
            </w:r>
          </w:p>
        </w:tc>
        <w:tc>
          <w:tcPr>
            <w:tcW w:w="418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1.9. – 28. 2.</w:t>
            </w:r>
          </w:p>
        </w:tc>
      </w:tr>
      <w:tr>
        <w:trPr>
          <w:trHeight w:val="90" w:hRule="atLeast"/>
        </w:trPr>
        <w:tc>
          <w:tcPr>
            <w:tcW w:w="104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6.</w:t>
            </w:r>
          </w:p>
        </w:tc>
        <w:tc>
          <w:tcPr>
            <w:tcW w:w="1477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Дивља гуска лисаста</w:t>
            </w:r>
          </w:p>
        </w:tc>
        <w:tc>
          <w:tcPr>
            <w:tcW w:w="7686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Anser albifrons</w:t>
            </w:r>
          </w:p>
        </w:tc>
        <w:tc>
          <w:tcPr>
            <w:tcW w:w="418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1.10. – 28. 2.</w:t>
            </w:r>
          </w:p>
        </w:tc>
      </w:tr>
      <w:tr>
        <w:trPr>
          <w:trHeight w:val="90" w:hRule="atLeast"/>
        </w:trPr>
        <w:tc>
          <w:tcPr>
            <w:tcW w:w="104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7.</w:t>
            </w:r>
          </w:p>
        </w:tc>
        <w:tc>
          <w:tcPr>
            <w:tcW w:w="1477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Дивља гуска глоговњача</w:t>
            </w:r>
          </w:p>
        </w:tc>
        <w:tc>
          <w:tcPr>
            <w:tcW w:w="7686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Anser fabalis</w:t>
            </w:r>
          </w:p>
        </w:tc>
        <w:tc>
          <w:tcPr>
            <w:tcW w:w="418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1.10. – 28. 2.</w:t>
            </w:r>
          </w:p>
        </w:tc>
      </w:tr>
      <w:tr>
        <w:trPr>
          <w:trHeight w:val="90" w:hRule="atLeast"/>
        </w:trPr>
        <w:tc>
          <w:tcPr>
            <w:tcW w:w="104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8.</w:t>
            </w:r>
          </w:p>
        </w:tc>
        <w:tc>
          <w:tcPr>
            <w:tcW w:w="1477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Шумска шљука***</w:t>
            </w:r>
          </w:p>
        </w:tc>
        <w:tc>
          <w:tcPr>
            <w:tcW w:w="7686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Scolopax rusticola</w:t>
            </w:r>
          </w:p>
        </w:tc>
        <w:tc>
          <w:tcPr>
            <w:tcW w:w="418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1.10. – 31. 1.</w:t>
            </w:r>
          </w:p>
        </w:tc>
      </w:tr>
      <w:tr>
        <w:trPr>
          <w:trHeight w:val="90" w:hRule="atLeast"/>
        </w:trPr>
        <w:tc>
          <w:tcPr>
            <w:tcW w:w="104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9.</w:t>
            </w:r>
          </w:p>
        </w:tc>
        <w:tc>
          <w:tcPr>
            <w:tcW w:w="1477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Дивљи голуб гривнаш</w:t>
            </w:r>
          </w:p>
        </w:tc>
        <w:tc>
          <w:tcPr>
            <w:tcW w:w="7686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Columba palumbus</w:t>
            </w:r>
          </w:p>
        </w:tc>
        <w:tc>
          <w:tcPr>
            <w:tcW w:w="418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 8. – 28. 2.</w:t>
            </w:r>
          </w:p>
        </w:tc>
      </w:tr>
      <w:tr>
        <w:trPr>
          <w:trHeight w:val="90" w:hRule="atLeast"/>
        </w:trPr>
        <w:tc>
          <w:tcPr>
            <w:tcW w:w="104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10.</w:t>
            </w:r>
          </w:p>
        </w:tc>
        <w:tc>
          <w:tcPr>
            <w:tcW w:w="1477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Гугутка</w:t>
            </w:r>
          </w:p>
        </w:tc>
        <w:tc>
          <w:tcPr>
            <w:tcW w:w="7686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Streptopelia decaocto</w:t>
            </w:r>
          </w:p>
        </w:tc>
        <w:tc>
          <w:tcPr>
            <w:tcW w:w="418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 8. – 28. 2.</w:t>
            </w:r>
          </w:p>
        </w:tc>
      </w:tr>
      <w:tr>
        <w:trPr>
          <w:trHeight w:val="90" w:hRule="atLeast"/>
        </w:trPr>
        <w:tc>
          <w:tcPr>
            <w:tcW w:w="104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11.</w:t>
            </w:r>
          </w:p>
        </w:tc>
        <w:tc>
          <w:tcPr>
            <w:tcW w:w="1477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Препелица</w:t>
            </w:r>
          </w:p>
        </w:tc>
        <w:tc>
          <w:tcPr>
            <w:tcW w:w="7686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Coturnix coturnix</w:t>
            </w:r>
          </w:p>
        </w:tc>
        <w:tc>
          <w:tcPr>
            <w:tcW w:w="418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 8. – 30. 9.</w:t>
            </w:r>
          </w:p>
        </w:tc>
      </w:tr>
      <w:tr>
        <w:trPr>
          <w:trHeight w:val="90" w:hRule="atLeast"/>
        </w:trPr>
        <w:tc>
          <w:tcPr>
            <w:tcW w:w="104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12.</w:t>
            </w:r>
          </w:p>
        </w:tc>
        <w:tc>
          <w:tcPr>
            <w:tcW w:w="1477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Пољска јаребица</w:t>
            </w:r>
          </w:p>
        </w:tc>
        <w:tc>
          <w:tcPr>
            <w:tcW w:w="7686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Perdix perdix</w:t>
            </w:r>
          </w:p>
        </w:tc>
        <w:tc>
          <w:tcPr>
            <w:tcW w:w="418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15.10. – 31.10.</w:t>
            </w:r>
          </w:p>
        </w:tc>
      </w:tr>
      <w:tr>
        <w:trPr>
          <w:trHeight w:val="90" w:hRule="atLeast"/>
        </w:trPr>
        <w:tc>
          <w:tcPr>
            <w:tcW w:w="104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13.</w:t>
            </w:r>
          </w:p>
        </w:tc>
        <w:tc>
          <w:tcPr>
            <w:tcW w:w="1477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Фазан из слободне природе ¤</w:t>
            </w:r>
          </w:p>
        </w:tc>
        <w:tc>
          <w:tcPr>
            <w:tcW w:w="7686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Phasianus colchicus</w:t>
            </w:r>
          </w:p>
        </w:tc>
        <w:tc>
          <w:tcPr>
            <w:tcW w:w="418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1.10. – 31.1.</w:t>
            </w:r>
          </w:p>
        </w:tc>
      </w:tr>
      <w:tr>
        <w:trPr>
          <w:trHeight w:val="90" w:hRule="atLeast"/>
        </w:trPr>
        <w:tc>
          <w:tcPr>
            <w:tcW w:w="104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14.</w:t>
            </w:r>
          </w:p>
        </w:tc>
        <w:tc>
          <w:tcPr>
            <w:tcW w:w="1477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Црна лиска</w:t>
            </w:r>
          </w:p>
        </w:tc>
        <w:tc>
          <w:tcPr>
            <w:tcW w:w="7686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Fulica atra</w:t>
            </w:r>
          </w:p>
        </w:tc>
        <w:tc>
          <w:tcPr>
            <w:tcW w:w="418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 9. – 28. 2.</w:t>
            </w:r>
          </w:p>
        </w:tc>
      </w:tr>
      <w:tr>
        <w:trPr>
          <w:trHeight w:val="90" w:hRule="atLeast"/>
        </w:trPr>
        <w:tc>
          <w:tcPr>
            <w:tcW w:w="104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15.</w:t>
            </w:r>
          </w:p>
        </w:tc>
        <w:tc>
          <w:tcPr>
            <w:tcW w:w="1477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Барска кокица</w:t>
            </w:r>
          </w:p>
        </w:tc>
        <w:tc>
          <w:tcPr>
            <w:tcW w:w="7686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Gallinula chloropus</w:t>
            </w:r>
          </w:p>
        </w:tc>
        <w:tc>
          <w:tcPr>
            <w:tcW w:w="418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1.9. – 28. 2.</w:t>
            </w:r>
          </w:p>
        </w:tc>
      </w:tr>
      <w:tr>
        <w:trPr>
          <w:trHeight w:val="90" w:hRule="atLeast"/>
        </w:trPr>
        <w:tc>
          <w:tcPr>
            <w:tcW w:w="104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16.</w:t>
            </w:r>
          </w:p>
        </w:tc>
        <w:tc>
          <w:tcPr>
            <w:tcW w:w="1477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Сојка ¤</w:t>
            </w:r>
          </w:p>
        </w:tc>
        <w:tc>
          <w:tcPr>
            <w:tcW w:w="7686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Garrulus glandarius</w:t>
            </w:r>
          </w:p>
        </w:tc>
        <w:tc>
          <w:tcPr>
            <w:tcW w:w="418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 8. – 28. 2.</w:t>
            </w:r>
          </w:p>
        </w:tc>
      </w:tr>
      <w:tr>
        <w:trPr>
          <w:trHeight w:val="90" w:hRule="atLeast"/>
        </w:trPr>
        <w:tc>
          <w:tcPr>
            <w:tcW w:w="104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17.</w:t>
            </w:r>
          </w:p>
        </w:tc>
        <w:tc>
          <w:tcPr>
            <w:tcW w:w="1477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Гачац ¤</w:t>
            </w:r>
          </w:p>
        </w:tc>
        <w:tc>
          <w:tcPr>
            <w:tcW w:w="7686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Corvus frugilegus</w:t>
            </w:r>
          </w:p>
        </w:tc>
        <w:tc>
          <w:tcPr>
            <w:tcW w:w="418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 8. – 28. 2.</w:t>
            </w:r>
          </w:p>
        </w:tc>
      </w:tr>
      <w:tr>
        <w:trPr>
          <w:trHeight w:val="90" w:hRule="atLeast"/>
        </w:trPr>
        <w:tc>
          <w:tcPr>
            <w:tcW w:w="104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18.</w:t>
            </w:r>
          </w:p>
        </w:tc>
        <w:tc>
          <w:tcPr>
            <w:tcW w:w="1477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Велики корморан****</w:t>
            </w:r>
          </w:p>
        </w:tc>
        <w:tc>
          <w:tcPr>
            <w:tcW w:w="7686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Phalacrocorax carbo</w:t>
            </w:r>
          </w:p>
        </w:tc>
        <w:tc>
          <w:tcPr>
            <w:tcW w:w="418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 1. – 31.12.</w:t>
            </w:r>
          </w:p>
        </w:tc>
      </w:tr>
      <w:tr>
        <w:trPr>
          <w:trHeight w:val="90" w:hRule="atLeast"/>
        </w:trPr>
        <w:tc>
          <w:tcPr>
            <w:tcW w:w="104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19.</w:t>
            </w:r>
          </w:p>
        </w:tc>
        <w:tc>
          <w:tcPr>
            <w:tcW w:w="1477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Јастреб кокошар****</w:t>
            </w:r>
          </w:p>
        </w:tc>
        <w:tc>
          <w:tcPr>
            <w:tcW w:w="7686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Accipiter gentilis</w:t>
            </w:r>
          </w:p>
        </w:tc>
        <w:tc>
          <w:tcPr>
            <w:tcW w:w="418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 1. – 31.12.</w:t>
            </w:r>
          </w:p>
        </w:tc>
      </w:tr>
      <w:tr>
        <w:trPr>
          <w:trHeight w:val="90" w:hRule="atLeast"/>
        </w:trPr>
        <w:tc>
          <w:tcPr>
            <w:tcW w:w="104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20.</w:t>
            </w:r>
          </w:p>
        </w:tc>
        <w:tc>
          <w:tcPr>
            <w:tcW w:w="1477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Сива чапља ****</w:t>
            </w:r>
          </w:p>
        </w:tc>
        <w:tc>
          <w:tcPr>
            <w:tcW w:w="7686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Ardea cinerea</w:t>
            </w:r>
          </w:p>
        </w:tc>
        <w:tc>
          <w:tcPr>
            <w:tcW w:w="418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 1. – 31.12.</w:t>
            </w:r>
          </w:p>
        </w:tc>
      </w:tr>
      <w:tr>
        <w:trPr>
          <w:trHeight w:val="90" w:hRule="atLeast"/>
        </w:trPr>
        <w:tc>
          <w:tcPr>
            <w:tcW w:w="104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21.</w:t>
            </w:r>
          </w:p>
        </w:tc>
        <w:tc>
          <w:tcPr>
            <w:tcW w:w="1477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Сива врана ****</w:t>
            </w:r>
          </w:p>
        </w:tc>
        <w:tc>
          <w:tcPr>
            <w:tcW w:w="7686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Corvus cornix</w:t>
            </w:r>
          </w:p>
        </w:tc>
        <w:tc>
          <w:tcPr>
            <w:tcW w:w="418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 1. – 31.12.</w:t>
            </w:r>
          </w:p>
        </w:tc>
      </w:tr>
      <w:tr>
        <w:trPr>
          <w:trHeight w:val="90" w:hRule="atLeast"/>
        </w:trPr>
        <w:tc>
          <w:tcPr>
            <w:tcW w:w="104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22.</w:t>
            </w:r>
          </w:p>
        </w:tc>
        <w:tc>
          <w:tcPr>
            <w:tcW w:w="1477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Сврака ****</w:t>
            </w:r>
          </w:p>
        </w:tc>
        <w:tc>
          <w:tcPr>
            <w:tcW w:w="7686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Pica pica</w:t>
            </w:r>
          </w:p>
        </w:tc>
        <w:tc>
          <w:tcPr>
            <w:tcW w:w="418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/>
                <w:i w:val="false"/>
                <w:color w:val="000000"/>
                <w:sz w:val="22"/>
              </w:rPr>
              <w:t>1. 1. – 31.12.</w:t>
            </w:r>
          </w:p>
        </w:tc>
      </w:tr>
    </w:tbl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Напомена: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* врста се штити као ловостајем заштићена врста дивљачи, осим на деловима територије Аутономне покрајине Војводине где се штити као строго заштићена дивља врста;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** врста се штити као ловостајем заштићена врста дивљачи, осим на територији Аутономне покрајине Војводине где се штити као строго заштићена дивља врста;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*** врста се штити као ловостајем заштићена врста дивљачи на подручјима до 500 m надморске висине;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**** врсте које корисник ловишта може да лови искључиво ради спречавања штета у ловиштима на површини регистрованог рибњака и у ловиштима, у складу са годишњим планом газдовања ловиштем;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¤ ловостајем заштићене врсте које могу да се лове на ловним површинама у ловишту и у време када је лов забрањен, искључиво на основу сагласности министарства на захтев корисника ловишта за лов одређене ловне врсте, ради заштите живота и здравља људи, спречавања штета на усевима, пољопривредним културама, стоци, шумама, рибњацима, води и другим облицима имовине физичких и правних лица, као и ради заштите осталих врста дивљачи и њених станишта, од ловне врсте за чији лов се подноси захтев.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2. Групни лов на дивље свиње, вука, шакала и лисицу у отвореном ловишту, у коме је такав начин лова предвиђен планским документом, корисник ловишта може да организује у периоду од 1. јула до 28. фебруара, изузев крмаче која се таквим начином лова може ловити до 15. јануара.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Групни лов на дивље свиње на посебно уређеном ограђеном делу ловишта за групни лов дивљих свиња, у коме је такав начин лова предвиђен планским документом, корисник ловишта може да организује у периоду од 1. јула до 31. јануара.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Корисник ловишта одмах по извршеном групном лову дивљих свиња обавештава надлежну ветеринарску службу ради ветеринарско-санитарног прегледа одстрељене дивљачи.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vertAlign w:val="superscript"/>
        </w:rPr>
        <w:t>1</w:t>
      </w:r>
      <w:r>
        <w:rPr>
          <w:rFonts w:ascii="Verdana"/>
          <w:b w:val="false"/>
          <w:i w:val="false"/>
          <w:color w:val="000000"/>
          <w:sz w:val="22"/>
        </w:rPr>
        <w:t>Службени гласник РС, број 75/2016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 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