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7442CA" w14:textId="75EDA555" w:rsidR="00076159" w:rsidRPr="008E5E08" w:rsidRDefault="001A421B" w:rsidP="00076159">
      <w:pPr>
        <w:rPr>
          <w:noProof/>
          <w:lang w:val="sr-Cyrl-RS"/>
        </w:rPr>
      </w:pPr>
      <w:bookmarkStart w:id="0" w:name="_Toc118870758"/>
      <w:bookmarkStart w:id="1" w:name="_Toc121273593"/>
      <w:bookmarkStart w:id="2" w:name="_Toc152310565"/>
      <w:bookmarkStart w:id="3" w:name="_Toc162828979"/>
      <w:bookmarkStart w:id="4" w:name="_Toc185751744"/>
      <w:r w:rsidRPr="00110006">
        <w:rPr>
          <w:noProof/>
          <w:lang w:val="sr-Cyrl-RS"/>
        </w:rPr>
        <w:drawing>
          <wp:inline distT="0" distB="0" distL="0" distR="0" wp14:anchorId="0102A358" wp14:editId="34F35416">
            <wp:extent cx="6076950" cy="8429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8429625"/>
                    </a:xfrm>
                    <a:prstGeom prst="rect">
                      <a:avLst/>
                    </a:prstGeom>
                    <a:noFill/>
                    <a:ln>
                      <a:noFill/>
                    </a:ln>
                  </pic:spPr>
                </pic:pic>
              </a:graphicData>
            </a:graphic>
          </wp:inline>
        </w:drawing>
      </w:r>
    </w:p>
    <w:p w14:paraId="0C331ACC" w14:textId="0F4C6671" w:rsidR="00076159" w:rsidRPr="008E5E08" w:rsidRDefault="00076159" w:rsidP="00076159">
      <w:pPr>
        <w:rPr>
          <w:noProof/>
          <w:lang w:val="sr-Cyrl-RS"/>
        </w:rPr>
      </w:pPr>
    </w:p>
    <w:p w14:paraId="583F96DD" w14:textId="310CAA46" w:rsidR="0076318C" w:rsidRPr="00927729" w:rsidRDefault="001A421B" w:rsidP="000C296A">
      <w:pPr>
        <w:pStyle w:val="Normal2Char"/>
        <w:spacing w:after="60"/>
        <w:ind w:firstLine="0"/>
        <w:rPr>
          <w:color w:val="FF6600"/>
          <w:sz w:val="36"/>
          <w:szCs w:val="36"/>
          <w:lang w:val="sr-Cyrl-RS"/>
        </w:rPr>
      </w:pPr>
      <w:r>
        <w:rPr>
          <w:noProof/>
        </w:rPr>
        <w:lastRenderedPageBreak/>
        <w:drawing>
          <wp:inline distT="0" distB="0" distL="0" distR="0" wp14:anchorId="02B8245A" wp14:editId="4D437C84">
            <wp:extent cx="6096000" cy="8620125"/>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8620125"/>
                    </a:xfrm>
                    <a:prstGeom prst="rect">
                      <a:avLst/>
                    </a:prstGeom>
                    <a:noFill/>
                    <a:ln>
                      <a:noFill/>
                    </a:ln>
                  </pic:spPr>
                </pic:pic>
              </a:graphicData>
            </a:graphic>
          </wp:inline>
        </w:drawing>
      </w:r>
      <w:r w:rsidR="0076318C" w:rsidRPr="00927729">
        <w:rPr>
          <w:sz w:val="36"/>
          <w:szCs w:val="36"/>
          <w:lang w:val="sr-Cyrl-RS"/>
        </w:rPr>
        <w:lastRenderedPageBreak/>
        <w:t>С А Д Р Ж А Ј</w:t>
      </w:r>
      <w:bookmarkEnd w:id="0"/>
      <w:bookmarkEnd w:id="1"/>
      <w:bookmarkEnd w:id="2"/>
      <w:bookmarkEnd w:id="3"/>
      <w:bookmarkEnd w:id="4"/>
    </w:p>
    <w:p w14:paraId="1A8B906D" w14:textId="77777777" w:rsidR="0076318C" w:rsidRPr="00927729" w:rsidRDefault="0076318C" w:rsidP="00955D18">
      <w:pPr>
        <w:spacing w:after="60"/>
        <w:ind w:firstLine="720"/>
        <w:jc w:val="both"/>
        <w:rPr>
          <w:sz w:val="22"/>
          <w:lang w:val="sr-Cyrl-RS"/>
        </w:rPr>
      </w:pPr>
    </w:p>
    <w:p w14:paraId="34009744" w14:textId="77777777" w:rsidR="00452BB7" w:rsidRDefault="0076318C" w:rsidP="00955D18">
      <w:pPr>
        <w:spacing w:after="60"/>
        <w:ind w:firstLine="720"/>
        <w:jc w:val="both"/>
        <w:rPr>
          <w:noProof/>
        </w:rPr>
      </w:pPr>
      <w:r w:rsidRPr="00927729">
        <w:rPr>
          <w:lang w:val="sr-Cyrl-RS"/>
        </w:rPr>
        <w:t xml:space="preserve">     </w:t>
      </w:r>
      <w:r w:rsidRPr="00927729">
        <w:rPr>
          <w:lang w:val="sr-Cyrl-RS"/>
        </w:rPr>
        <w:fldChar w:fldCharType="begin"/>
      </w:r>
      <w:r w:rsidRPr="00927729">
        <w:rPr>
          <w:lang w:val="sr-Cyrl-RS"/>
        </w:rPr>
        <w:instrText xml:space="preserve"> TOC \o "1-3" \h \z \u </w:instrText>
      </w:r>
      <w:r w:rsidRPr="00927729">
        <w:rPr>
          <w:lang w:val="sr-Cyrl-RS"/>
        </w:rPr>
        <w:fldChar w:fldCharType="separate"/>
      </w:r>
    </w:p>
    <w:p w14:paraId="15B7D6B6" w14:textId="1B5F02BF"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186" w:history="1">
        <w:r w:rsidRPr="009A4310">
          <w:rPr>
            <w:rStyle w:val="Hyperlink"/>
            <w:noProof/>
            <w:lang w:val="sr-Cyrl-RS"/>
          </w:rPr>
          <w:t>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УВОД</w:t>
        </w:r>
        <w:r>
          <w:rPr>
            <w:noProof/>
            <w:webHidden/>
          </w:rPr>
          <w:tab/>
        </w:r>
        <w:r>
          <w:rPr>
            <w:noProof/>
            <w:webHidden/>
          </w:rPr>
          <w:fldChar w:fldCharType="begin"/>
        </w:r>
        <w:r>
          <w:rPr>
            <w:noProof/>
            <w:webHidden/>
          </w:rPr>
          <w:instrText xml:space="preserve"> PAGEREF _Toc85795186 \h </w:instrText>
        </w:r>
        <w:r>
          <w:rPr>
            <w:noProof/>
            <w:webHidden/>
          </w:rPr>
        </w:r>
        <w:r>
          <w:rPr>
            <w:noProof/>
            <w:webHidden/>
          </w:rPr>
          <w:fldChar w:fldCharType="separate"/>
        </w:r>
        <w:r>
          <w:rPr>
            <w:noProof/>
            <w:webHidden/>
          </w:rPr>
          <w:t>7</w:t>
        </w:r>
        <w:r>
          <w:rPr>
            <w:noProof/>
            <w:webHidden/>
          </w:rPr>
          <w:fldChar w:fldCharType="end"/>
        </w:r>
      </w:hyperlink>
    </w:p>
    <w:p w14:paraId="48B4B0C6" w14:textId="62596E93" w:rsidR="00452BB7" w:rsidRDefault="00452BB7">
      <w:pPr>
        <w:pStyle w:val="TOC2"/>
        <w:rPr>
          <w:rFonts w:asciiTheme="minorHAnsi" w:eastAsiaTheme="minorEastAsia" w:hAnsiTheme="minorHAnsi" w:cstheme="minorBidi"/>
          <w:b w:val="0"/>
          <w:bCs w:val="0"/>
          <w:i w:val="0"/>
          <w:iCs w:val="0"/>
          <w:noProof/>
          <w:sz w:val="22"/>
          <w:szCs w:val="22"/>
          <w:lang w:val="en-GB" w:eastAsia="en-GB"/>
        </w:rPr>
      </w:pPr>
      <w:hyperlink w:anchor="_Toc85795187" w:history="1">
        <w:r w:rsidRPr="009A4310">
          <w:rPr>
            <w:rStyle w:val="Hyperlink"/>
            <w:noProof/>
            <w:lang w:val="sr-Latn-RS"/>
          </w:rPr>
          <w:t>I</w:t>
        </w:r>
        <w:r w:rsidRPr="009A4310">
          <w:rPr>
            <w:rStyle w:val="Hyperlink"/>
            <w:noProof/>
            <w:lang w:val="sr-Cyrl-RS"/>
          </w:rPr>
          <w:t xml:space="preserve"> Уводне информације и напомене</w:t>
        </w:r>
        <w:r>
          <w:rPr>
            <w:noProof/>
            <w:webHidden/>
          </w:rPr>
          <w:tab/>
        </w:r>
        <w:r>
          <w:rPr>
            <w:noProof/>
            <w:webHidden/>
          </w:rPr>
          <w:fldChar w:fldCharType="begin"/>
        </w:r>
        <w:r>
          <w:rPr>
            <w:noProof/>
            <w:webHidden/>
          </w:rPr>
          <w:instrText xml:space="preserve"> PAGEREF _Toc85795187 \h </w:instrText>
        </w:r>
        <w:r>
          <w:rPr>
            <w:noProof/>
            <w:webHidden/>
          </w:rPr>
        </w:r>
        <w:r>
          <w:rPr>
            <w:noProof/>
            <w:webHidden/>
          </w:rPr>
          <w:fldChar w:fldCharType="separate"/>
        </w:r>
        <w:r>
          <w:rPr>
            <w:noProof/>
            <w:webHidden/>
          </w:rPr>
          <w:t>7</w:t>
        </w:r>
        <w:r>
          <w:rPr>
            <w:noProof/>
            <w:webHidden/>
          </w:rPr>
          <w:fldChar w:fldCharType="end"/>
        </w:r>
      </w:hyperlink>
    </w:p>
    <w:p w14:paraId="56EE7FA8" w14:textId="61A67E29"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188" w:history="1">
        <w:r w:rsidRPr="009A4310">
          <w:rPr>
            <w:rStyle w:val="Hyperlink"/>
            <w:noProof/>
            <w:lang w:val="sr-Cyrl-RS"/>
          </w:rPr>
          <w:t>1.0.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ОПШТИ ОПИС ГЕОГРАФСКИХ, ПОСЕДОВНИХ И ПРИВРЕДНИХ ПРИЛИКА</w:t>
        </w:r>
        <w:r>
          <w:rPr>
            <w:noProof/>
            <w:webHidden/>
          </w:rPr>
          <w:tab/>
        </w:r>
        <w:r>
          <w:rPr>
            <w:noProof/>
            <w:webHidden/>
          </w:rPr>
          <w:fldChar w:fldCharType="begin"/>
        </w:r>
        <w:r>
          <w:rPr>
            <w:noProof/>
            <w:webHidden/>
          </w:rPr>
          <w:instrText xml:space="preserve"> PAGEREF _Toc85795188 \h </w:instrText>
        </w:r>
        <w:r>
          <w:rPr>
            <w:noProof/>
            <w:webHidden/>
          </w:rPr>
        </w:r>
        <w:r>
          <w:rPr>
            <w:noProof/>
            <w:webHidden/>
          </w:rPr>
          <w:fldChar w:fldCharType="separate"/>
        </w:r>
        <w:r>
          <w:rPr>
            <w:noProof/>
            <w:webHidden/>
          </w:rPr>
          <w:t>8</w:t>
        </w:r>
        <w:r>
          <w:rPr>
            <w:noProof/>
            <w:webHidden/>
          </w:rPr>
          <w:fldChar w:fldCharType="end"/>
        </w:r>
      </w:hyperlink>
    </w:p>
    <w:p w14:paraId="16A4472C" w14:textId="72AC0E10"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189" w:history="1">
        <w:r w:rsidRPr="009A4310">
          <w:rPr>
            <w:rStyle w:val="Hyperlink"/>
            <w:noProof/>
            <w:lang w:val="sr-Cyrl-RS"/>
          </w:rPr>
          <w:t>1.1.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Топографске прилике</w:t>
        </w:r>
        <w:r>
          <w:rPr>
            <w:noProof/>
            <w:webHidden/>
          </w:rPr>
          <w:tab/>
        </w:r>
        <w:r>
          <w:rPr>
            <w:noProof/>
            <w:webHidden/>
          </w:rPr>
          <w:fldChar w:fldCharType="begin"/>
        </w:r>
        <w:r>
          <w:rPr>
            <w:noProof/>
            <w:webHidden/>
          </w:rPr>
          <w:instrText xml:space="preserve"> PAGEREF _Toc85795189 \h </w:instrText>
        </w:r>
        <w:r>
          <w:rPr>
            <w:noProof/>
            <w:webHidden/>
          </w:rPr>
        </w:r>
        <w:r>
          <w:rPr>
            <w:noProof/>
            <w:webHidden/>
          </w:rPr>
          <w:fldChar w:fldCharType="separate"/>
        </w:r>
        <w:r>
          <w:rPr>
            <w:noProof/>
            <w:webHidden/>
          </w:rPr>
          <w:t>8</w:t>
        </w:r>
        <w:r>
          <w:rPr>
            <w:noProof/>
            <w:webHidden/>
          </w:rPr>
          <w:fldChar w:fldCharType="end"/>
        </w:r>
      </w:hyperlink>
    </w:p>
    <w:p w14:paraId="374B0F1E" w14:textId="5AB87203"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0" w:history="1">
        <w:r w:rsidRPr="009A4310">
          <w:rPr>
            <w:rStyle w:val="Hyperlink"/>
            <w:noProof/>
            <w:lang w:val="sr-Cyrl-RS"/>
          </w:rPr>
          <w:t>1.1.1.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Географски положај газдинске јединице</w:t>
        </w:r>
        <w:r>
          <w:rPr>
            <w:noProof/>
            <w:webHidden/>
          </w:rPr>
          <w:tab/>
        </w:r>
        <w:r>
          <w:rPr>
            <w:noProof/>
            <w:webHidden/>
          </w:rPr>
          <w:fldChar w:fldCharType="begin"/>
        </w:r>
        <w:r>
          <w:rPr>
            <w:noProof/>
            <w:webHidden/>
          </w:rPr>
          <w:instrText xml:space="preserve"> PAGEREF _Toc85795190 \h </w:instrText>
        </w:r>
        <w:r>
          <w:rPr>
            <w:noProof/>
            <w:webHidden/>
          </w:rPr>
        </w:r>
        <w:r>
          <w:rPr>
            <w:noProof/>
            <w:webHidden/>
          </w:rPr>
          <w:fldChar w:fldCharType="separate"/>
        </w:r>
        <w:r>
          <w:rPr>
            <w:noProof/>
            <w:webHidden/>
          </w:rPr>
          <w:t>8</w:t>
        </w:r>
        <w:r>
          <w:rPr>
            <w:noProof/>
            <w:webHidden/>
          </w:rPr>
          <w:fldChar w:fldCharType="end"/>
        </w:r>
      </w:hyperlink>
    </w:p>
    <w:p w14:paraId="558FCB36" w14:textId="443E3DC5"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1" w:history="1">
        <w:r w:rsidRPr="009A4310">
          <w:rPr>
            <w:rStyle w:val="Hyperlink"/>
            <w:noProof/>
            <w:lang w:val="sr-Cyrl-RS"/>
          </w:rPr>
          <w:t>1.1.2.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Границе</w:t>
        </w:r>
        <w:r>
          <w:rPr>
            <w:noProof/>
            <w:webHidden/>
          </w:rPr>
          <w:tab/>
        </w:r>
        <w:r>
          <w:rPr>
            <w:noProof/>
            <w:webHidden/>
          </w:rPr>
          <w:fldChar w:fldCharType="begin"/>
        </w:r>
        <w:r>
          <w:rPr>
            <w:noProof/>
            <w:webHidden/>
          </w:rPr>
          <w:instrText xml:space="preserve"> PAGEREF _Toc85795191 \h </w:instrText>
        </w:r>
        <w:r>
          <w:rPr>
            <w:noProof/>
            <w:webHidden/>
          </w:rPr>
        </w:r>
        <w:r>
          <w:rPr>
            <w:noProof/>
            <w:webHidden/>
          </w:rPr>
          <w:fldChar w:fldCharType="separate"/>
        </w:r>
        <w:r>
          <w:rPr>
            <w:noProof/>
            <w:webHidden/>
          </w:rPr>
          <w:t>8</w:t>
        </w:r>
        <w:r>
          <w:rPr>
            <w:noProof/>
            <w:webHidden/>
          </w:rPr>
          <w:fldChar w:fldCharType="end"/>
        </w:r>
      </w:hyperlink>
    </w:p>
    <w:p w14:paraId="0873C43E" w14:textId="245D988A"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2" w:history="1">
        <w:r w:rsidRPr="009A4310">
          <w:rPr>
            <w:rStyle w:val="Hyperlink"/>
            <w:noProof/>
            <w:lang w:val="sr-Cyrl-RS"/>
          </w:rPr>
          <w:t>1.1.3.</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Површине</w:t>
        </w:r>
        <w:r>
          <w:rPr>
            <w:noProof/>
            <w:webHidden/>
          </w:rPr>
          <w:tab/>
        </w:r>
        <w:r>
          <w:rPr>
            <w:noProof/>
            <w:webHidden/>
          </w:rPr>
          <w:fldChar w:fldCharType="begin"/>
        </w:r>
        <w:r>
          <w:rPr>
            <w:noProof/>
            <w:webHidden/>
          </w:rPr>
          <w:instrText xml:space="preserve"> PAGEREF _Toc85795192 \h </w:instrText>
        </w:r>
        <w:r>
          <w:rPr>
            <w:noProof/>
            <w:webHidden/>
          </w:rPr>
        </w:r>
        <w:r>
          <w:rPr>
            <w:noProof/>
            <w:webHidden/>
          </w:rPr>
          <w:fldChar w:fldCharType="separate"/>
        </w:r>
        <w:r>
          <w:rPr>
            <w:noProof/>
            <w:webHidden/>
          </w:rPr>
          <w:t>8</w:t>
        </w:r>
        <w:r>
          <w:rPr>
            <w:noProof/>
            <w:webHidden/>
          </w:rPr>
          <w:fldChar w:fldCharType="end"/>
        </w:r>
      </w:hyperlink>
    </w:p>
    <w:p w14:paraId="5C3C2808" w14:textId="3129F5F8"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193" w:history="1">
        <w:r w:rsidRPr="009A4310">
          <w:rPr>
            <w:rStyle w:val="Hyperlink"/>
            <w:noProof/>
            <w:lang w:val="sr-Cyrl-RS"/>
          </w:rPr>
          <w:t>1.2.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Имовинско-правно стање</w:t>
        </w:r>
        <w:r>
          <w:rPr>
            <w:noProof/>
            <w:webHidden/>
          </w:rPr>
          <w:tab/>
        </w:r>
        <w:r>
          <w:rPr>
            <w:noProof/>
            <w:webHidden/>
          </w:rPr>
          <w:fldChar w:fldCharType="begin"/>
        </w:r>
        <w:r>
          <w:rPr>
            <w:noProof/>
            <w:webHidden/>
          </w:rPr>
          <w:instrText xml:space="preserve"> PAGEREF _Toc85795193 \h </w:instrText>
        </w:r>
        <w:r>
          <w:rPr>
            <w:noProof/>
            <w:webHidden/>
          </w:rPr>
        </w:r>
        <w:r>
          <w:rPr>
            <w:noProof/>
            <w:webHidden/>
          </w:rPr>
          <w:fldChar w:fldCharType="separate"/>
        </w:r>
        <w:r>
          <w:rPr>
            <w:noProof/>
            <w:webHidden/>
          </w:rPr>
          <w:t>9</w:t>
        </w:r>
        <w:r>
          <w:rPr>
            <w:noProof/>
            <w:webHidden/>
          </w:rPr>
          <w:fldChar w:fldCharType="end"/>
        </w:r>
      </w:hyperlink>
    </w:p>
    <w:p w14:paraId="0AD8ACE0" w14:textId="4833821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4" w:history="1">
        <w:r w:rsidRPr="009A4310">
          <w:rPr>
            <w:rStyle w:val="Hyperlink"/>
            <w:noProof/>
            <w:lang w:val="sr-Cyrl-RS"/>
          </w:rPr>
          <w:t>1.2.1.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Државни</w:t>
        </w:r>
        <w:r w:rsidRPr="009A4310">
          <w:rPr>
            <w:rStyle w:val="Hyperlink"/>
            <w:noProof/>
            <w:lang w:val="sr-Latn-RS"/>
          </w:rPr>
          <w:t xml:space="preserve"> </w:t>
        </w:r>
        <w:r w:rsidRPr="009A4310">
          <w:rPr>
            <w:rStyle w:val="Hyperlink"/>
            <w:noProof/>
            <w:lang w:val="sr-Cyrl-RS"/>
          </w:rPr>
          <w:t>посед</w:t>
        </w:r>
        <w:r>
          <w:rPr>
            <w:noProof/>
            <w:webHidden/>
          </w:rPr>
          <w:tab/>
        </w:r>
        <w:r>
          <w:rPr>
            <w:noProof/>
            <w:webHidden/>
          </w:rPr>
          <w:fldChar w:fldCharType="begin"/>
        </w:r>
        <w:r>
          <w:rPr>
            <w:noProof/>
            <w:webHidden/>
          </w:rPr>
          <w:instrText xml:space="preserve"> PAGEREF _Toc85795194 \h </w:instrText>
        </w:r>
        <w:r>
          <w:rPr>
            <w:noProof/>
            <w:webHidden/>
          </w:rPr>
        </w:r>
        <w:r>
          <w:rPr>
            <w:noProof/>
            <w:webHidden/>
          </w:rPr>
          <w:fldChar w:fldCharType="separate"/>
        </w:r>
        <w:r>
          <w:rPr>
            <w:noProof/>
            <w:webHidden/>
          </w:rPr>
          <w:t>9</w:t>
        </w:r>
        <w:r>
          <w:rPr>
            <w:noProof/>
            <w:webHidden/>
          </w:rPr>
          <w:fldChar w:fldCharType="end"/>
        </w:r>
      </w:hyperlink>
    </w:p>
    <w:p w14:paraId="356CCB6B" w14:textId="3EDCCC40"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5" w:history="1">
        <w:r w:rsidRPr="009A4310">
          <w:rPr>
            <w:rStyle w:val="Hyperlink"/>
            <w:noProof/>
            <w:lang w:val="sr-Cyrl-RS"/>
          </w:rPr>
          <w:t>1.2.2.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Приватни посед</w:t>
        </w:r>
        <w:r>
          <w:rPr>
            <w:noProof/>
            <w:webHidden/>
          </w:rPr>
          <w:tab/>
        </w:r>
        <w:r>
          <w:rPr>
            <w:noProof/>
            <w:webHidden/>
          </w:rPr>
          <w:fldChar w:fldCharType="begin"/>
        </w:r>
        <w:r>
          <w:rPr>
            <w:noProof/>
            <w:webHidden/>
          </w:rPr>
          <w:instrText xml:space="preserve"> PAGEREF _Toc85795195 \h </w:instrText>
        </w:r>
        <w:r>
          <w:rPr>
            <w:noProof/>
            <w:webHidden/>
          </w:rPr>
        </w:r>
        <w:r>
          <w:rPr>
            <w:noProof/>
            <w:webHidden/>
          </w:rPr>
          <w:fldChar w:fldCharType="separate"/>
        </w:r>
        <w:r>
          <w:rPr>
            <w:noProof/>
            <w:webHidden/>
          </w:rPr>
          <w:t>10</w:t>
        </w:r>
        <w:r>
          <w:rPr>
            <w:noProof/>
            <w:webHidden/>
          </w:rPr>
          <w:fldChar w:fldCharType="end"/>
        </w:r>
      </w:hyperlink>
    </w:p>
    <w:p w14:paraId="29C48AA2" w14:textId="6C2B6EB4"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196" w:history="1">
        <w:r w:rsidRPr="009A4310">
          <w:rPr>
            <w:rStyle w:val="Hyperlink"/>
            <w:noProof/>
            <w:lang w:val="sr-Cyrl-RS"/>
          </w:rPr>
          <w:t>1.3.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Опште карактеристике подручја на коме се простире газдинска јединица</w:t>
        </w:r>
        <w:r>
          <w:rPr>
            <w:noProof/>
            <w:webHidden/>
          </w:rPr>
          <w:tab/>
        </w:r>
        <w:r>
          <w:rPr>
            <w:noProof/>
            <w:webHidden/>
          </w:rPr>
          <w:fldChar w:fldCharType="begin"/>
        </w:r>
        <w:r>
          <w:rPr>
            <w:noProof/>
            <w:webHidden/>
          </w:rPr>
          <w:instrText xml:space="preserve"> PAGEREF _Toc85795196 \h </w:instrText>
        </w:r>
        <w:r>
          <w:rPr>
            <w:noProof/>
            <w:webHidden/>
          </w:rPr>
        </w:r>
        <w:r>
          <w:rPr>
            <w:noProof/>
            <w:webHidden/>
          </w:rPr>
          <w:fldChar w:fldCharType="separate"/>
        </w:r>
        <w:r>
          <w:rPr>
            <w:noProof/>
            <w:webHidden/>
          </w:rPr>
          <w:t>10</w:t>
        </w:r>
        <w:r>
          <w:rPr>
            <w:noProof/>
            <w:webHidden/>
          </w:rPr>
          <w:fldChar w:fldCharType="end"/>
        </w:r>
      </w:hyperlink>
    </w:p>
    <w:p w14:paraId="74073C9E" w14:textId="7D830525"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7" w:history="1">
        <w:r w:rsidRPr="009A4310">
          <w:rPr>
            <w:rStyle w:val="Hyperlink"/>
            <w:noProof/>
            <w:lang w:val="sr-Cyrl-RS"/>
          </w:rPr>
          <w:t>1.3.1.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Организација и материјална опремљеност шумске управе која газдује шумама газдинске јединице</w:t>
        </w:r>
        <w:r>
          <w:rPr>
            <w:noProof/>
            <w:webHidden/>
          </w:rPr>
          <w:tab/>
        </w:r>
        <w:r>
          <w:rPr>
            <w:noProof/>
            <w:webHidden/>
          </w:rPr>
          <w:fldChar w:fldCharType="begin"/>
        </w:r>
        <w:r>
          <w:rPr>
            <w:noProof/>
            <w:webHidden/>
          </w:rPr>
          <w:instrText xml:space="preserve"> PAGEREF _Toc85795197 \h </w:instrText>
        </w:r>
        <w:r>
          <w:rPr>
            <w:noProof/>
            <w:webHidden/>
          </w:rPr>
        </w:r>
        <w:r>
          <w:rPr>
            <w:noProof/>
            <w:webHidden/>
          </w:rPr>
          <w:fldChar w:fldCharType="separate"/>
        </w:r>
        <w:r>
          <w:rPr>
            <w:noProof/>
            <w:webHidden/>
          </w:rPr>
          <w:t>10</w:t>
        </w:r>
        <w:r>
          <w:rPr>
            <w:noProof/>
            <w:webHidden/>
          </w:rPr>
          <w:fldChar w:fldCharType="end"/>
        </w:r>
      </w:hyperlink>
    </w:p>
    <w:p w14:paraId="54AD7C72" w14:textId="5D0820B0"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8" w:history="1">
        <w:r w:rsidRPr="009A4310">
          <w:rPr>
            <w:rStyle w:val="Hyperlink"/>
            <w:noProof/>
            <w:lang w:val="sr-Cyrl-RS"/>
          </w:rPr>
          <w:t>1.3.2.</w:t>
        </w:r>
        <w:r>
          <w:rPr>
            <w:rFonts w:asciiTheme="minorHAnsi" w:eastAsiaTheme="minorEastAsia" w:hAnsiTheme="minorHAnsi" w:cstheme="minorBidi"/>
            <w:i w:val="0"/>
            <w:iCs w:val="0"/>
            <w:noProof/>
            <w:sz w:val="22"/>
            <w:szCs w:val="22"/>
            <w:lang w:val="en-GB" w:eastAsia="en-GB"/>
          </w:rPr>
          <w:tab/>
        </w:r>
        <w:r w:rsidRPr="009A4310">
          <w:rPr>
            <w:rStyle w:val="Hyperlink"/>
            <w:noProof/>
            <w:lang w:val="en-US"/>
          </w:rPr>
          <w:t>M</w:t>
        </w:r>
        <w:r w:rsidRPr="009A4310">
          <w:rPr>
            <w:rStyle w:val="Hyperlink"/>
            <w:noProof/>
            <w:lang w:val="sr-Cyrl-RS"/>
          </w:rPr>
          <w:t>огућност пласмана дрвних производа</w:t>
        </w:r>
        <w:r>
          <w:rPr>
            <w:noProof/>
            <w:webHidden/>
          </w:rPr>
          <w:tab/>
        </w:r>
        <w:r>
          <w:rPr>
            <w:noProof/>
            <w:webHidden/>
          </w:rPr>
          <w:fldChar w:fldCharType="begin"/>
        </w:r>
        <w:r>
          <w:rPr>
            <w:noProof/>
            <w:webHidden/>
          </w:rPr>
          <w:instrText xml:space="preserve"> PAGEREF _Toc85795198 \h </w:instrText>
        </w:r>
        <w:r>
          <w:rPr>
            <w:noProof/>
            <w:webHidden/>
          </w:rPr>
        </w:r>
        <w:r>
          <w:rPr>
            <w:noProof/>
            <w:webHidden/>
          </w:rPr>
          <w:fldChar w:fldCharType="separate"/>
        </w:r>
        <w:r>
          <w:rPr>
            <w:noProof/>
            <w:webHidden/>
          </w:rPr>
          <w:t>11</w:t>
        </w:r>
        <w:r>
          <w:rPr>
            <w:noProof/>
            <w:webHidden/>
          </w:rPr>
          <w:fldChar w:fldCharType="end"/>
        </w:r>
      </w:hyperlink>
    </w:p>
    <w:p w14:paraId="1E8C15C8" w14:textId="1CB1657B"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199" w:history="1">
        <w:r w:rsidRPr="009A4310">
          <w:rPr>
            <w:rStyle w:val="Hyperlink"/>
            <w:noProof/>
            <w:lang w:val="sr-Cyrl-RS"/>
          </w:rPr>
          <w:t>1.3.3.</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Досадашњи захтеви према шумама газдинске јединице и досадашњи начини коришћења шумских ресурса</w:t>
        </w:r>
        <w:r>
          <w:rPr>
            <w:noProof/>
            <w:webHidden/>
          </w:rPr>
          <w:tab/>
        </w:r>
        <w:r>
          <w:rPr>
            <w:noProof/>
            <w:webHidden/>
          </w:rPr>
          <w:fldChar w:fldCharType="begin"/>
        </w:r>
        <w:r>
          <w:rPr>
            <w:noProof/>
            <w:webHidden/>
          </w:rPr>
          <w:instrText xml:space="preserve"> PAGEREF _Toc85795199 \h </w:instrText>
        </w:r>
        <w:r>
          <w:rPr>
            <w:noProof/>
            <w:webHidden/>
          </w:rPr>
        </w:r>
        <w:r>
          <w:rPr>
            <w:noProof/>
            <w:webHidden/>
          </w:rPr>
          <w:fldChar w:fldCharType="separate"/>
        </w:r>
        <w:r>
          <w:rPr>
            <w:noProof/>
            <w:webHidden/>
          </w:rPr>
          <w:t>11</w:t>
        </w:r>
        <w:r>
          <w:rPr>
            <w:noProof/>
            <w:webHidden/>
          </w:rPr>
          <w:fldChar w:fldCharType="end"/>
        </w:r>
      </w:hyperlink>
    </w:p>
    <w:p w14:paraId="7F2C5080" w14:textId="359C8FE5"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00" w:history="1">
        <w:r w:rsidRPr="009A4310">
          <w:rPr>
            <w:rStyle w:val="Hyperlink"/>
            <w:noProof/>
            <w:lang w:val="sr-Cyrl-RS"/>
          </w:rPr>
          <w:t>2.0.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БИОЕКОЛОШКА ОСНОВА ГАЗДОВАЊА ШУМАМА</w:t>
        </w:r>
        <w:r>
          <w:rPr>
            <w:noProof/>
            <w:webHidden/>
          </w:rPr>
          <w:tab/>
        </w:r>
        <w:r>
          <w:rPr>
            <w:noProof/>
            <w:webHidden/>
          </w:rPr>
          <w:fldChar w:fldCharType="begin"/>
        </w:r>
        <w:r>
          <w:rPr>
            <w:noProof/>
            <w:webHidden/>
          </w:rPr>
          <w:instrText xml:space="preserve"> PAGEREF _Toc85795200 \h </w:instrText>
        </w:r>
        <w:r>
          <w:rPr>
            <w:noProof/>
            <w:webHidden/>
          </w:rPr>
        </w:r>
        <w:r>
          <w:rPr>
            <w:noProof/>
            <w:webHidden/>
          </w:rPr>
          <w:fldChar w:fldCharType="separate"/>
        </w:r>
        <w:r>
          <w:rPr>
            <w:noProof/>
            <w:webHidden/>
          </w:rPr>
          <w:t>12</w:t>
        </w:r>
        <w:r>
          <w:rPr>
            <w:noProof/>
            <w:webHidden/>
          </w:rPr>
          <w:fldChar w:fldCharType="end"/>
        </w:r>
      </w:hyperlink>
    </w:p>
    <w:p w14:paraId="62193D34" w14:textId="22454B8D"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1" w:history="1">
        <w:r w:rsidRPr="009A4310">
          <w:rPr>
            <w:rStyle w:val="Hyperlink"/>
            <w:noProof/>
            <w:lang w:val="sr-Cyrl-RS"/>
          </w:rPr>
          <w:t>2.1.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Рељеф и геоморфолошке карактеристике</w:t>
        </w:r>
        <w:r>
          <w:rPr>
            <w:noProof/>
            <w:webHidden/>
          </w:rPr>
          <w:tab/>
        </w:r>
        <w:r>
          <w:rPr>
            <w:noProof/>
            <w:webHidden/>
          </w:rPr>
          <w:fldChar w:fldCharType="begin"/>
        </w:r>
        <w:r>
          <w:rPr>
            <w:noProof/>
            <w:webHidden/>
          </w:rPr>
          <w:instrText xml:space="preserve"> PAGEREF _Toc85795201 \h </w:instrText>
        </w:r>
        <w:r>
          <w:rPr>
            <w:noProof/>
            <w:webHidden/>
          </w:rPr>
        </w:r>
        <w:r>
          <w:rPr>
            <w:noProof/>
            <w:webHidden/>
          </w:rPr>
          <w:fldChar w:fldCharType="separate"/>
        </w:r>
        <w:r>
          <w:rPr>
            <w:noProof/>
            <w:webHidden/>
          </w:rPr>
          <w:t>12</w:t>
        </w:r>
        <w:r>
          <w:rPr>
            <w:noProof/>
            <w:webHidden/>
          </w:rPr>
          <w:fldChar w:fldCharType="end"/>
        </w:r>
      </w:hyperlink>
    </w:p>
    <w:p w14:paraId="7D4DD3B8" w14:textId="6F2AA8F6"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2" w:history="1">
        <w:r w:rsidRPr="009A4310">
          <w:rPr>
            <w:rStyle w:val="Hyperlink"/>
            <w:noProof/>
            <w:lang w:val="sr-Cyrl-RS"/>
          </w:rPr>
          <w:t>2.2.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Геолошка подлога и типови земљишта</w:t>
        </w:r>
        <w:r>
          <w:rPr>
            <w:noProof/>
            <w:webHidden/>
          </w:rPr>
          <w:tab/>
        </w:r>
        <w:r>
          <w:rPr>
            <w:noProof/>
            <w:webHidden/>
          </w:rPr>
          <w:fldChar w:fldCharType="begin"/>
        </w:r>
        <w:r>
          <w:rPr>
            <w:noProof/>
            <w:webHidden/>
          </w:rPr>
          <w:instrText xml:space="preserve"> PAGEREF _Toc85795202 \h </w:instrText>
        </w:r>
        <w:r>
          <w:rPr>
            <w:noProof/>
            <w:webHidden/>
          </w:rPr>
        </w:r>
        <w:r>
          <w:rPr>
            <w:noProof/>
            <w:webHidden/>
          </w:rPr>
          <w:fldChar w:fldCharType="separate"/>
        </w:r>
        <w:r>
          <w:rPr>
            <w:noProof/>
            <w:webHidden/>
          </w:rPr>
          <w:t>12</w:t>
        </w:r>
        <w:r>
          <w:rPr>
            <w:noProof/>
            <w:webHidden/>
          </w:rPr>
          <w:fldChar w:fldCharType="end"/>
        </w:r>
      </w:hyperlink>
    </w:p>
    <w:p w14:paraId="2DC04643" w14:textId="410EAEEE"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3" w:history="1">
        <w:r w:rsidRPr="009A4310">
          <w:rPr>
            <w:rStyle w:val="Hyperlink"/>
            <w:noProof/>
            <w:lang w:val="sr-Cyrl-RS"/>
          </w:rPr>
          <w:t>2.3.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Хидрографске карактеристике</w:t>
        </w:r>
        <w:r>
          <w:rPr>
            <w:noProof/>
            <w:webHidden/>
          </w:rPr>
          <w:tab/>
        </w:r>
        <w:r>
          <w:rPr>
            <w:noProof/>
            <w:webHidden/>
          </w:rPr>
          <w:fldChar w:fldCharType="begin"/>
        </w:r>
        <w:r>
          <w:rPr>
            <w:noProof/>
            <w:webHidden/>
          </w:rPr>
          <w:instrText xml:space="preserve"> PAGEREF _Toc85795203 \h </w:instrText>
        </w:r>
        <w:r>
          <w:rPr>
            <w:noProof/>
            <w:webHidden/>
          </w:rPr>
        </w:r>
        <w:r>
          <w:rPr>
            <w:noProof/>
            <w:webHidden/>
          </w:rPr>
          <w:fldChar w:fldCharType="separate"/>
        </w:r>
        <w:r>
          <w:rPr>
            <w:noProof/>
            <w:webHidden/>
          </w:rPr>
          <w:t>13</w:t>
        </w:r>
        <w:r>
          <w:rPr>
            <w:noProof/>
            <w:webHidden/>
          </w:rPr>
          <w:fldChar w:fldCharType="end"/>
        </w:r>
      </w:hyperlink>
    </w:p>
    <w:p w14:paraId="44543B1A" w14:textId="73F649C9"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4" w:history="1">
        <w:r w:rsidRPr="009A4310">
          <w:rPr>
            <w:rStyle w:val="Hyperlink"/>
            <w:noProof/>
            <w:lang w:val="sr-Cyrl-RS"/>
          </w:rPr>
          <w:t>2.4.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Клима</w:t>
        </w:r>
        <w:r>
          <w:rPr>
            <w:noProof/>
            <w:webHidden/>
          </w:rPr>
          <w:tab/>
        </w:r>
        <w:r>
          <w:rPr>
            <w:noProof/>
            <w:webHidden/>
          </w:rPr>
          <w:fldChar w:fldCharType="begin"/>
        </w:r>
        <w:r>
          <w:rPr>
            <w:noProof/>
            <w:webHidden/>
          </w:rPr>
          <w:instrText xml:space="preserve"> PAGEREF _Toc85795204 \h </w:instrText>
        </w:r>
        <w:r>
          <w:rPr>
            <w:noProof/>
            <w:webHidden/>
          </w:rPr>
        </w:r>
        <w:r>
          <w:rPr>
            <w:noProof/>
            <w:webHidden/>
          </w:rPr>
          <w:fldChar w:fldCharType="separate"/>
        </w:r>
        <w:r>
          <w:rPr>
            <w:noProof/>
            <w:webHidden/>
          </w:rPr>
          <w:t>13</w:t>
        </w:r>
        <w:r>
          <w:rPr>
            <w:noProof/>
            <w:webHidden/>
          </w:rPr>
          <w:fldChar w:fldCharType="end"/>
        </w:r>
      </w:hyperlink>
    </w:p>
    <w:p w14:paraId="6E6C2836" w14:textId="05D8780E"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5" w:history="1">
        <w:r w:rsidRPr="009A4310">
          <w:rPr>
            <w:rStyle w:val="Hyperlink"/>
            <w:noProof/>
            <w:lang w:val="sr-Cyrl-RS"/>
          </w:rPr>
          <w:t>2.5.</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Општи фактори значајни за стање шумских екосистема</w:t>
        </w:r>
        <w:r>
          <w:rPr>
            <w:noProof/>
            <w:webHidden/>
          </w:rPr>
          <w:tab/>
        </w:r>
        <w:r>
          <w:rPr>
            <w:noProof/>
            <w:webHidden/>
          </w:rPr>
          <w:fldChar w:fldCharType="begin"/>
        </w:r>
        <w:r>
          <w:rPr>
            <w:noProof/>
            <w:webHidden/>
          </w:rPr>
          <w:instrText xml:space="preserve"> PAGEREF _Toc85795205 \h </w:instrText>
        </w:r>
        <w:r>
          <w:rPr>
            <w:noProof/>
            <w:webHidden/>
          </w:rPr>
        </w:r>
        <w:r>
          <w:rPr>
            <w:noProof/>
            <w:webHidden/>
          </w:rPr>
          <w:fldChar w:fldCharType="separate"/>
        </w:r>
        <w:r>
          <w:rPr>
            <w:noProof/>
            <w:webHidden/>
          </w:rPr>
          <w:t>14</w:t>
        </w:r>
        <w:r>
          <w:rPr>
            <w:noProof/>
            <w:webHidden/>
          </w:rPr>
          <w:fldChar w:fldCharType="end"/>
        </w:r>
      </w:hyperlink>
    </w:p>
    <w:p w14:paraId="464FA2AB" w14:textId="3E8860BB"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06" w:history="1">
        <w:r w:rsidRPr="009A4310">
          <w:rPr>
            <w:rStyle w:val="Hyperlink"/>
            <w:noProof/>
            <w:lang w:val="sr-Cyrl-RS"/>
          </w:rPr>
          <w:t>3.0.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УТВРЂЕНЕ ФУНКЦИЈЕ ШУМА-НАМЕНЕ</w:t>
        </w:r>
        <w:r>
          <w:rPr>
            <w:noProof/>
            <w:webHidden/>
          </w:rPr>
          <w:tab/>
        </w:r>
        <w:r>
          <w:rPr>
            <w:noProof/>
            <w:webHidden/>
          </w:rPr>
          <w:fldChar w:fldCharType="begin"/>
        </w:r>
        <w:r>
          <w:rPr>
            <w:noProof/>
            <w:webHidden/>
          </w:rPr>
          <w:instrText xml:space="preserve"> PAGEREF _Toc85795206 \h </w:instrText>
        </w:r>
        <w:r>
          <w:rPr>
            <w:noProof/>
            <w:webHidden/>
          </w:rPr>
        </w:r>
        <w:r>
          <w:rPr>
            <w:noProof/>
            <w:webHidden/>
          </w:rPr>
          <w:fldChar w:fldCharType="separate"/>
        </w:r>
        <w:r>
          <w:rPr>
            <w:noProof/>
            <w:webHidden/>
          </w:rPr>
          <w:t>15</w:t>
        </w:r>
        <w:r>
          <w:rPr>
            <w:noProof/>
            <w:webHidden/>
          </w:rPr>
          <w:fldChar w:fldCharType="end"/>
        </w:r>
      </w:hyperlink>
    </w:p>
    <w:p w14:paraId="7820481E" w14:textId="673D38D3"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7" w:history="1">
        <w:r w:rsidRPr="009A4310">
          <w:rPr>
            <w:rStyle w:val="Hyperlink"/>
            <w:noProof/>
            <w:lang w:val="sr-Cyrl-RS"/>
          </w:rPr>
          <w:t>3.1.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Основне поставке и методе при просторно-функционалном реонирању шума и шумских станишта у газдинској јединици</w:t>
        </w:r>
        <w:r>
          <w:rPr>
            <w:noProof/>
            <w:webHidden/>
          </w:rPr>
          <w:tab/>
        </w:r>
        <w:r>
          <w:rPr>
            <w:noProof/>
            <w:webHidden/>
          </w:rPr>
          <w:fldChar w:fldCharType="begin"/>
        </w:r>
        <w:r>
          <w:rPr>
            <w:noProof/>
            <w:webHidden/>
          </w:rPr>
          <w:instrText xml:space="preserve"> PAGEREF _Toc85795207 \h </w:instrText>
        </w:r>
        <w:r>
          <w:rPr>
            <w:noProof/>
            <w:webHidden/>
          </w:rPr>
        </w:r>
        <w:r>
          <w:rPr>
            <w:noProof/>
            <w:webHidden/>
          </w:rPr>
          <w:fldChar w:fldCharType="separate"/>
        </w:r>
        <w:r>
          <w:rPr>
            <w:noProof/>
            <w:webHidden/>
          </w:rPr>
          <w:t>15</w:t>
        </w:r>
        <w:r>
          <w:rPr>
            <w:noProof/>
            <w:webHidden/>
          </w:rPr>
          <w:fldChar w:fldCharType="end"/>
        </w:r>
      </w:hyperlink>
    </w:p>
    <w:p w14:paraId="097BAA7A" w14:textId="18001729"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8" w:history="1">
        <w:r w:rsidRPr="009A4310">
          <w:rPr>
            <w:rStyle w:val="Hyperlink"/>
            <w:noProof/>
            <w:lang w:val="sr-Cyrl-RS"/>
          </w:rPr>
          <w:t>3.2.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Функције шума и намена површина у Г</w:t>
        </w:r>
        <w:r w:rsidRPr="009A4310">
          <w:rPr>
            <w:rStyle w:val="Hyperlink"/>
            <w:noProof/>
            <w:lang w:val="sr-Latn-RS"/>
          </w:rPr>
          <w:t>.</w:t>
        </w:r>
        <w:r w:rsidRPr="009A4310">
          <w:rPr>
            <w:rStyle w:val="Hyperlink"/>
            <w:noProof/>
            <w:lang w:val="sr-Cyrl-RS"/>
          </w:rPr>
          <w:t>Ј</w:t>
        </w:r>
        <w:r w:rsidRPr="009A4310">
          <w:rPr>
            <w:rStyle w:val="Hyperlink"/>
            <w:noProof/>
            <w:lang w:val="sr-Latn-RS"/>
          </w:rPr>
          <w:t>.</w:t>
        </w:r>
        <w:r>
          <w:rPr>
            <w:noProof/>
            <w:webHidden/>
          </w:rPr>
          <w:tab/>
        </w:r>
        <w:r>
          <w:rPr>
            <w:noProof/>
            <w:webHidden/>
          </w:rPr>
          <w:fldChar w:fldCharType="begin"/>
        </w:r>
        <w:r>
          <w:rPr>
            <w:noProof/>
            <w:webHidden/>
          </w:rPr>
          <w:instrText xml:space="preserve"> PAGEREF _Toc85795208 \h </w:instrText>
        </w:r>
        <w:r>
          <w:rPr>
            <w:noProof/>
            <w:webHidden/>
          </w:rPr>
        </w:r>
        <w:r>
          <w:rPr>
            <w:noProof/>
            <w:webHidden/>
          </w:rPr>
          <w:fldChar w:fldCharType="separate"/>
        </w:r>
        <w:r>
          <w:rPr>
            <w:noProof/>
            <w:webHidden/>
          </w:rPr>
          <w:t>16</w:t>
        </w:r>
        <w:r>
          <w:rPr>
            <w:noProof/>
            <w:webHidden/>
          </w:rPr>
          <w:fldChar w:fldCharType="end"/>
        </w:r>
      </w:hyperlink>
    </w:p>
    <w:p w14:paraId="6847BC4C" w14:textId="4CE0B68F"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09" w:history="1">
        <w:r w:rsidRPr="009A4310">
          <w:rPr>
            <w:rStyle w:val="Hyperlink"/>
            <w:noProof/>
            <w:lang w:val="sr-Cyrl-RS"/>
          </w:rPr>
          <w:t>3.3.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Газдинске класе</w:t>
        </w:r>
        <w:r>
          <w:rPr>
            <w:noProof/>
            <w:webHidden/>
          </w:rPr>
          <w:tab/>
        </w:r>
        <w:r>
          <w:rPr>
            <w:noProof/>
            <w:webHidden/>
          </w:rPr>
          <w:fldChar w:fldCharType="begin"/>
        </w:r>
        <w:r>
          <w:rPr>
            <w:noProof/>
            <w:webHidden/>
          </w:rPr>
          <w:instrText xml:space="preserve"> PAGEREF _Toc85795209 \h </w:instrText>
        </w:r>
        <w:r>
          <w:rPr>
            <w:noProof/>
            <w:webHidden/>
          </w:rPr>
        </w:r>
        <w:r>
          <w:rPr>
            <w:noProof/>
            <w:webHidden/>
          </w:rPr>
          <w:fldChar w:fldCharType="separate"/>
        </w:r>
        <w:r>
          <w:rPr>
            <w:noProof/>
            <w:webHidden/>
          </w:rPr>
          <w:t>16</w:t>
        </w:r>
        <w:r>
          <w:rPr>
            <w:noProof/>
            <w:webHidden/>
          </w:rPr>
          <w:fldChar w:fldCharType="end"/>
        </w:r>
      </w:hyperlink>
    </w:p>
    <w:p w14:paraId="230F8F5F" w14:textId="3A346214"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10" w:history="1">
        <w:r w:rsidRPr="009A4310">
          <w:rPr>
            <w:rStyle w:val="Hyperlink"/>
            <w:noProof/>
            <w:lang w:val="sr-Cyrl-RS"/>
          </w:rPr>
          <w:t>4.0.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И ШУМСКИХ СТАНИШТА</w:t>
        </w:r>
        <w:r>
          <w:rPr>
            <w:noProof/>
            <w:webHidden/>
          </w:rPr>
          <w:tab/>
        </w:r>
        <w:r>
          <w:rPr>
            <w:noProof/>
            <w:webHidden/>
          </w:rPr>
          <w:fldChar w:fldCharType="begin"/>
        </w:r>
        <w:r>
          <w:rPr>
            <w:noProof/>
            <w:webHidden/>
          </w:rPr>
          <w:instrText xml:space="preserve"> PAGEREF _Toc85795210 \h </w:instrText>
        </w:r>
        <w:r>
          <w:rPr>
            <w:noProof/>
            <w:webHidden/>
          </w:rPr>
        </w:r>
        <w:r>
          <w:rPr>
            <w:noProof/>
            <w:webHidden/>
          </w:rPr>
          <w:fldChar w:fldCharType="separate"/>
        </w:r>
        <w:r>
          <w:rPr>
            <w:noProof/>
            <w:webHidden/>
          </w:rPr>
          <w:t>17</w:t>
        </w:r>
        <w:r>
          <w:rPr>
            <w:noProof/>
            <w:webHidden/>
          </w:rPr>
          <w:fldChar w:fldCharType="end"/>
        </w:r>
      </w:hyperlink>
    </w:p>
    <w:p w14:paraId="26FBE83C" w14:textId="32E43173"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1" w:history="1">
        <w:r w:rsidRPr="009A4310">
          <w:rPr>
            <w:rStyle w:val="Hyperlink"/>
            <w:noProof/>
            <w:lang w:val="sr-Cyrl-RS"/>
          </w:rPr>
          <w:t>4.1.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по намени</w:t>
        </w:r>
        <w:r>
          <w:rPr>
            <w:noProof/>
            <w:webHidden/>
          </w:rPr>
          <w:tab/>
        </w:r>
        <w:r>
          <w:rPr>
            <w:noProof/>
            <w:webHidden/>
          </w:rPr>
          <w:fldChar w:fldCharType="begin"/>
        </w:r>
        <w:r>
          <w:rPr>
            <w:noProof/>
            <w:webHidden/>
          </w:rPr>
          <w:instrText xml:space="preserve"> PAGEREF _Toc85795211 \h </w:instrText>
        </w:r>
        <w:r>
          <w:rPr>
            <w:noProof/>
            <w:webHidden/>
          </w:rPr>
        </w:r>
        <w:r>
          <w:rPr>
            <w:noProof/>
            <w:webHidden/>
          </w:rPr>
          <w:fldChar w:fldCharType="separate"/>
        </w:r>
        <w:r>
          <w:rPr>
            <w:noProof/>
            <w:webHidden/>
          </w:rPr>
          <w:t>17</w:t>
        </w:r>
        <w:r>
          <w:rPr>
            <w:noProof/>
            <w:webHidden/>
          </w:rPr>
          <w:fldChar w:fldCharType="end"/>
        </w:r>
      </w:hyperlink>
    </w:p>
    <w:p w14:paraId="29090C88" w14:textId="2231AAC4"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2" w:history="1">
        <w:r w:rsidRPr="009A4310">
          <w:rPr>
            <w:rStyle w:val="Hyperlink"/>
            <w:noProof/>
            <w:lang w:val="sr-Cyrl-RS"/>
          </w:rPr>
          <w:t>4.2.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по пореклу и очуваности</w:t>
        </w:r>
        <w:r>
          <w:rPr>
            <w:noProof/>
            <w:webHidden/>
          </w:rPr>
          <w:tab/>
        </w:r>
        <w:r>
          <w:rPr>
            <w:noProof/>
            <w:webHidden/>
          </w:rPr>
          <w:fldChar w:fldCharType="begin"/>
        </w:r>
        <w:r>
          <w:rPr>
            <w:noProof/>
            <w:webHidden/>
          </w:rPr>
          <w:instrText xml:space="preserve"> PAGEREF _Toc85795212 \h </w:instrText>
        </w:r>
        <w:r>
          <w:rPr>
            <w:noProof/>
            <w:webHidden/>
          </w:rPr>
        </w:r>
        <w:r>
          <w:rPr>
            <w:noProof/>
            <w:webHidden/>
          </w:rPr>
          <w:fldChar w:fldCharType="separate"/>
        </w:r>
        <w:r>
          <w:rPr>
            <w:noProof/>
            <w:webHidden/>
          </w:rPr>
          <w:t>18</w:t>
        </w:r>
        <w:r>
          <w:rPr>
            <w:noProof/>
            <w:webHidden/>
          </w:rPr>
          <w:fldChar w:fldCharType="end"/>
        </w:r>
      </w:hyperlink>
    </w:p>
    <w:p w14:paraId="5B3282DD" w14:textId="45D3B6EB"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3" w:history="1">
        <w:r w:rsidRPr="009A4310">
          <w:rPr>
            <w:rStyle w:val="Hyperlink"/>
            <w:noProof/>
            <w:lang w:val="sr-Cyrl-RS"/>
          </w:rPr>
          <w:t>4.3.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састојина по смеси</w:t>
        </w:r>
        <w:r>
          <w:rPr>
            <w:noProof/>
            <w:webHidden/>
          </w:rPr>
          <w:tab/>
        </w:r>
        <w:r>
          <w:rPr>
            <w:noProof/>
            <w:webHidden/>
          </w:rPr>
          <w:fldChar w:fldCharType="begin"/>
        </w:r>
        <w:r>
          <w:rPr>
            <w:noProof/>
            <w:webHidden/>
          </w:rPr>
          <w:instrText xml:space="preserve"> PAGEREF _Toc85795213 \h </w:instrText>
        </w:r>
        <w:r>
          <w:rPr>
            <w:noProof/>
            <w:webHidden/>
          </w:rPr>
        </w:r>
        <w:r>
          <w:rPr>
            <w:noProof/>
            <w:webHidden/>
          </w:rPr>
          <w:fldChar w:fldCharType="separate"/>
        </w:r>
        <w:r>
          <w:rPr>
            <w:noProof/>
            <w:webHidden/>
          </w:rPr>
          <w:t>20</w:t>
        </w:r>
        <w:r>
          <w:rPr>
            <w:noProof/>
            <w:webHidden/>
          </w:rPr>
          <w:fldChar w:fldCharType="end"/>
        </w:r>
      </w:hyperlink>
    </w:p>
    <w:p w14:paraId="3BD340BC" w14:textId="012A2122"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4" w:history="1">
        <w:r w:rsidRPr="009A4310">
          <w:rPr>
            <w:rStyle w:val="Hyperlink"/>
            <w:noProof/>
            <w:lang w:val="sr-Cyrl-RS"/>
          </w:rPr>
          <w:t>4.4.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по газдинским класама</w:t>
        </w:r>
        <w:r>
          <w:rPr>
            <w:noProof/>
            <w:webHidden/>
          </w:rPr>
          <w:tab/>
        </w:r>
        <w:r>
          <w:rPr>
            <w:noProof/>
            <w:webHidden/>
          </w:rPr>
          <w:fldChar w:fldCharType="begin"/>
        </w:r>
        <w:r>
          <w:rPr>
            <w:noProof/>
            <w:webHidden/>
          </w:rPr>
          <w:instrText xml:space="preserve"> PAGEREF _Toc85795214 \h </w:instrText>
        </w:r>
        <w:r>
          <w:rPr>
            <w:noProof/>
            <w:webHidden/>
          </w:rPr>
        </w:r>
        <w:r>
          <w:rPr>
            <w:noProof/>
            <w:webHidden/>
          </w:rPr>
          <w:fldChar w:fldCharType="separate"/>
        </w:r>
        <w:r>
          <w:rPr>
            <w:noProof/>
            <w:webHidden/>
          </w:rPr>
          <w:t>21</w:t>
        </w:r>
        <w:r>
          <w:rPr>
            <w:noProof/>
            <w:webHidden/>
          </w:rPr>
          <w:fldChar w:fldCharType="end"/>
        </w:r>
      </w:hyperlink>
    </w:p>
    <w:p w14:paraId="32674E14" w14:textId="5BFAD0D2"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5" w:history="1">
        <w:r w:rsidRPr="009A4310">
          <w:rPr>
            <w:rStyle w:val="Hyperlink"/>
            <w:noProof/>
            <w:lang w:val="sr-Cyrl-RS"/>
          </w:rPr>
          <w:t>4.5.</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састојина по врстама дрвећа</w:t>
        </w:r>
        <w:r>
          <w:rPr>
            <w:noProof/>
            <w:webHidden/>
          </w:rPr>
          <w:tab/>
        </w:r>
        <w:r>
          <w:rPr>
            <w:noProof/>
            <w:webHidden/>
          </w:rPr>
          <w:fldChar w:fldCharType="begin"/>
        </w:r>
        <w:r>
          <w:rPr>
            <w:noProof/>
            <w:webHidden/>
          </w:rPr>
          <w:instrText xml:space="preserve"> PAGEREF _Toc85795215 \h </w:instrText>
        </w:r>
        <w:r>
          <w:rPr>
            <w:noProof/>
            <w:webHidden/>
          </w:rPr>
        </w:r>
        <w:r>
          <w:rPr>
            <w:noProof/>
            <w:webHidden/>
          </w:rPr>
          <w:fldChar w:fldCharType="separate"/>
        </w:r>
        <w:r>
          <w:rPr>
            <w:noProof/>
            <w:webHidden/>
          </w:rPr>
          <w:t>22</w:t>
        </w:r>
        <w:r>
          <w:rPr>
            <w:noProof/>
            <w:webHidden/>
          </w:rPr>
          <w:fldChar w:fldCharType="end"/>
        </w:r>
      </w:hyperlink>
    </w:p>
    <w:p w14:paraId="402B30AE" w14:textId="3772A58B"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6" w:history="1">
        <w:r w:rsidRPr="009A4310">
          <w:rPr>
            <w:rStyle w:val="Hyperlink"/>
            <w:noProof/>
            <w:lang w:val="sr-Cyrl-RS"/>
          </w:rPr>
          <w:t>4.6.</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састојина по дебљинској структури</w:t>
        </w:r>
        <w:r>
          <w:rPr>
            <w:noProof/>
            <w:webHidden/>
          </w:rPr>
          <w:tab/>
        </w:r>
        <w:r>
          <w:rPr>
            <w:noProof/>
            <w:webHidden/>
          </w:rPr>
          <w:fldChar w:fldCharType="begin"/>
        </w:r>
        <w:r>
          <w:rPr>
            <w:noProof/>
            <w:webHidden/>
          </w:rPr>
          <w:instrText xml:space="preserve"> PAGEREF _Toc85795216 \h </w:instrText>
        </w:r>
        <w:r>
          <w:rPr>
            <w:noProof/>
            <w:webHidden/>
          </w:rPr>
        </w:r>
        <w:r>
          <w:rPr>
            <w:noProof/>
            <w:webHidden/>
          </w:rPr>
          <w:fldChar w:fldCharType="separate"/>
        </w:r>
        <w:r>
          <w:rPr>
            <w:noProof/>
            <w:webHidden/>
          </w:rPr>
          <w:t>22</w:t>
        </w:r>
        <w:r>
          <w:rPr>
            <w:noProof/>
            <w:webHidden/>
          </w:rPr>
          <w:fldChar w:fldCharType="end"/>
        </w:r>
      </w:hyperlink>
    </w:p>
    <w:p w14:paraId="53F74DC4" w14:textId="4AAC41F8"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7" w:history="1">
        <w:r w:rsidRPr="009A4310">
          <w:rPr>
            <w:rStyle w:val="Hyperlink"/>
            <w:noProof/>
            <w:lang w:val="sr-Cyrl-RS"/>
          </w:rPr>
          <w:t>4.7.</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састојина по старости</w:t>
        </w:r>
        <w:r>
          <w:rPr>
            <w:noProof/>
            <w:webHidden/>
          </w:rPr>
          <w:tab/>
        </w:r>
        <w:r>
          <w:rPr>
            <w:noProof/>
            <w:webHidden/>
          </w:rPr>
          <w:fldChar w:fldCharType="begin"/>
        </w:r>
        <w:r>
          <w:rPr>
            <w:noProof/>
            <w:webHidden/>
          </w:rPr>
          <w:instrText xml:space="preserve"> PAGEREF _Toc85795217 \h </w:instrText>
        </w:r>
        <w:r>
          <w:rPr>
            <w:noProof/>
            <w:webHidden/>
          </w:rPr>
        </w:r>
        <w:r>
          <w:rPr>
            <w:noProof/>
            <w:webHidden/>
          </w:rPr>
          <w:fldChar w:fldCharType="separate"/>
        </w:r>
        <w:r>
          <w:rPr>
            <w:noProof/>
            <w:webHidden/>
          </w:rPr>
          <w:t>24</w:t>
        </w:r>
        <w:r>
          <w:rPr>
            <w:noProof/>
            <w:webHidden/>
          </w:rPr>
          <w:fldChar w:fldCharType="end"/>
        </w:r>
      </w:hyperlink>
    </w:p>
    <w:p w14:paraId="516F27C7" w14:textId="6EAE860F"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8" w:history="1">
        <w:r w:rsidRPr="009A4310">
          <w:rPr>
            <w:rStyle w:val="Hyperlink"/>
            <w:noProof/>
            <w:lang w:val="sr-Cyrl-RS"/>
          </w:rPr>
          <w:t>4.8.</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вештачки подигнутих састојина</w:t>
        </w:r>
        <w:r>
          <w:rPr>
            <w:noProof/>
            <w:webHidden/>
          </w:rPr>
          <w:tab/>
        </w:r>
        <w:r>
          <w:rPr>
            <w:noProof/>
            <w:webHidden/>
          </w:rPr>
          <w:fldChar w:fldCharType="begin"/>
        </w:r>
        <w:r>
          <w:rPr>
            <w:noProof/>
            <w:webHidden/>
          </w:rPr>
          <w:instrText xml:space="preserve"> PAGEREF _Toc85795218 \h </w:instrText>
        </w:r>
        <w:r>
          <w:rPr>
            <w:noProof/>
            <w:webHidden/>
          </w:rPr>
        </w:r>
        <w:r>
          <w:rPr>
            <w:noProof/>
            <w:webHidden/>
          </w:rPr>
          <w:fldChar w:fldCharType="separate"/>
        </w:r>
        <w:r>
          <w:rPr>
            <w:noProof/>
            <w:webHidden/>
          </w:rPr>
          <w:t>28</w:t>
        </w:r>
        <w:r>
          <w:rPr>
            <w:noProof/>
            <w:webHidden/>
          </w:rPr>
          <w:fldChar w:fldCharType="end"/>
        </w:r>
      </w:hyperlink>
    </w:p>
    <w:p w14:paraId="3055D363" w14:textId="52418B76"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19" w:history="1">
        <w:r w:rsidRPr="009A4310">
          <w:rPr>
            <w:rStyle w:val="Hyperlink"/>
            <w:noProof/>
            <w:lang w:val="sr-Cyrl-RS"/>
          </w:rPr>
          <w:t>4.9.</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необраслих површина</w:t>
        </w:r>
        <w:r>
          <w:rPr>
            <w:noProof/>
            <w:webHidden/>
          </w:rPr>
          <w:tab/>
        </w:r>
        <w:r>
          <w:rPr>
            <w:noProof/>
            <w:webHidden/>
          </w:rPr>
          <w:fldChar w:fldCharType="begin"/>
        </w:r>
        <w:r>
          <w:rPr>
            <w:noProof/>
            <w:webHidden/>
          </w:rPr>
          <w:instrText xml:space="preserve"> PAGEREF _Toc85795219 \h </w:instrText>
        </w:r>
        <w:r>
          <w:rPr>
            <w:noProof/>
            <w:webHidden/>
          </w:rPr>
        </w:r>
        <w:r>
          <w:rPr>
            <w:noProof/>
            <w:webHidden/>
          </w:rPr>
          <w:fldChar w:fldCharType="separate"/>
        </w:r>
        <w:r>
          <w:rPr>
            <w:noProof/>
            <w:webHidden/>
          </w:rPr>
          <w:t>28</w:t>
        </w:r>
        <w:r>
          <w:rPr>
            <w:noProof/>
            <w:webHidden/>
          </w:rPr>
          <w:fldChar w:fldCharType="end"/>
        </w:r>
      </w:hyperlink>
    </w:p>
    <w:p w14:paraId="679B4B7D" w14:textId="20D50801"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0" w:history="1">
        <w:r w:rsidRPr="009A4310">
          <w:rPr>
            <w:rStyle w:val="Hyperlink"/>
            <w:noProof/>
            <w:lang w:val="sr-Cyrl-RS"/>
          </w:rPr>
          <w:t>4.10.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Здравствено стање састојина</w:t>
        </w:r>
        <w:r>
          <w:rPr>
            <w:noProof/>
            <w:webHidden/>
          </w:rPr>
          <w:tab/>
        </w:r>
        <w:r>
          <w:rPr>
            <w:noProof/>
            <w:webHidden/>
          </w:rPr>
          <w:fldChar w:fldCharType="begin"/>
        </w:r>
        <w:r>
          <w:rPr>
            <w:noProof/>
            <w:webHidden/>
          </w:rPr>
          <w:instrText xml:space="preserve"> PAGEREF _Toc85795220 \h </w:instrText>
        </w:r>
        <w:r>
          <w:rPr>
            <w:noProof/>
            <w:webHidden/>
          </w:rPr>
        </w:r>
        <w:r>
          <w:rPr>
            <w:noProof/>
            <w:webHidden/>
          </w:rPr>
          <w:fldChar w:fldCharType="separate"/>
        </w:r>
        <w:r>
          <w:rPr>
            <w:noProof/>
            <w:webHidden/>
          </w:rPr>
          <w:t>29</w:t>
        </w:r>
        <w:r>
          <w:rPr>
            <w:noProof/>
            <w:webHidden/>
          </w:rPr>
          <w:fldChar w:fldCharType="end"/>
        </w:r>
      </w:hyperlink>
    </w:p>
    <w:p w14:paraId="4BABE209" w14:textId="53BBD78A"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1" w:history="1">
        <w:r w:rsidRPr="009A4310">
          <w:rPr>
            <w:rStyle w:val="Hyperlink"/>
            <w:noProof/>
            <w:lang w:val="sr-Cyrl-RS"/>
          </w:rPr>
          <w:t>4.11.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заштићених природних добара</w:t>
        </w:r>
        <w:r>
          <w:rPr>
            <w:noProof/>
            <w:webHidden/>
          </w:rPr>
          <w:tab/>
        </w:r>
        <w:r>
          <w:rPr>
            <w:noProof/>
            <w:webHidden/>
          </w:rPr>
          <w:fldChar w:fldCharType="begin"/>
        </w:r>
        <w:r>
          <w:rPr>
            <w:noProof/>
            <w:webHidden/>
          </w:rPr>
          <w:instrText xml:space="preserve"> PAGEREF _Toc85795221 \h </w:instrText>
        </w:r>
        <w:r>
          <w:rPr>
            <w:noProof/>
            <w:webHidden/>
          </w:rPr>
        </w:r>
        <w:r>
          <w:rPr>
            <w:noProof/>
            <w:webHidden/>
          </w:rPr>
          <w:fldChar w:fldCharType="separate"/>
        </w:r>
        <w:r>
          <w:rPr>
            <w:noProof/>
            <w:webHidden/>
          </w:rPr>
          <w:t>29</w:t>
        </w:r>
        <w:r>
          <w:rPr>
            <w:noProof/>
            <w:webHidden/>
          </w:rPr>
          <w:fldChar w:fldCharType="end"/>
        </w:r>
      </w:hyperlink>
    </w:p>
    <w:p w14:paraId="1C0B5521" w14:textId="16035721"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2" w:history="1">
        <w:r w:rsidRPr="009A4310">
          <w:rPr>
            <w:rStyle w:val="Hyperlink"/>
            <w:noProof/>
            <w:lang w:val="sr-Cyrl-RS"/>
          </w:rPr>
          <w:t>4.12.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семенских састојина</w:t>
        </w:r>
        <w:r>
          <w:rPr>
            <w:noProof/>
            <w:webHidden/>
          </w:rPr>
          <w:tab/>
        </w:r>
        <w:r>
          <w:rPr>
            <w:noProof/>
            <w:webHidden/>
          </w:rPr>
          <w:fldChar w:fldCharType="begin"/>
        </w:r>
        <w:r>
          <w:rPr>
            <w:noProof/>
            <w:webHidden/>
          </w:rPr>
          <w:instrText xml:space="preserve"> PAGEREF _Toc85795222 \h </w:instrText>
        </w:r>
        <w:r>
          <w:rPr>
            <w:noProof/>
            <w:webHidden/>
          </w:rPr>
        </w:r>
        <w:r>
          <w:rPr>
            <w:noProof/>
            <w:webHidden/>
          </w:rPr>
          <w:fldChar w:fldCharType="separate"/>
        </w:r>
        <w:r>
          <w:rPr>
            <w:noProof/>
            <w:webHidden/>
          </w:rPr>
          <w:t>29</w:t>
        </w:r>
        <w:r>
          <w:rPr>
            <w:noProof/>
            <w:webHidden/>
          </w:rPr>
          <w:fldChar w:fldCharType="end"/>
        </w:r>
      </w:hyperlink>
    </w:p>
    <w:p w14:paraId="79CD8F01" w14:textId="7FDF09AE"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3" w:history="1">
        <w:r w:rsidRPr="009A4310">
          <w:rPr>
            <w:rStyle w:val="Hyperlink"/>
            <w:noProof/>
            <w:lang w:val="sr-Cyrl-RS"/>
          </w:rPr>
          <w:t>4.13.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Фонд и стање дивљачи</w:t>
        </w:r>
        <w:r>
          <w:rPr>
            <w:noProof/>
            <w:webHidden/>
          </w:rPr>
          <w:tab/>
        </w:r>
        <w:r>
          <w:rPr>
            <w:noProof/>
            <w:webHidden/>
          </w:rPr>
          <w:fldChar w:fldCharType="begin"/>
        </w:r>
        <w:r>
          <w:rPr>
            <w:noProof/>
            <w:webHidden/>
          </w:rPr>
          <w:instrText xml:space="preserve"> PAGEREF _Toc85795223 \h </w:instrText>
        </w:r>
        <w:r>
          <w:rPr>
            <w:noProof/>
            <w:webHidden/>
          </w:rPr>
        </w:r>
        <w:r>
          <w:rPr>
            <w:noProof/>
            <w:webHidden/>
          </w:rPr>
          <w:fldChar w:fldCharType="separate"/>
        </w:r>
        <w:r>
          <w:rPr>
            <w:noProof/>
            <w:webHidden/>
          </w:rPr>
          <w:t>29</w:t>
        </w:r>
        <w:r>
          <w:rPr>
            <w:noProof/>
            <w:webHidden/>
          </w:rPr>
          <w:fldChar w:fldCharType="end"/>
        </w:r>
      </w:hyperlink>
    </w:p>
    <w:p w14:paraId="5DF40628" w14:textId="7946481F"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4" w:history="1">
        <w:r w:rsidRPr="009A4310">
          <w:rPr>
            <w:rStyle w:val="Hyperlink"/>
            <w:noProof/>
            <w:lang w:val="sr-Cyrl-RS"/>
          </w:rPr>
          <w:t>4.14.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Остали шумски производи</w:t>
        </w:r>
        <w:r>
          <w:rPr>
            <w:noProof/>
            <w:webHidden/>
          </w:rPr>
          <w:tab/>
        </w:r>
        <w:r>
          <w:rPr>
            <w:noProof/>
            <w:webHidden/>
          </w:rPr>
          <w:fldChar w:fldCharType="begin"/>
        </w:r>
        <w:r>
          <w:rPr>
            <w:noProof/>
            <w:webHidden/>
          </w:rPr>
          <w:instrText xml:space="preserve"> PAGEREF _Toc85795224 \h </w:instrText>
        </w:r>
        <w:r>
          <w:rPr>
            <w:noProof/>
            <w:webHidden/>
          </w:rPr>
        </w:r>
        <w:r>
          <w:rPr>
            <w:noProof/>
            <w:webHidden/>
          </w:rPr>
          <w:fldChar w:fldCharType="separate"/>
        </w:r>
        <w:r>
          <w:rPr>
            <w:noProof/>
            <w:webHidden/>
          </w:rPr>
          <w:t>30</w:t>
        </w:r>
        <w:r>
          <w:rPr>
            <w:noProof/>
            <w:webHidden/>
          </w:rPr>
          <w:fldChar w:fldCharType="end"/>
        </w:r>
      </w:hyperlink>
    </w:p>
    <w:p w14:paraId="759D22D7" w14:textId="7EA57324"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5" w:history="1">
        <w:r w:rsidRPr="009A4310">
          <w:rPr>
            <w:rStyle w:val="Hyperlink"/>
            <w:noProof/>
            <w:lang w:val="sr-Cyrl-RS"/>
          </w:rPr>
          <w:t>4.15</w:t>
        </w:r>
        <w:r w:rsidRPr="009A4310">
          <w:rPr>
            <w:rStyle w:val="Hyperlink"/>
            <w:noProof/>
            <w:lang w:val="sr-Latn-RS"/>
          </w:rPr>
          <w:t>.</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високе заштитне вредности (</w:t>
        </w:r>
        <w:r w:rsidRPr="009A4310">
          <w:rPr>
            <w:rStyle w:val="Hyperlink"/>
            <w:noProof/>
            <w:lang w:val="en-US"/>
          </w:rPr>
          <w:t>HCV</w:t>
        </w:r>
        <w:r w:rsidRPr="009A4310">
          <w:rPr>
            <w:rStyle w:val="Hyperlink"/>
            <w:noProof/>
            <w:lang w:val="sr-Cyrl-RS"/>
          </w:rPr>
          <w:t>)</w:t>
        </w:r>
        <w:r>
          <w:rPr>
            <w:noProof/>
            <w:webHidden/>
          </w:rPr>
          <w:tab/>
        </w:r>
        <w:r>
          <w:rPr>
            <w:noProof/>
            <w:webHidden/>
          </w:rPr>
          <w:fldChar w:fldCharType="begin"/>
        </w:r>
        <w:r>
          <w:rPr>
            <w:noProof/>
            <w:webHidden/>
          </w:rPr>
          <w:instrText xml:space="preserve"> PAGEREF _Toc85795225 \h </w:instrText>
        </w:r>
        <w:r>
          <w:rPr>
            <w:noProof/>
            <w:webHidden/>
          </w:rPr>
        </w:r>
        <w:r>
          <w:rPr>
            <w:noProof/>
            <w:webHidden/>
          </w:rPr>
          <w:fldChar w:fldCharType="separate"/>
        </w:r>
        <w:r>
          <w:rPr>
            <w:noProof/>
            <w:webHidden/>
          </w:rPr>
          <w:t>31</w:t>
        </w:r>
        <w:r>
          <w:rPr>
            <w:noProof/>
            <w:webHidden/>
          </w:rPr>
          <w:fldChar w:fldCharType="end"/>
        </w:r>
      </w:hyperlink>
    </w:p>
    <w:p w14:paraId="284E8B0B" w14:textId="6A8ED61C"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6" w:history="1">
        <w:r w:rsidRPr="009A4310">
          <w:rPr>
            <w:rStyle w:val="Hyperlink"/>
            <w:noProof/>
            <w:lang w:val="sr-Cyrl-RS"/>
          </w:rPr>
          <w:t>4.16.</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ретких, рањивих и угоржених врста (РТЕ)</w:t>
        </w:r>
        <w:r>
          <w:rPr>
            <w:noProof/>
            <w:webHidden/>
          </w:rPr>
          <w:tab/>
        </w:r>
        <w:r>
          <w:rPr>
            <w:noProof/>
            <w:webHidden/>
          </w:rPr>
          <w:fldChar w:fldCharType="begin"/>
        </w:r>
        <w:r>
          <w:rPr>
            <w:noProof/>
            <w:webHidden/>
          </w:rPr>
          <w:instrText xml:space="preserve"> PAGEREF _Toc85795226 \h </w:instrText>
        </w:r>
        <w:r>
          <w:rPr>
            <w:noProof/>
            <w:webHidden/>
          </w:rPr>
        </w:r>
        <w:r>
          <w:rPr>
            <w:noProof/>
            <w:webHidden/>
          </w:rPr>
          <w:fldChar w:fldCharType="separate"/>
        </w:r>
        <w:r>
          <w:rPr>
            <w:noProof/>
            <w:webHidden/>
          </w:rPr>
          <w:t>35</w:t>
        </w:r>
        <w:r>
          <w:rPr>
            <w:noProof/>
            <w:webHidden/>
          </w:rPr>
          <w:fldChar w:fldCharType="end"/>
        </w:r>
      </w:hyperlink>
    </w:p>
    <w:p w14:paraId="6838DF10" w14:textId="2B885D96"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27" w:history="1">
        <w:r w:rsidRPr="009A4310">
          <w:rPr>
            <w:rStyle w:val="Hyperlink"/>
            <w:noProof/>
            <w:lang w:val="sr-Cyrl-RS"/>
          </w:rPr>
          <w:t>4.17.</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Отвореност шумског комплекса саобраћајницама (спољна и унутрашња)</w:t>
        </w:r>
        <w:r>
          <w:rPr>
            <w:noProof/>
            <w:webHidden/>
          </w:rPr>
          <w:tab/>
        </w:r>
        <w:r>
          <w:rPr>
            <w:noProof/>
            <w:webHidden/>
          </w:rPr>
          <w:fldChar w:fldCharType="begin"/>
        </w:r>
        <w:r>
          <w:rPr>
            <w:noProof/>
            <w:webHidden/>
          </w:rPr>
          <w:instrText xml:space="preserve"> PAGEREF _Toc85795227 \h </w:instrText>
        </w:r>
        <w:r>
          <w:rPr>
            <w:noProof/>
            <w:webHidden/>
          </w:rPr>
        </w:r>
        <w:r>
          <w:rPr>
            <w:noProof/>
            <w:webHidden/>
          </w:rPr>
          <w:fldChar w:fldCharType="separate"/>
        </w:r>
        <w:r>
          <w:rPr>
            <w:noProof/>
            <w:webHidden/>
          </w:rPr>
          <w:t>36</w:t>
        </w:r>
        <w:r>
          <w:rPr>
            <w:noProof/>
            <w:webHidden/>
          </w:rPr>
          <w:fldChar w:fldCharType="end"/>
        </w:r>
      </w:hyperlink>
    </w:p>
    <w:p w14:paraId="68D2603F" w14:textId="0FBBBCAB"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28" w:history="1">
        <w:r w:rsidRPr="009A4310">
          <w:rPr>
            <w:rStyle w:val="Hyperlink"/>
            <w:noProof/>
            <w:lang w:val="sr-Cyrl-RS"/>
          </w:rPr>
          <w:t>4.17.1.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Спољашна отвореност</w:t>
        </w:r>
        <w:r>
          <w:rPr>
            <w:noProof/>
            <w:webHidden/>
          </w:rPr>
          <w:tab/>
        </w:r>
        <w:r>
          <w:rPr>
            <w:noProof/>
            <w:webHidden/>
          </w:rPr>
          <w:fldChar w:fldCharType="begin"/>
        </w:r>
        <w:r>
          <w:rPr>
            <w:noProof/>
            <w:webHidden/>
          </w:rPr>
          <w:instrText xml:space="preserve"> PAGEREF _Toc85795228 \h </w:instrText>
        </w:r>
        <w:r>
          <w:rPr>
            <w:noProof/>
            <w:webHidden/>
          </w:rPr>
        </w:r>
        <w:r>
          <w:rPr>
            <w:noProof/>
            <w:webHidden/>
          </w:rPr>
          <w:fldChar w:fldCharType="separate"/>
        </w:r>
        <w:r>
          <w:rPr>
            <w:noProof/>
            <w:webHidden/>
          </w:rPr>
          <w:t>36</w:t>
        </w:r>
        <w:r>
          <w:rPr>
            <w:noProof/>
            <w:webHidden/>
          </w:rPr>
          <w:fldChar w:fldCharType="end"/>
        </w:r>
      </w:hyperlink>
    </w:p>
    <w:p w14:paraId="69C33F41" w14:textId="4D5A9449"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29" w:history="1">
        <w:r w:rsidRPr="009A4310">
          <w:rPr>
            <w:rStyle w:val="Hyperlink"/>
            <w:noProof/>
            <w:lang w:val="sr-Cyrl-RS"/>
          </w:rPr>
          <w:t>4.17.2.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Унутрашња отвореност са анализом постојеће мреже</w:t>
        </w:r>
        <w:r>
          <w:rPr>
            <w:noProof/>
            <w:webHidden/>
          </w:rPr>
          <w:tab/>
        </w:r>
        <w:r>
          <w:rPr>
            <w:noProof/>
            <w:webHidden/>
          </w:rPr>
          <w:fldChar w:fldCharType="begin"/>
        </w:r>
        <w:r>
          <w:rPr>
            <w:noProof/>
            <w:webHidden/>
          </w:rPr>
          <w:instrText xml:space="preserve"> PAGEREF _Toc85795229 \h </w:instrText>
        </w:r>
        <w:r>
          <w:rPr>
            <w:noProof/>
            <w:webHidden/>
          </w:rPr>
        </w:r>
        <w:r>
          <w:rPr>
            <w:noProof/>
            <w:webHidden/>
          </w:rPr>
          <w:fldChar w:fldCharType="separate"/>
        </w:r>
        <w:r>
          <w:rPr>
            <w:noProof/>
            <w:webHidden/>
          </w:rPr>
          <w:t>36</w:t>
        </w:r>
        <w:r>
          <w:rPr>
            <w:noProof/>
            <w:webHidden/>
          </w:rPr>
          <w:fldChar w:fldCharType="end"/>
        </w:r>
      </w:hyperlink>
    </w:p>
    <w:p w14:paraId="025E8FD0" w14:textId="07326A72"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30" w:history="1">
        <w:r w:rsidRPr="009A4310">
          <w:rPr>
            <w:rStyle w:val="Hyperlink"/>
            <w:noProof/>
            <w:lang w:val="sr-Cyrl-RS"/>
          </w:rPr>
          <w:t>4.18.</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Општи осврт на затечено стање шума</w:t>
        </w:r>
        <w:r>
          <w:rPr>
            <w:noProof/>
            <w:webHidden/>
          </w:rPr>
          <w:tab/>
        </w:r>
        <w:r>
          <w:rPr>
            <w:noProof/>
            <w:webHidden/>
          </w:rPr>
          <w:fldChar w:fldCharType="begin"/>
        </w:r>
        <w:r>
          <w:rPr>
            <w:noProof/>
            <w:webHidden/>
          </w:rPr>
          <w:instrText xml:space="preserve"> PAGEREF _Toc85795230 \h </w:instrText>
        </w:r>
        <w:r>
          <w:rPr>
            <w:noProof/>
            <w:webHidden/>
          </w:rPr>
        </w:r>
        <w:r>
          <w:rPr>
            <w:noProof/>
            <w:webHidden/>
          </w:rPr>
          <w:fldChar w:fldCharType="separate"/>
        </w:r>
        <w:r>
          <w:rPr>
            <w:noProof/>
            <w:webHidden/>
          </w:rPr>
          <w:t>40</w:t>
        </w:r>
        <w:r>
          <w:rPr>
            <w:noProof/>
            <w:webHidden/>
          </w:rPr>
          <w:fldChar w:fldCharType="end"/>
        </w:r>
      </w:hyperlink>
    </w:p>
    <w:p w14:paraId="00BFC0F5" w14:textId="73E0AD60"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31" w:history="1">
        <w:r w:rsidRPr="009A4310">
          <w:rPr>
            <w:rStyle w:val="Hyperlink"/>
            <w:noProof/>
            <w:lang w:val="sr-Cyrl-RS"/>
          </w:rPr>
          <w:t>4.19.</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Стање шума по политичким општинама</w:t>
        </w:r>
        <w:r>
          <w:rPr>
            <w:noProof/>
            <w:webHidden/>
          </w:rPr>
          <w:tab/>
        </w:r>
        <w:r>
          <w:rPr>
            <w:noProof/>
            <w:webHidden/>
          </w:rPr>
          <w:fldChar w:fldCharType="begin"/>
        </w:r>
        <w:r>
          <w:rPr>
            <w:noProof/>
            <w:webHidden/>
          </w:rPr>
          <w:instrText xml:space="preserve"> PAGEREF _Toc85795231 \h </w:instrText>
        </w:r>
        <w:r>
          <w:rPr>
            <w:noProof/>
            <w:webHidden/>
          </w:rPr>
        </w:r>
        <w:r>
          <w:rPr>
            <w:noProof/>
            <w:webHidden/>
          </w:rPr>
          <w:fldChar w:fldCharType="separate"/>
        </w:r>
        <w:r>
          <w:rPr>
            <w:noProof/>
            <w:webHidden/>
          </w:rPr>
          <w:t>40</w:t>
        </w:r>
        <w:r>
          <w:rPr>
            <w:noProof/>
            <w:webHidden/>
          </w:rPr>
          <w:fldChar w:fldCharType="end"/>
        </w:r>
      </w:hyperlink>
    </w:p>
    <w:p w14:paraId="575A38CB" w14:textId="54939254"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32" w:history="1">
        <w:r w:rsidRPr="009A4310">
          <w:rPr>
            <w:rStyle w:val="Hyperlink"/>
            <w:noProof/>
            <w:lang w:val="sr-Cyrl-RS"/>
          </w:rPr>
          <w:t>4.19.1.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Стање шума по намени</w:t>
        </w:r>
        <w:r>
          <w:rPr>
            <w:noProof/>
            <w:webHidden/>
          </w:rPr>
          <w:tab/>
        </w:r>
        <w:r>
          <w:rPr>
            <w:noProof/>
            <w:webHidden/>
          </w:rPr>
          <w:fldChar w:fldCharType="begin"/>
        </w:r>
        <w:r>
          <w:rPr>
            <w:noProof/>
            <w:webHidden/>
          </w:rPr>
          <w:instrText xml:space="preserve"> PAGEREF _Toc85795232 \h </w:instrText>
        </w:r>
        <w:r>
          <w:rPr>
            <w:noProof/>
            <w:webHidden/>
          </w:rPr>
        </w:r>
        <w:r>
          <w:rPr>
            <w:noProof/>
            <w:webHidden/>
          </w:rPr>
          <w:fldChar w:fldCharType="separate"/>
        </w:r>
        <w:r>
          <w:rPr>
            <w:noProof/>
            <w:webHidden/>
          </w:rPr>
          <w:t>40</w:t>
        </w:r>
        <w:r>
          <w:rPr>
            <w:noProof/>
            <w:webHidden/>
          </w:rPr>
          <w:fldChar w:fldCharType="end"/>
        </w:r>
      </w:hyperlink>
    </w:p>
    <w:p w14:paraId="3B41A0A7" w14:textId="2923EEF9"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33" w:history="1">
        <w:r w:rsidRPr="009A4310">
          <w:rPr>
            <w:rStyle w:val="Hyperlink"/>
            <w:noProof/>
            <w:lang w:val="sr-Cyrl-RS"/>
          </w:rPr>
          <w:t>4.19.2.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Стање шума по врстама дрвећа</w:t>
        </w:r>
        <w:r>
          <w:rPr>
            <w:noProof/>
            <w:webHidden/>
          </w:rPr>
          <w:tab/>
        </w:r>
        <w:r>
          <w:rPr>
            <w:noProof/>
            <w:webHidden/>
          </w:rPr>
          <w:fldChar w:fldCharType="begin"/>
        </w:r>
        <w:r>
          <w:rPr>
            <w:noProof/>
            <w:webHidden/>
          </w:rPr>
          <w:instrText xml:space="preserve"> PAGEREF _Toc85795233 \h </w:instrText>
        </w:r>
        <w:r>
          <w:rPr>
            <w:noProof/>
            <w:webHidden/>
          </w:rPr>
        </w:r>
        <w:r>
          <w:rPr>
            <w:noProof/>
            <w:webHidden/>
          </w:rPr>
          <w:fldChar w:fldCharType="separate"/>
        </w:r>
        <w:r>
          <w:rPr>
            <w:noProof/>
            <w:webHidden/>
          </w:rPr>
          <w:t>41</w:t>
        </w:r>
        <w:r>
          <w:rPr>
            <w:noProof/>
            <w:webHidden/>
          </w:rPr>
          <w:fldChar w:fldCharType="end"/>
        </w:r>
      </w:hyperlink>
    </w:p>
    <w:p w14:paraId="5FBCF664" w14:textId="5387FD52"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34" w:history="1">
        <w:r w:rsidRPr="009A4310">
          <w:rPr>
            <w:rStyle w:val="Hyperlink"/>
            <w:noProof/>
            <w:lang w:val="sr-Cyrl-RS"/>
          </w:rPr>
          <w:t>5.0.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АНАЛИЗА И ОЦЕНА ГАЗДОВАЊА У ПРЕДХОДНОМ УРЕЂАЈНОМ ПЕРИОДУ</w:t>
        </w:r>
        <w:r>
          <w:rPr>
            <w:noProof/>
            <w:webHidden/>
          </w:rPr>
          <w:tab/>
        </w:r>
        <w:r>
          <w:rPr>
            <w:noProof/>
            <w:webHidden/>
          </w:rPr>
          <w:fldChar w:fldCharType="begin"/>
        </w:r>
        <w:r>
          <w:rPr>
            <w:noProof/>
            <w:webHidden/>
          </w:rPr>
          <w:instrText xml:space="preserve"> PAGEREF _Toc85795234 \h </w:instrText>
        </w:r>
        <w:r>
          <w:rPr>
            <w:noProof/>
            <w:webHidden/>
          </w:rPr>
        </w:r>
        <w:r>
          <w:rPr>
            <w:noProof/>
            <w:webHidden/>
          </w:rPr>
          <w:fldChar w:fldCharType="separate"/>
        </w:r>
        <w:r>
          <w:rPr>
            <w:noProof/>
            <w:webHidden/>
          </w:rPr>
          <w:t>42</w:t>
        </w:r>
        <w:r>
          <w:rPr>
            <w:noProof/>
            <w:webHidden/>
          </w:rPr>
          <w:fldChar w:fldCharType="end"/>
        </w:r>
      </w:hyperlink>
    </w:p>
    <w:p w14:paraId="6F453E5B" w14:textId="0D380C26"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35" w:history="1">
        <w:r w:rsidRPr="009A4310">
          <w:rPr>
            <w:rStyle w:val="Hyperlink"/>
            <w:noProof/>
            <w:lang w:val="sr-Cyrl-RS"/>
          </w:rPr>
          <w:t>5.1.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Промене шумског фонда</w:t>
        </w:r>
        <w:r>
          <w:rPr>
            <w:noProof/>
            <w:webHidden/>
          </w:rPr>
          <w:tab/>
        </w:r>
        <w:r>
          <w:rPr>
            <w:noProof/>
            <w:webHidden/>
          </w:rPr>
          <w:fldChar w:fldCharType="begin"/>
        </w:r>
        <w:r>
          <w:rPr>
            <w:noProof/>
            <w:webHidden/>
          </w:rPr>
          <w:instrText xml:space="preserve"> PAGEREF _Toc85795235 \h </w:instrText>
        </w:r>
        <w:r>
          <w:rPr>
            <w:noProof/>
            <w:webHidden/>
          </w:rPr>
        </w:r>
        <w:r>
          <w:rPr>
            <w:noProof/>
            <w:webHidden/>
          </w:rPr>
          <w:fldChar w:fldCharType="separate"/>
        </w:r>
        <w:r>
          <w:rPr>
            <w:noProof/>
            <w:webHidden/>
          </w:rPr>
          <w:t>42</w:t>
        </w:r>
        <w:r>
          <w:rPr>
            <w:noProof/>
            <w:webHidden/>
          </w:rPr>
          <w:fldChar w:fldCharType="end"/>
        </w:r>
      </w:hyperlink>
    </w:p>
    <w:p w14:paraId="4E7615B4" w14:textId="6D945C4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36" w:history="1">
        <w:r w:rsidRPr="009A4310">
          <w:rPr>
            <w:rStyle w:val="Hyperlink"/>
            <w:noProof/>
            <w:lang w:val="sr-Cyrl-RS"/>
          </w:rPr>
          <w:t>5.1.1.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Промене шумског фонда по површини</w:t>
        </w:r>
        <w:r>
          <w:rPr>
            <w:noProof/>
            <w:webHidden/>
          </w:rPr>
          <w:tab/>
        </w:r>
        <w:r>
          <w:rPr>
            <w:noProof/>
            <w:webHidden/>
          </w:rPr>
          <w:fldChar w:fldCharType="begin"/>
        </w:r>
        <w:r>
          <w:rPr>
            <w:noProof/>
            <w:webHidden/>
          </w:rPr>
          <w:instrText xml:space="preserve"> PAGEREF _Toc85795236 \h </w:instrText>
        </w:r>
        <w:r>
          <w:rPr>
            <w:noProof/>
            <w:webHidden/>
          </w:rPr>
        </w:r>
        <w:r>
          <w:rPr>
            <w:noProof/>
            <w:webHidden/>
          </w:rPr>
          <w:fldChar w:fldCharType="separate"/>
        </w:r>
        <w:r>
          <w:rPr>
            <w:noProof/>
            <w:webHidden/>
          </w:rPr>
          <w:t>42</w:t>
        </w:r>
        <w:r>
          <w:rPr>
            <w:noProof/>
            <w:webHidden/>
          </w:rPr>
          <w:fldChar w:fldCharType="end"/>
        </w:r>
      </w:hyperlink>
    </w:p>
    <w:p w14:paraId="232B82EB" w14:textId="091343BE"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37" w:history="1">
        <w:r w:rsidRPr="009A4310">
          <w:rPr>
            <w:rStyle w:val="Hyperlink"/>
            <w:noProof/>
            <w:lang w:val="sr-Cyrl-RS"/>
          </w:rPr>
          <w:t>5.2.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Однос планираних и остварених радова у досадашњем периоду</w:t>
        </w:r>
        <w:r>
          <w:rPr>
            <w:noProof/>
            <w:webHidden/>
          </w:rPr>
          <w:tab/>
        </w:r>
        <w:r>
          <w:rPr>
            <w:noProof/>
            <w:webHidden/>
          </w:rPr>
          <w:fldChar w:fldCharType="begin"/>
        </w:r>
        <w:r>
          <w:rPr>
            <w:noProof/>
            <w:webHidden/>
          </w:rPr>
          <w:instrText xml:space="preserve"> PAGEREF _Toc85795237 \h </w:instrText>
        </w:r>
        <w:r>
          <w:rPr>
            <w:noProof/>
            <w:webHidden/>
          </w:rPr>
        </w:r>
        <w:r>
          <w:rPr>
            <w:noProof/>
            <w:webHidden/>
          </w:rPr>
          <w:fldChar w:fldCharType="separate"/>
        </w:r>
        <w:r>
          <w:rPr>
            <w:noProof/>
            <w:webHidden/>
          </w:rPr>
          <w:t>44</w:t>
        </w:r>
        <w:r>
          <w:rPr>
            <w:noProof/>
            <w:webHidden/>
          </w:rPr>
          <w:fldChar w:fldCharType="end"/>
        </w:r>
      </w:hyperlink>
    </w:p>
    <w:p w14:paraId="574A33C2" w14:textId="65EDB596"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38" w:history="1">
        <w:r w:rsidRPr="009A4310">
          <w:rPr>
            <w:rStyle w:val="Hyperlink"/>
            <w:noProof/>
            <w:lang w:val="sr-Cyrl-RS"/>
          </w:rPr>
          <w:t>5.2.1.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Досадашњи радови на обнови и гајењу шума</w:t>
        </w:r>
        <w:r>
          <w:rPr>
            <w:noProof/>
            <w:webHidden/>
          </w:rPr>
          <w:tab/>
        </w:r>
        <w:r>
          <w:rPr>
            <w:noProof/>
            <w:webHidden/>
          </w:rPr>
          <w:fldChar w:fldCharType="begin"/>
        </w:r>
        <w:r>
          <w:rPr>
            <w:noProof/>
            <w:webHidden/>
          </w:rPr>
          <w:instrText xml:space="preserve"> PAGEREF _Toc85795238 \h </w:instrText>
        </w:r>
        <w:r>
          <w:rPr>
            <w:noProof/>
            <w:webHidden/>
          </w:rPr>
        </w:r>
        <w:r>
          <w:rPr>
            <w:noProof/>
            <w:webHidden/>
          </w:rPr>
          <w:fldChar w:fldCharType="separate"/>
        </w:r>
        <w:r>
          <w:rPr>
            <w:noProof/>
            <w:webHidden/>
          </w:rPr>
          <w:t>44</w:t>
        </w:r>
        <w:r>
          <w:rPr>
            <w:noProof/>
            <w:webHidden/>
          </w:rPr>
          <w:fldChar w:fldCharType="end"/>
        </w:r>
      </w:hyperlink>
    </w:p>
    <w:p w14:paraId="54B070C4" w14:textId="5FB1B002"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39" w:history="1">
        <w:r w:rsidRPr="009A4310">
          <w:rPr>
            <w:rStyle w:val="Hyperlink"/>
            <w:noProof/>
            <w:lang w:val="sr-Cyrl-RS"/>
          </w:rPr>
          <w:t>5.2.2.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Досадашњи радови на заштити шума</w:t>
        </w:r>
        <w:r>
          <w:rPr>
            <w:noProof/>
            <w:webHidden/>
          </w:rPr>
          <w:tab/>
        </w:r>
        <w:r>
          <w:rPr>
            <w:noProof/>
            <w:webHidden/>
          </w:rPr>
          <w:fldChar w:fldCharType="begin"/>
        </w:r>
        <w:r>
          <w:rPr>
            <w:noProof/>
            <w:webHidden/>
          </w:rPr>
          <w:instrText xml:space="preserve"> PAGEREF _Toc85795239 \h </w:instrText>
        </w:r>
        <w:r>
          <w:rPr>
            <w:noProof/>
            <w:webHidden/>
          </w:rPr>
        </w:r>
        <w:r>
          <w:rPr>
            <w:noProof/>
            <w:webHidden/>
          </w:rPr>
          <w:fldChar w:fldCharType="separate"/>
        </w:r>
        <w:r>
          <w:rPr>
            <w:noProof/>
            <w:webHidden/>
          </w:rPr>
          <w:t>44</w:t>
        </w:r>
        <w:r>
          <w:rPr>
            <w:noProof/>
            <w:webHidden/>
          </w:rPr>
          <w:fldChar w:fldCharType="end"/>
        </w:r>
      </w:hyperlink>
    </w:p>
    <w:p w14:paraId="0FE3007F" w14:textId="36C188CC"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0" w:history="1">
        <w:r w:rsidRPr="009A4310">
          <w:rPr>
            <w:rStyle w:val="Hyperlink"/>
            <w:noProof/>
            <w:lang w:val="sr-Cyrl-RS"/>
          </w:rPr>
          <w:t>5.2.3.</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Досадашњи радови на коришћењу шума</w:t>
        </w:r>
        <w:r>
          <w:rPr>
            <w:noProof/>
            <w:webHidden/>
          </w:rPr>
          <w:tab/>
        </w:r>
        <w:r>
          <w:rPr>
            <w:noProof/>
            <w:webHidden/>
          </w:rPr>
          <w:fldChar w:fldCharType="begin"/>
        </w:r>
        <w:r>
          <w:rPr>
            <w:noProof/>
            <w:webHidden/>
          </w:rPr>
          <w:instrText xml:space="preserve"> PAGEREF _Toc85795240 \h </w:instrText>
        </w:r>
        <w:r>
          <w:rPr>
            <w:noProof/>
            <w:webHidden/>
          </w:rPr>
        </w:r>
        <w:r>
          <w:rPr>
            <w:noProof/>
            <w:webHidden/>
          </w:rPr>
          <w:fldChar w:fldCharType="separate"/>
        </w:r>
        <w:r>
          <w:rPr>
            <w:noProof/>
            <w:webHidden/>
          </w:rPr>
          <w:t>44</w:t>
        </w:r>
        <w:r>
          <w:rPr>
            <w:noProof/>
            <w:webHidden/>
          </w:rPr>
          <w:fldChar w:fldCharType="end"/>
        </w:r>
      </w:hyperlink>
    </w:p>
    <w:p w14:paraId="1296D431" w14:textId="0066495D"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1" w:history="1">
        <w:r w:rsidRPr="009A4310">
          <w:rPr>
            <w:rStyle w:val="Hyperlink"/>
            <w:noProof/>
            <w:lang w:val="sr-Cyrl-RS"/>
          </w:rPr>
          <w:t>5.2.4.</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Остали радови</w:t>
        </w:r>
        <w:r>
          <w:rPr>
            <w:noProof/>
            <w:webHidden/>
          </w:rPr>
          <w:tab/>
        </w:r>
        <w:r>
          <w:rPr>
            <w:noProof/>
            <w:webHidden/>
          </w:rPr>
          <w:fldChar w:fldCharType="begin"/>
        </w:r>
        <w:r>
          <w:rPr>
            <w:noProof/>
            <w:webHidden/>
          </w:rPr>
          <w:instrText xml:space="preserve"> PAGEREF _Toc85795241 \h </w:instrText>
        </w:r>
        <w:r>
          <w:rPr>
            <w:noProof/>
            <w:webHidden/>
          </w:rPr>
        </w:r>
        <w:r>
          <w:rPr>
            <w:noProof/>
            <w:webHidden/>
          </w:rPr>
          <w:fldChar w:fldCharType="separate"/>
        </w:r>
        <w:r>
          <w:rPr>
            <w:noProof/>
            <w:webHidden/>
          </w:rPr>
          <w:t>45</w:t>
        </w:r>
        <w:r>
          <w:rPr>
            <w:noProof/>
            <w:webHidden/>
          </w:rPr>
          <w:fldChar w:fldCharType="end"/>
        </w:r>
      </w:hyperlink>
    </w:p>
    <w:p w14:paraId="3F571D4A" w14:textId="191BD7A2"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2" w:history="1">
        <w:r w:rsidRPr="009A4310">
          <w:rPr>
            <w:rStyle w:val="Hyperlink"/>
            <w:noProof/>
            <w:lang w:val="sr-Cyrl-RS"/>
          </w:rPr>
          <w:t>5.2.5.</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Општи осврт на досадашње газдовање шумама</w:t>
        </w:r>
        <w:r>
          <w:rPr>
            <w:noProof/>
            <w:webHidden/>
          </w:rPr>
          <w:tab/>
        </w:r>
        <w:r>
          <w:rPr>
            <w:noProof/>
            <w:webHidden/>
          </w:rPr>
          <w:fldChar w:fldCharType="begin"/>
        </w:r>
        <w:r>
          <w:rPr>
            <w:noProof/>
            <w:webHidden/>
          </w:rPr>
          <w:instrText xml:space="preserve"> PAGEREF _Toc85795242 \h </w:instrText>
        </w:r>
        <w:r>
          <w:rPr>
            <w:noProof/>
            <w:webHidden/>
          </w:rPr>
        </w:r>
        <w:r>
          <w:rPr>
            <w:noProof/>
            <w:webHidden/>
          </w:rPr>
          <w:fldChar w:fldCharType="separate"/>
        </w:r>
        <w:r>
          <w:rPr>
            <w:noProof/>
            <w:webHidden/>
          </w:rPr>
          <w:t>45</w:t>
        </w:r>
        <w:r>
          <w:rPr>
            <w:noProof/>
            <w:webHidden/>
          </w:rPr>
          <w:fldChar w:fldCharType="end"/>
        </w:r>
      </w:hyperlink>
    </w:p>
    <w:p w14:paraId="0C0B7049" w14:textId="69D9DDC3"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43" w:history="1">
        <w:r w:rsidRPr="009A4310">
          <w:rPr>
            <w:rStyle w:val="Hyperlink"/>
            <w:noProof/>
            <w:lang w:val="sr-Cyrl-RS"/>
          </w:rPr>
          <w:t>6.0.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 xml:space="preserve">УТВРЂИВАЊЕ ПОСЕБНИХ ЦИЉЕВА И </w:t>
        </w:r>
        <w:r w:rsidRPr="009A4310">
          <w:rPr>
            <w:rStyle w:val="Hyperlink"/>
            <w:noProof/>
            <w:lang w:val="en-US"/>
          </w:rPr>
          <w:t>ME</w:t>
        </w:r>
        <w:r w:rsidRPr="009A4310">
          <w:rPr>
            <w:rStyle w:val="Hyperlink"/>
            <w:noProof/>
            <w:lang w:val="sr-Cyrl-RS"/>
          </w:rPr>
          <w:t>РА ЗА ЊИХОВО ОСТВАРИВАЊЕ</w:t>
        </w:r>
        <w:r>
          <w:rPr>
            <w:noProof/>
            <w:webHidden/>
          </w:rPr>
          <w:tab/>
        </w:r>
        <w:r>
          <w:rPr>
            <w:noProof/>
            <w:webHidden/>
          </w:rPr>
          <w:fldChar w:fldCharType="begin"/>
        </w:r>
        <w:r>
          <w:rPr>
            <w:noProof/>
            <w:webHidden/>
          </w:rPr>
          <w:instrText xml:space="preserve"> PAGEREF _Toc85795243 \h </w:instrText>
        </w:r>
        <w:r>
          <w:rPr>
            <w:noProof/>
            <w:webHidden/>
          </w:rPr>
        </w:r>
        <w:r>
          <w:rPr>
            <w:noProof/>
            <w:webHidden/>
          </w:rPr>
          <w:fldChar w:fldCharType="separate"/>
        </w:r>
        <w:r>
          <w:rPr>
            <w:noProof/>
            <w:webHidden/>
          </w:rPr>
          <w:t>46</w:t>
        </w:r>
        <w:r>
          <w:rPr>
            <w:noProof/>
            <w:webHidden/>
          </w:rPr>
          <w:fldChar w:fldCharType="end"/>
        </w:r>
      </w:hyperlink>
    </w:p>
    <w:p w14:paraId="2DDF502D" w14:textId="32A9FDA1"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44" w:history="1">
        <w:r w:rsidRPr="009A4310">
          <w:rPr>
            <w:rStyle w:val="Hyperlink"/>
            <w:noProof/>
            <w:lang w:val="sr-Cyrl-RS"/>
          </w:rPr>
          <w:t>6.1.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Основне намене шума</w:t>
        </w:r>
        <w:r>
          <w:rPr>
            <w:noProof/>
            <w:webHidden/>
          </w:rPr>
          <w:tab/>
        </w:r>
        <w:r>
          <w:rPr>
            <w:noProof/>
            <w:webHidden/>
          </w:rPr>
          <w:fldChar w:fldCharType="begin"/>
        </w:r>
        <w:r>
          <w:rPr>
            <w:noProof/>
            <w:webHidden/>
          </w:rPr>
          <w:instrText xml:space="preserve"> PAGEREF _Toc85795244 \h </w:instrText>
        </w:r>
        <w:r>
          <w:rPr>
            <w:noProof/>
            <w:webHidden/>
          </w:rPr>
        </w:r>
        <w:r>
          <w:rPr>
            <w:noProof/>
            <w:webHidden/>
          </w:rPr>
          <w:fldChar w:fldCharType="separate"/>
        </w:r>
        <w:r>
          <w:rPr>
            <w:noProof/>
            <w:webHidden/>
          </w:rPr>
          <w:t>46</w:t>
        </w:r>
        <w:r>
          <w:rPr>
            <w:noProof/>
            <w:webHidden/>
          </w:rPr>
          <w:fldChar w:fldCharType="end"/>
        </w:r>
      </w:hyperlink>
    </w:p>
    <w:p w14:paraId="6B1395E7" w14:textId="5D3DC5C9"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45" w:history="1">
        <w:r w:rsidRPr="009A4310">
          <w:rPr>
            <w:rStyle w:val="Hyperlink"/>
            <w:noProof/>
            <w:lang w:val="sr-Cyrl-RS"/>
          </w:rPr>
          <w:t>6.2.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Циљеви газдовања шумама</w:t>
        </w:r>
        <w:r>
          <w:rPr>
            <w:noProof/>
            <w:webHidden/>
          </w:rPr>
          <w:tab/>
        </w:r>
        <w:r>
          <w:rPr>
            <w:noProof/>
            <w:webHidden/>
          </w:rPr>
          <w:fldChar w:fldCharType="begin"/>
        </w:r>
        <w:r>
          <w:rPr>
            <w:noProof/>
            <w:webHidden/>
          </w:rPr>
          <w:instrText xml:space="preserve"> PAGEREF _Toc85795245 \h </w:instrText>
        </w:r>
        <w:r>
          <w:rPr>
            <w:noProof/>
            <w:webHidden/>
          </w:rPr>
        </w:r>
        <w:r>
          <w:rPr>
            <w:noProof/>
            <w:webHidden/>
          </w:rPr>
          <w:fldChar w:fldCharType="separate"/>
        </w:r>
        <w:r>
          <w:rPr>
            <w:noProof/>
            <w:webHidden/>
          </w:rPr>
          <w:t>46</w:t>
        </w:r>
        <w:r>
          <w:rPr>
            <w:noProof/>
            <w:webHidden/>
          </w:rPr>
          <w:fldChar w:fldCharType="end"/>
        </w:r>
      </w:hyperlink>
    </w:p>
    <w:p w14:paraId="696AAAAA" w14:textId="05E0035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6" w:history="1">
        <w:r w:rsidRPr="009A4310">
          <w:rPr>
            <w:rStyle w:val="Hyperlink"/>
            <w:noProof/>
            <w:lang w:val="sr-Cyrl-RS"/>
          </w:rPr>
          <w:t>6.2.1.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Општи циљеви газдовања</w:t>
        </w:r>
        <w:r>
          <w:rPr>
            <w:noProof/>
            <w:webHidden/>
          </w:rPr>
          <w:tab/>
        </w:r>
        <w:r>
          <w:rPr>
            <w:noProof/>
            <w:webHidden/>
          </w:rPr>
          <w:fldChar w:fldCharType="begin"/>
        </w:r>
        <w:r>
          <w:rPr>
            <w:noProof/>
            <w:webHidden/>
          </w:rPr>
          <w:instrText xml:space="preserve"> PAGEREF _Toc85795246 \h </w:instrText>
        </w:r>
        <w:r>
          <w:rPr>
            <w:noProof/>
            <w:webHidden/>
          </w:rPr>
        </w:r>
        <w:r>
          <w:rPr>
            <w:noProof/>
            <w:webHidden/>
          </w:rPr>
          <w:fldChar w:fldCharType="separate"/>
        </w:r>
        <w:r>
          <w:rPr>
            <w:noProof/>
            <w:webHidden/>
          </w:rPr>
          <w:t>46</w:t>
        </w:r>
        <w:r>
          <w:rPr>
            <w:noProof/>
            <w:webHidden/>
          </w:rPr>
          <w:fldChar w:fldCharType="end"/>
        </w:r>
      </w:hyperlink>
    </w:p>
    <w:p w14:paraId="3C221D64" w14:textId="720868CA"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7" w:history="1">
        <w:r w:rsidRPr="009A4310">
          <w:rPr>
            <w:rStyle w:val="Hyperlink"/>
            <w:noProof/>
            <w:lang w:val="sr-Cyrl-RS"/>
          </w:rPr>
          <w:t>6.2.2.</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Циљеви газдовања у одређеним узгојним фазама</w:t>
        </w:r>
        <w:r>
          <w:rPr>
            <w:noProof/>
            <w:webHidden/>
          </w:rPr>
          <w:tab/>
        </w:r>
        <w:r>
          <w:rPr>
            <w:noProof/>
            <w:webHidden/>
          </w:rPr>
          <w:fldChar w:fldCharType="begin"/>
        </w:r>
        <w:r>
          <w:rPr>
            <w:noProof/>
            <w:webHidden/>
          </w:rPr>
          <w:instrText xml:space="preserve"> PAGEREF _Toc85795247 \h </w:instrText>
        </w:r>
        <w:r>
          <w:rPr>
            <w:noProof/>
            <w:webHidden/>
          </w:rPr>
        </w:r>
        <w:r>
          <w:rPr>
            <w:noProof/>
            <w:webHidden/>
          </w:rPr>
          <w:fldChar w:fldCharType="separate"/>
        </w:r>
        <w:r>
          <w:rPr>
            <w:noProof/>
            <w:webHidden/>
          </w:rPr>
          <w:t>47</w:t>
        </w:r>
        <w:r>
          <w:rPr>
            <w:noProof/>
            <w:webHidden/>
          </w:rPr>
          <w:fldChar w:fldCharType="end"/>
        </w:r>
      </w:hyperlink>
    </w:p>
    <w:p w14:paraId="03CE52CF" w14:textId="6F213C7C"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48" w:history="1">
        <w:r w:rsidRPr="009A4310">
          <w:rPr>
            <w:rStyle w:val="Hyperlink"/>
            <w:noProof/>
            <w:lang w:val="sr-Cyrl-RS"/>
          </w:rPr>
          <w:t>6.3.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en-US"/>
          </w:rPr>
          <w:t>M</w:t>
        </w:r>
        <w:r w:rsidRPr="009A4310">
          <w:rPr>
            <w:rStyle w:val="Hyperlink"/>
            <w:noProof/>
            <w:lang w:val="sr-Cyrl-RS"/>
          </w:rPr>
          <w:t>ере за постизање циљева газдовања</w:t>
        </w:r>
        <w:r>
          <w:rPr>
            <w:noProof/>
            <w:webHidden/>
          </w:rPr>
          <w:tab/>
        </w:r>
        <w:r>
          <w:rPr>
            <w:noProof/>
            <w:webHidden/>
          </w:rPr>
          <w:fldChar w:fldCharType="begin"/>
        </w:r>
        <w:r>
          <w:rPr>
            <w:noProof/>
            <w:webHidden/>
          </w:rPr>
          <w:instrText xml:space="preserve"> PAGEREF _Toc85795248 \h </w:instrText>
        </w:r>
        <w:r>
          <w:rPr>
            <w:noProof/>
            <w:webHidden/>
          </w:rPr>
        </w:r>
        <w:r>
          <w:rPr>
            <w:noProof/>
            <w:webHidden/>
          </w:rPr>
          <w:fldChar w:fldCharType="separate"/>
        </w:r>
        <w:r>
          <w:rPr>
            <w:noProof/>
            <w:webHidden/>
          </w:rPr>
          <w:t>48</w:t>
        </w:r>
        <w:r>
          <w:rPr>
            <w:noProof/>
            <w:webHidden/>
          </w:rPr>
          <w:fldChar w:fldCharType="end"/>
        </w:r>
      </w:hyperlink>
    </w:p>
    <w:p w14:paraId="1D4B7BA2" w14:textId="5FFB9F82"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49" w:history="1">
        <w:r w:rsidRPr="009A4310">
          <w:rPr>
            <w:rStyle w:val="Hyperlink"/>
            <w:noProof/>
            <w:lang w:val="sr-Cyrl-RS"/>
          </w:rPr>
          <w:t>6.3.1.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Узгојне мере</w:t>
        </w:r>
        <w:r>
          <w:rPr>
            <w:noProof/>
            <w:webHidden/>
          </w:rPr>
          <w:tab/>
        </w:r>
        <w:r>
          <w:rPr>
            <w:noProof/>
            <w:webHidden/>
          </w:rPr>
          <w:fldChar w:fldCharType="begin"/>
        </w:r>
        <w:r>
          <w:rPr>
            <w:noProof/>
            <w:webHidden/>
          </w:rPr>
          <w:instrText xml:space="preserve"> PAGEREF _Toc85795249 \h </w:instrText>
        </w:r>
        <w:r>
          <w:rPr>
            <w:noProof/>
            <w:webHidden/>
          </w:rPr>
        </w:r>
        <w:r>
          <w:rPr>
            <w:noProof/>
            <w:webHidden/>
          </w:rPr>
          <w:fldChar w:fldCharType="separate"/>
        </w:r>
        <w:r>
          <w:rPr>
            <w:noProof/>
            <w:webHidden/>
          </w:rPr>
          <w:t>48</w:t>
        </w:r>
        <w:r>
          <w:rPr>
            <w:noProof/>
            <w:webHidden/>
          </w:rPr>
          <w:fldChar w:fldCharType="end"/>
        </w:r>
      </w:hyperlink>
    </w:p>
    <w:p w14:paraId="73D2C4AC" w14:textId="1A66562B"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0" w:history="1">
        <w:r w:rsidRPr="009A4310">
          <w:rPr>
            <w:rStyle w:val="Hyperlink"/>
            <w:bCs/>
            <w:noProof/>
            <w:lang w:val="sr-Cyrl-RS"/>
          </w:rPr>
          <w:t>6.3.2.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Уређајне мере</w:t>
        </w:r>
        <w:r>
          <w:rPr>
            <w:noProof/>
            <w:webHidden/>
          </w:rPr>
          <w:tab/>
        </w:r>
        <w:r>
          <w:rPr>
            <w:noProof/>
            <w:webHidden/>
          </w:rPr>
          <w:fldChar w:fldCharType="begin"/>
        </w:r>
        <w:r>
          <w:rPr>
            <w:noProof/>
            <w:webHidden/>
          </w:rPr>
          <w:instrText xml:space="preserve"> PAGEREF _Toc85795250 \h </w:instrText>
        </w:r>
        <w:r>
          <w:rPr>
            <w:noProof/>
            <w:webHidden/>
          </w:rPr>
        </w:r>
        <w:r>
          <w:rPr>
            <w:noProof/>
            <w:webHidden/>
          </w:rPr>
          <w:fldChar w:fldCharType="separate"/>
        </w:r>
        <w:r>
          <w:rPr>
            <w:noProof/>
            <w:webHidden/>
          </w:rPr>
          <w:t>49</w:t>
        </w:r>
        <w:r>
          <w:rPr>
            <w:noProof/>
            <w:webHidden/>
          </w:rPr>
          <w:fldChar w:fldCharType="end"/>
        </w:r>
      </w:hyperlink>
    </w:p>
    <w:p w14:paraId="77CFFDFB" w14:textId="6A18E0CA"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51" w:history="1">
        <w:r w:rsidRPr="009A4310">
          <w:rPr>
            <w:rStyle w:val="Hyperlink"/>
            <w:noProof/>
            <w:lang w:val="sr-Cyrl-RS"/>
          </w:rPr>
          <w:t>7.0.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ПЛАНОВИ ГАЗДОВАЊА ШУМАМА</w:t>
        </w:r>
        <w:r>
          <w:rPr>
            <w:noProof/>
            <w:webHidden/>
          </w:rPr>
          <w:tab/>
        </w:r>
        <w:r>
          <w:rPr>
            <w:noProof/>
            <w:webHidden/>
          </w:rPr>
          <w:fldChar w:fldCharType="begin"/>
        </w:r>
        <w:r>
          <w:rPr>
            <w:noProof/>
            <w:webHidden/>
          </w:rPr>
          <w:instrText xml:space="preserve"> PAGEREF _Toc85795251 \h </w:instrText>
        </w:r>
        <w:r>
          <w:rPr>
            <w:noProof/>
            <w:webHidden/>
          </w:rPr>
        </w:r>
        <w:r>
          <w:rPr>
            <w:noProof/>
            <w:webHidden/>
          </w:rPr>
          <w:fldChar w:fldCharType="separate"/>
        </w:r>
        <w:r>
          <w:rPr>
            <w:noProof/>
            <w:webHidden/>
          </w:rPr>
          <w:t>50</w:t>
        </w:r>
        <w:r>
          <w:rPr>
            <w:noProof/>
            <w:webHidden/>
          </w:rPr>
          <w:fldChar w:fldCharType="end"/>
        </w:r>
      </w:hyperlink>
    </w:p>
    <w:p w14:paraId="014F7E00" w14:textId="684785A9"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52" w:history="1">
        <w:r w:rsidRPr="009A4310">
          <w:rPr>
            <w:rStyle w:val="Hyperlink"/>
            <w:noProof/>
            <w:lang w:val="sr-Cyrl-RS"/>
          </w:rPr>
          <w:t>7.1.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гајења шума</w:t>
        </w:r>
        <w:r>
          <w:rPr>
            <w:noProof/>
            <w:webHidden/>
          </w:rPr>
          <w:tab/>
        </w:r>
        <w:r>
          <w:rPr>
            <w:noProof/>
            <w:webHidden/>
          </w:rPr>
          <w:fldChar w:fldCharType="begin"/>
        </w:r>
        <w:r>
          <w:rPr>
            <w:noProof/>
            <w:webHidden/>
          </w:rPr>
          <w:instrText xml:space="preserve"> PAGEREF _Toc85795252 \h </w:instrText>
        </w:r>
        <w:r>
          <w:rPr>
            <w:noProof/>
            <w:webHidden/>
          </w:rPr>
        </w:r>
        <w:r>
          <w:rPr>
            <w:noProof/>
            <w:webHidden/>
          </w:rPr>
          <w:fldChar w:fldCharType="separate"/>
        </w:r>
        <w:r>
          <w:rPr>
            <w:noProof/>
            <w:webHidden/>
          </w:rPr>
          <w:t>50</w:t>
        </w:r>
        <w:r>
          <w:rPr>
            <w:noProof/>
            <w:webHidden/>
          </w:rPr>
          <w:fldChar w:fldCharType="end"/>
        </w:r>
      </w:hyperlink>
    </w:p>
    <w:p w14:paraId="61A16432" w14:textId="00993E1E"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3" w:history="1">
        <w:r w:rsidRPr="009A4310">
          <w:rPr>
            <w:rStyle w:val="Hyperlink"/>
            <w:bCs/>
            <w:noProof/>
            <w:lang w:val="sr-Cyrl-RS"/>
          </w:rPr>
          <w:t>7.1.1.</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обнове и подизања шума</w:t>
        </w:r>
        <w:r>
          <w:rPr>
            <w:noProof/>
            <w:webHidden/>
          </w:rPr>
          <w:tab/>
        </w:r>
        <w:r>
          <w:rPr>
            <w:noProof/>
            <w:webHidden/>
          </w:rPr>
          <w:fldChar w:fldCharType="begin"/>
        </w:r>
        <w:r>
          <w:rPr>
            <w:noProof/>
            <w:webHidden/>
          </w:rPr>
          <w:instrText xml:space="preserve"> PAGEREF _Toc85795253 \h </w:instrText>
        </w:r>
        <w:r>
          <w:rPr>
            <w:noProof/>
            <w:webHidden/>
          </w:rPr>
        </w:r>
        <w:r>
          <w:rPr>
            <w:noProof/>
            <w:webHidden/>
          </w:rPr>
          <w:fldChar w:fldCharType="separate"/>
        </w:r>
        <w:r>
          <w:rPr>
            <w:noProof/>
            <w:webHidden/>
          </w:rPr>
          <w:t>50</w:t>
        </w:r>
        <w:r>
          <w:rPr>
            <w:noProof/>
            <w:webHidden/>
          </w:rPr>
          <w:fldChar w:fldCharType="end"/>
        </w:r>
      </w:hyperlink>
    </w:p>
    <w:p w14:paraId="078DB3BA" w14:textId="2667F5C4"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4" w:history="1">
        <w:r w:rsidRPr="009A4310">
          <w:rPr>
            <w:rStyle w:val="Hyperlink"/>
            <w:bCs/>
            <w:noProof/>
            <w:lang w:val="sr-Cyrl-RS"/>
          </w:rPr>
          <w:t>7.1.2.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производње садног материјала</w:t>
        </w:r>
        <w:r>
          <w:rPr>
            <w:noProof/>
            <w:webHidden/>
          </w:rPr>
          <w:tab/>
        </w:r>
        <w:r>
          <w:rPr>
            <w:noProof/>
            <w:webHidden/>
          </w:rPr>
          <w:fldChar w:fldCharType="begin"/>
        </w:r>
        <w:r>
          <w:rPr>
            <w:noProof/>
            <w:webHidden/>
          </w:rPr>
          <w:instrText xml:space="preserve"> PAGEREF _Toc85795254 \h </w:instrText>
        </w:r>
        <w:r>
          <w:rPr>
            <w:noProof/>
            <w:webHidden/>
          </w:rPr>
        </w:r>
        <w:r>
          <w:rPr>
            <w:noProof/>
            <w:webHidden/>
          </w:rPr>
          <w:fldChar w:fldCharType="separate"/>
        </w:r>
        <w:r>
          <w:rPr>
            <w:noProof/>
            <w:webHidden/>
          </w:rPr>
          <w:t>51</w:t>
        </w:r>
        <w:r>
          <w:rPr>
            <w:noProof/>
            <w:webHidden/>
          </w:rPr>
          <w:fldChar w:fldCharType="end"/>
        </w:r>
      </w:hyperlink>
    </w:p>
    <w:p w14:paraId="6234922D" w14:textId="72220D78"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5" w:history="1">
        <w:r w:rsidRPr="009A4310">
          <w:rPr>
            <w:rStyle w:val="Hyperlink"/>
            <w:bCs/>
            <w:noProof/>
            <w:lang w:val="sr-Cyrl-RS"/>
          </w:rPr>
          <w:t>7.1.3.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неге шума</w:t>
        </w:r>
        <w:r>
          <w:rPr>
            <w:noProof/>
            <w:webHidden/>
          </w:rPr>
          <w:tab/>
        </w:r>
        <w:r>
          <w:rPr>
            <w:noProof/>
            <w:webHidden/>
          </w:rPr>
          <w:fldChar w:fldCharType="begin"/>
        </w:r>
        <w:r>
          <w:rPr>
            <w:noProof/>
            <w:webHidden/>
          </w:rPr>
          <w:instrText xml:space="preserve"> PAGEREF _Toc85795255 \h </w:instrText>
        </w:r>
        <w:r>
          <w:rPr>
            <w:noProof/>
            <w:webHidden/>
          </w:rPr>
        </w:r>
        <w:r>
          <w:rPr>
            <w:noProof/>
            <w:webHidden/>
          </w:rPr>
          <w:fldChar w:fldCharType="separate"/>
        </w:r>
        <w:r>
          <w:rPr>
            <w:noProof/>
            <w:webHidden/>
          </w:rPr>
          <w:t>52</w:t>
        </w:r>
        <w:r>
          <w:rPr>
            <w:noProof/>
            <w:webHidden/>
          </w:rPr>
          <w:fldChar w:fldCharType="end"/>
        </w:r>
      </w:hyperlink>
    </w:p>
    <w:p w14:paraId="15D8BD9D" w14:textId="36ABB231"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56" w:history="1">
        <w:r w:rsidRPr="009A4310">
          <w:rPr>
            <w:rStyle w:val="Hyperlink"/>
            <w:noProof/>
            <w:lang w:val="sr-Cyrl-RS"/>
          </w:rPr>
          <w:t>7.2.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заштите шума</w:t>
        </w:r>
        <w:r>
          <w:rPr>
            <w:noProof/>
            <w:webHidden/>
          </w:rPr>
          <w:tab/>
        </w:r>
        <w:r>
          <w:rPr>
            <w:noProof/>
            <w:webHidden/>
          </w:rPr>
          <w:fldChar w:fldCharType="begin"/>
        </w:r>
        <w:r>
          <w:rPr>
            <w:noProof/>
            <w:webHidden/>
          </w:rPr>
          <w:instrText xml:space="preserve"> PAGEREF _Toc85795256 \h </w:instrText>
        </w:r>
        <w:r>
          <w:rPr>
            <w:noProof/>
            <w:webHidden/>
          </w:rPr>
        </w:r>
        <w:r>
          <w:rPr>
            <w:noProof/>
            <w:webHidden/>
          </w:rPr>
          <w:fldChar w:fldCharType="separate"/>
        </w:r>
        <w:r>
          <w:rPr>
            <w:noProof/>
            <w:webHidden/>
          </w:rPr>
          <w:t>52</w:t>
        </w:r>
        <w:r>
          <w:rPr>
            <w:noProof/>
            <w:webHidden/>
          </w:rPr>
          <w:fldChar w:fldCharType="end"/>
        </w:r>
      </w:hyperlink>
    </w:p>
    <w:p w14:paraId="36EEEDC7" w14:textId="6BCEF54E"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7" w:history="1">
        <w:r w:rsidRPr="009A4310">
          <w:rPr>
            <w:rStyle w:val="Hyperlink"/>
            <w:bCs/>
            <w:noProof/>
            <w:lang w:val="sr-Cyrl-RS"/>
          </w:rPr>
          <w:t>7.2.1.</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заштите од пожара</w:t>
        </w:r>
        <w:r>
          <w:rPr>
            <w:noProof/>
            <w:webHidden/>
          </w:rPr>
          <w:tab/>
        </w:r>
        <w:r>
          <w:rPr>
            <w:noProof/>
            <w:webHidden/>
          </w:rPr>
          <w:fldChar w:fldCharType="begin"/>
        </w:r>
        <w:r>
          <w:rPr>
            <w:noProof/>
            <w:webHidden/>
          </w:rPr>
          <w:instrText xml:space="preserve"> PAGEREF _Toc85795257 \h </w:instrText>
        </w:r>
        <w:r>
          <w:rPr>
            <w:noProof/>
            <w:webHidden/>
          </w:rPr>
        </w:r>
        <w:r>
          <w:rPr>
            <w:noProof/>
            <w:webHidden/>
          </w:rPr>
          <w:fldChar w:fldCharType="separate"/>
        </w:r>
        <w:r>
          <w:rPr>
            <w:noProof/>
            <w:webHidden/>
          </w:rPr>
          <w:t>53</w:t>
        </w:r>
        <w:r>
          <w:rPr>
            <w:noProof/>
            <w:webHidden/>
          </w:rPr>
          <w:fldChar w:fldCharType="end"/>
        </w:r>
      </w:hyperlink>
    </w:p>
    <w:p w14:paraId="0724B88C" w14:textId="7ED54BAE"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8" w:history="1">
        <w:r w:rsidRPr="009A4310">
          <w:rPr>
            <w:rStyle w:val="Hyperlink"/>
            <w:bCs/>
            <w:noProof/>
            <w:lang w:val="sr-Cyrl-RS"/>
          </w:rPr>
          <w:t>7.2.2.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заштите од противправног коришћења</w:t>
        </w:r>
        <w:r>
          <w:rPr>
            <w:noProof/>
            <w:webHidden/>
          </w:rPr>
          <w:tab/>
        </w:r>
        <w:r>
          <w:rPr>
            <w:noProof/>
            <w:webHidden/>
          </w:rPr>
          <w:fldChar w:fldCharType="begin"/>
        </w:r>
        <w:r>
          <w:rPr>
            <w:noProof/>
            <w:webHidden/>
          </w:rPr>
          <w:instrText xml:space="preserve"> PAGEREF _Toc85795258 \h </w:instrText>
        </w:r>
        <w:r>
          <w:rPr>
            <w:noProof/>
            <w:webHidden/>
          </w:rPr>
        </w:r>
        <w:r>
          <w:rPr>
            <w:noProof/>
            <w:webHidden/>
          </w:rPr>
          <w:fldChar w:fldCharType="separate"/>
        </w:r>
        <w:r>
          <w:rPr>
            <w:noProof/>
            <w:webHidden/>
          </w:rPr>
          <w:t>53</w:t>
        </w:r>
        <w:r>
          <w:rPr>
            <w:noProof/>
            <w:webHidden/>
          </w:rPr>
          <w:fldChar w:fldCharType="end"/>
        </w:r>
      </w:hyperlink>
    </w:p>
    <w:p w14:paraId="26C890C1" w14:textId="6F8DC2D9"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59" w:history="1">
        <w:r w:rsidRPr="009A4310">
          <w:rPr>
            <w:rStyle w:val="Hyperlink"/>
            <w:bCs/>
            <w:noProof/>
            <w:lang w:val="sr-Cyrl-RS"/>
          </w:rPr>
          <w:t>7.2.3.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заштите шума од других штета</w:t>
        </w:r>
        <w:r>
          <w:rPr>
            <w:noProof/>
            <w:webHidden/>
          </w:rPr>
          <w:tab/>
        </w:r>
        <w:r>
          <w:rPr>
            <w:noProof/>
            <w:webHidden/>
          </w:rPr>
          <w:fldChar w:fldCharType="begin"/>
        </w:r>
        <w:r>
          <w:rPr>
            <w:noProof/>
            <w:webHidden/>
          </w:rPr>
          <w:instrText xml:space="preserve"> PAGEREF _Toc85795259 \h </w:instrText>
        </w:r>
        <w:r>
          <w:rPr>
            <w:noProof/>
            <w:webHidden/>
          </w:rPr>
        </w:r>
        <w:r>
          <w:rPr>
            <w:noProof/>
            <w:webHidden/>
          </w:rPr>
          <w:fldChar w:fldCharType="separate"/>
        </w:r>
        <w:r>
          <w:rPr>
            <w:noProof/>
            <w:webHidden/>
          </w:rPr>
          <w:t>54</w:t>
        </w:r>
        <w:r>
          <w:rPr>
            <w:noProof/>
            <w:webHidden/>
          </w:rPr>
          <w:fldChar w:fldCharType="end"/>
        </w:r>
      </w:hyperlink>
    </w:p>
    <w:p w14:paraId="7765F0EF" w14:textId="413482E8"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60" w:history="1">
        <w:r w:rsidRPr="009A4310">
          <w:rPr>
            <w:rStyle w:val="Hyperlink"/>
            <w:noProof/>
            <w:lang w:val="sr-Cyrl-RS"/>
          </w:rPr>
          <w:t>7.3.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коришћења шума</w:t>
        </w:r>
        <w:r>
          <w:rPr>
            <w:noProof/>
            <w:webHidden/>
          </w:rPr>
          <w:tab/>
        </w:r>
        <w:r>
          <w:rPr>
            <w:noProof/>
            <w:webHidden/>
          </w:rPr>
          <w:fldChar w:fldCharType="begin"/>
        </w:r>
        <w:r>
          <w:rPr>
            <w:noProof/>
            <w:webHidden/>
          </w:rPr>
          <w:instrText xml:space="preserve"> PAGEREF _Toc85795260 \h </w:instrText>
        </w:r>
        <w:r>
          <w:rPr>
            <w:noProof/>
            <w:webHidden/>
          </w:rPr>
        </w:r>
        <w:r>
          <w:rPr>
            <w:noProof/>
            <w:webHidden/>
          </w:rPr>
          <w:fldChar w:fldCharType="separate"/>
        </w:r>
        <w:r>
          <w:rPr>
            <w:noProof/>
            <w:webHidden/>
          </w:rPr>
          <w:t>54</w:t>
        </w:r>
        <w:r>
          <w:rPr>
            <w:noProof/>
            <w:webHidden/>
          </w:rPr>
          <w:fldChar w:fldCharType="end"/>
        </w:r>
      </w:hyperlink>
    </w:p>
    <w:p w14:paraId="1CD90334" w14:textId="254BF77D"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61" w:history="1">
        <w:r w:rsidRPr="009A4310">
          <w:rPr>
            <w:rStyle w:val="Hyperlink"/>
            <w:bCs/>
            <w:noProof/>
            <w:lang w:val="sr-Cyrl-RS"/>
          </w:rPr>
          <w:t>7.3.1.</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Привремени план сеча</w:t>
        </w:r>
        <w:r>
          <w:rPr>
            <w:noProof/>
            <w:webHidden/>
          </w:rPr>
          <w:tab/>
        </w:r>
        <w:r>
          <w:rPr>
            <w:noProof/>
            <w:webHidden/>
          </w:rPr>
          <w:fldChar w:fldCharType="begin"/>
        </w:r>
        <w:r>
          <w:rPr>
            <w:noProof/>
            <w:webHidden/>
          </w:rPr>
          <w:instrText xml:space="preserve"> PAGEREF _Toc85795261 \h </w:instrText>
        </w:r>
        <w:r>
          <w:rPr>
            <w:noProof/>
            <w:webHidden/>
          </w:rPr>
        </w:r>
        <w:r>
          <w:rPr>
            <w:noProof/>
            <w:webHidden/>
          </w:rPr>
          <w:fldChar w:fldCharType="separate"/>
        </w:r>
        <w:r>
          <w:rPr>
            <w:noProof/>
            <w:webHidden/>
          </w:rPr>
          <w:t>54</w:t>
        </w:r>
        <w:r>
          <w:rPr>
            <w:noProof/>
            <w:webHidden/>
          </w:rPr>
          <w:fldChar w:fldCharType="end"/>
        </w:r>
      </w:hyperlink>
    </w:p>
    <w:p w14:paraId="4C5C9777" w14:textId="4D63D89C"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62" w:history="1">
        <w:r w:rsidRPr="009A4310">
          <w:rPr>
            <w:rStyle w:val="Hyperlink"/>
            <w:bCs/>
            <w:noProof/>
            <w:lang w:val="sr-Cyrl-RS"/>
          </w:rPr>
          <w:t>7.3.2.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сеча обнављања шума (главни принос)</w:t>
        </w:r>
        <w:r>
          <w:rPr>
            <w:noProof/>
            <w:webHidden/>
          </w:rPr>
          <w:tab/>
        </w:r>
        <w:r>
          <w:rPr>
            <w:noProof/>
            <w:webHidden/>
          </w:rPr>
          <w:fldChar w:fldCharType="begin"/>
        </w:r>
        <w:r>
          <w:rPr>
            <w:noProof/>
            <w:webHidden/>
          </w:rPr>
          <w:instrText xml:space="preserve"> PAGEREF _Toc85795262 \h </w:instrText>
        </w:r>
        <w:r>
          <w:rPr>
            <w:noProof/>
            <w:webHidden/>
          </w:rPr>
        </w:r>
        <w:r>
          <w:rPr>
            <w:noProof/>
            <w:webHidden/>
          </w:rPr>
          <w:fldChar w:fldCharType="separate"/>
        </w:r>
        <w:r>
          <w:rPr>
            <w:noProof/>
            <w:webHidden/>
          </w:rPr>
          <w:t>57</w:t>
        </w:r>
        <w:r>
          <w:rPr>
            <w:noProof/>
            <w:webHidden/>
          </w:rPr>
          <w:fldChar w:fldCharType="end"/>
        </w:r>
      </w:hyperlink>
    </w:p>
    <w:p w14:paraId="172B8534" w14:textId="62AFF5FC"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63" w:history="1">
        <w:r w:rsidRPr="009A4310">
          <w:rPr>
            <w:rStyle w:val="Hyperlink"/>
            <w:bCs/>
            <w:noProof/>
            <w:lang w:val="sr-Cyrl-RS"/>
          </w:rPr>
          <w:t>7.3.3.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проредних сеча шума (претходни принос)</w:t>
        </w:r>
        <w:r>
          <w:rPr>
            <w:noProof/>
            <w:webHidden/>
          </w:rPr>
          <w:tab/>
        </w:r>
        <w:r>
          <w:rPr>
            <w:noProof/>
            <w:webHidden/>
          </w:rPr>
          <w:fldChar w:fldCharType="begin"/>
        </w:r>
        <w:r>
          <w:rPr>
            <w:noProof/>
            <w:webHidden/>
          </w:rPr>
          <w:instrText xml:space="preserve"> PAGEREF _Toc85795263 \h </w:instrText>
        </w:r>
        <w:r>
          <w:rPr>
            <w:noProof/>
            <w:webHidden/>
          </w:rPr>
        </w:r>
        <w:r>
          <w:rPr>
            <w:noProof/>
            <w:webHidden/>
          </w:rPr>
          <w:fldChar w:fldCharType="separate"/>
        </w:r>
        <w:r>
          <w:rPr>
            <w:noProof/>
            <w:webHidden/>
          </w:rPr>
          <w:t>59</w:t>
        </w:r>
        <w:r>
          <w:rPr>
            <w:noProof/>
            <w:webHidden/>
          </w:rPr>
          <w:fldChar w:fldCharType="end"/>
        </w:r>
      </w:hyperlink>
    </w:p>
    <w:p w14:paraId="7BA1CE9D" w14:textId="1FE2E8EC"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64" w:history="1">
        <w:r w:rsidRPr="009A4310">
          <w:rPr>
            <w:rStyle w:val="Hyperlink"/>
            <w:bCs/>
            <w:noProof/>
            <w:lang w:val="sr-Cyrl-RS"/>
          </w:rPr>
          <w:t>7.3.4.</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Укупан принос од сече шума</w:t>
        </w:r>
        <w:r>
          <w:rPr>
            <w:noProof/>
            <w:webHidden/>
          </w:rPr>
          <w:tab/>
        </w:r>
        <w:r>
          <w:rPr>
            <w:noProof/>
            <w:webHidden/>
          </w:rPr>
          <w:fldChar w:fldCharType="begin"/>
        </w:r>
        <w:r>
          <w:rPr>
            <w:noProof/>
            <w:webHidden/>
          </w:rPr>
          <w:instrText xml:space="preserve"> PAGEREF _Toc85795264 \h </w:instrText>
        </w:r>
        <w:r>
          <w:rPr>
            <w:noProof/>
            <w:webHidden/>
          </w:rPr>
        </w:r>
        <w:r>
          <w:rPr>
            <w:noProof/>
            <w:webHidden/>
          </w:rPr>
          <w:fldChar w:fldCharType="separate"/>
        </w:r>
        <w:r>
          <w:rPr>
            <w:noProof/>
            <w:webHidden/>
          </w:rPr>
          <w:t>60</w:t>
        </w:r>
        <w:r>
          <w:rPr>
            <w:noProof/>
            <w:webHidden/>
          </w:rPr>
          <w:fldChar w:fldCharType="end"/>
        </w:r>
      </w:hyperlink>
    </w:p>
    <w:p w14:paraId="09805C1E" w14:textId="376EDE86"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65" w:history="1">
        <w:r w:rsidRPr="009A4310">
          <w:rPr>
            <w:rStyle w:val="Hyperlink"/>
            <w:bCs/>
            <w:noProof/>
            <w:lang w:val="sr-Cyrl-RS"/>
          </w:rPr>
          <w:t>7.3.5.</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План коришћења осталих шумских производа</w:t>
        </w:r>
        <w:r>
          <w:rPr>
            <w:noProof/>
            <w:webHidden/>
          </w:rPr>
          <w:tab/>
        </w:r>
        <w:r>
          <w:rPr>
            <w:noProof/>
            <w:webHidden/>
          </w:rPr>
          <w:fldChar w:fldCharType="begin"/>
        </w:r>
        <w:r>
          <w:rPr>
            <w:noProof/>
            <w:webHidden/>
          </w:rPr>
          <w:instrText xml:space="preserve"> PAGEREF _Toc85795265 \h </w:instrText>
        </w:r>
        <w:r>
          <w:rPr>
            <w:noProof/>
            <w:webHidden/>
          </w:rPr>
        </w:r>
        <w:r>
          <w:rPr>
            <w:noProof/>
            <w:webHidden/>
          </w:rPr>
          <w:fldChar w:fldCharType="separate"/>
        </w:r>
        <w:r>
          <w:rPr>
            <w:noProof/>
            <w:webHidden/>
          </w:rPr>
          <w:t>60</w:t>
        </w:r>
        <w:r>
          <w:rPr>
            <w:noProof/>
            <w:webHidden/>
          </w:rPr>
          <w:fldChar w:fldCharType="end"/>
        </w:r>
      </w:hyperlink>
    </w:p>
    <w:p w14:paraId="1C5AA0C6" w14:textId="5A2FE9E5"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66" w:history="1">
        <w:r w:rsidRPr="009A4310">
          <w:rPr>
            <w:rStyle w:val="Hyperlink"/>
            <w:noProof/>
            <w:lang w:val="sr-Cyrl-RS"/>
          </w:rPr>
          <w:t>7.4.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унапређивања стања ловне дивљачи</w:t>
        </w:r>
        <w:r>
          <w:rPr>
            <w:noProof/>
            <w:webHidden/>
          </w:rPr>
          <w:tab/>
        </w:r>
        <w:r>
          <w:rPr>
            <w:noProof/>
            <w:webHidden/>
          </w:rPr>
          <w:fldChar w:fldCharType="begin"/>
        </w:r>
        <w:r>
          <w:rPr>
            <w:noProof/>
            <w:webHidden/>
          </w:rPr>
          <w:instrText xml:space="preserve"> PAGEREF _Toc85795266 \h </w:instrText>
        </w:r>
        <w:r>
          <w:rPr>
            <w:noProof/>
            <w:webHidden/>
          </w:rPr>
        </w:r>
        <w:r>
          <w:rPr>
            <w:noProof/>
            <w:webHidden/>
          </w:rPr>
          <w:fldChar w:fldCharType="separate"/>
        </w:r>
        <w:r>
          <w:rPr>
            <w:noProof/>
            <w:webHidden/>
          </w:rPr>
          <w:t>61</w:t>
        </w:r>
        <w:r>
          <w:rPr>
            <w:noProof/>
            <w:webHidden/>
          </w:rPr>
          <w:fldChar w:fldCharType="end"/>
        </w:r>
      </w:hyperlink>
    </w:p>
    <w:p w14:paraId="5BD69668" w14:textId="69B570EF"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67" w:history="1">
        <w:r w:rsidRPr="009A4310">
          <w:rPr>
            <w:rStyle w:val="Hyperlink"/>
            <w:noProof/>
            <w:lang w:val="sr-Cyrl-RS"/>
          </w:rPr>
          <w:t>7.5.</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заштите заштићених природних добара</w:t>
        </w:r>
        <w:r>
          <w:rPr>
            <w:noProof/>
            <w:webHidden/>
          </w:rPr>
          <w:tab/>
        </w:r>
        <w:r>
          <w:rPr>
            <w:noProof/>
            <w:webHidden/>
          </w:rPr>
          <w:fldChar w:fldCharType="begin"/>
        </w:r>
        <w:r>
          <w:rPr>
            <w:noProof/>
            <w:webHidden/>
          </w:rPr>
          <w:instrText xml:space="preserve"> PAGEREF _Toc85795267 \h </w:instrText>
        </w:r>
        <w:r>
          <w:rPr>
            <w:noProof/>
            <w:webHidden/>
          </w:rPr>
        </w:r>
        <w:r>
          <w:rPr>
            <w:noProof/>
            <w:webHidden/>
          </w:rPr>
          <w:fldChar w:fldCharType="separate"/>
        </w:r>
        <w:r>
          <w:rPr>
            <w:noProof/>
            <w:webHidden/>
          </w:rPr>
          <w:t>61</w:t>
        </w:r>
        <w:r>
          <w:rPr>
            <w:noProof/>
            <w:webHidden/>
          </w:rPr>
          <w:fldChar w:fldCharType="end"/>
        </w:r>
      </w:hyperlink>
    </w:p>
    <w:p w14:paraId="525502C0" w14:textId="337765F7"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68" w:history="1">
        <w:r w:rsidRPr="009A4310">
          <w:rPr>
            <w:rStyle w:val="Hyperlink"/>
            <w:noProof/>
            <w:lang w:val="sr-Cyrl-RS"/>
          </w:rPr>
          <w:t>7.6.</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План изградње и инвестиционог одржавања шумских саобраћајница</w:t>
        </w:r>
        <w:r>
          <w:rPr>
            <w:noProof/>
            <w:webHidden/>
          </w:rPr>
          <w:tab/>
        </w:r>
        <w:r>
          <w:rPr>
            <w:noProof/>
            <w:webHidden/>
          </w:rPr>
          <w:fldChar w:fldCharType="begin"/>
        </w:r>
        <w:r>
          <w:rPr>
            <w:noProof/>
            <w:webHidden/>
          </w:rPr>
          <w:instrText xml:space="preserve"> PAGEREF _Toc85795268 \h </w:instrText>
        </w:r>
        <w:r>
          <w:rPr>
            <w:noProof/>
            <w:webHidden/>
          </w:rPr>
        </w:r>
        <w:r>
          <w:rPr>
            <w:noProof/>
            <w:webHidden/>
          </w:rPr>
          <w:fldChar w:fldCharType="separate"/>
        </w:r>
        <w:r>
          <w:rPr>
            <w:noProof/>
            <w:webHidden/>
          </w:rPr>
          <w:t>61</w:t>
        </w:r>
        <w:r>
          <w:rPr>
            <w:noProof/>
            <w:webHidden/>
          </w:rPr>
          <w:fldChar w:fldCharType="end"/>
        </w:r>
      </w:hyperlink>
    </w:p>
    <w:p w14:paraId="225759F7" w14:textId="546A8D53"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69" w:history="1">
        <w:r w:rsidRPr="009A4310">
          <w:rPr>
            <w:rStyle w:val="Hyperlink"/>
            <w:noProof/>
            <w:lang w:val="sr-Cyrl-RS"/>
          </w:rPr>
          <w:t>8.0.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w:t>
        </w:r>
        <w:r>
          <w:rPr>
            <w:noProof/>
            <w:webHidden/>
          </w:rPr>
          <w:tab/>
        </w:r>
        <w:r>
          <w:rPr>
            <w:noProof/>
            <w:webHidden/>
          </w:rPr>
          <w:fldChar w:fldCharType="begin"/>
        </w:r>
        <w:r>
          <w:rPr>
            <w:noProof/>
            <w:webHidden/>
          </w:rPr>
          <w:instrText xml:space="preserve"> PAGEREF _Toc85795269 \h </w:instrText>
        </w:r>
        <w:r>
          <w:rPr>
            <w:noProof/>
            <w:webHidden/>
          </w:rPr>
        </w:r>
        <w:r>
          <w:rPr>
            <w:noProof/>
            <w:webHidden/>
          </w:rPr>
          <w:fldChar w:fldCharType="separate"/>
        </w:r>
        <w:r>
          <w:rPr>
            <w:noProof/>
            <w:webHidden/>
          </w:rPr>
          <w:t>64</w:t>
        </w:r>
        <w:r>
          <w:rPr>
            <w:noProof/>
            <w:webHidden/>
          </w:rPr>
          <w:fldChar w:fldCharType="end"/>
        </w:r>
      </w:hyperlink>
    </w:p>
    <w:p w14:paraId="0C2326E2" w14:textId="6743C2D5"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70" w:history="1">
        <w:r w:rsidRPr="009A4310">
          <w:rPr>
            <w:rStyle w:val="Hyperlink"/>
            <w:noProof/>
            <w:lang w:val="sr-Cyrl-RS"/>
          </w:rPr>
          <w:t>8.1.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реализацију плана гајења</w:t>
        </w:r>
        <w:r>
          <w:rPr>
            <w:noProof/>
            <w:webHidden/>
          </w:rPr>
          <w:tab/>
        </w:r>
        <w:r>
          <w:rPr>
            <w:noProof/>
            <w:webHidden/>
          </w:rPr>
          <w:fldChar w:fldCharType="begin"/>
        </w:r>
        <w:r>
          <w:rPr>
            <w:noProof/>
            <w:webHidden/>
          </w:rPr>
          <w:instrText xml:space="preserve"> PAGEREF _Toc85795270 \h </w:instrText>
        </w:r>
        <w:r>
          <w:rPr>
            <w:noProof/>
            <w:webHidden/>
          </w:rPr>
        </w:r>
        <w:r>
          <w:rPr>
            <w:noProof/>
            <w:webHidden/>
          </w:rPr>
          <w:fldChar w:fldCharType="separate"/>
        </w:r>
        <w:r>
          <w:rPr>
            <w:noProof/>
            <w:webHidden/>
          </w:rPr>
          <w:t>64</w:t>
        </w:r>
        <w:r>
          <w:rPr>
            <w:noProof/>
            <w:webHidden/>
          </w:rPr>
          <w:fldChar w:fldCharType="end"/>
        </w:r>
      </w:hyperlink>
    </w:p>
    <w:p w14:paraId="3B9770E3" w14:textId="3574DDD9"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1" w:history="1">
        <w:r w:rsidRPr="009A4310">
          <w:rPr>
            <w:rStyle w:val="Hyperlink"/>
            <w:bCs/>
            <w:noProof/>
            <w:lang w:val="sr-Cyrl-RS"/>
          </w:rPr>
          <w:t>8.1.</w:t>
        </w:r>
        <w:r w:rsidRPr="009A4310">
          <w:rPr>
            <w:rStyle w:val="Hyperlink"/>
            <w:bCs/>
            <w:noProof/>
            <w:lang w:val="en-US"/>
          </w:rPr>
          <w:t>1</w:t>
        </w:r>
        <w:r w:rsidRPr="009A4310">
          <w:rPr>
            <w:rStyle w:val="Hyperlink"/>
            <w:bCs/>
            <w:noProof/>
            <w:lang w:val="sr-Cyrl-RS"/>
          </w:rPr>
          <w:t>.</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Вештачко обнављање шума</w:t>
        </w:r>
        <w:r>
          <w:rPr>
            <w:noProof/>
            <w:webHidden/>
          </w:rPr>
          <w:tab/>
        </w:r>
        <w:r>
          <w:rPr>
            <w:noProof/>
            <w:webHidden/>
          </w:rPr>
          <w:fldChar w:fldCharType="begin"/>
        </w:r>
        <w:r>
          <w:rPr>
            <w:noProof/>
            <w:webHidden/>
          </w:rPr>
          <w:instrText xml:space="preserve"> PAGEREF _Toc85795271 \h </w:instrText>
        </w:r>
        <w:r>
          <w:rPr>
            <w:noProof/>
            <w:webHidden/>
          </w:rPr>
        </w:r>
        <w:r>
          <w:rPr>
            <w:noProof/>
            <w:webHidden/>
          </w:rPr>
          <w:fldChar w:fldCharType="separate"/>
        </w:r>
        <w:r>
          <w:rPr>
            <w:noProof/>
            <w:webHidden/>
          </w:rPr>
          <w:t>64</w:t>
        </w:r>
        <w:r>
          <w:rPr>
            <w:noProof/>
            <w:webHidden/>
          </w:rPr>
          <w:fldChar w:fldCharType="end"/>
        </w:r>
      </w:hyperlink>
    </w:p>
    <w:p w14:paraId="3BD28490" w14:textId="1F4865A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2" w:history="1">
        <w:r w:rsidRPr="009A4310">
          <w:rPr>
            <w:rStyle w:val="Hyperlink"/>
            <w:bCs/>
            <w:noProof/>
            <w:lang w:val="sr-Cyrl-RS"/>
          </w:rPr>
          <w:t>8.1.2.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Основне мере одржавања, неге и заштите шумских култура</w:t>
        </w:r>
        <w:r>
          <w:rPr>
            <w:noProof/>
            <w:webHidden/>
          </w:rPr>
          <w:tab/>
        </w:r>
        <w:r>
          <w:rPr>
            <w:noProof/>
            <w:webHidden/>
          </w:rPr>
          <w:fldChar w:fldCharType="begin"/>
        </w:r>
        <w:r>
          <w:rPr>
            <w:noProof/>
            <w:webHidden/>
          </w:rPr>
          <w:instrText xml:space="preserve"> PAGEREF _Toc85795272 \h </w:instrText>
        </w:r>
        <w:r>
          <w:rPr>
            <w:noProof/>
            <w:webHidden/>
          </w:rPr>
        </w:r>
        <w:r>
          <w:rPr>
            <w:noProof/>
            <w:webHidden/>
          </w:rPr>
          <w:fldChar w:fldCharType="separate"/>
        </w:r>
        <w:r>
          <w:rPr>
            <w:noProof/>
            <w:webHidden/>
          </w:rPr>
          <w:t>65</w:t>
        </w:r>
        <w:r>
          <w:rPr>
            <w:noProof/>
            <w:webHidden/>
          </w:rPr>
          <w:fldChar w:fldCharType="end"/>
        </w:r>
      </w:hyperlink>
    </w:p>
    <w:p w14:paraId="163468D3" w14:textId="2E66AFC3"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3" w:history="1">
        <w:r w:rsidRPr="009A4310">
          <w:rPr>
            <w:rStyle w:val="Hyperlink"/>
            <w:bCs/>
            <w:noProof/>
            <w:lang w:val="sr-Cyrl-RS"/>
          </w:rPr>
          <w:t>8.1.3.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Сече као мере неге</w:t>
        </w:r>
        <w:r>
          <w:rPr>
            <w:noProof/>
            <w:webHidden/>
          </w:rPr>
          <w:tab/>
        </w:r>
        <w:r>
          <w:rPr>
            <w:noProof/>
            <w:webHidden/>
          </w:rPr>
          <w:fldChar w:fldCharType="begin"/>
        </w:r>
        <w:r>
          <w:rPr>
            <w:noProof/>
            <w:webHidden/>
          </w:rPr>
          <w:instrText xml:space="preserve"> PAGEREF _Toc85795273 \h </w:instrText>
        </w:r>
        <w:r>
          <w:rPr>
            <w:noProof/>
            <w:webHidden/>
          </w:rPr>
        </w:r>
        <w:r>
          <w:rPr>
            <w:noProof/>
            <w:webHidden/>
          </w:rPr>
          <w:fldChar w:fldCharType="separate"/>
        </w:r>
        <w:r>
          <w:rPr>
            <w:noProof/>
            <w:webHidden/>
          </w:rPr>
          <w:t>66</w:t>
        </w:r>
        <w:r>
          <w:rPr>
            <w:noProof/>
            <w:webHidden/>
          </w:rPr>
          <w:fldChar w:fldCharType="end"/>
        </w:r>
      </w:hyperlink>
    </w:p>
    <w:p w14:paraId="73A61854" w14:textId="729D98D3"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4" w:history="1">
        <w:r w:rsidRPr="009A4310">
          <w:rPr>
            <w:rStyle w:val="Hyperlink"/>
            <w:bCs/>
            <w:noProof/>
            <w:lang w:val="sr-Cyrl-RS"/>
          </w:rPr>
          <w:t>8.1.4.</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Природно обнављање букових шума</w:t>
        </w:r>
        <w:r>
          <w:rPr>
            <w:noProof/>
            <w:webHidden/>
          </w:rPr>
          <w:tab/>
        </w:r>
        <w:r>
          <w:rPr>
            <w:noProof/>
            <w:webHidden/>
          </w:rPr>
          <w:fldChar w:fldCharType="begin"/>
        </w:r>
        <w:r>
          <w:rPr>
            <w:noProof/>
            <w:webHidden/>
          </w:rPr>
          <w:instrText xml:space="preserve"> PAGEREF _Toc85795274 \h </w:instrText>
        </w:r>
        <w:r>
          <w:rPr>
            <w:noProof/>
            <w:webHidden/>
          </w:rPr>
        </w:r>
        <w:r>
          <w:rPr>
            <w:noProof/>
            <w:webHidden/>
          </w:rPr>
          <w:fldChar w:fldCharType="separate"/>
        </w:r>
        <w:r>
          <w:rPr>
            <w:noProof/>
            <w:webHidden/>
          </w:rPr>
          <w:t>68</w:t>
        </w:r>
        <w:r>
          <w:rPr>
            <w:noProof/>
            <w:webHidden/>
          </w:rPr>
          <w:fldChar w:fldCharType="end"/>
        </w:r>
      </w:hyperlink>
    </w:p>
    <w:p w14:paraId="460038C4" w14:textId="456A3BA4"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75" w:history="1">
        <w:r w:rsidRPr="009A4310">
          <w:rPr>
            <w:rStyle w:val="Hyperlink"/>
            <w:noProof/>
            <w:lang w:val="sr-Cyrl-RS"/>
          </w:rPr>
          <w:t>8.2.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спровођење радова на заштити шума</w:t>
        </w:r>
        <w:r>
          <w:rPr>
            <w:noProof/>
            <w:webHidden/>
          </w:rPr>
          <w:tab/>
        </w:r>
        <w:r>
          <w:rPr>
            <w:noProof/>
            <w:webHidden/>
          </w:rPr>
          <w:fldChar w:fldCharType="begin"/>
        </w:r>
        <w:r>
          <w:rPr>
            <w:noProof/>
            <w:webHidden/>
          </w:rPr>
          <w:instrText xml:space="preserve"> PAGEREF _Toc85795275 \h </w:instrText>
        </w:r>
        <w:r>
          <w:rPr>
            <w:noProof/>
            <w:webHidden/>
          </w:rPr>
        </w:r>
        <w:r>
          <w:rPr>
            <w:noProof/>
            <w:webHidden/>
          </w:rPr>
          <w:fldChar w:fldCharType="separate"/>
        </w:r>
        <w:r>
          <w:rPr>
            <w:noProof/>
            <w:webHidden/>
          </w:rPr>
          <w:t>72</w:t>
        </w:r>
        <w:r>
          <w:rPr>
            <w:noProof/>
            <w:webHidden/>
          </w:rPr>
          <w:fldChar w:fldCharType="end"/>
        </w:r>
      </w:hyperlink>
    </w:p>
    <w:p w14:paraId="118E8090" w14:textId="59EFB547"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76" w:history="1">
        <w:r w:rsidRPr="009A4310">
          <w:rPr>
            <w:rStyle w:val="Hyperlink"/>
            <w:noProof/>
            <w:lang w:val="sr-Cyrl-RS"/>
          </w:rPr>
          <w:t>8.3.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коришћење шума</w:t>
        </w:r>
        <w:r>
          <w:rPr>
            <w:noProof/>
            <w:webHidden/>
          </w:rPr>
          <w:tab/>
        </w:r>
        <w:r>
          <w:rPr>
            <w:noProof/>
            <w:webHidden/>
          </w:rPr>
          <w:fldChar w:fldCharType="begin"/>
        </w:r>
        <w:r>
          <w:rPr>
            <w:noProof/>
            <w:webHidden/>
          </w:rPr>
          <w:instrText xml:space="preserve"> PAGEREF _Toc85795276 \h </w:instrText>
        </w:r>
        <w:r>
          <w:rPr>
            <w:noProof/>
            <w:webHidden/>
          </w:rPr>
        </w:r>
        <w:r>
          <w:rPr>
            <w:noProof/>
            <w:webHidden/>
          </w:rPr>
          <w:fldChar w:fldCharType="separate"/>
        </w:r>
        <w:r>
          <w:rPr>
            <w:noProof/>
            <w:webHidden/>
          </w:rPr>
          <w:t>74</w:t>
        </w:r>
        <w:r>
          <w:rPr>
            <w:noProof/>
            <w:webHidden/>
          </w:rPr>
          <w:fldChar w:fldCharType="end"/>
        </w:r>
      </w:hyperlink>
    </w:p>
    <w:p w14:paraId="22E6C11F" w14:textId="5CC9A33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7" w:history="1">
        <w:r w:rsidRPr="009A4310">
          <w:rPr>
            <w:rStyle w:val="Hyperlink"/>
            <w:bCs/>
            <w:noProof/>
            <w:lang w:val="sr-Cyrl-RS"/>
          </w:rPr>
          <w:t>8.3.1.</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Припрема производње</w:t>
        </w:r>
        <w:r>
          <w:rPr>
            <w:noProof/>
            <w:webHidden/>
          </w:rPr>
          <w:tab/>
        </w:r>
        <w:r>
          <w:rPr>
            <w:noProof/>
            <w:webHidden/>
          </w:rPr>
          <w:fldChar w:fldCharType="begin"/>
        </w:r>
        <w:r>
          <w:rPr>
            <w:noProof/>
            <w:webHidden/>
          </w:rPr>
          <w:instrText xml:space="preserve"> PAGEREF _Toc85795277 \h </w:instrText>
        </w:r>
        <w:r>
          <w:rPr>
            <w:noProof/>
            <w:webHidden/>
          </w:rPr>
        </w:r>
        <w:r>
          <w:rPr>
            <w:noProof/>
            <w:webHidden/>
          </w:rPr>
          <w:fldChar w:fldCharType="separate"/>
        </w:r>
        <w:r>
          <w:rPr>
            <w:noProof/>
            <w:webHidden/>
          </w:rPr>
          <w:t>74</w:t>
        </w:r>
        <w:r>
          <w:rPr>
            <w:noProof/>
            <w:webHidden/>
          </w:rPr>
          <w:fldChar w:fldCharType="end"/>
        </w:r>
      </w:hyperlink>
    </w:p>
    <w:p w14:paraId="098B8D91" w14:textId="0D6E8521"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8" w:history="1">
        <w:r w:rsidRPr="009A4310">
          <w:rPr>
            <w:rStyle w:val="Hyperlink"/>
            <w:bCs/>
            <w:noProof/>
            <w:lang w:val="sr-Cyrl-RS"/>
          </w:rPr>
          <w:t>8.3.2.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Методе сече у састојинама</w:t>
        </w:r>
        <w:r>
          <w:rPr>
            <w:noProof/>
            <w:webHidden/>
          </w:rPr>
          <w:tab/>
        </w:r>
        <w:r>
          <w:rPr>
            <w:noProof/>
            <w:webHidden/>
          </w:rPr>
          <w:fldChar w:fldCharType="begin"/>
        </w:r>
        <w:r>
          <w:rPr>
            <w:noProof/>
            <w:webHidden/>
          </w:rPr>
          <w:instrText xml:space="preserve"> PAGEREF _Toc85795278 \h </w:instrText>
        </w:r>
        <w:r>
          <w:rPr>
            <w:noProof/>
            <w:webHidden/>
          </w:rPr>
        </w:r>
        <w:r>
          <w:rPr>
            <w:noProof/>
            <w:webHidden/>
          </w:rPr>
          <w:fldChar w:fldCharType="separate"/>
        </w:r>
        <w:r>
          <w:rPr>
            <w:noProof/>
            <w:webHidden/>
          </w:rPr>
          <w:t>74</w:t>
        </w:r>
        <w:r>
          <w:rPr>
            <w:noProof/>
            <w:webHidden/>
          </w:rPr>
          <w:fldChar w:fldCharType="end"/>
        </w:r>
      </w:hyperlink>
    </w:p>
    <w:p w14:paraId="49C2BC35" w14:textId="0586A530"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79" w:history="1">
        <w:r w:rsidRPr="009A4310">
          <w:rPr>
            <w:rStyle w:val="Hyperlink"/>
            <w:bCs/>
            <w:noProof/>
            <w:lang w:val="sr-Cyrl-RS"/>
          </w:rPr>
          <w:t>8.3.3.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Предлог важнијих мера за унапређење технологије коришћења</w:t>
        </w:r>
        <w:r w:rsidRPr="009A4310">
          <w:rPr>
            <w:rStyle w:val="Hyperlink"/>
            <w:noProof/>
            <w:lang w:val="sr-Cyrl-RS"/>
          </w:rPr>
          <w:t xml:space="preserve"> шума</w:t>
        </w:r>
        <w:r>
          <w:rPr>
            <w:noProof/>
            <w:webHidden/>
          </w:rPr>
          <w:tab/>
        </w:r>
        <w:r>
          <w:rPr>
            <w:noProof/>
            <w:webHidden/>
          </w:rPr>
          <w:fldChar w:fldCharType="begin"/>
        </w:r>
        <w:r>
          <w:rPr>
            <w:noProof/>
            <w:webHidden/>
          </w:rPr>
          <w:instrText xml:space="preserve"> PAGEREF _Toc85795279 \h </w:instrText>
        </w:r>
        <w:r>
          <w:rPr>
            <w:noProof/>
            <w:webHidden/>
          </w:rPr>
        </w:r>
        <w:r>
          <w:rPr>
            <w:noProof/>
            <w:webHidden/>
          </w:rPr>
          <w:fldChar w:fldCharType="separate"/>
        </w:r>
        <w:r>
          <w:rPr>
            <w:noProof/>
            <w:webHidden/>
          </w:rPr>
          <w:t>76</w:t>
        </w:r>
        <w:r>
          <w:rPr>
            <w:noProof/>
            <w:webHidden/>
          </w:rPr>
          <w:fldChar w:fldCharType="end"/>
        </w:r>
      </w:hyperlink>
    </w:p>
    <w:p w14:paraId="4EBB1080" w14:textId="4DCC8EA4"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80" w:history="1">
        <w:r w:rsidRPr="009A4310">
          <w:rPr>
            <w:rStyle w:val="Hyperlink"/>
            <w:bCs/>
            <w:noProof/>
            <w:lang w:val="sr-Cyrl-RS"/>
          </w:rPr>
          <w:t>8.3.4.</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Привлачење и транспорт дрвета</w:t>
        </w:r>
        <w:r>
          <w:rPr>
            <w:noProof/>
            <w:webHidden/>
          </w:rPr>
          <w:tab/>
        </w:r>
        <w:r>
          <w:rPr>
            <w:noProof/>
            <w:webHidden/>
          </w:rPr>
          <w:fldChar w:fldCharType="begin"/>
        </w:r>
        <w:r>
          <w:rPr>
            <w:noProof/>
            <w:webHidden/>
          </w:rPr>
          <w:instrText xml:space="preserve"> PAGEREF _Toc85795280 \h </w:instrText>
        </w:r>
        <w:r>
          <w:rPr>
            <w:noProof/>
            <w:webHidden/>
          </w:rPr>
        </w:r>
        <w:r>
          <w:rPr>
            <w:noProof/>
            <w:webHidden/>
          </w:rPr>
          <w:fldChar w:fldCharType="separate"/>
        </w:r>
        <w:r>
          <w:rPr>
            <w:noProof/>
            <w:webHidden/>
          </w:rPr>
          <w:t>77</w:t>
        </w:r>
        <w:r>
          <w:rPr>
            <w:noProof/>
            <w:webHidden/>
          </w:rPr>
          <w:fldChar w:fldCharType="end"/>
        </w:r>
      </w:hyperlink>
    </w:p>
    <w:p w14:paraId="7974D0C5" w14:textId="1EE37F8B"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81" w:history="1">
        <w:r w:rsidRPr="009A4310">
          <w:rPr>
            <w:rStyle w:val="Hyperlink"/>
            <w:noProof/>
            <w:snapToGrid w:val="0"/>
            <w:lang w:val="sr-Cyrl-RS"/>
          </w:rPr>
          <w:t>8.3.5.</w:t>
        </w:r>
        <w:r>
          <w:rPr>
            <w:rFonts w:asciiTheme="minorHAnsi" w:eastAsiaTheme="minorEastAsia" w:hAnsiTheme="minorHAnsi" w:cstheme="minorBidi"/>
            <w:i w:val="0"/>
            <w:iCs w:val="0"/>
            <w:noProof/>
            <w:sz w:val="22"/>
            <w:szCs w:val="22"/>
            <w:lang w:val="en-GB" w:eastAsia="en-GB"/>
          </w:rPr>
          <w:tab/>
        </w:r>
        <w:r w:rsidRPr="009A4310">
          <w:rPr>
            <w:rStyle w:val="Hyperlink"/>
            <w:noProof/>
            <w:snapToGrid w:val="0"/>
            <w:lang w:val="sr-Cyrl-RS"/>
          </w:rPr>
          <w:t>Начин сече и извлачења дрвних соритимената у одељењима где се спроводи завршни сек оплодне сече</w:t>
        </w:r>
        <w:r>
          <w:rPr>
            <w:noProof/>
            <w:webHidden/>
          </w:rPr>
          <w:tab/>
        </w:r>
        <w:r>
          <w:rPr>
            <w:noProof/>
            <w:webHidden/>
          </w:rPr>
          <w:fldChar w:fldCharType="begin"/>
        </w:r>
        <w:r>
          <w:rPr>
            <w:noProof/>
            <w:webHidden/>
          </w:rPr>
          <w:instrText xml:space="preserve"> PAGEREF _Toc85795281 \h </w:instrText>
        </w:r>
        <w:r>
          <w:rPr>
            <w:noProof/>
            <w:webHidden/>
          </w:rPr>
        </w:r>
        <w:r>
          <w:rPr>
            <w:noProof/>
            <w:webHidden/>
          </w:rPr>
          <w:fldChar w:fldCharType="separate"/>
        </w:r>
        <w:r>
          <w:rPr>
            <w:noProof/>
            <w:webHidden/>
          </w:rPr>
          <w:t>77</w:t>
        </w:r>
        <w:r>
          <w:rPr>
            <w:noProof/>
            <w:webHidden/>
          </w:rPr>
          <w:fldChar w:fldCharType="end"/>
        </w:r>
      </w:hyperlink>
    </w:p>
    <w:p w14:paraId="117A0058" w14:textId="5BA4E6DB"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2" w:history="1">
        <w:r w:rsidRPr="009A4310">
          <w:rPr>
            <w:rStyle w:val="Hyperlink"/>
            <w:noProof/>
            <w:snapToGrid w:val="0"/>
            <w:lang w:val="sr-Cyrl-RS"/>
          </w:rPr>
          <w:t>8.4.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snapToGrid w:val="0"/>
            <w:lang w:val="sr-Cyrl-RS"/>
          </w:rPr>
          <w:t>Шумски ред</w:t>
        </w:r>
        <w:r>
          <w:rPr>
            <w:noProof/>
            <w:webHidden/>
          </w:rPr>
          <w:tab/>
        </w:r>
        <w:r>
          <w:rPr>
            <w:noProof/>
            <w:webHidden/>
          </w:rPr>
          <w:fldChar w:fldCharType="begin"/>
        </w:r>
        <w:r>
          <w:rPr>
            <w:noProof/>
            <w:webHidden/>
          </w:rPr>
          <w:instrText xml:space="preserve"> PAGEREF _Toc85795282 \h </w:instrText>
        </w:r>
        <w:r>
          <w:rPr>
            <w:noProof/>
            <w:webHidden/>
          </w:rPr>
        </w:r>
        <w:r>
          <w:rPr>
            <w:noProof/>
            <w:webHidden/>
          </w:rPr>
          <w:fldChar w:fldCharType="separate"/>
        </w:r>
        <w:r>
          <w:rPr>
            <w:noProof/>
            <w:webHidden/>
          </w:rPr>
          <w:t>78</w:t>
        </w:r>
        <w:r>
          <w:rPr>
            <w:noProof/>
            <w:webHidden/>
          </w:rPr>
          <w:fldChar w:fldCharType="end"/>
        </w:r>
      </w:hyperlink>
    </w:p>
    <w:p w14:paraId="106BDD4E" w14:textId="11E345AC"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83" w:history="1">
        <w:r w:rsidRPr="009A4310">
          <w:rPr>
            <w:rStyle w:val="Hyperlink"/>
            <w:noProof/>
            <w:lang w:val="sr-Cyrl-RS"/>
          </w:rPr>
          <w:t>8.4.1.</w:t>
        </w:r>
        <w:r>
          <w:rPr>
            <w:rFonts w:asciiTheme="minorHAnsi" w:eastAsiaTheme="minorEastAsia" w:hAnsiTheme="minorHAnsi" w:cstheme="minorBidi"/>
            <w:i w:val="0"/>
            <w:iCs w:val="0"/>
            <w:noProof/>
            <w:sz w:val="22"/>
            <w:szCs w:val="22"/>
            <w:lang w:val="en-GB" w:eastAsia="en-GB"/>
          </w:rPr>
          <w:tab/>
        </w:r>
        <w:r w:rsidRPr="009A4310">
          <w:rPr>
            <w:rStyle w:val="Hyperlink"/>
            <w:noProof/>
            <w:lang w:val="sr-Cyrl-RS"/>
          </w:rPr>
          <w:t>Успостављање шумског реда код спровођења завршног сека оплодне сече</w:t>
        </w:r>
        <w:r>
          <w:rPr>
            <w:noProof/>
            <w:webHidden/>
          </w:rPr>
          <w:tab/>
        </w:r>
        <w:r>
          <w:rPr>
            <w:noProof/>
            <w:webHidden/>
          </w:rPr>
          <w:fldChar w:fldCharType="begin"/>
        </w:r>
        <w:r>
          <w:rPr>
            <w:noProof/>
            <w:webHidden/>
          </w:rPr>
          <w:instrText xml:space="preserve"> PAGEREF _Toc85795283 \h </w:instrText>
        </w:r>
        <w:r>
          <w:rPr>
            <w:noProof/>
            <w:webHidden/>
          </w:rPr>
        </w:r>
        <w:r>
          <w:rPr>
            <w:noProof/>
            <w:webHidden/>
          </w:rPr>
          <w:fldChar w:fldCharType="separate"/>
        </w:r>
        <w:r>
          <w:rPr>
            <w:noProof/>
            <w:webHidden/>
          </w:rPr>
          <w:t>78</w:t>
        </w:r>
        <w:r>
          <w:rPr>
            <w:noProof/>
            <w:webHidden/>
          </w:rPr>
          <w:fldChar w:fldCharType="end"/>
        </w:r>
      </w:hyperlink>
    </w:p>
    <w:p w14:paraId="1515A8B2" w14:textId="320E0D13"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4" w:history="1">
        <w:r w:rsidRPr="009A4310">
          <w:rPr>
            <w:rStyle w:val="Hyperlink"/>
            <w:noProof/>
            <w:lang w:val="sr-Cyrl-RS"/>
          </w:rPr>
          <w:t>8.5.</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Упутство за израду годишњег извођачког пројекта газдовања шумама</w:t>
        </w:r>
        <w:r>
          <w:rPr>
            <w:noProof/>
            <w:webHidden/>
          </w:rPr>
          <w:tab/>
        </w:r>
        <w:r>
          <w:rPr>
            <w:noProof/>
            <w:webHidden/>
          </w:rPr>
          <w:fldChar w:fldCharType="begin"/>
        </w:r>
        <w:r>
          <w:rPr>
            <w:noProof/>
            <w:webHidden/>
          </w:rPr>
          <w:instrText xml:space="preserve"> PAGEREF _Toc85795284 \h </w:instrText>
        </w:r>
        <w:r>
          <w:rPr>
            <w:noProof/>
            <w:webHidden/>
          </w:rPr>
        </w:r>
        <w:r>
          <w:rPr>
            <w:noProof/>
            <w:webHidden/>
          </w:rPr>
          <w:fldChar w:fldCharType="separate"/>
        </w:r>
        <w:r>
          <w:rPr>
            <w:noProof/>
            <w:webHidden/>
          </w:rPr>
          <w:t>79</w:t>
        </w:r>
        <w:r>
          <w:rPr>
            <w:noProof/>
            <w:webHidden/>
          </w:rPr>
          <w:fldChar w:fldCharType="end"/>
        </w:r>
      </w:hyperlink>
    </w:p>
    <w:p w14:paraId="7AF56058" w14:textId="5C24A1A2"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5" w:history="1">
        <w:r w:rsidRPr="009A4310">
          <w:rPr>
            <w:rStyle w:val="Hyperlink"/>
            <w:noProof/>
            <w:lang w:val="sr-Cyrl-RS"/>
          </w:rPr>
          <w:t>8.6.</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Упутство за вођење евиденције газдовања шумама</w:t>
        </w:r>
        <w:r>
          <w:rPr>
            <w:noProof/>
            <w:webHidden/>
          </w:rPr>
          <w:tab/>
        </w:r>
        <w:r>
          <w:rPr>
            <w:noProof/>
            <w:webHidden/>
          </w:rPr>
          <w:fldChar w:fldCharType="begin"/>
        </w:r>
        <w:r>
          <w:rPr>
            <w:noProof/>
            <w:webHidden/>
          </w:rPr>
          <w:instrText xml:space="preserve"> PAGEREF _Toc85795285 \h </w:instrText>
        </w:r>
        <w:r>
          <w:rPr>
            <w:noProof/>
            <w:webHidden/>
          </w:rPr>
        </w:r>
        <w:r>
          <w:rPr>
            <w:noProof/>
            <w:webHidden/>
          </w:rPr>
          <w:fldChar w:fldCharType="separate"/>
        </w:r>
        <w:r>
          <w:rPr>
            <w:noProof/>
            <w:webHidden/>
          </w:rPr>
          <w:t>80</w:t>
        </w:r>
        <w:r>
          <w:rPr>
            <w:noProof/>
            <w:webHidden/>
          </w:rPr>
          <w:fldChar w:fldCharType="end"/>
        </w:r>
      </w:hyperlink>
    </w:p>
    <w:p w14:paraId="327E0C33" w14:textId="06CA135D"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6" w:history="1">
        <w:r w:rsidRPr="009A4310">
          <w:rPr>
            <w:rStyle w:val="Hyperlink"/>
            <w:noProof/>
            <w:lang w:val="sr-Cyrl-RS"/>
          </w:rPr>
          <w:t>8.7.</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формирање заштитних зона поред водотока, јавних путева и насеља</w:t>
        </w:r>
        <w:r>
          <w:rPr>
            <w:noProof/>
            <w:webHidden/>
          </w:rPr>
          <w:tab/>
        </w:r>
        <w:r>
          <w:rPr>
            <w:noProof/>
            <w:webHidden/>
          </w:rPr>
          <w:fldChar w:fldCharType="begin"/>
        </w:r>
        <w:r>
          <w:rPr>
            <w:noProof/>
            <w:webHidden/>
          </w:rPr>
          <w:instrText xml:space="preserve"> PAGEREF _Toc85795286 \h </w:instrText>
        </w:r>
        <w:r>
          <w:rPr>
            <w:noProof/>
            <w:webHidden/>
          </w:rPr>
        </w:r>
        <w:r>
          <w:rPr>
            <w:noProof/>
            <w:webHidden/>
          </w:rPr>
          <w:fldChar w:fldCharType="separate"/>
        </w:r>
        <w:r>
          <w:rPr>
            <w:noProof/>
            <w:webHidden/>
          </w:rPr>
          <w:t>81</w:t>
        </w:r>
        <w:r>
          <w:rPr>
            <w:noProof/>
            <w:webHidden/>
          </w:rPr>
          <w:fldChar w:fldCharType="end"/>
        </w:r>
      </w:hyperlink>
    </w:p>
    <w:p w14:paraId="28A6E0A9" w14:textId="765F3D51"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7" w:history="1">
        <w:r w:rsidRPr="009A4310">
          <w:rPr>
            <w:rStyle w:val="Hyperlink"/>
            <w:noProof/>
            <w:lang w:val="sr-Cyrl-RS"/>
          </w:rPr>
          <w:t>8.8.</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 xml:space="preserve">Смернице за идентификацију и управљање шума високе заштитне вредности </w:t>
        </w:r>
        <w:r w:rsidRPr="009A4310">
          <w:rPr>
            <w:rStyle w:val="Hyperlink"/>
            <w:noProof/>
            <w:lang w:val="sr-Latn-RS"/>
          </w:rPr>
          <w:t>HCV</w:t>
        </w:r>
        <w:r>
          <w:rPr>
            <w:noProof/>
            <w:webHidden/>
          </w:rPr>
          <w:tab/>
        </w:r>
        <w:r>
          <w:rPr>
            <w:noProof/>
            <w:webHidden/>
          </w:rPr>
          <w:fldChar w:fldCharType="begin"/>
        </w:r>
        <w:r>
          <w:rPr>
            <w:noProof/>
            <w:webHidden/>
          </w:rPr>
          <w:instrText xml:space="preserve"> PAGEREF _Toc85795287 \h </w:instrText>
        </w:r>
        <w:r>
          <w:rPr>
            <w:noProof/>
            <w:webHidden/>
          </w:rPr>
        </w:r>
        <w:r>
          <w:rPr>
            <w:noProof/>
            <w:webHidden/>
          </w:rPr>
          <w:fldChar w:fldCharType="separate"/>
        </w:r>
        <w:r>
          <w:rPr>
            <w:noProof/>
            <w:webHidden/>
          </w:rPr>
          <w:t>82</w:t>
        </w:r>
        <w:r>
          <w:rPr>
            <w:noProof/>
            <w:webHidden/>
          </w:rPr>
          <w:fldChar w:fldCharType="end"/>
        </w:r>
      </w:hyperlink>
    </w:p>
    <w:p w14:paraId="25058EF5" w14:textId="47CC2F39"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88" w:history="1">
        <w:r w:rsidRPr="009A4310">
          <w:rPr>
            <w:rStyle w:val="Hyperlink"/>
            <w:noProof/>
            <w:lang w:val="sr-Cyrl-RS"/>
          </w:rPr>
          <w:t>8.9.</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постављање ознака</w:t>
        </w:r>
        <w:r>
          <w:rPr>
            <w:noProof/>
            <w:webHidden/>
          </w:rPr>
          <w:tab/>
        </w:r>
        <w:r>
          <w:rPr>
            <w:noProof/>
            <w:webHidden/>
          </w:rPr>
          <w:fldChar w:fldCharType="begin"/>
        </w:r>
        <w:r>
          <w:rPr>
            <w:noProof/>
            <w:webHidden/>
          </w:rPr>
          <w:instrText xml:space="preserve"> PAGEREF _Toc85795288 \h </w:instrText>
        </w:r>
        <w:r>
          <w:rPr>
            <w:noProof/>
            <w:webHidden/>
          </w:rPr>
        </w:r>
        <w:r>
          <w:rPr>
            <w:noProof/>
            <w:webHidden/>
          </w:rPr>
          <w:fldChar w:fldCharType="separate"/>
        </w:r>
        <w:r>
          <w:rPr>
            <w:noProof/>
            <w:webHidden/>
          </w:rPr>
          <w:t>83</w:t>
        </w:r>
        <w:r>
          <w:rPr>
            <w:noProof/>
            <w:webHidden/>
          </w:rPr>
          <w:fldChar w:fldCharType="end"/>
        </w:r>
      </w:hyperlink>
    </w:p>
    <w:p w14:paraId="614A257E" w14:textId="1238A9EC"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89" w:history="1">
        <w:r w:rsidRPr="009A4310">
          <w:rPr>
            <w:rStyle w:val="Hyperlink"/>
            <w:noProof/>
            <w:lang w:val="sr-Cyrl-RS"/>
          </w:rPr>
          <w:t>8.10.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праћење (мониторинг) ретких, рањивих и угрожених врста</w:t>
        </w:r>
        <w:r>
          <w:rPr>
            <w:noProof/>
            <w:webHidden/>
          </w:rPr>
          <w:tab/>
        </w:r>
        <w:r>
          <w:rPr>
            <w:noProof/>
            <w:webHidden/>
          </w:rPr>
          <w:fldChar w:fldCharType="begin"/>
        </w:r>
        <w:r>
          <w:rPr>
            <w:noProof/>
            <w:webHidden/>
          </w:rPr>
          <w:instrText xml:space="preserve"> PAGEREF _Toc85795289 \h </w:instrText>
        </w:r>
        <w:r>
          <w:rPr>
            <w:noProof/>
            <w:webHidden/>
          </w:rPr>
        </w:r>
        <w:r>
          <w:rPr>
            <w:noProof/>
            <w:webHidden/>
          </w:rPr>
          <w:fldChar w:fldCharType="separate"/>
        </w:r>
        <w:r>
          <w:rPr>
            <w:noProof/>
            <w:webHidden/>
          </w:rPr>
          <w:t>84</w:t>
        </w:r>
        <w:r>
          <w:rPr>
            <w:noProof/>
            <w:webHidden/>
          </w:rPr>
          <w:fldChar w:fldCharType="end"/>
        </w:r>
      </w:hyperlink>
    </w:p>
    <w:p w14:paraId="748D4077" w14:textId="3E00F5C8"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90" w:history="1">
        <w:r w:rsidRPr="009A4310">
          <w:rPr>
            <w:rStyle w:val="Hyperlink"/>
            <w:noProof/>
            <w:lang w:val="sr-Cyrl-RS"/>
          </w:rPr>
          <w:t>8.11.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остављање сувоврхих и одумрлих стабала у шуми</w:t>
        </w:r>
        <w:r>
          <w:rPr>
            <w:noProof/>
            <w:webHidden/>
          </w:rPr>
          <w:tab/>
        </w:r>
        <w:r>
          <w:rPr>
            <w:noProof/>
            <w:webHidden/>
          </w:rPr>
          <w:fldChar w:fldCharType="begin"/>
        </w:r>
        <w:r>
          <w:rPr>
            <w:noProof/>
            <w:webHidden/>
          </w:rPr>
          <w:instrText xml:space="preserve"> PAGEREF _Toc85795290 \h </w:instrText>
        </w:r>
        <w:r>
          <w:rPr>
            <w:noProof/>
            <w:webHidden/>
          </w:rPr>
        </w:r>
        <w:r>
          <w:rPr>
            <w:noProof/>
            <w:webHidden/>
          </w:rPr>
          <w:fldChar w:fldCharType="separate"/>
        </w:r>
        <w:r>
          <w:rPr>
            <w:noProof/>
            <w:webHidden/>
          </w:rPr>
          <w:t>86</w:t>
        </w:r>
        <w:r>
          <w:rPr>
            <w:noProof/>
            <w:webHidden/>
          </w:rPr>
          <w:fldChar w:fldCharType="end"/>
        </w:r>
      </w:hyperlink>
    </w:p>
    <w:p w14:paraId="69EF126F" w14:textId="12B9F689"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91" w:history="1">
        <w:r w:rsidRPr="009A4310">
          <w:rPr>
            <w:rStyle w:val="Hyperlink"/>
            <w:noProof/>
            <w:lang w:val="sr-Cyrl-RS"/>
          </w:rPr>
          <w:t>8.12.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управљање отпадом</w:t>
        </w:r>
        <w:r>
          <w:rPr>
            <w:noProof/>
            <w:webHidden/>
          </w:rPr>
          <w:tab/>
        </w:r>
        <w:r>
          <w:rPr>
            <w:noProof/>
            <w:webHidden/>
          </w:rPr>
          <w:fldChar w:fldCharType="begin"/>
        </w:r>
        <w:r>
          <w:rPr>
            <w:noProof/>
            <w:webHidden/>
          </w:rPr>
          <w:instrText xml:space="preserve"> PAGEREF _Toc85795291 \h </w:instrText>
        </w:r>
        <w:r>
          <w:rPr>
            <w:noProof/>
            <w:webHidden/>
          </w:rPr>
        </w:r>
        <w:r>
          <w:rPr>
            <w:noProof/>
            <w:webHidden/>
          </w:rPr>
          <w:fldChar w:fldCharType="separate"/>
        </w:r>
        <w:r>
          <w:rPr>
            <w:noProof/>
            <w:webHidden/>
          </w:rPr>
          <w:t>86</w:t>
        </w:r>
        <w:r>
          <w:rPr>
            <w:noProof/>
            <w:webHidden/>
          </w:rPr>
          <w:fldChar w:fldCharType="end"/>
        </w:r>
      </w:hyperlink>
    </w:p>
    <w:p w14:paraId="13A31A3F" w14:textId="4CB7D7FE"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292" w:history="1">
        <w:r w:rsidRPr="009A4310">
          <w:rPr>
            <w:rStyle w:val="Hyperlink"/>
            <w:noProof/>
            <w:lang w:val="sr-Cyrl-RS"/>
          </w:rPr>
          <w:t>8.13.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Смернице за реконструкцију и изградњу шумских путева</w:t>
        </w:r>
        <w:r>
          <w:rPr>
            <w:noProof/>
            <w:webHidden/>
          </w:rPr>
          <w:tab/>
        </w:r>
        <w:r>
          <w:rPr>
            <w:noProof/>
            <w:webHidden/>
          </w:rPr>
          <w:fldChar w:fldCharType="begin"/>
        </w:r>
        <w:r>
          <w:rPr>
            <w:noProof/>
            <w:webHidden/>
          </w:rPr>
          <w:instrText xml:space="preserve"> PAGEREF _Toc85795292 \h </w:instrText>
        </w:r>
        <w:r>
          <w:rPr>
            <w:noProof/>
            <w:webHidden/>
          </w:rPr>
        </w:r>
        <w:r>
          <w:rPr>
            <w:noProof/>
            <w:webHidden/>
          </w:rPr>
          <w:fldChar w:fldCharType="separate"/>
        </w:r>
        <w:r>
          <w:rPr>
            <w:noProof/>
            <w:webHidden/>
          </w:rPr>
          <w:t>87</w:t>
        </w:r>
        <w:r>
          <w:rPr>
            <w:noProof/>
            <w:webHidden/>
          </w:rPr>
          <w:fldChar w:fldCharType="end"/>
        </w:r>
      </w:hyperlink>
    </w:p>
    <w:p w14:paraId="7332A844" w14:textId="0EE247FE"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293" w:history="1">
        <w:r w:rsidRPr="009A4310">
          <w:rPr>
            <w:rStyle w:val="Hyperlink"/>
            <w:noProof/>
            <w:lang w:val="sr-Cyrl-CS"/>
          </w:rPr>
          <w:t>9.0.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CS"/>
          </w:rPr>
          <w:t>ЕКОНОМСКО-ФИНАНСИЈСКА АНАЛИЗА</w:t>
        </w:r>
        <w:r>
          <w:rPr>
            <w:noProof/>
            <w:webHidden/>
          </w:rPr>
          <w:tab/>
        </w:r>
        <w:r>
          <w:rPr>
            <w:noProof/>
            <w:webHidden/>
          </w:rPr>
          <w:fldChar w:fldCharType="begin"/>
        </w:r>
        <w:r>
          <w:rPr>
            <w:noProof/>
            <w:webHidden/>
          </w:rPr>
          <w:instrText xml:space="preserve"> PAGEREF _Toc85795293 \h </w:instrText>
        </w:r>
        <w:r>
          <w:rPr>
            <w:noProof/>
            <w:webHidden/>
          </w:rPr>
        </w:r>
        <w:r>
          <w:rPr>
            <w:noProof/>
            <w:webHidden/>
          </w:rPr>
          <w:fldChar w:fldCharType="separate"/>
        </w:r>
        <w:r>
          <w:rPr>
            <w:noProof/>
            <w:webHidden/>
          </w:rPr>
          <w:t>88</w:t>
        </w:r>
        <w:r>
          <w:rPr>
            <w:noProof/>
            <w:webHidden/>
          </w:rPr>
          <w:fldChar w:fldCharType="end"/>
        </w:r>
      </w:hyperlink>
    </w:p>
    <w:p w14:paraId="796E408C" w14:textId="74904B4A"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94" w:history="1">
        <w:r w:rsidRPr="009A4310">
          <w:rPr>
            <w:rStyle w:val="Hyperlink"/>
            <w:noProof/>
            <w:lang w:val="sr-Cyrl-CS"/>
          </w:rPr>
          <w:t>9.1.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CS"/>
          </w:rPr>
          <w:t>Обрачун вредности шума</w:t>
        </w:r>
        <w:r>
          <w:rPr>
            <w:noProof/>
            <w:webHidden/>
          </w:rPr>
          <w:tab/>
        </w:r>
        <w:r>
          <w:rPr>
            <w:noProof/>
            <w:webHidden/>
          </w:rPr>
          <w:fldChar w:fldCharType="begin"/>
        </w:r>
        <w:r>
          <w:rPr>
            <w:noProof/>
            <w:webHidden/>
          </w:rPr>
          <w:instrText xml:space="preserve"> PAGEREF _Toc85795294 \h </w:instrText>
        </w:r>
        <w:r>
          <w:rPr>
            <w:noProof/>
            <w:webHidden/>
          </w:rPr>
        </w:r>
        <w:r>
          <w:rPr>
            <w:noProof/>
            <w:webHidden/>
          </w:rPr>
          <w:fldChar w:fldCharType="separate"/>
        </w:r>
        <w:r>
          <w:rPr>
            <w:noProof/>
            <w:webHidden/>
          </w:rPr>
          <w:t>88</w:t>
        </w:r>
        <w:r>
          <w:rPr>
            <w:noProof/>
            <w:webHidden/>
          </w:rPr>
          <w:fldChar w:fldCharType="end"/>
        </w:r>
      </w:hyperlink>
    </w:p>
    <w:p w14:paraId="15AF20D7" w14:textId="527BA336"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95" w:history="1">
        <w:r w:rsidRPr="009A4310">
          <w:rPr>
            <w:rStyle w:val="Hyperlink"/>
            <w:bCs/>
            <w:noProof/>
            <w:lang w:val="sr-Cyrl-RS"/>
          </w:rPr>
          <w:t>9.1.1.</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Квалитативна структура дрвне масе</w:t>
        </w:r>
        <w:r>
          <w:rPr>
            <w:noProof/>
            <w:webHidden/>
          </w:rPr>
          <w:tab/>
        </w:r>
        <w:r>
          <w:rPr>
            <w:noProof/>
            <w:webHidden/>
          </w:rPr>
          <w:fldChar w:fldCharType="begin"/>
        </w:r>
        <w:r>
          <w:rPr>
            <w:noProof/>
            <w:webHidden/>
          </w:rPr>
          <w:instrText xml:space="preserve"> PAGEREF _Toc85795295 \h </w:instrText>
        </w:r>
        <w:r>
          <w:rPr>
            <w:noProof/>
            <w:webHidden/>
          </w:rPr>
        </w:r>
        <w:r>
          <w:rPr>
            <w:noProof/>
            <w:webHidden/>
          </w:rPr>
          <w:fldChar w:fldCharType="separate"/>
        </w:r>
        <w:r>
          <w:rPr>
            <w:noProof/>
            <w:webHidden/>
          </w:rPr>
          <w:t>88</w:t>
        </w:r>
        <w:r>
          <w:rPr>
            <w:noProof/>
            <w:webHidden/>
          </w:rPr>
          <w:fldChar w:fldCharType="end"/>
        </w:r>
      </w:hyperlink>
    </w:p>
    <w:p w14:paraId="7A8B93D2" w14:textId="09E02493"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96" w:history="1">
        <w:r w:rsidRPr="009A4310">
          <w:rPr>
            <w:rStyle w:val="Hyperlink"/>
            <w:bCs/>
            <w:noProof/>
            <w:lang w:val="sr-Cyrl-RS"/>
          </w:rPr>
          <w:t>9.1.2.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Вредност дрвета на пању</w:t>
        </w:r>
        <w:r>
          <w:rPr>
            <w:noProof/>
            <w:webHidden/>
          </w:rPr>
          <w:tab/>
        </w:r>
        <w:r>
          <w:rPr>
            <w:noProof/>
            <w:webHidden/>
          </w:rPr>
          <w:fldChar w:fldCharType="begin"/>
        </w:r>
        <w:r>
          <w:rPr>
            <w:noProof/>
            <w:webHidden/>
          </w:rPr>
          <w:instrText xml:space="preserve"> PAGEREF _Toc85795296 \h </w:instrText>
        </w:r>
        <w:r>
          <w:rPr>
            <w:noProof/>
            <w:webHidden/>
          </w:rPr>
        </w:r>
        <w:r>
          <w:rPr>
            <w:noProof/>
            <w:webHidden/>
          </w:rPr>
          <w:fldChar w:fldCharType="separate"/>
        </w:r>
        <w:r>
          <w:rPr>
            <w:noProof/>
            <w:webHidden/>
          </w:rPr>
          <w:t>89</w:t>
        </w:r>
        <w:r>
          <w:rPr>
            <w:noProof/>
            <w:webHidden/>
          </w:rPr>
          <w:fldChar w:fldCharType="end"/>
        </w:r>
      </w:hyperlink>
    </w:p>
    <w:p w14:paraId="57B2D693" w14:textId="2A03BBD7"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97" w:history="1">
        <w:r w:rsidRPr="009A4310">
          <w:rPr>
            <w:rStyle w:val="Hyperlink"/>
            <w:bCs/>
            <w:noProof/>
            <w:lang w:val="sr-Cyrl-RS"/>
          </w:rPr>
          <w:t>9.1.3.</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Вредност младих састојина (без масе)</w:t>
        </w:r>
        <w:r>
          <w:rPr>
            <w:noProof/>
            <w:webHidden/>
          </w:rPr>
          <w:tab/>
        </w:r>
        <w:r>
          <w:rPr>
            <w:noProof/>
            <w:webHidden/>
          </w:rPr>
          <w:fldChar w:fldCharType="begin"/>
        </w:r>
        <w:r>
          <w:rPr>
            <w:noProof/>
            <w:webHidden/>
          </w:rPr>
          <w:instrText xml:space="preserve"> PAGEREF _Toc85795297 \h </w:instrText>
        </w:r>
        <w:r>
          <w:rPr>
            <w:noProof/>
            <w:webHidden/>
          </w:rPr>
        </w:r>
        <w:r>
          <w:rPr>
            <w:noProof/>
            <w:webHidden/>
          </w:rPr>
          <w:fldChar w:fldCharType="separate"/>
        </w:r>
        <w:r>
          <w:rPr>
            <w:noProof/>
            <w:webHidden/>
          </w:rPr>
          <w:t>90</w:t>
        </w:r>
        <w:r>
          <w:rPr>
            <w:noProof/>
            <w:webHidden/>
          </w:rPr>
          <w:fldChar w:fldCharType="end"/>
        </w:r>
      </w:hyperlink>
    </w:p>
    <w:p w14:paraId="02DEA5D7" w14:textId="1CCBA8C6"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298" w:history="1">
        <w:r w:rsidRPr="009A4310">
          <w:rPr>
            <w:rStyle w:val="Hyperlink"/>
            <w:bCs/>
            <w:noProof/>
            <w:lang w:val="sr-Cyrl-RS"/>
          </w:rPr>
          <w:t>9.1.4.</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Укупн вредност шума</w:t>
        </w:r>
        <w:r>
          <w:rPr>
            <w:noProof/>
            <w:webHidden/>
          </w:rPr>
          <w:tab/>
        </w:r>
        <w:r>
          <w:rPr>
            <w:noProof/>
            <w:webHidden/>
          </w:rPr>
          <w:fldChar w:fldCharType="begin"/>
        </w:r>
        <w:r>
          <w:rPr>
            <w:noProof/>
            <w:webHidden/>
          </w:rPr>
          <w:instrText xml:space="preserve"> PAGEREF _Toc85795298 \h </w:instrText>
        </w:r>
        <w:r>
          <w:rPr>
            <w:noProof/>
            <w:webHidden/>
          </w:rPr>
        </w:r>
        <w:r>
          <w:rPr>
            <w:noProof/>
            <w:webHidden/>
          </w:rPr>
          <w:fldChar w:fldCharType="separate"/>
        </w:r>
        <w:r>
          <w:rPr>
            <w:noProof/>
            <w:webHidden/>
          </w:rPr>
          <w:t>90</w:t>
        </w:r>
        <w:r>
          <w:rPr>
            <w:noProof/>
            <w:webHidden/>
          </w:rPr>
          <w:fldChar w:fldCharType="end"/>
        </w:r>
      </w:hyperlink>
    </w:p>
    <w:p w14:paraId="328CD3D1" w14:textId="4D0EA2CF"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299" w:history="1">
        <w:r w:rsidRPr="009A4310">
          <w:rPr>
            <w:rStyle w:val="Hyperlink"/>
            <w:noProof/>
            <w:lang w:val="sr-Cyrl-RS"/>
          </w:rPr>
          <w:t>9.2.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Економска анализа стања</w:t>
        </w:r>
        <w:r>
          <w:rPr>
            <w:noProof/>
            <w:webHidden/>
          </w:rPr>
          <w:tab/>
        </w:r>
        <w:r>
          <w:rPr>
            <w:noProof/>
            <w:webHidden/>
          </w:rPr>
          <w:fldChar w:fldCharType="begin"/>
        </w:r>
        <w:r>
          <w:rPr>
            <w:noProof/>
            <w:webHidden/>
          </w:rPr>
          <w:instrText xml:space="preserve"> PAGEREF _Toc85795299 \h </w:instrText>
        </w:r>
        <w:r>
          <w:rPr>
            <w:noProof/>
            <w:webHidden/>
          </w:rPr>
        </w:r>
        <w:r>
          <w:rPr>
            <w:noProof/>
            <w:webHidden/>
          </w:rPr>
          <w:fldChar w:fldCharType="separate"/>
        </w:r>
        <w:r>
          <w:rPr>
            <w:noProof/>
            <w:webHidden/>
          </w:rPr>
          <w:t>90</w:t>
        </w:r>
        <w:r>
          <w:rPr>
            <w:noProof/>
            <w:webHidden/>
          </w:rPr>
          <w:fldChar w:fldCharType="end"/>
        </w:r>
      </w:hyperlink>
    </w:p>
    <w:p w14:paraId="5FA6C0EF" w14:textId="77C33046" w:rsidR="00452BB7" w:rsidRDefault="00452BB7">
      <w:pPr>
        <w:pStyle w:val="TOC3"/>
        <w:rPr>
          <w:rFonts w:asciiTheme="minorHAnsi" w:eastAsiaTheme="minorEastAsia" w:hAnsiTheme="minorHAnsi" w:cstheme="minorBidi"/>
          <w:i w:val="0"/>
          <w:iCs w:val="0"/>
          <w:noProof/>
          <w:sz w:val="22"/>
          <w:szCs w:val="22"/>
          <w:lang w:val="en-GB" w:eastAsia="en-GB"/>
        </w:rPr>
      </w:pPr>
      <w:hyperlink w:anchor="_Toc85795300" w:history="1">
        <w:r w:rsidRPr="009A4310">
          <w:rPr>
            <w:rStyle w:val="Hyperlink"/>
            <w:bCs/>
            <w:noProof/>
            <w:lang w:val="sr-Cyrl-RS"/>
          </w:rPr>
          <w:t>9.2.1. Приходи</w:t>
        </w:r>
        <w:r>
          <w:rPr>
            <w:noProof/>
            <w:webHidden/>
          </w:rPr>
          <w:tab/>
        </w:r>
        <w:r>
          <w:rPr>
            <w:noProof/>
            <w:webHidden/>
          </w:rPr>
          <w:fldChar w:fldCharType="begin"/>
        </w:r>
        <w:r>
          <w:rPr>
            <w:noProof/>
            <w:webHidden/>
          </w:rPr>
          <w:instrText xml:space="preserve"> PAGEREF _Toc85795300 \h </w:instrText>
        </w:r>
        <w:r>
          <w:rPr>
            <w:noProof/>
            <w:webHidden/>
          </w:rPr>
        </w:r>
        <w:r>
          <w:rPr>
            <w:noProof/>
            <w:webHidden/>
          </w:rPr>
          <w:fldChar w:fldCharType="separate"/>
        </w:r>
        <w:r>
          <w:rPr>
            <w:noProof/>
            <w:webHidden/>
          </w:rPr>
          <w:t>90</w:t>
        </w:r>
        <w:r>
          <w:rPr>
            <w:noProof/>
            <w:webHidden/>
          </w:rPr>
          <w:fldChar w:fldCharType="end"/>
        </w:r>
      </w:hyperlink>
    </w:p>
    <w:p w14:paraId="1B4470A9" w14:textId="2208D1E7" w:rsidR="00452BB7" w:rsidRDefault="00452BB7">
      <w:pPr>
        <w:pStyle w:val="TOC3"/>
        <w:tabs>
          <w:tab w:val="left" w:pos="1440"/>
        </w:tabs>
        <w:rPr>
          <w:rFonts w:asciiTheme="minorHAnsi" w:eastAsiaTheme="minorEastAsia" w:hAnsiTheme="minorHAnsi" w:cstheme="minorBidi"/>
          <w:i w:val="0"/>
          <w:iCs w:val="0"/>
          <w:noProof/>
          <w:sz w:val="22"/>
          <w:szCs w:val="22"/>
          <w:lang w:val="en-GB" w:eastAsia="en-GB"/>
        </w:rPr>
      </w:pPr>
      <w:hyperlink w:anchor="_Toc85795301" w:history="1">
        <w:r w:rsidRPr="009A4310">
          <w:rPr>
            <w:rStyle w:val="Hyperlink"/>
            <w:bCs/>
            <w:noProof/>
            <w:lang w:val="sr-Cyrl-RS"/>
          </w:rPr>
          <w:t>9.2.2.</w:t>
        </w:r>
        <w:r>
          <w:rPr>
            <w:rFonts w:asciiTheme="minorHAnsi" w:eastAsiaTheme="minorEastAsia" w:hAnsiTheme="minorHAnsi" w:cstheme="minorBidi"/>
            <w:i w:val="0"/>
            <w:iCs w:val="0"/>
            <w:noProof/>
            <w:sz w:val="22"/>
            <w:szCs w:val="22"/>
            <w:lang w:val="en-GB" w:eastAsia="en-GB"/>
          </w:rPr>
          <w:tab/>
        </w:r>
        <w:r w:rsidRPr="009A4310">
          <w:rPr>
            <w:rStyle w:val="Hyperlink"/>
            <w:bCs/>
            <w:noProof/>
            <w:lang w:val="sr-Cyrl-RS"/>
          </w:rPr>
          <w:t>Расходи</w:t>
        </w:r>
        <w:r>
          <w:rPr>
            <w:noProof/>
            <w:webHidden/>
          </w:rPr>
          <w:tab/>
        </w:r>
        <w:r>
          <w:rPr>
            <w:noProof/>
            <w:webHidden/>
          </w:rPr>
          <w:fldChar w:fldCharType="begin"/>
        </w:r>
        <w:r>
          <w:rPr>
            <w:noProof/>
            <w:webHidden/>
          </w:rPr>
          <w:instrText xml:space="preserve"> PAGEREF _Toc85795301 \h </w:instrText>
        </w:r>
        <w:r>
          <w:rPr>
            <w:noProof/>
            <w:webHidden/>
          </w:rPr>
        </w:r>
        <w:r>
          <w:rPr>
            <w:noProof/>
            <w:webHidden/>
          </w:rPr>
          <w:fldChar w:fldCharType="separate"/>
        </w:r>
        <w:r>
          <w:rPr>
            <w:noProof/>
            <w:webHidden/>
          </w:rPr>
          <w:t>92</w:t>
        </w:r>
        <w:r>
          <w:rPr>
            <w:noProof/>
            <w:webHidden/>
          </w:rPr>
          <w:fldChar w:fldCharType="end"/>
        </w:r>
      </w:hyperlink>
    </w:p>
    <w:p w14:paraId="2BA2C316" w14:textId="0E38F398" w:rsidR="00452BB7" w:rsidRDefault="00452BB7">
      <w:pPr>
        <w:pStyle w:val="TOC2"/>
        <w:tabs>
          <w:tab w:val="left" w:pos="960"/>
        </w:tabs>
        <w:rPr>
          <w:rFonts w:asciiTheme="minorHAnsi" w:eastAsiaTheme="minorEastAsia" w:hAnsiTheme="minorHAnsi" w:cstheme="minorBidi"/>
          <w:b w:val="0"/>
          <w:bCs w:val="0"/>
          <w:i w:val="0"/>
          <w:iCs w:val="0"/>
          <w:noProof/>
          <w:sz w:val="22"/>
          <w:szCs w:val="22"/>
          <w:lang w:val="en-GB" w:eastAsia="en-GB"/>
        </w:rPr>
      </w:pPr>
      <w:hyperlink w:anchor="_Toc85795302" w:history="1">
        <w:r w:rsidRPr="009A4310">
          <w:rPr>
            <w:rStyle w:val="Hyperlink"/>
            <w:noProof/>
            <w:lang w:val="sr-Cyrl-RS"/>
          </w:rPr>
          <w:t>9.3.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Биланс стања</w:t>
        </w:r>
        <w:r>
          <w:rPr>
            <w:noProof/>
            <w:webHidden/>
          </w:rPr>
          <w:tab/>
        </w:r>
        <w:r>
          <w:rPr>
            <w:noProof/>
            <w:webHidden/>
          </w:rPr>
          <w:fldChar w:fldCharType="begin"/>
        </w:r>
        <w:r>
          <w:rPr>
            <w:noProof/>
            <w:webHidden/>
          </w:rPr>
          <w:instrText xml:space="preserve"> PAGEREF _Toc85795302 \h </w:instrText>
        </w:r>
        <w:r>
          <w:rPr>
            <w:noProof/>
            <w:webHidden/>
          </w:rPr>
        </w:r>
        <w:r>
          <w:rPr>
            <w:noProof/>
            <w:webHidden/>
          </w:rPr>
          <w:fldChar w:fldCharType="separate"/>
        </w:r>
        <w:r>
          <w:rPr>
            <w:noProof/>
            <w:webHidden/>
          </w:rPr>
          <w:t>94</w:t>
        </w:r>
        <w:r>
          <w:rPr>
            <w:noProof/>
            <w:webHidden/>
          </w:rPr>
          <w:fldChar w:fldCharType="end"/>
        </w:r>
      </w:hyperlink>
    </w:p>
    <w:p w14:paraId="1E22E59B" w14:textId="3F5547A3"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303" w:history="1">
        <w:r w:rsidRPr="009A4310">
          <w:rPr>
            <w:rStyle w:val="Hyperlink"/>
            <w:noProof/>
            <w:lang w:val="sr-Cyrl-RS"/>
          </w:rPr>
          <w:t>10.0.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ОЧЕКИВАНИ РЕЗУЛТАТИ У ГАЗДОВАЊУ ШУМАМА НА КРАЈУ УРЕЂАЈНОГ ПЕРИОДА</w:t>
        </w:r>
        <w:r>
          <w:rPr>
            <w:noProof/>
            <w:webHidden/>
          </w:rPr>
          <w:tab/>
        </w:r>
        <w:r>
          <w:rPr>
            <w:noProof/>
            <w:webHidden/>
          </w:rPr>
          <w:fldChar w:fldCharType="begin"/>
        </w:r>
        <w:r>
          <w:rPr>
            <w:noProof/>
            <w:webHidden/>
          </w:rPr>
          <w:instrText xml:space="preserve"> PAGEREF _Toc85795303 \h </w:instrText>
        </w:r>
        <w:r>
          <w:rPr>
            <w:noProof/>
            <w:webHidden/>
          </w:rPr>
        </w:r>
        <w:r>
          <w:rPr>
            <w:noProof/>
            <w:webHidden/>
          </w:rPr>
          <w:fldChar w:fldCharType="separate"/>
        </w:r>
        <w:r>
          <w:rPr>
            <w:noProof/>
            <w:webHidden/>
          </w:rPr>
          <w:t>94</w:t>
        </w:r>
        <w:r>
          <w:rPr>
            <w:noProof/>
            <w:webHidden/>
          </w:rPr>
          <w:fldChar w:fldCharType="end"/>
        </w:r>
      </w:hyperlink>
    </w:p>
    <w:p w14:paraId="3BCF3124" w14:textId="0E70BE16"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304" w:history="1">
        <w:r w:rsidRPr="009A4310">
          <w:rPr>
            <w:rStyle w:val="Hyperlink"/>
            <w:noProof/>
            <w:lang w:val="sr-Cyrl-RS"/>
          </w:rPr>
          <w:t>11.0.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НАЧИН ИЗРАДЕ ОСНОВЕ</w:t>
        </w:r>
        <w:r>
          <w:rPr>
            <w:noProof/>
            <w:webHidden/>
          </w:rPr>
          <w:tab/>
        </w:r>
        <w:r>
          <w:rPr>
            <w:noProof/>
            <w:webHidden/>
          </w:rPr>
          <w:fldChar w:fldCharType="begin"/>
        </w:r>
        <w:r>
          <w:rPr>
            <w:noProof/>
            <w:webHidden/>
          </w:rPr>
          <w:instrText xml:space="preserve"> PAGEREF _Toc85795304 \h </w:instrText>
        </w:r>
        <w:r>
          <w:rPr>
            <w:noProof/>
            <w:webHidden/>
          </w:rPr>
        </w:r>
        <w:r>
          <w:rPr>
            <w:noProof/>
            <w:webHidden/>
          </w:rPr>
          <w:fldChar w:fldCharType="separate"/>
        </w:r>
        <w:r>
          <w:rPr>
            <w:noProof/>
            <w:webHidden/>
          </w:rPr>
          <w:t>95</w:t>
        </w:r>
        <w:r>
          <w:rPr>
            <w:noProof/>
            <w:webHidden/>
          </w:rPr>
          <w:fldChar w:fldCharType="end"/>
        </w:r>
      </w:hyperlink>
    </w:p>
    <w:p w14:paraId="169D1702" w14:textId="76BAC161"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05" w:history="1">
        <w:r w:rsidRPr="009A4310">
          <w:rPr>
            <w:rStyle w:val="Hyperlink"/>
            <w:noProof/>
            <w:lang w:val="sr-Cyrl-RS"/>
          </w:rPr>
          <w:t>11.1.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Прикупљање теренских података</w:t>
        </w:r>
        <w:r>
          <w:rPr>
            <w:noProof/>
            <w:webHidden/>
          </w:rPr>
          <w:tab/>
        </w:r>
        <w:r>
          <w:rPr>
            <w:noProof/>
            <w:webHidden/>
          </w:rPr>
          <w:fldChar w:fldCharType="begin"/>
        </w:r>
        <w:r>
          <w:rPr>
            <w:noProof/>
            <w:webHidden/>
          </w:rPr>
          <w:instrText xml:space="preserve"> PAGEREF _Toc85795305 \h </w:instrText>
        </w:r>
        <w:r>
          <w:rPr>
            <w:noProof/>
            <w:webHidden/>
          </w:rPr>
        </w:r>
        <w:r>
          <w:rPr>
            <w:noProof/>
            <w:webHidden/>
          </w:rPr>
          <w:fldChar w:fldCharType="separate"/>
        </w:r>
        <w:r>
          <w:rPr>
            <w:noProof/>
            <w:webHidden/>
          </w:rPr>
          <w:t>95</w:t>
        </w:r>
        <w:r>
          <w:rPr>
            <w:noProof/>
            <w:webHidden/>
          </w:rPr>
          <w:fldChar w:fldCharType="end"/>
        </w:r>
      </w:hyperlink>
    </w:p>
    <w:p w14:paraId="238874E8" w14:textId="5AF65CF9"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06" w:history="1">
        <w:r w:rsidRPr="009A4310">
          <w:rPr>
            <w:rStyle w:val="Hyperlink"/>
            <w:noProof/>
            <w:lang w:val="sr-Cyrl-RS"/>
          </w:rPr>
          <w:t>11.2.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Обрада података</w:t>
        </w:r>
        <w:r>
          <w:rPr>
            <w:noProof/>
            <w:webHidden/>
          </w:rPr>
          <w:tab/>
        </w:r>
        <w:r>
          <w:rPr>
            <w:noProof/>
            <w:webHidden/>
          </w:rPr>
          <w:fldChar w:fldCharType="begin"/>
        </w:r>
        <w:r>
          <w:rPr>
            <w:noProof/>
            <w:webHidden/>
          </w:rPr>
          <w:instrText xml:space="preserve"> PAGEREF _Toc85795306 \h </w:instrText>
        </w:r>
        <w:r>
          <w:rPr>
            <w:noProof/>
            <w:webHidden/>
          </w:rPr>
        </w:r>
        <w:r>
          <w:rPr>
            <w:noProof/>
            <w:webHidden/>
          </w:rPr>
          <w:fldChar w:fldCharType="separate"/>
        </w:r>
        <w:r>
          <w:rPr>
            <w:noProof/>
            <w:webHidden/>
          </w:rPr>
          <w:t>95</w:t>
        </w:r>
        <w:r>
          <w:rPr>
            <w:noProof/>
            <w:webHidden/>
          </w:rPr>
          <w:fldChar w:fldCharType="end"/>
        </w:r>
      </w:hyperlink>
    </w:p>
    <w:p w14:paraId="44F99F34" w14:textId="77A75DA9"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07" w:history="1">
        <w:r w:rsidRPr="009A4310">
          <w:rPr>
            <w:rStyle w:val="Hyperlink"/>
            <w:noProof/>
            <w:lang w:val="sr-Cyrl-RS"/>
          </w:rPr>
          <w:t>11.3.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Израда карата</w:t>
        </w:r>
        <w:r>
          <w:rPr>
            <w:noProof/>
            <w:webHidden/>
          </w:rPr>
          <w:tab/>
        </w:r>
        <w:r>
          <w:rPr>
            <w:noProof/>
            <w:webHidden/>
          </w:rPr>
          <w:fldChar w:fldCharType="begin"/>
        </w:r>
        <w:r>
          <w:rPr>
            <w:noProof/>
            <w:webHidden/>
          </w:rPr>
          <w:instrText xml:space="preserve"> PAGEREF _Toc85795307 \h </w:instrText>
        </w:r>
        <w:r>
          <w:rPr>
            <w:noProof/>
            <w:webHidden/>
          </w:rPr>
        </w:r>
        <w:r>
          <w:rPr>
            <w:noProof/>
            <w:webHidden/>
          </w:rPr>
          <w:fldChar w:fldCharType="separate"/>
        </w:r>
        <w:r>
          <w:rPr>
            <w:noProof/>
            <w:webHidden/>
          </w:rPr>
          <w:t>95</w:t>
        </w:r>
        <w:r>
          <w:rPr>
            <w:noProof/>
            <w:webHidden/>
          </w:rPr>
          <w:fldChar w:fldCharType="end"/>
        </w:r>
      </w:hyperlink>
    </w:p>
    <w:p w14:paraId="375D6D33" w14:textId="239804B2"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08" w:history="1">
        <w:r w:rsidRPr="009A4310">
          <w:rPr>
            <w:rStyle w:val="Hyperlink"/>
            <w:noProof/>
            <w:lang w:val="sr-Cyrl-RS"/>
          </w:rPr>
          <w:t>11.4.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Израда текстуалног дела основе</w:t>
        </w:r>
        <w:r>
          <w:rPr>
            <w:noProof/>
            <w:webHidden/>
          </w:rPr>
          <w:tab/>
        </w:r>
        <w:r>
          <w:rPr>
            <w:noProof/>
            <w:webHidden/>
          </w:rPr>
          <w:fldChar w:fldCharType="begin"/>
        </w:r>
        <w:r>
          <w:rPr>
            <w:noProof/>
            <w:webHidden/>
          </w:rPr>
          <w:instrText xml:space="preserve"> PAGEREF _Toc85795308 \h </w:instrText>
        </w:r>
        <w:r>
          <w:rPr>
            <w:noProof/>
            <w:webHidden/>
          </w:rPr>
        </w:r>
        <w:r>
          <w:rPr>
            <w:noProof/>
            <w:webHidden/>
          </w:rPr>
          <w:fldChar w:fldCharType="separate"/>
        </w:r>
        <w:r>
          <w:rPr>
            <w:noProof/>
            <w:webHidden/>
          </w:rPr>
          <w:t>96</w:t>
        </w:r>
        <w:r>
          <w:rPr>
            <w:noProof/>
            <w:webHidden/>
          </w:rPr>
          <w:fldChar w:fldCharType="end"/>
        </w:r>
      </w:hyperlink>
    </w:p>
    <w:p w14:paraId="1633192B" w14:textId="39335698" w:rsidR="00452BB7" w:rsidRDefault="00452BB7">
      <w:pPr>
        <w:pStyle w:val="TOC1"/>
        <w:tabs>
          <w:tab w:val="left" w:pos="709"/>
        </w:tabs>
        <w:rPr>
          <w:rFonts w:asciiTheme="minorHAnsi" w:eastAsiaTheme="minorEastAsia" w:hAnsiTheme="minorHAnsi" w:cstheme="minorBidi"/>
          <w:b w:val="0"/>
          <w:bCs w:val="0"/>
          <w:i w:val="0"/>
          <w:iCs w:val="0"/>
          <w:noProof/>
          <w:sz w:val="22"/>
          <w:szCs w:val="22"/>
          <w:lang w:val="en-GB" w:eastAsia="en-GB"/>
        </w:rPr>
      </w:pPr>
      <w:hyperlink w:anchor="_Toc85795309" w:history="1">
        <w:r w:rsidRPr="009A4310">
          <w:rPr>
            <w:rStyle w:val="Hyperlink"/>
            <w:noProof/>
            <w:lang w:val="sr-Cyrl-RS"/>
          </w:rPr>
          <w:t>12.0.</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ЗАВРШНЕ ОДРЕДБЕ</w:t>
        </w:r>
        <w:r>
          <w:rPr>
            <w:noProof/>
            <w:webHidden/>
          </w:rPr>
          <w:tab/>
        </w:r>
        <w:r>
          <w:rPr>
            <w:noProof/>
            <w:webHidden/>
          </w:rPr>
          <w:fldChar w:fldCharType="begin"/>
        </w:r>
        <w:r>
          <w:rPr>
            <w:noProof/>
            <w:webHidden/>
          </w:rPr>
          <w:instrText xml:space="preserve"> PAGEREF _Toc85795309 \h </w:instrText>
        </w:r>
        <w:r>
          <w:rPr>
            <w:noProof/>
            <w:webHidden/>
          </w:rPr>
        </w:r>
        <w:r>
          <w:rPr>
            <w:noProof/>
            <w:webHidden/>
          </w:rPr>
          <w:fldChar w:fldCharType="separate"/>
        </w:r>
        <w:r>
          <w:rPr>
            <w:noProof/>
            <w:webHidden/>
          </w:rPr>
          <w:t>96</w:t>
        </w:r>
        <w:r>
          <w:rPr>
            <w:noProof/>
            <w:webHidden/>
          </w:rPr>
          <w:fldChar w:fldCharType="end"/>
        </w:r>
      </w:hyperlink>
    </w:p>
    <w:p w14:paraId="41593FB7" w14:textId="619E670C"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10" w:history="1">
        <w:r w:rsidRPr="009A4310">
          <w:rPr>
            <w:rStyle w:val="Hyperlink"/>
            <w:noProof/>
            <w:lang w:val="sr-Cyrl-RS"/>
          </w:rPr>
          <w:t>12.1.</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Евиденција извршених радова у основи за газдовање шумама</w:t>
        </w:r>
        <w:r>
          <w:rPr>
            <w:noProof/>
            <w:webHidden/>
          </w:rPr>
          <w:tab/>
        </w:r>
        <w:r>
          <w:rPr>
            <w:noProof/>
            <w:webHidden/>
          </w:rPr>
          <w:fldChar w:fldCharType="begin"/>
        </w:r>
        <w:r>
          <w:rPr>
            <w:noProof/>
            <w:webHidden/>
          </w:rPr>
          <w:instrText xml:space="preserve"> PAGEREF _Toc85795310 \h </w:instrText>
        </w:r>
        <w:r>
          <w:rPr>
            <w:noProof/>
            <w:webHidden/>
          </w:rPr>
        </w:r>
        <w:r>
          <w:rPr>
            <w:noProof/>
            <w:webHidden/>
          </w:rPr>
          <w:fldChar w:fldCharType="separate"/>
        </w:r>
        <w:r>
          <w:rPr>
            <w:noProof/>
            <w:webHidden/>
          </w:rPr>
          <w:t>96</w:t>
        </w:r>
        <w:r>
          <w:rPr>
            <w:noProof/>
            <w:webHidden/>
          </w:rPr>
          <w:fldChar w:fldCharType="end"/>
        </w:r>
      </w:hyperlink>
    </w:p>
    <w:p w14:paraId="17EE390F" w14:textId="56FF3C74"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11" w:history="1">
        <w:r w:rsidRPr="009A4310">
          <w:rPr>
            <w:rStyle w:val="Hyperlink"/>
            <w:noProof/>
            <w:lang w:val="sr-Cyrl-RS"/>
          </w:rPr>
          <w:t>12.2.</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Време сече</w:t>
        </w:r>
        <w:r>
          <w:rPr>
            <w:noProof/>
            <w:webHidden/>
          </w:rPr>
          <w:tab/>
        </w:r>
        <w:r>
          <w:rPr>
            <w:noProof/>
            <w:webHidden/>
          </w:rPr>
          <w:fldChar w:fldCharType="begin"/>
        </w:r>
        <w:r>
          <w:rPr>
            <w:noProof/>
            <w:webHidden/>
          </w:rPr>
          <w:instrText xml:space="preserve"> PAGEREF _Toc85795311 \h </w:instrText>
        </w:r>
        <w:r>
          <w:rPr>
            <w:noProof/>
            <w:webHidden/>
          </w:rPr>
        </w:r>
        <w:r>
          <w:rPr>
            <w:noProof/>
            <w:webHidden/>
          </w:rPr>
          <w:fldChar w:fldCharType="separate"/>
        </w:r>
        <w:r>
          <w:rPr>
            <w:noProof/>
            <w:webHidden/>
          </w:rPr>
          <w:t>97</w:t>
        </w:r>
        <w:r>
          <w:rPr>
            <w:noProof/>
            <w:webHidden/>
          </w:rPr>
          <w:fldChar w:fldCharType="end"/>
        </w:r>
      </w:hyperlink>
    </w:p>
    <w:p w14:paraId="290FA54E" w14:textId="108C5E33"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12" w:history="1">
        <w:r w:rsidRPr="009A4310">
          <w:rPr>
            <w:rStyle w:val="Hyperlink"/>
            <w:noProof/>
            <w:lang w:val="sr-Cyrl-RS"/>
          </w:rPr>
          <w:t>12.3.</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Трајање основе за газдовање шумама</w:t>
        </w:r>
        <w:r>
          <w:rPr>
            <w:noProof/>
            <w:webHidden/>
          </w:rPr>
          <w:tab/>
        </w:r>
        <w:r>
          <w:rPr>
            <w:noProof/>
            <w:webHidden/>
          </w:rPr>
          <w:fldChar w:fldCharType="begin"/>
        </w:r>
        <w:r>
          <w:rPr>
            <w:noProof/>
            <w:webHidden/>
          </w:rPr>
          <w:instrText xml:space="preserve"> PAGEREF _Toc85795312 \h </w:instrText>
        </w:r>
        <w:r>
          <w:rPr>
            <w:noProof/>
            <w:webHidden/>
          </w:rPr>
        </w:r>
        <w:r>
          <w:rPr>
            <w:noProof/>
            <w:webHidden/>
          </w:rPr>
          <w:fldChar w:fldCharType="separate"/>
        </w:r>
        <w:r>
          <w:rPr>
            <w:noProof/>
            <w:webHidden/>
          </w:rPr>
          <w:t>97</w:t>
        </w:r>
        <w:r>
          <w:rPr>
            <w:noProof/>
            <w:webHidden/>
          </w:rPr>
          <w:fldChar w:fldCharType="end"/>
        </w:r>
      </w:hyperlink>
    </w:p>
    <w:p w14:paraId="5845654B" w14:textId="264CF180" w:rsidR="00452BB7" w:rsidRDefault="00452BB7">
      <w:pPr>
        <w:pStyle w:val="TOC2"/>
        <w:tabs>
          <w:tab w:val="left" w:pos="1200"/>
        </w:tabs>
        <w:rPr>
          <w:rFonts w:asciiTheme="minorHAnsi" w:eastAsiaTheme="minorEastAsia" w:hAnsiTheme="minorHAnsi" w:cstheme="minorBidi"/>
          <w:b w:val="0"/>
          <w:bCs w:val="0"/>
          <w:i w:val="0"/>
          <w:iCs w:val="0"/>
          <w:noProof/>
          <w:sz w:val="22"/>
          <w:szCs w:val="22"/>
          <w:lang w:val="en-GB" w:eastAsia="en-GB"/>
        </w:rPr>
      </w:pPr>
      <w:hyperlink w:anchor="_Toc85795313" w:history="1">
        <w:r w:rsidRPr="009A4310">
          <w:rPr>
            <w:rStyle w:val="Hyperlink"/>
            <w:noProof/>
            <w:lang w:val="sr-Cyrl-RS"/>
          </w:rPr>
          <w:t>12.4.</w:t>
        </w:r>
        <w:r>
          <w:rPr>
            <w:rFonts w:asciiTheme="minorHAnsi" w:eastAsiaTheme="minorEastAsia" w:hAnsiTheme="minorHAnsi" w:cstheme="minorBidi"/>
            <w:b w:val="0"/>
            <w:bCs w:val="0"/>
            <w:i w:val="0"/>
            <w:iCs w:val="0"/>
            <w:noProof/>
            <w:sz w:val="22"/>
            <w:szCs w:val="22"/>
            <w:lang w:val="en-GB" w:eastAsia="en-GB"/>
          </w:rPr>
          <w:tab/>
        </w:r>
        <w:r w:rsidRPr="009A4310">
          <w:rPr>
            <w:rStyle w:val="Hyperlink"/>
            <w:noProof/>
            <w:lang w:val="sr-Cyrl-RS"/>
          </w:rPr>
          <w:t>Остале одредбе</w:t>
        </w:r>
        <w:r>
          <w:rPr>
            <w:noProof/>
            <w:webHidden/>
          </w:rPr>
          <w:tab/>
        </w:r>
        <w:r>
          <w:rPr>
            <w:noProof/>
            <w:webHidden/>
          </w:rPr>
          <w:fldChar w:fldCharType="begin"/>
        </w:r>
        <w:r>
          <w:rPr>
            <w:noProof/>
            <w:webHidden/>
          </w:rPr>
          <w:instrText xml:space="preserve"> PAGEREF _Toc85795313 \h </w:instrText>
        </w:r>
        <w:r>
          <w:rPr>
            <w:noProof/>
            <w:webHidden/>
          </w:rPr>
        </w:r>
        <w:r>
          <w:rPr>
            <w:noProof/>
            <w:webHidden/>
          </w:rPr>
          <w:fldChar w:fldCharType="separate"/>
        </w:r>
        <w:r>
          <w:rPr>
            <w:noProof/>
            <w:webHidden/>
          </w:rPr>
          <w:t>97</w:t>
        </w:r>
        <w:r>
          <w:rPr>
            <w:noProof/>
            <w:webHidden/>
          </w:rPr>
          <w:fldChar w:fldCharType="end"/>
        </w:r>
      </w:hyperlink>
    </w:p>
    <w:p w14:paraId="2325A11A" w14:textId="77777777" w:rsidR="004824D7" w:rsidRDefault="0076318C" w:rsidP="00955D18">
      <w:pPr>
        <w:spacing w:after="60"/>
        <w:jc w:val="both"/>
        <w:rPr>
          <w:lang w:val="sr-Cyrl-RS"/>
        </w:rPr>
      </w:pPr>
      <w:r w:rsidRPr="00927729">
        <w:rPr>
          <w:lang w:val="sr-Cyrl-RS"/>
        </w:rPr>
        <w:fldChar w:fldCharType="end"/>
      </w:r>
    </w:p>
    <w:p w14:paraId="75A21997" w14:textId="77777777" w:rsidR="0076318C" w:rsidRPr="00AA4EFB" w:rsidRDefault="00D32A37" w:rsidP="00955D18">
      <w:pPr>
        <w:pStyle w:val="Heading1"/>
        <w:numPr>
          <w:ilvl w:val="0"/>
          <w:numId w:val="74"/>
        </w:numPr>
        <w:tabs>
          <w:tab w:val="left" w:pos="851"/>
        </w:tabs>
        <w:spacing w:before="240" w:after="120"/>
        <w:ind w:left="0" w:firstLine="720"/>
        <w:rPr>
          <w:i w:val="0"/>
          <w:iCs/>
          <w:sz w:val="32"/>
          <w:lang w:val="sr-Cyrl-RS"/>
        </w:rPr>
      </w:pPr>
      <w:bookmarkStart w:id="5" w:name="_Toc118870759"/>
      <w:bookmarkStart w:id="6" w:name="_Toc186198539"/>
      <w:bookmarkStart w:id="7" w:name="_Toc230479843"/>
      <w:bookmarkStart w:id="8" w:name="_Toc241997840"/>
      <w:bookmarkStart w:id="9" w:name="_Toc289938853"/>
      <w:bookmarkStart w:id="10" w:name="_Toc289939116"/>
      <w:r>
        <w:rPr>
          <w:i w:val="0"/>
          <w:iCs/>
          <w:sz w:val="32"/>
          <w:lang w:val="sr-Cyrl-RS"/>
        </w:rPr>
        <w:br w:type="page"/>
      </w:r>
      <w:bookmarkStart w:id="11" w:name="_Toc85795186"/>
      <w:r w:rsidR="0076318C" w:rsidRPr="00AA4EFB">
        <w:rPr>
          <w:i w:val="0"/>
          <w:iCs/>
          <w:sz w:val="32"/>
          <w:lang w:val="sr-Cyrl-RS"/>
        </w:rPr>
        <w:lastRenderedPageBreak/>
        <w:t>УВОД</w:t>
      </w:r>
      <w:bookmarkEnd w:id="5"/>
      <w:bookmarkEnd w:id="6"/>
      <w:bookmarkEnd w:id="7"/>
      <w:bookmarkEnd w:id="8"/>
      <w:bookmarkEnd w:id="9"/>
      <w:bookmarkEnd w:id="10"/>
      <w:bookmarkEnd w:id="11"/>
    </w:p>
    <w:p w14:paraId="66BCAA11" w14:textId="77777777" w:rsidR="0076318C" w:rsidRPr="00AA7DE0" w:rsidRDefault="0076318C" w:rsidP="00955D18">
      <w:pPr>
        <w:spacing w:after="60"/>
        <w:ind w:left="720"/>
        <w:jc w:val="both"/>
        <w:rPr>
          <w:szCs w:val="24"/>
          <w:lang w:val="sr-Cyrl-RS"/>
        </w:rPr>
      </w:pPr>
    </w:p>
    <w:p w14:paraId="6ED543E3" w14:textId="35A9EFD0" w:rsidR="0076318C" w:rsidRPr="00AA4EFB" w:rsidRDefault="00452BB7" w:rsidP="00955D18">
      <w:pPr>
        <w:pStyle w:val="Heading2"/>
        <w:tabs>
          <w:tab w:val="left" w:pos="851"/>
        </w:tabs>
        <w:spacing w:after="60"/>
        <w:ind w:firstLine="720"/>
        <w:rPr>
          <w:iCs/>
          <w:sz w:val="28"/>
          <w:lang w:val="sr-Cyrl-RS"/>
        </w:rPr>
      </w:pPr>
      <w:bookmarkStart w:id="12" w:name="_Toc186198540"/>
      <w:bookmarkStart w:id="13" w:name="_Toc230479844"/>
      <w:bookmarkStart w:id="14" w:name="_Toc241997841"/>
      <w:bookmarkStart w:id="15" w:name="_Toc289938854"/>
      <w:bookmarkStart w:id="16" w:name="_Toc289939117"/>
      <w:bookmarkStart w:id="17" w:name="_Toc85795187"/>
      <w:r>
        <w:rPr>
          <w:iCs/>
          <w:noProof/>
          <w:sz w:val="28"/>
          <w:lang w:val="sr-Latn-RS"/>
        </w:rPr>
        <w:t>I</w:t>
      </w:r>
      <w:r w:rsidR="0076318C" w:rsidRPr="00AA4EFB">
        <w:rPr>
          <w:iCs/>
          <w:sz w:val="28"/>
          <w:lang w:val="sr-Cyrl-RS"/>
        </w:rPr>
        <w:t xml:space="preserve"> Уводне информације и напомене</w:t>
      </w:r>
      <w:bookmarkEnd w:id="12"/>
      <w:bookmarkEnd w:id="13"/>
      <w:bookmarkEnd w:id="14"/>
      <w:bookmarkEnd w:id="15"/>
      <w:bookmarkEnd w:id="16"/>
      <w:bookmarkEnd w:id="17"/>
    </w:p>
    <w:p w14:paraId="069A4305" w14:textId="77777777" w:rsidR="0076318C" w:rsidRPr="007F3924" w:rsidRDefault="0076318C" w:rsidP="00955D18">
      <w:pPr>
        <w:spacing w:after="60"/>
        <w:ind w:firstLine="720"/>
        <w:jc w:val="both"/>
        <w:rPr>
          <w:sz w:val="22"/>
          <w:szCs w:val="22"/>
          <w:lang w:val="sr-Cyrl-RS"/>
        </w:rPr>
      </w:pPr>
    </w:p>
    <w:p w14:paraId="6709CB7D" w14:textId="2EA81D6D" w:rsidR="00B16CB3" w:rsidRPr="007F3924" w:rsidRDefault="00B16CB3" w:rsidP="00955D18">
      <w:pPr>
        <w:pStyle w:val="BodyTextIndent3"/>
        <w:spacing w:after="60"/>
        <w:rPr>
          <w:noProof/>
          <w:color w:val="auto"/>
          <w:szCs w:val="22"/>
          <w:lang w:val="sr-Cyrl-RS"/>
        </w:rPr>
      </w:pPr>
      <w:r w:rsidRPr="007F3924">
        <w:rPr>
          <w:noProof/>
          <w:color w:val="auto"/>
          <w:szCs w:val="22"/>
          <w:lang w:val="sr-Cyrl-RS"/>
        </w:rPr>
        <w:t xml:space="preserve">Газдинска јединица </w:t>
      </w:r>
      <w:r w:rsidR="005C1C28">
        <w:rPr>
          <w:noProof/>
          <w:color w:val="auto"/>
          <w:szCs w:val="22"/>
          <w:lang w:val="sr-Latn-RS"/>
        </w:rPr>
        <w:t>,,</w:t>
      </w:r>
      <w:r w:rsidR="00F828C6">
        <w:rPr>
          <w:noProof/>
          <w:color w:val="auto"/>
          <w:szCs w:val="22"/>
          <w:lang w:val="sr-Cyrl-RS"/>
        </w:rPr>
        <w:t>Игриште-Текућа бара</w:t>
      </w:r>
      <w:r w:rsidRPr="007F3924">
        <w:rPr>
          <w:noProof/>
          <w:color w:val="auto"/>
          <w:szCs w:val="22"/>
          <w:lang w:val="sr-Cyrl-RS"/>
        </w:rPr>
        <w:t xml:space="preserve">” је у саставу Јужнокучајског шумског подручја, чијим шумама газдује Јавно предузеће за газдовање шумама “Србијашуме”-Београд, преко свог дела, Шумског газдинства “Јужни Кучај”-Деспотовац односно, Шумске управе у </w:t>
      </w:r>
      <w:r w:rsidR="009D09A1">
        <w:rPr>
          <w:noProof/>
          <w:color w:val="auto"/>
          <w:szCs w:val="22"/>
          <w:lang w:val="sr-Cyrl-RS"/>
        </w:rPr>
        <w:t>Параћину</w:t>
      </w:r>
      <w:r w:rsidRPr="007F3924">
        <w:rPr>
          <w:noProof/>
          <w:color w:val="auto"/>
          <w:szCs w:val="22"/>
          <w:lang w:val="sr-Cyrl-RS"/>
        </w:rPr>
        <w:t>.</w:t>
      </w:r>
    </w:p>
    <w:p w14:paraId="7DD06ED8" w14:textId="7B82CEF2" w:rsidR="00B16CB3" w:rsidRPr="007F3924" w:rsidRDefault="00B16CB3" w:rsidP="00955D18">
      <w:pPr>
        <w:pStyle w:val="BodyText"/>
        <w:spacing w:after="60"/>
        <w:ind w:firstLine="720"/>
        <w:rPr>
          <w:bCs w:val="0"/>
          <w:noProof/>
          <w:szCs w:val="22"/>
          <w:lang w:val="sr-Cyrl-RS"/>
        </w:rPr>
      </w:pPr>
      <w:r w:rsidRPr="007F3924">
        <w:rPr>
          <w:bCs w:val="0"/>
          <w:noProof/>
          <w:szCs w:val="22"/>
          <w:lang w:val="sr-Cyrl-RS"/>
        </w:rPr>
        <w:t>Основу газдовања  шумама ове газдинске јединице је израдио Одсек за израду основа и планова газдовања при Служби за шумарство Ш</w:t>
      </w:r>
      <w:r w:rsidR="00F1565D" w:rsidRPr="007F3924">
        <w:rPr>
          <w:bCs w:val="0"/>
          <w:noProof/>
          <w:szCs w:val="22"/>
          <w:lang w:val="sr-Cyrl-RS"/>
        </w:rPr>
        <w:t>.</w:t>
      </w:r>
      <w:r w:rsidRPr="007F3924">
        <w:rPr>
          <w:bCs w:val="0"/>
          <w:noProof/>
          <w:szCs w:val="22"/>
          <w:lang w:val="sr-Cyrl-RS"/>
        </w:rPr>
        <w:t>Г</w:t>
      </w:r>
      <w:r w:rsidR="00F1565D" w:rsidRPr="007F3924">
        <w:rPr>
          <w:bCs w:val="0"/>
          <w:noProof/>
          <w:szCs w:val="22"/>
          <w:lang w:val="sr-Cyrl-RS"/>
        </w:rPr>
        <w:t xml:space="preserve">. </w:t>
      </w:r>
      <w:r w:rsidR="005C1C28">
        <w:rPr>
          <w:bCs w:val="0"/>
          <w:noProof/>
          <w:szCs w:val="22"/>
          <w:lang w:val="sr-Latn-RS"/>
        </w:rPr>
        <w:t>,,</w:t>
      </w:r>
      <w:r w:rsidRPr="007F3924">
        <w:rPr>
          <w:bCs w:val="0"/>
          <w:noProof/>
          <w:szCs w:val="22"/>
          <w:lang w:val="sr-Cyrl-RS"/>
        </w:rPr>
        <w:t>Јужни Кучај”-Деспотовац, користећи се теренским подацима прикупљеним у току лета 20</w:t>
      </w:r>
      <w:r w:rsidR="00F1565D" w:rsidRPr="007F3924">
        <w:rPr>
          <w:bCs w:val="0"/>
          <w:noProof/>
          <w:szCs w:val="22"/>
          <w:lang w:val="sr-Cyrl-RS"/>
        </w:rPr>
        <w:t>20</w:t>
      </w:r>
      <w:r w:rsidRPr="007F3924">
        <w:rPr>
          <w:bCs w:val="0"/>
          <w:noProof/>
          <w:szCs w:val="22"/>
          <w:lang w:val="sr-Cyrl-RS"/>
        </w:rPr>
        <w:t>. године, а уз стручну помоћ и на основу упутстава од стране Одељења за планирање газдовања шумама</w:t>
      </w:r>
      <w:r w:rsidR="009D09A1">
        <w:rPr>
          <w:bCs w:val="0"/>
          <w:noProof/>
          <w:szCs w:val="22"/>
          <w:lang w:val="sr-Cyrl-RS"/>
        </w:rPr>
        <w:t>,</w:t>
      </w:r>
      <w:r w:rsidRPr="007F3924">
        <w:rPr>
          <w:bCs w:val="0"/>
          <w:noProof/>
          <w:szCs w:val="22"/>
          <w:lang w:val="sr-Cyrl-RS"/>
        </w:rPr>
        <w:t xml:space="preserve"> Сектора за шумарство и заштиту природе Ј</w:t>
      </w:r>
      <w:r w:rsidR="00F1565D" w:rsidRPr="007F3924">
        <w:rPr>
          <w:bCs w:val="0"/>
          <w:noProof/>
          <w:szCs w:val="22"/>
          <w:lang w:val="sr-Cyrl-RS"/>
        </w:rPr>
        <w:t>.</w:t>
      </w:r>
      <w:r w:rsidRPr="007F3924">
        <w:rPr>
          <w:bCs w:val="0"/>
          <w:noProof/>
          <w:szCs w:val="22"/>
          <w:lang w:val="sr-Cyrl-RS"/>
        </w:rPr>
        <w:t>П</w:t>
      </w:r>
      <w:r w:rsidR="00F1565D" w:rsidRPr="007F3924">
        <w:rPr>
          <w:bCs w:val="0"/>
          <w:noProof/>
          <w:szCs w:val="22"/>
          <w:lang w:val="sr-Cyrl-RS"/>
        </w:rPr>
        <w:t xml:space="preserve">. </w:t>
      </w:r>
      <w:r w:rsidR="005C1C28">
        <w:rPr>
          <w:bCs w:val="0"/>
          <w:noProof/>
          <w:szCs w:val="22"/>
          <w:lang w:val="sr-Latn-RS"/>
        </w:rPr>
        <w:t>,,</w:t>
      </w:r>
      <w:r w:rsidRPr="007F3924">
        <w:rPr>
          <w:bCs w:val="0"/>
          <w:noProof/>
          <w:szCs w:val="22"/>
          <w:lang w:val="sr-Cyrl-RS"/>
        </w:rPr>
        <w:t>Србијашуме”-Београд.</w:t>
      </w:r>
    </w:p>
    <w:p w14:paraId="40395F03" w14:textId="4CEFE5FD" w:rsidR="007F3924" w:rsidRPr="001328AB" w:rsidRDefault="007F3924" w:rsidP="00955D18">
      <w:pPr>
        <w:ind w:firstLine="720"/>
        <w:jc w:val="both"/>
        <w:rPr>
          <w:sz w:val="22"/>
          <w:lang w:val="sr-Cyrl-RS"/>
        </w:rPr>
      </w:pPr>
      <w:r w:rsidRPr="001328AB">
        <w:rPr>
          <w:sz w:val="22"/>
          <w:szCs w:val="22"/>
          <w:lang w:val="sr-Cyrl-RS"/>
        </w:rPr>
        <w:t>Основа је урађена у складу са одредбама Закона о шумама (Сл.гл. Републике Србије бр. 30/2010, 93/2012, 89/2015 и 95/2018), у даљем тексту Закон о шумама и Правилника о</w:t>
      </w:r>
      <w:r w:rsidRPr="001328AB">
        <w:rPr>
          <w:sz w:val="22"/>
          <w:lang w:val="sr-Cyrl-RS"/>
        </w:rPr>
        <w:t xml:space="preserve"> садржини основа и програма газдовања шумама, годишњег извођачког плана и привременог годишњег плана газдовања приватним шумама (Сл.гл. Републике Србије бр. </w:t>
      </w:r>
      <w:r w:rsidRPr="001328AB">
        <w:rPr>
          <w:bCs/>
          <w:sz w:val="22"/>
          <w:lang w:val="sr-Cyrl-RS"/>
        </w:rPr>
        <w:t>122/03 од 12.12.2003. године), у даљем тексту: Правилник о садржини основа</w:t>
      </w:r>
      <w:r w:rsidRPr="001328AB">
        <w:rPr>
          <w:sz w:val="22"/>
          <w:lang w:val="sr-Cyrl-RS"/>
        </w:rPr>
        <w:t xml:space="preserve">. </w:t>
      </w:r>
    </w:p>
    <w:p w14:paraId="73FECA62" w14:textId="620282B4" w:rsidR="00B16CB3" w:rsidRPr="007F3924" w:rsidRDefault="00B16CB3" w:rsidP="00955D18">
      <w:pPr>
        <w:spacing w:after="60"/>
        <w:ind w:firstLine="720"/>
        <w:jc w:val="both"/>
        <w:rPr>
          <w:noProof/>
          <w:sz w:val="22"/>
          <w:szCs w:val="22"/>
          <w:lang w:val="sr-Cyrl-RS"/>
        </w:rPr>
      </w:pPr>
      <w:r w:rsidRPr="007F3924">
        <w:rPr>
          <w:noProof/>
          <w:sz w:val="22"/>
          <w:szCs w:val="22"/>
          <w:lang w:val="sr-Cyrl-RS"/>
        </w:rPr>
        <w:t xml:space="preserve">Ово је </w:t>
      </w:r>
      <w:r w:rsidR="00AA3A3D">
        <w:rPr>
          <w:noProof/>
          <w:sz w:val="22"/>
          <w:szCs w:val="22"/>
          <w:lang w:val="sr-Cyrl-RS"/>
        </w:rPr>
        <w:t>седмо</w:t>
      </w:r>
      <w:r w:rsidRPr="007F3924">
        <w:rPr>
          <w:noProof/>
          <w:sz w:val="22"/>
          <w:szCs w:val="22"/>
          <w:lang w:val="sr-Cyrl-RS"/>
        </w:rPr>
        <w:t xml:space="preserve"> уређивање ове газдинске јединице. Прво уређивање ових шума извршено је 1956.год</w:t>
      </w:r>
      <w:r w:rsidR="00AA3A3D">
        <w:rPr>
          <w:noProof/>
          <w:sz w:val="22"/>
          <w:szCs w:val="22"/>
          <w:lang w:val="sr-Cyrl-RS"/>
        </w:rPr>
        <w:t>.</w:t>
      </w:r>
      <w:r w:rsidRPr="007F3924">
        <w:rPr>
          <w:noProof/>
          <w:sz w:val="22"/>
          <w:szCs w:val="22"/>
          <w:lang w:val="sr-Cyrl-RS"/>
        </w:rPr>
        <w:t>, друго уређивање је било 1969.год., треће 1980.год., четврто 1991.год</w:t>
      </w:r>
      <w:r w:rsidR="00F1565D" w:rsidRPr="007F3924">
        <w:rPr>
          <w:noProof/>
          <w:sz w:val="22"/>
          <w:szCs w:val="22"/>
          <w:lang w:val="sr-Cyrl-RS"/>
        </w:rPr>
        <w:t>.</w:t>
      </w:r>
      <w:r w:rsidR="00AA3A3D">
        <w:rPr>
          <w:noProof/>
          <w:sz w:val="22"/>
          <w:szCs w:val="22"/>
          <w:lang w:val="sr-Cyrl-RS"/>
        </w:rPr>
        <w:t>,</w:t>
      </w:r>
      <w:r w:rsidRPr="007F3924">
        <w:rPr>
          <w:noProof/>
          <w:sz w:val="22"/>
          <w:szCs w:val="22"/>
          <w:lang w:val="sr-Cyrl-RS"/>
        </w:rPr>
        <w:t xml:space="preserve"> пето 2001.год</w:t>
      </w:r>
      <w:r w:rsidR="00AA3A3D">
        <w:rPr>
          <w:noProof/>
          <w:sz w:val="22"/>
          <w:szCs w:val="22"/>
          <w:lang w:val="sr-Cyrl-RS"/>
        </w:rPr>
        <w:t>. и шесто 2011.год.</w:t>
      </w:r>
    </w:p>
    <w:p w14:paraId="10A6F8B5" w14:textId="08D4947B" w:rsidR="00B16CB3" w:rsidRPr="007F3924" w:rsidRDefault="00B16CB3" w:rsidP="00955D18">
      <w:pPr>
        <w:spacing w:after="60"/>
        <w:ind w:firstLine="720"/>
        <w:jc w:val="both"/>
        <w:rPr>
          <w:noProof/>
          <w:sz w:val="22"/>
          <w:szCs w:val="22"/>
          <w:lang w:val="sr-Cyrl-RS"/>
        </w:rPr>
      </w:pPr>
      <w:r w:rsidRPr="007F3924">
        <w:rPr>
          <w:noProof/>
          <w:sz w:val="22"/>
          <w:szCs w:val="22"/>
          <w:lang w:val="sr-Cyrl-RS"/>
        </w:rPr>
        <w:t xml:space="preserve">Ограничавајући утицај на нормално газдовање у овој газдинској јединици има постојећи уговор са Војском Србије, те је у време дејстава на полигону </w:t>
      </w:r>
      <w:r w:rsidR="005C1C28">
        <w:rPr>
          <w:noProof/>
          <w:sz w:val="22"/>
          <w:szCs w:val="22"/>
          <w:lang w:val="sr-Latn-RS"/>
        </w:rPr>
        <w:t>,,</w:t>
      </w:r>
      <w:r w:rsidRPr="007F3924">
        <w:rPr>
          <w:noProof/>
          <w:sz w:val="22"/>
          <w:szCs w:val="22"/>
          <w:lang w:val="sr-Cyrl-RS"/>
        </w:rPr>
        <w:t>Пасуљанске Ливаде</w:t>
      </w:r>
      <w:r w:rsidR="005C1C28" w:rsidRPr="007F3924">
        <w:rPr>
          <w:noProof/>
          <w:szCs w:val="22"/>
          <w:lang w:val="sr-Cyrl-RS"/>
        </w:rPr>
        <w:t>”</w:t>
      </w:r>
      <w:r w:rsidRPr="007F3924">
        <w:rPr>
          <w:noProof/>
          <w:sz w:val="22"/>
          <w:szCs w:val="22"/>
          <w:lang w:val="sr-Cyrl-RS"/>
        </w:rPr>
        <w:t xml:space="preserve"> обустављено кретање и транспорт унутар и из ове јединице.</w:t>
      </w:r>
    </w:p>
    <w:p w14:paraId="709FE8D4" w14:textId="77777777" w:rsidR="00B16CB3" w:rsidRPr="007F3924" w:rsidRDefault="00B16CB3" w:rsidP="00955D18">
      <w:pPr>
        <w:spacing w:after="60"/>
        <w:jc w:val="both"/>
        <w:rPr>
          <w:sz w:val="22"/>
          <w:szCs w:val="22"/>
          <w:lang w:val="sr-Cyrl-RS"/>
        </w:rPr>
      </w:pPr>
    </w:p>
    <w:p w14:paraId="41B40C3E" w14:textId="77777777" w:rsidR="00B16CB3" w:rsidRDefault="00B16CB3" w:rsidP="00955D18">
      <w:pPr>
        <w:spacing w:after="60"/>
        <w:jc w:val="both"/>
        <w:rPr>
          <w:sz w:val="22"/>
          <w:szCs w:val="22"/>
          <w:lang w:val="sr-Cyrl-RS"/>
        </w:rPr>
      </w:pPr>
    </w:p>
    <w:p w14:paraId="334690D9" w14:textId="77777777" w:rsidR="00072F95" w:rsidRDefault="00072F95" w:rsidP="00955D18">
      <w:pPr>
        <w:spacing w:after="60"/>
        <w:jc w:val="both"/>
        <w:rPr>
          <w:sz w:val="22"/>
          <w:szCs w:val="22"/>
          <w:lang w:val="sr-Cyrl-RS"/>
        </w:rPr>
      </w:pPr>
    </w:p>
    <w:p w14:paraId="352FA502" w14:textId="77777777" w:rsidR="00072F95" w:rsidRDefault="00072F95" w:rsidP="00955D18">
      <w:pPr>
        <w:spacing w:after="60"/>
        <w:jc w:val="both"/>
        <w:rPr>
          <w:sz w:val="22"/>
          <w:szCs w:val="22"/>
          <w:lang w:val="sr-Cyrl-RS"/>
        </w:rPr>
      </w:pPr>
    </w:p>
    <w:p w14:paraId="7FD9FED6" w14:textId="77777777" w:rsidR="00072F95" w:rsidRDefault="00072F95" w:rsidP="00955D18">
      <w:pPr>
        <w:spacing w:after="60"/>
        <w:jc w:val="both"/>
        <w:rPr>
          <w:sz w:val="22"/>
          <w:szCs w:val="22"/>
          <w:lang w:val="sr-Cyrl-RS"/>
        </w:rPr>
      </w:pPr>
    </w:p>
    <w:p w14:paraId="69125206" w14:textId="77777777" w:rsidR="00072F95" w:rsidRDefault="00072F95" w:rsidP="00955D18">
      <w:pPr>
        <w:spacing w:after="60"/>
        <w:jc w:val="both"/>
        <w:rPr>
          <w:sz w:val="22"/>
          <w:szCs w:val="22"/>
          <w:lang w:val="sr-Cyrl-RS"/>
        </w:rPr>
      </w:pPr>
    </w:p>
    <w:p w14:paraId="7EE19ACD" w14:textId="77777777" w:rsidR="00072F95" w:rsidRDefault="00072F95" w:rsidP="00955D18">
      <w:pPr>
        <w:spacing w:after="60"/>
        <w:jc w:val="both"/>
        <w:rPr>
          <w:sz w:val="22"/>
          <w:szCs w:val="22"/>
          <w:lang w:val="sr-Cyrl-RS"/>
        </w:rPr>
      </w:pPr>
    </w:p>
    <w:p w14:paraId="2FFC9685" w14:textId="77777777" w:rsidR="00072F95" w:rsidRDefault="00072F95" w:rsidP="00955D18">
      <w:pPr>
        <w:spacing w:after="60"/>
        <w:jc w:val="both"/>
        <w:rPr>
          <w:sz w:val="22"/>
          <w:szCs w:val="22"/>
          <w:lang w:val="sr-Cyrl-RS"/>
        </w:rPr>
      </w:pPr>
    </w:p>
    <w:p w14:paraId="08274376" w14:textId="77777777" w:rsidR="00072F95" w:rsidRDefault="00072F95" w:rsidP="00955D18">
      <w:pPr>
        <w:spacing w:after="60"/>
        <w:jc w:val="both"/>
        <w:rPr>
          <w:sz w:val="22"/>
          <w:szCs w:val="22"/>
          <w:lang w:val="sr-Cyrl-RS"/>
        </w:rPr>
      </w:pPr>
    </w:p>
    <w:p w14:paraId="6553C2DB" w14:textId="77777777" w:rsidR="00072F95" w:rsidRDefault="00072F95" w:rsidP="00955D18">
      <w:pPr>
        <w:spacing w:after="60"/>
        <w:jc w:val="both"/>
        <w:rPr>
          <w:sz w:val="22"/>
          <w:szCs w:val="22"/>
          <w:lang w:val="sr-Cyrl-RS"/>
        </w:rPr>
      </w:pPr>
    </w:p>
    <w:p w14:paraId="59674637" w14:textId="77777777" w:rsidR="00072F95" w:rsidRDefault="00072F95" w:rsidP="00955D18">
      <w:pPr>
        <w:spacing w:after="60"/>
        <w:jc w:val="both"/>
        <w:rPr>
          <w:sz w:val="22"/>
          <w:szCs w:val="22"/>
          <w:lang w:val="sr-Cyrl-RS"/>
        </w:rPr>
      </w:pPr>
    </w:p>
    <w:p w14:paraId="69FD9314" w14:textId="77777777" w:rsidR="00072F95" w:rsidRDefault="00072F95" w:rsidP="00955D18">
      <w:pPr>
        <w:spacing w:after="60"/>
        <w:jc w:val="both"/>
        <w:rPr>
          <w:sz w:val="22"/>
          <w:szCs w:val="22"/>
          <w:lang w:val="sr-Cyrl-RS"/>
        </w:rPr>
      </w:pPr>
    </w:p>
    <w:p w14:paraId="40006412" w14:textId="77777777" w:rsidR="00072F95" w:rsidRDefault="00072F95" w:rsidP="00955D18">
      <w:pPr>
        <w:spacing w:after="60"/>
        <w:jc w:val="both"/>
        <w:rPr>
          <w:sz w:val="22"/>
          <w:szCs w:val="22"/>
          <w:lang w:val="sr-Cyrl-RS"/>
        </w:rPr>
      </w:pPr>
    </w:p>
    <w:p w14:paraId="6A0BDF67" w14:textId="77777777" w:rsidR="00072F95" w:rsidRDefault="00072F95" w:rsidP="00955D18">
      <w:pPr>
        <w:spacing w:after="60"/>
        <w:jc w:val="both"/>
        <w:rPr>
          <w:sz w:val="22"/>
          <w:szCs w:val="22"/>
          <w:lang w:val="sr-Cyrl-RS"/>
        </w:rPr>
      </w:pPr>
    </w:p>
    <w:p w14:paraId="64865C97" w14:textId="77777777" w:rsidR="00072F95" w:rsidRDefault="00072F95" w:rsidP="00955D18">
      <w:pPr>
        <w:spacing w:after="60"/>
        <w:jc w:val="both"/>
        <w:rPr>
          <w:sz w:val="22"/>
          <w:szCs w:val="22"/>
          <w:lang w:val="sr-Cyrl-RS"/>
        </w:rPr>
      </w:pPr>
    </w:p>
    <w:p w14:paraId="119AF575" w14:textId="77777777" w:rsidR="00072F95" w:rsidRDefault="00072F95" w:rsidP="00955D18">
      <w:pPr>
        <w:spacing w:after="60"/>
        <w:jc w:val="both"/>
        <w:rPr>
          <w:sz w:val="22"/>
          <w:szCs w:val="22"/>
          <w:lang w:val="sr-Cyrl-RS"/>
        </w:rPr>
      </w:pPr>
    </w:p>
    <w:p w14:paraId="00C752DD" w14:textId="77777777" w:rsidR="00072F95" w:rsidRDefault="00072F95" w:rsidP="00955D18">
      <w:pPr>
        <w:spacing w:after="60"/>
        <w:jc w:val="both"/>
        <w:rPr>
          <w:sz w:val="22"/>
          <w:szCs w:val="22"/>
          <w:lang w:val="sr-Cyrl-RS"/>
        </w:rPr>
      </w:pPr>
    </w:p>
    <w:p w14:paraId="79C29517" w14:textId="77777777" w:rsidR="00072F95" w:rsidRPr="004B34D7" w:rsidRDefault="00072F95" w:rsidP="00955D18">
      <w:pPr>
        <w:spacing w:after="60"/>
        <w:jc w:val="both"/>
        <w:rPr>
          <w:sz w:val="22"/>
          <w:szCs w:val="22"/>
          <w:lang w:val="sr-Cyrl-RS"/>
        </w:rPr>
      </w:pPr>
    </w:p>
    <w:p w14:paraId="38DE8506" w14:textId="77777777" w:rsidR="0076318C" w:rsidRPr="00D32A37" w:rsidRDefault="0076318C" w:rsidP="00955D18">
      <w:pPr>
        <w:pStyle w:val="Heading1"/>
        <w:numPr>
          <w:ilvl w:val="0"/>
          <w:numId w:val="2"/>
        </w:numPr>
        <w:tabs>
          <w:tab w:val="left" w:pos="709"/>
        </w:tabs>
        <w:spacing w:before="240" w:after="120"/>
        <w:ind w:left="0" w:firstLine="720"/>
        <w:rPr>
          <w:i w:val="0"/>
          <w:iCs/>
          <w:sz w:val="32"/>
          <w:szCs w:val="32"/>
          <w:lang w:val="sr-Cyrl-RS"/>
        </w:rPr>
      </w:pPr>
      <w:bookmarkStart w:id="18" w:name="_Toc186198544"/>
      <w:bookmarkStart w:id="19" w:name="_Toc230479848"/>
      <w:bookmarkStart w:id="20" w:name="_Toc241997845"/>
      <w:bookmarkStart w:id="21" w:name="_Toc289938858"/>
      <w:bookmarkStart w:id="22" w:name="_Toc289939121"/>
      <w:bookmarkStart w:id="23" w:name="_Toc85795188"/>
      <w:r w:rsidRPr="00D32A37">
        <w:rPr>
          <w:i w:val="0"/>
          <w:iCs/>
          <w:sz w:val="32"/>
          <w:szCs w:val="32"/>
          <w:lang w:val="sr-Cyrl-RS"/>
        </w:rPr>
        <w:lastRenderedPageBreak/>
        <w:t>ОПШТИ ОПИС ГЕОГРАФСКИХ, ПОСЕДОВНИХ И ПРИВРЕДНИХ ПРИЛИКА</w:t>
      </w:r>
      <w:bookmarkEnd w:id="18"/>
      <w:bookmarkEnd w:id="19"/>
      <w:bookmarkEnd w:id="20"/>
      <w:bookmarkEnd w:id="21"/>
      <w:bookmarkEnd w:id="22"/>
      <w:bookmarkEnd w:id="23"/>
    </w:p>
    <w:p w14:paraId="4BA20B53" w14:textId="77777777" w:rsidR="0076318C" w:rsidRPr="004B34D7" w:rsidRDefault="0076318C" w:rsidP="00955D18">
      <w:pPr>
        <w:spacing w:after="60"/>
        <w:ind w:firstLine="720"/>
        <w:jc w:val="both"/>
        <w:rPr>
          <w:sz w:val="22"/>
          <w:szCs w:val="22"/>
          <w:lang w:val="sr-Cyrl-RS"/>
        </w:rPr>
      </w:pPr>
    </w:p>
    <w:p w14:paraId="22994852" w14:textId="77777777" w:rsidR="0076318C" w:rsidRPr="005D714F" w:rsidRDefault="0076318C" w:rsidP="00955D18">
      <w:pPr>
        <w:pStyle w:val="Heading2"/>
        <w:numPr>
          <w:ilvl w:val="1"/>
          <w:numId w:val="2"/>
        </w:numPr>
        <w:tabs>
          <w:tab w:val="left" w:pos="709"/>
        </w:tabs>
        <w:spacing w:before="120" w:after="120"/>
        <w:ind w:left="0" w:firstLine="720"/>
        <w:rPr>
          <w:iCs/>
          <w:sz w:val="28"/>
          <w:lang w:val="sr-Cyrl-RS"/>
        </w:rPr>
      </w:pPr>
      <w:bookmarkStart w:id="24" w:name="_Toc186198545"/>
      <w:bookmarkStart w:id="25" w:name="_Toc230479849"/>
      <w:bookmarkStart w:id="26" w:name="_Toc241997846"/>
      <w:bookmarkStart w:id="27" w:name="_Toc289938859"/>
      <w:bookmarkStart w:id="28" w:name="_Toc289939122"/>
      <w:bookmarkStart w:id="29" w:name="_Toc85795189"/>
      <w:r w:rsidRPr="005D714F">
        <w:rPr>
          <w:iCs/>
          <w:sz w:val="28"/>
          <w:lang w:val="sr-Cyrl-RS"/>
        </w:rPr>
        <w:t>Топографске прилик</w:t>
      </w:r>
      <w:bookmarkEnd w:id="24"/>
      <w:bookmarkEnd w:id="25"/>
      <w:bookmarkEnd w:id="26"/>
      <w:bookmarkEnd w:id="27"/>
      <w:bookmarkEnd w:id="28"/>
      <w:r w:rsidR="00267A3D" w:rsidRPr="005D714F">
        <w:rPr>
          <w:iCs/>
          <w:sz w:val="28"/>
          <w:lang w:val="sr-Cyrl-RS"/>
        </w:rPr>
        <w:t>е</w:t>
      </w:r>
      <w:bookmarkEnd w:id="29"/>
    </w:p>
    <w:p w14:paraId="6D782B1B" w14:textId="77777777" w:rsidR="00B16CB3" w:rsidRPr="004B34D7" w:rsidRDefault="00B16CB3" w:rsidP="00955D18">
      <w:pPr>
        <w:spacing w:after="60"/>
        <w:ind w:firstLine="720"/>
        <w:jc w:val="both"/>
        <w:rPr>
          <w:sz w:val="22"/>
          <w:szCs w:val="22"/>
          <w:lang w:val="sr-Cyrl-RS"/>
        </w:rPr>
      </w:pPr>
    </w:p>
    <w:p w14:paraId="361AA94A" w14:textId="77777777" w:rsidR="0076318C" w:rsidRPr="005D714F" w:rsidRDefault="0076318C" w:rsidP="00955D18">
      <w:pPr>
        <w:pStyle w:val="Heading3"/>
        <w:tabs>
          <w:tab w:val="left" w:pos="709"/>
        </w:tabs>
        <w:spacing w:before="120" w:after="60"/>
        <w:ind w:firstLine="720"/>
        <w:jc w:val="both"/>
        <w:rPr>
          <w:iCs/>
          <w:lang w:val="sr-Cyrl-RS"/>
        </w:rPr>
      </w:pPr>
      <w:bookmarkStart w:id="30" w:name="_Toc85795190"/>
      <w:r w:rsidRPr="005D714F">
        <w:rPr>
          <w:iCs/>
          <w:lang w:val="sr-Cyrl-RS"/>
        </w:rPr>
        <w:t>1.1.1.</w:t>
      </w:r>
      <w:bookmarkStart w:id="31" w:name="_Toc186198546"/>
      <w:bookmarkStart w:id="32" w:name="_Toc230479850"/>
      <w:bookmarkStart w:id="33" w:name="_Toc241997847"/>
      <w:bookmarkStart w:id="34" w:name="_Toc243918943"/>
      <w:r w:rsidR="005D714F">
        <w:rPr>
          <w:iCs/>
          <w:lang w:val="sr-Cyrl-RS"/>
        </w:rPr>
        <w:tab/>
      </w:r>
      <w:r w:rsidRPr="005D714F">
        <w:rPr>
          <w:iCs/>
          <w:lang w:val="sr-Cyrl-RS"/>
        </w:rPr>
        <w:t>Географски положај газдинске јединице</w:t>
      </w:r>
      <w:bookmarkEnd w:id="30"/>
      <w:bookmarkEnd w:id="31"/>
      <w:bookmarkEnd w:id="32"/>
      <w:bookmarkEnd w:id="33"/>
      <w:bookmarkEnd w:id="34"/>
    </w:p>
    <w:p w14:paraId="37DD46BD" w14:textId="77777777" w:rsidR="0076318C" w:rsidRPr="004B34D7" w:rsidRDefault="0076318C" w:rsidP="00955D18">
      <w:pPr>
        <w:spacing w:after="60"/>
        <w:jc w:val="both"/>
        <w:rPr>
          <w:sz w:val="22"/>
          <w:szCs w:val="22"/>
          <w:lang w:val="sr-Cyrl-RS"/>
        </w:rPr>
      </w:pPr>
    </w:p>
    <w:p w14:paraId="3EEF85BF" w14:textId="2AFA382B" w:rsidR="00B16CB3" w:rsidRPr="004B34D7" w:rsidRDefault="00B16CB3" w:rsidP="00955D18">
      <w:pPr>
        <w:spacing w:after="60"/>
        <w:ind w:firstLine="720"/>
        <w:jc w:val="both"/>
        <w:rPr>
          <w:bCs/>
          <w:noProof/>
          <w:sz w:val="22"/>
          <w:szCs w:val="22"/>
          <w:lang w:val="sr-Cyrl-RS"/>
        </w:rPr>
      </w:pPr>
      <w:r w:rsidRPr="004B34D7">
        <w:rPr>
          <w:bCs/>
          <w:noProof/>
          <w:sz w:val="22"/>
          <w:szCs w:val="22"/>
          <w:lang w:val="sr-Cyrl-RS"/>
        </w:rPr>
        <w:t xml:space="preserve">Газдинска јединица </w:t>
      </w:r>
      <w:r w:rsidR="006139D2">
        <w:rPr>
          <w:bCs/>
          <w:noProof/>
          <w:sz w:val="22"/>
          <w:szCs w:val="22"/>
          <w:lang w:val="sr-Latn-RS"/>
        </w:rPr>
        <w:t>,,</w:t>
      </w:r>
      <w:r w:rsidR="00F828C6">
        <w:rPr>
          <w:bCs/>
          <w:noProof/>
          <w:sz w:val="22"/>
          <w:szCs w:val="22"/>
          <w:lang w:val="sr-Cyrl-RS"/>
        </w:rPr>
        <w:t>Игриште-Текућа бара</w:t>
      </w:r>
      <w:r w:rsidRPr="004B34D7">
        <w:rPr>
          <w:bCs/>
          <w:noProof/>
          <w:sz w:val="22"/>
          <w:szCs w:val="22"/>
          <w:lang w:val="sr-Cyrl-RS"/>
        </w:rPr>
        <w:t xml:space="preserve">” по свом географском положају налази се између </w:t>
      </w:r>
      <w:r w:rsidR="009D09A1">
        <w:rPr>
          <w:bCs/>
          <w:noProof/>
          <w:sz w:val="22"/>
          <w:szCs w:val="22"/>
          <w:lang w:val="sr-Cyrl-RS"/>
        </w:rPr>
        <w:t>20</w:t>
      </w:r>
      <w:r w:rsidRPr="004B34D7">
        <w:rPr>
          <w:bCs/>
          <w:noProof/>
          <w:sz w:val="22"/>
          <w:szCs w:val="22"/>
          <w:lang w:val="sr-Cyrl-RS"/>
        </w:rPr>
        <w:t xml:space="preserve">° </w:t>
      </w:r>
      <w:r w:rsidR="009D09A1">
        <w:rPr>
          <w:bCs/>
          <w:noProof/>
          <w:sz w:val="22"/>
          <w:szCs w:val="22"/>
          <w:lang w:val="sr-Cyrl-RS"/>
        </w:rPr>
        <w:t>37</w:t>
      </w:r>
      <w:r w:rsidRPr="004B34D7">
        <w:rPr>
          <w:bCs/>
          <w:noProof/>
          <w:sz w:val="22"/>
          <w:szCs w:val="22"/>
          <w:lang w:val="sr-Cyrl-RS"/>
        </w:rPr>
        <w:t xml:space="preserve">' и </w:t>
      </w:r>
      <w:r w:rsidR="009D09A1">
        <w:rPr>
          <w:bCs/>
          <w:noProof/>
          <w:sz w:val="22"/>
          <w:szCs w:val="22"/>
          <w:lang w:val="sr-Cyrl-RS"/>
        </w:rPr>
        <w:t>21</w:t>
      </w:r>
      <w:r w:rsidRPr="004B34D7">
        <w:rPr>
          <w:bCs/>
          <w:noProof/>
          <w:sz w:val="22"/>
          <w:szCs w:val="22"/>
          <w:lang w:val="sr-Cyrl-RS"/>
        </w:rPr>
        <w:t xml:space="preserve">° </w:t>
      </w:r>
      <w:r w:rsidR="009D09A1">
        <w:rPr>
          <w:bCs/>
          <w:noProof/>
          <w:sz w:val="22"/>
          <w:szCs w:val="22"/>
          <w:lang w:val="sr-Cyrl-RS"/>
        </w:rPr>
        <w:t>44</w:t>
      </w:r>
      <w:r w:rsidRPr="004B34D7">
        <w:rPr>
          <w:bCs/>
          <w:noProof/>
          <w:sz w:val="22"/>
          <w:szCs w:val="22"/>
          <w:lang w:val="sr-Cyrl-RS"/>
        </w:rPr>
        <w:t>' источне географске дужине и између 43° 5</w:t>
      </w:r>
      <w:r w:rsidR="009D09A1">
        <w:rPr>
          <w:bCs/>
          <w:noProof/>
          <w:sz w:val="22"/>
          <w:szCs w:val="22"/>
          <w:lang w:val="sr-Cyrl-RS"/>
        </w:rPr>
        <w:t>3</w:t>
      </w:r>
      <w:r w:rsidRPr="004B34D7">
        <w:rPr>
          <w:bCs/>
          <w:noProof/>
          <w:sz w:val="22"/>
          <w:szCs w:val="22"/>
          <w:lang w:val="sr-Cyrl-RS"/>
        </w:rPr>
        <w:t>' и 4</w:t>
      </w:r>
      <w:r w:rsidR="009D09A1">
        <w:rPr>
          <w:bCs/>
          <w:noProof/>
          <w:sz w:val="22"/>
          <w:szCs w:val="22"/>
          <w:lang w:val="sr-Cyrl-RS"/>
        </w:rPr>
        <w:t>3</w:t>
      </w:r>
      <w:r w:rsidRPr="004B34D7">
        <w:rPr>
          <w:bCs/>
          <w:noProof/>
          <w:sz w:val="22"/>
          <w:szCs w:val="22"/>
          <w:lang w:val="sr-Cyrl-RS"/>
        </w:rPr>
        <w:t xml:space="preserve">° </w:t>
      </w:r>
      <w:r w:rsidR="009D09A1">
        <w:rPr>
          <w:bCs/>
          <w:noProof/>
          <w:sz w:val="22"/>
          <w:szCs w:val="22"/>
          <w:lang w:val="sr-Cyrl-RS"/>
        </w:rPr>
        <w:t>59</w:t>
      </w:r>
      <w:r w:rsidRPr="004B34D7">
        <w:rPr>
          <w:bCs/>
          <w:noProof/>
          <w:sz w:val="22"/>
          <w:szCs w:val="22"/>
          <w:lang w:val="sr-Cyrl-RS"/>
        </w:rPr>
        <w:t>' северне географске ширине. Лоцирана је на југозападним обронцима Кучајских планина.</w:t>
      </w:r>
    </w:p>
    <w:p w14:paraId="05EAB600" w14:textId="77777777" w:rsidR="00B16CB3" w:rsidRPr="004B34D7" w:rsidRDefault="00B16CB3" w:rsidP="00955D18">
      <w:pPr>
        <w:spacing w:after="60"/>
        <w:ind w:firstLine="720"/>
        <w:jc w:val="both"/>
        <w:rPr>
          <w:bCs/>
          <w:iCs/>
          <w:noProof/>
          <w:sz w:val="22"/>
          <w:szCs w:val="22"/>
          <w:lang w:val="sr-Cyrl-RS"/>
        </w:rPr>
      </w:pPr>
      <w:r w:rsidRPr="004B34D7">
        <w:rPr>
          <w:bCs/>
          <w:iCs/>
          <w:noProof/>
          <w:sz w:val="22"/>
          <w:szCs w:val="22"/>
          <w:lang w:val="sr-Cyrl-RS"/>
        </w:rPr>
        <w:t>Положај ове газдинске јединице је приказан на топографским картама: Алексинац 1-1, Алексинац 1-2.</w:t>
      </w:r>
      <w:r w:rsidR="00DB22EA">
        <w:rPr>
          <w:bCs/>
          <w:iCs/>
          <w:noProof/>
          <w:sz w:val="22"/>
          <w:szCs w:val="22"/>
          <w:lang w:val="sr-Cyrl-RS"/>
        </w:rPr>
        <w:t xml:space="preserve"> </w:t>
      </w:r>
      <w:r w:rsidRPr="004B34D7">
        <w:rPr>
          <w:bCs/>
          <w:iCs/>
          <w:noProof/>
          <w:sz w:val="22"/>
          <w:szCs w:val="22"/>
          <w:lang w:val="sr-Cyrl-RS"/>
        </w:rPr>
        <w:t>Према политичко-административној подели налази се на територији Поморавског округа</w:t>
      </w:r>
      <w:r w:rsidR="00DB22EA">
        <w:rPr>
          <w:bCs/>
          <w:iCs/>
          <w:noProof/>
          <w:sz w:val="22"/>
          <w:szCs w:val="22"/>
          <w:lang w:val="sr-Cyrl-RS"/>
        </w:rPr>
        <w:t>,</w:t>
      </w:r>
      <w:r w:rsidRPr="004B34D7">
        <w:rPr>
          <w:bCs/>
          <w:iCs/>
          <w:noProof/>
          <w:sz w:val="22"/>
          <w:szCs w:val="22"/>
          <w:lang w:val="sr-Cyrl-RS"/>
        </w:rPr>
        <w:t xml:space="preserve"> а на територијама политичких општина Параћин и Деспотовац.</w:t>
      </w:r>
    </w:p>
    <w:p w14:paraId="1854C7AA" w14:textId="77777777" w:rsidR="00B16CB3" w:rsidRPr="004B34D7" w:rsidRDefault="00B16CB3" w:rsidP="00955D18">
      <w:pPr>
        <w:spacing w:after="60"/>
        <w:jc w:val="both"/>
        <w:rPr>
          <w:iCs/>
          <w:sz w:val="22"/>
          <w:szCs w:val="22"/>
          <w:lang w:val="sr-Cyrl-RS"/>
        </w:rPr>
      </w:pPr>
    </w:p>
    <w:p w14:paraId="077C77F0" w14:textId="77777777" w:rsidR="00A26CF0" w:rsidRPr="005D714F" w:rsidRDefault="0076318C" w:rsidP="00955D18">
      <w:pPr>
        <w:pStyle w:val="Heading3"/>
        <w:tabs>
          <w:tab w:val="left" w:pos="709"/>
        </w:tabs>
        <w:spacing w:before="120" w:after="60"/>
        <w:ind w:firstLine="720"/>
        <w:jc w:val="both"/>
        <w:rPr>
          <w:iCs/>
          <w:lang w:val="sr-Cyrl-RS"/>
        </w:rPr>
      </w:pPr>
      <w:bookmarkStart w:id="35" w:name="_Toc186198547"/>
      <w:bookmarkStart w:id="36" w:name="_Toc230479851"/>
      <w:bookmarkStart w:id="37" w:name="_Toc241997848"/>
      <w:bookmarkStart w:id="38" w:name="_Toc243918944"/>
      <w:bookmarkStart w:id="39" w:name="_Toc85795191"/>
      <w:r w:rsidRPr="005D714F">
        <w:rPr>
          <w:iCs/>
          <w:lang w:val="sr-Cyrl-RS"/>
        </w:rPr>
        <w:t>1.1.2.</w:t>
      </w:r>
      <w:r w:rsidR="005D714F">
        <w:rPr>
          <w:iCs/>
          <w:lang w:val="sr-Cyrl-RS"/>
        </w:rPr>
        <w:tab/>
      </w:r>
      <w:r w:rsidRPr="005D714F">
        <w:rPr>
          <w:iCs/>
          <w:lang w:val="sr-Cyrl-RS"/>
        </w:rPr>
        <w:t>Границе</w:t>
      </w:r>
      <w:bookmarkEnd w:id="35"/>
      <w:bookmarkEnd w:id="36"/>
      <w:bookmarkEnd w:id="37"/>
      <w:bookmarkEnd w:id="38"/>
      <w:bookmarkEnd w:id="39"/>
    </w:p>
    <w:p w14:paraId="4D11E7FC" w14:textId="77777777" w:rsidR="004824D7" w:rsidRPr="004B34D7" w:rsidRDefault="004824D7" w:rsidP="00955D18">
      <w:pPr>
        <w:spacing w:after="60"/>
        <w:jc w:val="both"/>
        <w:rPr>
          <w:bCs/>
          <w:noProof/>
          <w:sz w:val="22"/>
          <w:szCs w:val="22"/>
          <w:lang w:val="sr-Cyrl-RS"/>
        </w:rPr>
      </w:pPr>
    </w:p>
    <w:p w14:paraId="15A26115" w14:textId="73A8835D" w:rsidR="00F23348" w:rsidRPr="00F23348" w:rsidRDefault="00B16CB3" w:rsidP="00955D18">
      <w:pPr>
        <w:spacing w:after="60"/>
        <w:ind w:firstLine="720"/>
        <w:jc w:val="both"/>
        <w:rPr>
          <w:bCs/>
          <w:noProof/>
          <w:sz w:val="22"/>
          <w:lang w:val="sr-Cyrl-RS"/>
        </w:rPr>
      </w:pPr>
      <w:r w:rsidRPr="004B34D7">
        <w:rPr>
          <w:bCs/>
          <w:noProof/>
          <w:sz w:val="22"/>
          <w:szCs w:val="22"/>
          <w:lang w:val="sr-Cyrl-RS"/>
        </w:rPr>
        <w:t xml:space="preserve">Газдинска јединица </w:t>
      </w:r>
      <w:r w:rsidR="00955D18">
        <w:rPr>
          <w:bCs/>
          <w:noProof/>
          <w:sz w:val="22"/>
          <w:szCs w:val="22"/>
          <w:lang w:val="sr-Cyrl-RS"/>
        </w:rPr>
        <w:t>,,</w:t>
      </w:r>
      <w:r w:rsidR="00F828C6">
        <w:rPr>
          <w:bCs/>
          <w:noProof/>
          <w:sz w:val="22"/>
          <w:szCs w:val="22"/>
          <w:lang w:val="sr-Cyrl-RS"/>
        </w:rPr>
        <w:t>Игриште-Текућа бара</w:t>
      </w:r>
      <w:r w:rsidRPr="004B34D7">
        <w:rPr>
          <w:bCs/>
          <w:noProof/>
          <w:sz w:val="22"/>
          <w:szCs w:val="22"/>
          <w:lang w:val="sr-Cyrl-RS"/>
        </w:rPr>
        <w:t>” представља компактну целину.</w:t>
      </w:r>
      <w:r w:rsidR="00F23348">
        <w:rPr>
          <w:bCs/>
          <w:noProof/>
          <w:sz w:val="22"/>
          <w:szCs w:val="22"/>
          <w:lang w:val="sr-Cyrl-RS"/>
        </w:rPr>
        <w:t xml:space="preserve"> </w:t>
      </w:r>
      <w:r w:rsidR="00F23348" w:rsidRPr="00F23348">
        <w:rPr>
          <w:bCs/>
          <w:noProof/>
          <w:sz w:val="22"/>
          <w:lang w:val="sr-Cyrl-RS"/>
        </w:rPr>
        <w:t>Граница почиње на северу код места званог Павлова канцеларија и води камионским путем, преко Троглан Бара до мале Брезовице, где скреће на југ путем преко Мале Брезовице, а затим скреће на југозапад, испод Шиљатог Врха, па на југ и излази на коту 874, код Торовишта, одакле поново скреће на југозапад и преко Превлака излази на Јаворачки кладенац. Одавде иде границом катастарских општина Горња Мутница и Криви Вир, а затим скреће на запад и поред приватних имања пролази поред извора Грзе и преко Јаворског Грабара силази у Иванштицу. Ту се граница спушта у Пештерски поток, одакле скреће у правцу запад-северозапад према коти 741 и излази на пут Велико Игриште</w:t>
      </w:r>
      <w:r w:rsidR="00F23348">
        <w:rPr>
          <w:bCs/>
          <w:noProof/>
          <w:sz w:val="22"/>
          <w:lang w:val="sr-Cyrl-RS"/>
        </w:rPr>
        <w:t>-</w:t>
      </w:r>
      <w:r w:rsidR="00F23348" w:rsidRPr="00F23348">
        <w:rPr>
          <w:bCs/>
          <w:noProof/>
          <w:sz w:val="22"/>
          <w:lang w:val="sr-Cyrl-RS"/>
        </w:rPr>
        <w:t>Пештерац, одакле се креће путем поред лугарнице на Пештерцу до изнад Папратне. Одавде, поред приватних имања иде према западу, а онда нагло скреће у правцу североистока и излази на Томин Врх, одакле се креће ка истоку, а потом ка северу између Прогарске косе и Дебелог брда, до поновног изласка на Павлову Канцеларију, односно, на пут Пасуљанске Ливаде</w:t>
      </w:r>
      <w:r w:rsidR="00F23348">
        <w:rPr>
          <w:bCs/>
          <w:noProof/>
          <w:sz w:val="22"/>
          <w:lang w:val="sr-Cyrl-RS"/>
        </w:rPr>
        <w:t>-</w:t>
      </w:r>
      <w:r w:rsidR="00F23348" w:rsidRPr="00F23348">
        <w:rPr>
          <w:bCs/>
          <w:noProof/>
          <w:sz w:val="22"/>
          <w:lang w:val="sr-Cyrl-RS"/>
        </w:rPr>
        <w:t xml:space="preserve">Мала Брезовица. </w:t>
      </w:r>
    </w:p>
    <w:p w14:paraId="75794DBB" w14:textId="77777777" w:rsidR="00F23348" w:rsidRDefault="00F23348" w:rsidP="00955D18">
      <w:pPr>
        <w:spacing w:after="60"/>
        <w:ind w:firstLine="720"/>
        <w:jc w:val="both"/>
        <w:rPr>
          <w:bCs/>
          <w:noProof/>
          <w:sz w:val="22"/>
          <w:lang w:val="sr-Cyrl-RS"/>
        </w:rPr>
      </w:pPr>
      <w:r w:rsidRPr="00F23348">
        <w:rPr>
          <w:bCs/>
          <w:noProof/>
          <w:sz w:val="22"/>
          <w:lang w:val="sr-Cyrl-RS"/>
        </w:rPr>
        <w:t>Све границе у овој газдинској јединици су прописно обележене.</w:t>
      </w:r>
    </w:p>
    <w:p w14:paraId="066BE3C3" w14:textId="68754231" w:rsidR="00F23348" w:rsidRPr="00F23348" w:rsidRDefault="00F23348" w:rsidP="00955D18">
      <w:pPr>
        <w:spacing w:after="60"/>
        <w:ind w:firstLine="720"/>
        <w:jc w:val="both"/>
        <w:rPr>
          <w:bCs/>
          <w:noProof/>
          <w:sz w:val="22"/>
          <w:lang w:val="sr-Cyrl-RS"/>
        </w:rPr>
      </w:pPr>
      <w:r w:rsidRPr="00F23348">
        <w:rPr>
          <w:noProof/>
          <w:sz w:val="22"/>
          <w:lang w:val="sr-Cyrl-RS"/>
        </w:rPr>
        <w:t>Сходно одредбама Правилника о садржини основа обележене су и границе одсека</w:t>
      </w:r>
      <w:r>
        <w:rPr>
          <w:noProof/>
          <w:sz w:val="22"/>
          <w:lang w:val="sr-Cyrl-RS"/>
        </w:rPr>
        <w:t>.</w:t>
      </w:r>
    </w:p>
    <w:p w14:paraId="071248EE" w14:textId="77777777" w:rsidR="00B16CB3" w:rsidRPr="004B34D7" w:rsidRDefault="00B16CB3" w:rsidP="00955D18">
      <w:pPr>
        <w:spacing w:after="60"/>
        <w:jc w:val="both"/>
        <w:rPr>
          <w:sz w:val="22"/>
          <w:szCs w:val="22"/>
          <w:lang w:val="sr-Cyrl-RS"/>
        </w:rPr>
      </w:pPr>
      <w:bookmarkStart w:id="40" w:name="_Toc186198548"/>
      <w:bookmarkStart w:id="41" w:name="_Toc230479852"/>
      <w:bookmarkStart w:id="42" w:name="_Toc241997849"/>
      <w:bookmarkStart w:id="43" w:name="_Toc289938862"/>
      <w:bookmarkStart w:id="44" w:name="_Toc289939125"/>
    </w:p>
    <w:p w14:paraId="638485A3" w14:textId="77777777" w:rsidR="0076318C" w:rsidRPr="005D714F" w:rsidRDefault="0076318C" w:rsidP="00955D18">
      <w:pPr>
        <w:pStyle w:val="Heading3"/>
        <w:tabs>
          <w:tab w:val="left" w:pos="709"/>
        </w:tabs>
        <w:spacing w:before="120" w:after="60"/>
        <w:ind w:firstLine="720"/>
        <w:jc w:val="both"/>
        <w:rPr>
          <w:iCs/>
          <w:lang w:val="sr-Latn-RS"/>
        </w:rPr>
      </w:pPr>
      <w:bookmarkStart w:id="45" w:name="_Toc85795192"/>
      <w:r w:rsidRPr="00A343AD">
        <w:rPr>
          <w:iCs/>
          <w:lang w:val="sr-Cyrl-RS"/>
        </w:rPr>
        <w:t>1.1.3.</w:t>
      </w:r>
      <w:r w:rsidR="005D714F" w:rsidRPr="00A343AD">
        <w:rPr>
          <w:iCs/>
          <w:lang w:val="sr-Cyrl-RS"/>
        </w:rPr>
        <w:tab/>
      </w:r>
      <w:r w:rsidRPr="00A343AD">
        <w:rPr>
          <w:iCs/>
          <w:lang w:val="sr-Cyrl-RS"/>
        </w:rPr>
        <w:t>Површине</w:t>
      </w:r>
      <w:bookmarkEnd w:id="40"/>
      <w:bookmarkEnd w:id="41"/>
      <w:bookmarkEnd w:id="42"/>
      <w:bookmarkEnd w:id="43"/>
      <w:bookmarkEnd w:id="44"/>
      <w:bookmarkEnd w:id="45"/>
    </w:p>
    <w:p w14:paraId="6E079A60" w14:textId="77777777" w:rsidR="00B16CB3" w:rsidRPr="004825FC" w:rsidRDefault="00B16CB3" w:rsidP="00955D18">
      <w:pPr>
        <w:spacing w:after="60"/>
        <w:jc w:val="both"/>
        <w:rPr>
          <w:sz w:val="22"/>
          <w:szCs w:val="22"/>
          <w:lang w:val="sr-Cyrl-RS"/>
        </w:rPr>
      </w:pPr>
    </w:p>
    <w:p w14:paraId="34BA3EC0" w14:textId="4D9BA55E"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Површина ове газдинске јединице износи </w:t>
      </w:r>
      <w:r w:rsidR="006A7D95" w:rsidRPr="006A7D95">
        <w:rPr>
          <w:sz w:val="22"/>
          <w:szCs w:val="22"/>
          <w:lang w:eastAsia="en-US"/>
        </w:rPr>
        <w:t>3</w:t>
      </w:r>
      <w:r w:rsidR="006A7D95" w:rsidRPr="004825FC">
        <w:rPr>
          <w:sz w:val="22"/>
          <w:szCs w:val="22"/>
          <w:lang w:eastAsia="en-US"/>
        </w:rPr>
        <w:t>.</w:t>
      </w:r>
      <w:r w:rsidR="006A7D95" w:rsidRPr="006A7D95">
        <w:rPr>
          <w:sz w:val="22"/>
          <w:szCs w:val="22"/>
          <w:lang w:eastAsia="en-US"/>
        </w:rPr>
        <w:t>470</w:t>
      </w:r>
      <w:r w:rsidR="006A7D95" w:rsidRPr="004825FC">
        <w:rPr>
          <w:sz w:val="22"/>
          <w:szCs w:val="22"/>
          <w:lang w:eastAsia="en-US"/>
        </w:rPr>
        <w:t>,</w:t>
      </w:r>
      <w:r w:rsidR="006A7D95" w:rsidRPr="006A7D95">
        <w:rPr>
          <w:sz w:val="22"/>
          <w:szCs w:val="22"/>
          <w:lang w:eastAsia="en-US"/>
        </w:rPr>
        <w:t>27</w:t>
      </w:r>
      <w:r w:rsidR="00AF48F2" w:rsidRPr="004825FC">
        <w:rPr>
          <w:sz w:val="22"/>
          <w:szCs w:val="22"/>
          <w:lang w:val="sr-Latn-RS" w:eastAsia="en-US"/>
        </w:rPr>
        <w:t>ha</w:t>
      </w:r>
      <w:r w:rsidRPr="004825FC">
        <w:rPr>
          <w:bCs/>
          <w:sz w:val="22"/>
          <w:szCs w:val="22"/>
          <w:lang w:val="sr-Cyrl-RS"/>
        </w:rPr>
        <w:t xml:space="preserve"> под земљиштем у државном власништву.</w:t>
      </w:r>
    </w:p>
    <w:p w14:paraId="651FBAB6" w14:textId="244407E6" w:rsidR="006A7D95" w:rsidRPr="004825FC" w:rsidRDefault="0076318C" w:rsidP="00955D18">
      <w:pPr>
        <w:suppressAutoHyphens w:val="0"/>
        <w:ind w:firstLine="720"/>
        <w:jc w:val="both"/>
        <w:rPr>
          <w:bCs/>
          <w:sz w:val="22"/>
          <w:szCs w:val="22"/>
          <w:lang w:val="sr-Cyrl-RS"/>
        </w:rPr>
      </w:pPr>
      <w:r w:rsidRPr="004825FC">
        <w:rPr>
          <w:bCs/>
          <w:sz w:val="22"/>
          <w:szCs w:val="22"/>
          <w:lang w:val="sr-Cyrl-RS"/>
        </w:rPr>
        <w:t>Од укупне површине ове газдинске јединице, обрасло је</w:t>
      </w:r>
      <w:r w:rsidR="006A7D95" w:rsidRPr="004825FC">
        <w:rPr>
          <w:bCs/>
          <w:sz w:val="22"/>
          <w:szCs w:val="22"/>
          <w:lang w:val="sr-Latn-RS" w:eastAsia="en-US"/>
        </w:rPr>
        <w:t xml:space="preserve"> </w:t>
      </w:r>
      <w:r w:rsidR="006A7D95" w:rsidRPr="006A7D95">
        <w:rPr>
          <w:sz w:val="22"/>
          <w:szCs w:val="22"/>
          <w:lang w:eastAsia="en-US"/>
        </w:rPr>
        <w:t>3</w:t>
      </w:r>
      <w:r w:rsidR="006A7D95" w:rsidRPr="004825FC">
        <w:rPr>
          <w:sz w:val="22"/>
          <w:szCs w:val="22"/>
          <w:lang w:eastAsia="en-US"/>
        </w:rPr>
        <w:t>.</w:t>
      </w:r>
      <w:r w:rsidR="006A7D95" w:rsidRPr="006A7D95">
        <w:rPr>
          <w:sz w:val="22"/>
          <w:szCs w:val="22"/>
          <w:lang w:eastAsia="en-US"/>
        </w:rPr>
        <w:t>242</w:t>
      </w:r>
      <w:r w:rsidR="006A7D95" w:rsidRPr="004825FC">
        <w:rPr>
          <w:sz w:val="22"/>
          <w:szCs w:val="22"/>
          <w:lang w:eastAsia="en-US"/>
        </w:rPr>
        <w:t>,</w:t>
      </w:r>
      <w:r w:rsidR="006A7D95" w:rsidRPr="006A7D95">
        <w:rPr>
          <w:sz w:val="22"/>
          <w:szCs w:val="22"/>
          <w:lang w:eastAsia="en-US"/>
        </w:rPr>
        <w:t>36</w:t>
      </w:r>
      <w:r w:rsidRPr="004825FC">
        <w:rPr>
          <w:sz w:val="22"/>
          <w:szCs w:val="22"/>
          <w:lang w:val="sr-Latn-RS"/>
        </w:rPr>
        <w:t>ha</w:t>
      </w:r>
      <w:r w:rsidRPr="004825FC">
        <w:rPr>
          <w:bCs/>
          <w:sz w:val="22"/>
          <w:szCs w:val="22"/>
          <w:lang w:val="sr-Cyrl-RS"/>
        </w:rPr>
        <w:t xml:space="preserve"> </w:t>
      </w:r>
      <w:r w:rsidRPr="004825FC">
        <w:rPr>
          <w:bCs/>
          <w:color w:val="000000"/>
          <w:sz w:val="22"/>
          <w:szCs w:val="22"/>
          <w:lang w:val="sr-Cyrl-RS"/>
        </w:rPr>
        <w:t>(</w:t>
      </w:r>
      <w:r w:rsidR="006A7D95" w:rsidRPr="006A7D95">
        <w:rPr>
          <w:sz w:val="22"/>
          <w:szCs w:val="22"/>
          <w:lang w:eastAsia="en-US"/>
        </w:rPr>
        <w:t>93</w:t>
      </w:r>
      <w:r w:rsidR="006A7D95" w:rsidRPr="004825FC">
        <w:rPr>
          <w:sz w:val="22"/>
          <w:szCs w:val="22"/>
          <w:lang w:eastAsia="en-US"/>
        </w:rPr>
        <w:t>,</w:t>
      </w:r>
      <w:r w:rsidR="006A7D95" w:rsidRPr="006A7D95">
        <w:rPr>
          <w:sz w:val="22"/>
          <w:szCs w:val="22"/>
          <w:lang w:eastAsia="en-US"/>
        </w:rPr>
        <w:t>43</w:t>
      </w:r>
      <w:r w:rsidRPr="004825FC">
        <w:rPr>
          <w:bCs/>
          <w:color w:val="000000"/>
          <w:sz w:val="22"/>
          <w:szCs w:val="22"/>
          <w:lang w:val="sr-Cyrl-RS"/>
        </w:rPr>
        <w:t xml:space="preserve">%), </w:t>
      </w:r>
      <w:r w:rsidRPr="004825FC">
        <w:rPr>
          <w:bCs/>
          <w:sz w:val="22"/>
          <w:szCs w:val="22"/>
          <w:lang w:val="sr-Cyrl-RS"/>
        </w:rPr>
        <w:t xml:space="preserve">од чега се високе шуме простиру на </w:t>
      </w:r>
      <w:r w:rsidR="006A7D95" w:rsidRPr="006A7D95">
        <w:rPr>
          <w:sz w:val="22"/>
          <w:szCs w:val="22"/>
          <w:lang w:eastAsia="en-US"/>
        </w:rPr>
        <w:t>2</w:t>
      </w:r>
      <w:r w:rsidR="006A7D95" w:rsidRPr="004825FC">
        <w:rPr>
          <w:sz w:val="22"/>
          <w:szCs w:val="22"/>
          <w:lang w:eastAsia="en-US"/>
        </w:rPr>
        <w:t>.</w:t>
      </w:r>
      <w:r w:rsidR="006A7D95" w:rsidRPr="006A7D95">
        <w:rPr>
          <w:sz w:val="22"/>
          <w:szCs w:val="22"/>
          <w:lang w:eastAsia="en-US"/>
        </w:rPr>
        <w:t>009</w:t>
      </w:r>
      <w:r w:rsidR="006A7D95" w:rsidRPr="004825FC">
        <w:rPr>
          <w:sz w:val="22"/>
          <w:szCs w:val="22"/>
          <w:lang w:eastAsia="en-US"/>
        </w:rPr>
        <w:t>,</w:t>
      </w:r>
      <w:r w:rsidR="006A7D95" w:rsidRPr="006A7D95">
        <w:rPr>
          <w:sz w:val="22"/>
          <w:szCs w:val="22"/>
          <w:lang w:eastAsia="en-US"/>
        </w:rPr>
        <w:t>10</w:t>
      </w:r>
      <w:r w:rsidRPr="004825FC">
        <w:rPr>
          <w:bCs/>
          <w:sz w:val="22"/>
          <w:szCs w:val="22"/>
          <w:lang w:val="sr-Latn-RS"/>
        </w:rPr>
        <w:t>ha</w:t>
      </w:r>
      <w:r w:rsidRPr="004825FC">
        <w:rPr>
          <w:bCs/>
          <w:sz w:val="22"/>
          <w:szCs w:val="22"/>
          <w:lang w:val="sr-Cyrl-RS"/>
        </w:rPr>
        <w:t xml:space="preserve"> (</w:t>
      </w:r>
      <w:r w:rsidR="006A7D95" w:rsidRPr="006A7D95">
        <w:rPr>
          <w:sz w:val="22"/>
          <w:szCs w:val="22"/>
          <w:lang w:eastAsia="en-US"/>
        </w:rPr>
        <w:t>57</w:t>
      </w:r>
      <w:r w:rsidR="006A7D95" w:rsidRPr="004825FC">
        <w:rPr>
          <w:sz w:val="22"/>
          <w:szCs w:val="22"/>
          <w:lang w:eastAsia="en-US"/>
        </w:rPr>
        <w:t>,</w:t>
      </w:r>
      <w:r w:rsidR="006A7D95" w:rsidRPr="006A7D95">
        <w:rPr>
          <w:sz w:val="22"/>
          <w:szCs w:val="22"/>
          <w:lang w:eastAsia="en-US"/>
        </w:rPr>
        <w:t>89</w:t>
      </w:r>
      <w:r w:rsidRPr="004825FC">
        <w:rPr>
          <w:bCs/>
          <w:sz w:val="22"/>
          <w:szCs w:val="22"/>
          <w:lang w:val="sr-Cyrl-RS"/>
        </w:rPr>
        <w:t xml:space="preserve">%), изданачке на </w:t>
      </w:r>
      <w:r w:rsidR="006A7D95" w:rsidRPr="006A7D95">
        <w:rPr>
          <w:sz w:val="22"/>
          <w:szCs w:val="22"/>
          <w:lang w:eastAsia="en-US"/>
        </w:rPr>
        <w:t>241</w:t>
      </w:r>
      <w:r w:rsidR="006A7D95" w:rsidRPr="004825FC">
        <w:rPr>
          <w:sz w:val="22"/>
          <w:szCs w:val="22"/>
          <w:lang w:eastAsia="en-US"/>
        </w:rPr>
        <w:t>,</w:t>
      </w:r>
      <w:r w:rsidR="006A7D95" w:rsidRPr="006A7D95">
        <w:rPr>
          <w:sz w:val="22"/>
          <w:szCs w:val="22"/>
          <w:lang w:eastAsia="en-US"/>
        </w:rPr>
        <w:t>83</w:t>
      </w:r>
      <w:r w:rsidRPr="004825FC">
        <w:rPr>
          <w:bCs/>
          <w:sz w:val="22"/>
          <w:szCs w:val="22"/>
          <w:lang w:val="sr-Latn-RS"/>
        </w:rPr>
        <w:t xml:space="preserve">ha </w:t>
      </w:r>
      <w:r w:rsidRPr="004825FC">
        <w:rPr>
          <w:bCs/>
          <w:sz w:val="22"/>
          <w:szCs w:val="22"/>
          <w:lang w:val="sr-Cyrl-RS"/>
        </w:rPr>
        <w:t>(</w:t>
      </w:r>
      <w:r w:rsidR="006A7D95" w:rsidRPr="006A7D95">
        <w:rPr>
          <w:sz w:val="22"/>
          <w:szCs w:val="22"/>
          <w:lang w:eastAsia="en-US"/>
        </w:rPr>
        <w:t>6</w:t>
      </w:r>
      <w:r w:rsidR="006A7D95" w:rsidRPr="004825FC">
        <w:rPr>
          <w:sz w:val="22"/>
          <w:szCs w:val="22"/>
          <w:lang w:eastAsia="en-US"/>
        </w:rPr>
        <w:t>,</w:t>
      </w:r>
      <w:r w:rsidR="006A7D95" w:rsidRPr="006A7D95">
        <w:rPr>
          <w:sz w:val="22"/>
          <w:szCs w:val="22"/>
          <w:lang w:eastAsia="en-US"/>
        </w:rPr>
        <w:t>97</w:t>
      </w:r>
      <w:r w:rsidRPr="004825FC">
        <w:rPr>
          <w:bCs/>
          <w:sz w:val="22"/>
          <w:szCs w:val="22"/>
          <w:lang w:val="sr-Cyrl-RS"/>
        </w:rPr>
        <w:t>%), вештачки подигнуте састојине</w:t>
      </w:r>
      <w:r w:rsidR="000E56F2" w:rsidRPr="004825FC">
        <w:rPr>
          <w:bCs/>
          <w:sz w:val="22"/>
          <w:szCs w:val="22"/>
          <w:lang w:val="sr-Cyrl-RS"/>
        </w:rPr>
        <w:t xml:space="preserve"> четинара</w:t>
      </w:r>
      <w:r w:rsidRPr="004825FC">
        <w:rPr>
          <w:bCs/>
          <w:sz w:val="22"/>
          <w:szCs w:val="22"/>
          <w:lang w:val="sr-Cyrl-RS"/>
        </w:rPr>
        <w:t xml:space="preserve"> на </w:t>
      </w:r>
      <w:r w:rsidR="006A7D95" w:rsidRPr="006A7D95">
        <w:rPr>
          <w:sz w:val="22"/>
          <w:szCs w:val="22"/>
          <w:lang w:eastAsia="en-US"/>
        </w:rPr>
        <w:t>364</w:t>
      </w:r>
      <w:r w:rsidR="006A7D95" w:rsidRPr="004825FC">
        <w:rPr>
          <w:sz w:val="22"/>
          <w:szCs w:val="22"/>
          <w:lang w:eastAsia="en-US"/>
        </w:rPr>
        <w:t>,</w:t>
      </w:r>
      <w:r w:rsidR="006A7D95" w:rsidRPr="006A7D95">
        <w:rPr>
          <w:sz w:val="22"/>
          <w:szCs w:val="22"/>
          <w:lang w:eastAsia="en-US"/>
        </w:rPr>
        <w:t>32</w:t>
      </w:r>
      <w:r w:rsidRPr="004825FC">
        <w:rPr>
          <w:bCs/>
          <w:sz w:val="22"/>
          <w:szCs w:val="22"/>
          <w:lang w:val="sr-Latn-RS"/>
        </w:rPr>
        <w:t>ha</w:t>
      </w:r>
      <w:r w:rsidRPr="004825FC">
        <w:rPr>
          <w:bCs/>
          <w:sz w:val="22"/>
          <w:szCs w:val="22"/>
          <w:lang w:val="sr-Cyrl-RS"/>
        </w:rPr>
        <w:t xml:space="preserve"> (</w:t>
      </w:r>
      <w:r w:rsidR="006A7D95" w:rsidRPr="006A7D95">
        <w:rPr>
          <w:sz w:val="22"/>
          <w:szCs w:val="22"/>
          <w:lang w:eastAsia="en-US"/>
        </w:rPr>
        <w:t>10</w:t>
      </w:r>
      <w:r w:rsidR="006A7D95" w:rsidRPr="004825FC">
        <w:rPr>
          <w:sz w:val="22"/>
          <w:szCs w:val="22"/>
          <w:lang w:eastAsia="en-US"/>
        </w:rPr>
        <w:t>,</w:t>
      </w:r>
      <w:r w:rsidR="006A7D95" w:rsidRPr="006A7D95">
        <w:rPr>
          <w:sz w:val="22"/>
          <w:szCs w:val="22"/>
          <w:lang w:eastAsia="en-US"/>
        </w:rPr>
        <w:t>50</w:t>
      </w:r>
      <w:r w:rsidRPr="004825FC">
        <w:rPr>
          <w:bCs/>
          <w:sz w:val="22"/>
          <w:szCs w:val="22"/>
          <w:lang w:val="sr-Cyrl-RS"/>
        </w:rPr>
        <w:t>%)</w:t>
      </w:r>
      <w:r w:rsidR="000E56F2" w:rsidRPr="004825FC">
        <w:rPr>
          <w:bCs/>
          <w:sz w:val="22"/>
          <w:szCs w:val="22"/>
          <w:lang w:val="sr-Cyrl-RS"/>
        </w:rPr>
        <w:t xml:space="preserve">, </w:t>
      </w:r>
      <w:r w:rsidRPr="004825FC">
        <w:rPr>
          <w:bCs/>
          <w:sz w:val="22"/>
          <w:szCs w:val="22"/>
          <w:lang w:val="sr-Cyrl-RS"/>
        </w:rPr>
        <w:t xml:space="preserve">шумске културе </w:t>
      </w:r>
      <w:r w:rsidR="006A7D95" w:rsidRPr="006A7D95">
        <w:rPr>
          <w:sz w:val="22"/>
          <w:szCs w:val="22"/>
          <w:lang w:eastAsia="en-US"/>
        </w:rPr>
        <w:t>21</w:t>
      </w:r>
      <w:r w:rsidR="006A7D95" w:rsidRPr="004825FC">
        <w:rPr>
          <w:sz w:val="22"/>
          <w:szCs w:val="22"/>
          <w:lang w:eastAsia="en-US"/>
        </w:rPr>
        <w:t>,</w:t>
      </w:r>
      <w:r w:rsidR="006A7D95" w:rsidRPr="006A7D95">
        <w:rPr>
          <w:sz w:val="22"/>
          <w:szCs w:val="22"/>
          <w:lang w:eastAsia="en-US"/>
        </w:rPr>
        <w:t>10</w:t>
      </w:r>
      <w:r w:rsidRPr="004825FC">
        <w:rPr>
          <w:bCs/>
          <w:sz w:val="22"/>
          <w:szCs w:val="22"/>
          <w:lang w:val="sr-Latn-RS"/>
        </w:rPr>
        <w:t>ha</w:t>
      </w:r>
      <w:r w:rsidRPr="004825FC">
        <w:rPr>
          <w:bCs/>
          <w:sz w:val="22"/>
          <w:szCs w:val="22"/>
          <w:lang w:val="sr-Cyrl-RS"/>
        </w:rPr>
        <w:t xml:space="preserve"> (</w:t>
      </w:r>
      <w:r w:rsidR="006A7D95" w:rsidRPr="006A7D95">
        <w:rPr>
          <w:sz w:val="22"/>
          <w:szCs w:val="22"/>
          <w:lang w:eastAsia="en-US"/>
        </w:rPr>
        <w:t>0</w:t>
      </w:r>
      <w:r w:rsidR="006A7D95" w:rsidRPr="004825FC">
        <w:rPr>
          <w:sz w:val="22"/>
          <w:szCs w:val="22"/>
          <w:lang w:eastAsia="en-US"/>
        </w:rPr>
        <w:t>,</w:t>
      </w:r>
      <w:r w:rsidR="006A7D95" w:rsidRPr="006A7D95">
        <w:rPr>
          <w:sz w:val="22"/>
          <w:szCs w:val="22"/>
          <w:lang w:eastAsia="en-US"/>
        </w:rPr>
        <w:t>61</w:t>
      </w:r>
      <w:r w:rsidRPr="004825FC">
        <w:rPr>
          <w:bCs/>
          <w:sz w:val="22"/>
          <w:szCs w:val="22"/>
          <w:lang w:val="sr-Cyrl-RS"/>
        </w:rPr>
        <w:t>%)</w:t>
      </w:r>
      <w:r w:rsidR="00287F07" w:rsidRPr="004825FC">
        <w:rPr>
          <w:bCs/>
          <w:sz w:val="22"/>
          <w:szCs w:val="22"/>
          <w:lang w:val="sr-Cyrl-RS"/>
        </w:rPr>
        <w:t xml:space="preserve"> и</w:t>
      </w:r>
      <w:r w:rsidRPr="004825FC">
        <w:rPr>
          <w:bCs/>
          <w:sz w:val="22"/>
          <w:szCs w:val="22"/>
          <w:lang w:val="sr-Cyrl-RS"/>
        </w:rPr>
        <w:t xml:space="preserve"> шибљаци на </w:t>
      </w:r>
      <w:r w:rsidR="006A7D95" w:rsidRPr="006A7D95">
        <w:rPr>
          <w:sz w:val="22"/>
          <w:szCs w:val="22"/>
          <w:lang w:eastAsia="en-US"/>
        </w:rPr>
        <w:t>606</w:t>
      </w:r>
      <w:r w:rsidR="006A7D95" w:rsidRPr="004825FC">
        <w:rPr>
          <w:sz w:val="22"/>
          <w:szCs w:val="22"/>
          <w:lang w:eastAsia="en-US"/>
        </w:rPr>
        <w:t>,</w:t>
      </w:r>
      <w:r w:rsidR="006A7D95" w:rsidRPr="006A7D95">
        <w:rPr>
          <w:sz w:val="22"/>
          <w:szCs w:val="22"/>
          <w:lang w:eastAsia="en-US"/>
        </w:rPr>
        <w:t>01</w:t>
      </w:r>
      <w:r w:rsidRPr="004825FC">
        <w:rPr>
          <w:sz w:val="22"/>
          <w:szCs w:val="22"/>
          <w:lang w:val="sr-Latn-RS" w:eastAsia="en-US"/>
        </w:rPr>
        <w:t>ha</w:t>
      </w:r>
      <w:r w:rsidRPr="004825FC">
        <w:rPr>
          <w:bCs/>
          <w:sz w:val="22"/>
          <w:szCs w:val="22"/>
          <w:lang w:val="sr-Cyrl-RS"/>
        </w:rPr>
        <w:t xml:space="preserve"> (</w:t>
      </w:r>
      <w:r w:rsidR="006A7D95" w:rsidRPr="006A7D95">
        <w:rPr>
          <w:sz w:val="22"/>
          <w:szCs w:val="22"/>
          <w:lang w:eastAsia="en-US"/>
        </w:rPr>
        <w:t>17</w:t>
      </w:r>
      <w:r w:rsidR="006A7D95" w:rsidRPr="004825FC">
        <w:rPr>
          <w:sz w:val="22"/>
          <w:szCs w:val="22"/>
          <w:lang w:eastAsia="en-US"/>
        </w:rPr>
        <w:t>,</w:t>
      </w:r>
      <w:r w:rsidR="006A7D95" w:rsidRPr="006A7D95">
        <w:rPr>
          <w:sz w:val="22"/>
          <w:szCs w:val="22"/>
          <w:lang w:eastAsia="en-US"/>
        </w:rPr>
        <w:t>46</w:t>
      </w:r>
      <w:r w:rsidRPr="004825FC">
        <w:rPr>
          <w:bCs/>
          <w:sz w:val="22"/>
          <w:szCs w:val="22"/>
          <w:lang w:val="sr-Cyrl-RS"/>
        </w:rPr>
        <w:t>%).</w:t>
      </w:r>
    </w:p>
    <w:p w14:paraId="4CE8BA08" w14:textId="296FECDC" w:rsidR="0076318C" w:rsidRPr="004825FC" w:rsidRDefault="0076318C" w:rsidP="00955D18">
      <w:pPr>
        <w:spacing w:after="60"/>
        <w:ind w:firstLine="720"/>
        <w:jc w:val="both"/>
        <w:rPr>
          <w:bCs/>
          <w:color w:val="FF0000"/>
          <w:sz w:val="22"/>
          <w:szCs w:val="22"/>
          <w:lang w:val="sr-Cyrl-RS"/>
        </w:rPr>
      </w:pPr>
      <w:r w:rsidRPr="004825FC">
        <w:rPr>
          <w:bCs/>
          <w:sz w:val="22"/>
          <w:szCs w:val="22"/>
          <w:lang w:val="sr-Cyrl-RS"/>
        </w:rPr>
        <w:t xml:space="preserve">Необрасло земљиште заузима </w:t>
      </w:r>
      <w:r w:rsidR="004825FC" w:rsidRPr="006A7D95">
        <w:rPr>
          <w:sz w:val="22"/>
          <w:szCs w:val="22"/>
          <w:lang w:eastAsia="en-US"/>
        </w:rPr>
        <w:t>227</w:t>
      </w:r>
      <w:r w:rsidR="004825FC" w:rsidRPr="004825FC">
        <w:rPr>
          <w:sz w:val="22"/>
          <w:szCs w:val="22"/>
          <w:lang w:eastAsia="en-US"/>
        </w:rPr>
        <w:t>,</w:t>
      </w:r>
      <w:r w:rsidR="004825FC" w:rsidRPr="006A7D95">
        <w:rPr>
          <w:sz w:val="22"/>
          <w:szCs w:val="22"/>
          <w:lang w:eastAsia="en-US"/>
        </w:rPr>
        <w:t>91</w:t>
      </w:r>
      <w:r w:rsidRPr="004825FC">
        <w:rPr>
          <w:sz w:val="22"/>
          <w:szCs w:val="22"/>
          <w:lang w:val="sr-Latn-RS" w:eastAsia="en-US"/>
        </w:rPr>
        <w:t>ha</w:t>
      </w:r>
      <w:r w:rsidRPr="004825FC">
        <w:rPr>
          <w:bCs/>
          <w:sz w:val="22"/>
          <w:szCs w:val="22"/>
          <w:lang w:val="sr-Cyrl-RS" w:eastAsia="en-US"/>
        </w:rPr>
        <w:t xml:space="preserve"> </w:t>
      </w:r>
      <w:r w:rsidRPr="004825FC">
        <w:rPr>
          <w:bCs/>
          <w:sz w:val="22"/>
          <w:szCs w:val="22"/>
          <w:lang w:val="sr-Cyrl-RS"/>
        </w:rPr>
        <w:t>(</w:t>
      </w:r>
      <w:r w:rsidR="004825FC" w:rsidRPr="006A7D95">
        <w:rPr>
          <w:sz w:val="22"/>
          <w:szCs w:val="22"/>
          <w:lang w:eastAsia="en-US"/>
        </w:rPr>
        <w:t>6</w:t>
      </w:r>
      <w:r w:rsidR="004825FC" w:rsidRPr="004825FC">
        <w:rPr>
          <w:sz w:val="22"/>
          <w:szCs w:val="22"/>
          <w:lang w:eastAsia="en-US"/>
        </w:rPr>
        <w:t>,</w:t>
      </w:r>
      <w:r w:rsidR="004825FC" w:rsidRPr="006A7D95">
        <w:rPr>
          <w:sz w:val="22"/>
          <w:szCs w:val="22"/>
          <w:lang w:eastAsia="en-US"/>
        </w:rPr>
        <w:t>57</w:t>
      </w:r>
      <w:r w:rsidRPr="004825FC">
        <w:rPr>
          <w:bCs/>
          <w:sz w:val="22"/>
          <w:szCs w:val="22"/>
          <w:lang w:val="sr-Cyrl-RS"/>
        </w:rPr>
        <w:t>%)</w:t>
      </w:r>
      <w:r w:rsidR="004825FC" w:rsidRPr="004825FC">
        <w:rPr>
          <w:bCs/>
          <w:sz w:val="22"/>
          <w:szCs w:val="22"/>
          <w:lang w:val="sr-Latn-RS"/>
        </w:rPr>
        <w:t xml:space="preserve">, </w:t>
      </w:r>
      <w:r w:rsidR="004825FC" w:rsidRPr="004825FC">
        <w:rPr>
          <w:bCs/>
          <w:sz w:val="22"/>
          <w:szCs w:val="22"/>
          <w:lang w:val="sr-Cyrl-RS"/>
        </w:rPr>
        <w:t xml:space="preserve">од чега је </w:t>
      </w:r>
      <w:r w:rsidR="004825FC" w:rsidRPr="006A7D95">
        <w:rPr>
          <w:sz w:val="22"/>
          <w:szCs w:val="22"/>
          <w:lang w:eastAsia="en-US"/>
        </w:rPr>
        <w:t>226</w:t>
      </w:r>
      <w:r w:rsidR="004825FC" w:rsidRPr="004825FC">
        <w:rPr>
          <w:sz w:val="22"/>
          <w:szCs w:val="22"/>
          <w:lang w:eastAsia="en-US"/>
        </w:rPr>
        <w:t>,</w:t>
      </w:r>
      <w:r w:rsidR="004825FC" w:rsidRPr="006A7D95">
        <w:rPr>
          <w:sz w:val="22"/>
          <w:szCs w:val="22"/>
          <w:lang w:eastAsia="en-US"/>
        </w:rPr>
        <w:t>18</w:t>
      </w:r>
      <w:r w:rsidR="004825FC" w:rsidRPr="004825FC">
        <w:rPr>
          <w:bCs/>
          <w:sz w:val="22"/>
          <w:szCs w:val="22"/>
          <w:lang w:val="sr-Latn-RS"/>
        </w:rPr>
        <w:t>ha</w:t>
      </w:r>
      <w:r w:rsidR="004825FC" w:rsidRPr="004825FC">
        <w:rPr>
          <w:bCs/>
          <w:sz w:val="22"/>
          <w:szCs w:val="22"/>
          <w:lang w:val="sr-Cyrl-RS"/>
        </w:rPr>
        <w:t xml:space="preserve"> (6,51%) земљиште за остале сврхе, а неплодно земљиште заузима </w:t>
      </w:r>
      <w:r w:rsidR="004825FC" w:rsidRPr="006A7D95">
        <w:rPr>
          <w:color w:val="000000"/>
          <w:sz w:val="22"/>
          <w:szCs w:val="22"/>
          <w:lang w:eastAsia="en-US"/>
        </w:rPr>
        <w:t>1</w:t>
      </w:r>
      <w:r w:rsidR="004825FC" w:rsidRPr="004825FC">
        <w:rPr>
          <w:color w:val="000000"/>
          <w:sz w:val="22"/>
          <w:szCs w:val="22"/>
          <w:lang w:eastAsia="en-US"/>
        </w:rPr>
        <w:t>,</w:t>
      </w:r>
      <w:r w:rsidR="004825FC" w:rsidRPr="006A7D95">
        <w:rPr>
          <w:color w:val="000000"/>
          <w:sz w:val="22"/>
          <w:szCs w:val="22"/>
          <w:lang w:eastAsia="en-US"/>
        </w:rPr>
        <w:t>73</w:t>
      </w:r>
      <w:r w:rsidR="004825FC" w:rsidRPr="004825FC">
        <w:rPr>
          <w:bCs/>
          <w:sz w:val="22"/>
          <w:szCs w:val="22"/>
          <w:lang w:val="sr-Latn-RS"/>
        </w:rPr>
        <w:t>ha</w:t>
      </w:r>
      <w:r w:rsidR="004825FC" w:rsidRPr="004825FC">
        <w:rPr>
          <w:bCs/>
          <w:sz w:val="22"/>
          <w:szCs w:val="22"/>
          <w:lang w:val="sr-Cyrl-RS"/>
        </w:rPr>
        <w:t xml:space="preserve"> (</w:t>
      </w:r>
      <w:r w:rsidR="004825FC" w:rsidRPr="006A7D95">
        <w:rPr>
          <w:sz w:val="22"/>
          <w:szCs w:val="22"/>
          <w:lang w:eastAsia="en-US"/>
        </w:rPr>
        <w:t>0</w:t>
      </w:r>
      <w:r w:rsidR="004825FC" w:rsidRPr="004825FC">
        <w:rPr>
          <w:sz w:val="22"/>
          <w:szCs w:val="22"/>
          <w:lang w:eastAsia="en-US"/>
        </w:rPr>
        <w:t>,</w:t>
      </w:r>
      <w:r w:rsidR="004825FC" w:rsidRPr="006A7D95">
        <w:rPr>
          <w:sz w:val="22"/>
          <w:szCs w:val="22"/>
          <w:lang w:eastAsia="en-US"/>
        </w:rPr>
        <w:t>05</w:t>
      </w:r>
      <w:r w:rsidR="004825FC" w:rsidRPr="004825FC">
        <w:rPr>
          <w:sz w:val="22"/>
          <w:szCs w:val="22"/>
          <w:lang w:val="sr-Cyrl-RS" w:eastAsia="en-US"/>
        </w:rPr>
        <w:t>%).</w:t>
      </w:r>
    </w:p>
    <w:p w14:paraId="17359276" w14:textId="7A569E25"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У овој газдинској јединици налази се и </w:t>
      </w:r>
      <w:r w:rsidR="004825FC" w:rsidRPr="006A7D95">
        <w:rPr>
          <w:sz w:val="22"/>
          <w:szCs w:val="22"/>
          <w:lang w:eastAsia="en-US"/>
        </w:rPr>
        <w:t>11</w:t>
      </w:r>
      <w:r w:rsidR="004825FC" w:rsidRPr="004825FC">
        <w:rPr>
          <w:sz w:val="22"/>
          <w:szCs w:val="22"/>
          <w:lang w:eastAsia="en-US"/>
        </w:rPr>
        <w:t>,</w:t>
      </w:r>
      <w:r w:rsidR="004825FC" w:rsidRPr="006A7D95">
        <w:rPr>
          <w:sz w:val="22"/>
          <w:szCs w:val="22"/>
          <w:lang w:eastAsia="en-US"/>
        </w:rPr>
        <w:t>30</w:t>
      </w:r>
      <w:r w:rsidR="00AF48F2" w:rsidRPr="004825FC">
        <w:rPr>
          <w:bCs/>
          <w:sz w:val="22"/>
          <w:szCs w:val="22"/>
          <w:lang w:val="sr-Latn-RS"/>
        </w:rPr>
        <w:t>ha</w:t>
      </w:r>
      <w:r w:rsidRPr="004825FC">
        <w:rPr>
          <w:bCs/>
          <w:sz w:val="22"/>
          <w:szCs w:val="22"/>
          <w:lang w:val="sr-Cyrl-RS"/>
        </w:rPr>
        <w:t xml:space="preserve"> енклавираног земљишта у туђем власништву.</w:t>
      </w:r>
    </w:p>
    <w:p w14:paraId="7D406C44" w14:textId="775DD168" w:rsidR="0076318C" w:rsidRPr="008C33D3" w:rsidRDefault="0076318C" w:rsidP="00955D18">
      <w:pPr>
        <w:spacing w:after="60"/>
        <w:ind w:firstLine="720"/>
        <w:jc w:val="both"/>
        <w:rPr>
          <w:bCs/>
          <w:sz w:val="22"/>
          <w:szCs w:val="22"/>
          <w:lang w:val="sr-Cyrl-RS"/>
        </w:rPr>
      </w:pPr>
      <w:r w:rsidRPr="008C33D3">
        <w:rPr>
          <w:bCs/>
          <w:sz w:val="22"/>
          <w:szCs w:val="22"/>
          <w:lang w:val="sr-Cyrl-RS"/>
        </w:rPr>
        <w:t>Укупна површина шума и шумског земљишта у Јужнокучајском подручју по подацима из плана развоја Јужнокучајског шумског подручја, износи 124</w:t>
      </w:r>
      <w:r w:rsidR="008C33D3" w:rsidRPr="008C33D3">
        <w:rPr>
          <w:bCs/>
          <w:sz w:val="22"/>
          <w:szCs w:val="22"/>
          <w:lang w:val="sr-Cyrl-RS"/>
        </w:rPr>
        <w:t>.</w:t>
      </w:r>
      <w:r w:rsidRPr="008C33D3">
        <w:rPr>
          <w:bCs/>
          <w:sz w:val="22"/>
          <w:szCs w:val="22"/>
          <w:lang w:val="sr-Cyrl-RS"/>
        </w:rPr>
        <w:t>568</w:t>
      </w:r>
      <w:r w:rsidRPr="008C33D3">
        <w:rPr>
          <w:bCs/>
          <w:sz w:val="22"/>
          <w:szCs w:val="22"/>
          <w:lang w:val="sr-Latn-RS"/>
        </w:rPr>
        <w:t>ha</w:t>
      </w:r>
      <w:r w:rsidRPr="008C33D3">
        <w:rPr>
          <w:bCs/>
          <w:sz w:val="22"/>
          <w:szCs w:val="22"/>
          <w:lang w:val="sr-Cyrl-RS"/>
        </w:rPr>
        <w:t xml:space="preserve"> (43</w:t>
      </w:r>
      <w:r w:rsidR="008C33D3" w:rsidRPr="008C33D3">
        <w:rPr>
          <w:bCs/>
          <w:sz w:val="22"/>
          <w:szCs w:val="22"/>
          <w:lang w:val="sr-Cyrl-RS"/>
        </w:rPr>
        <w:t>,</w:t>
      </w:r>
      <w:r w:rsidRPr="008C33D3">
        <w:rPr>
          <w:bCs/>
          <w:sz w:val="22"/>
          <w:szCs w:val="22"/>
          <w:lang w:val="sr-Cyrl-RS"/>
        </w:rPr>
        <w:t>5%), од чега обрасла површина износи 114</w:t>
      </w:r>
      <w:r w:rsidR="008C33D3" w:rsidRPr="008C33D3">
        <w:rPr>
          <w:bCs/>
          <w:sz w:val="22"/>
          <w:szCs w:val="22"/>
          <w:lang w:val="sr-Cyrl-RS"/>
        </w:rPr>
        <w:t>.</w:t>
      </w:r>
      <w:r w:rsidRPr="008C33D3">
        <w:rPr>
          <w:bCs/>
          <w:sz w:val="22"/>
          <w:szCs w:val="22"/>
          <w:lang w:val="sr-Cyrl-RS"/>
        </w:rPr>
        <w:t>257</w:t>
      </w:r>
      <w:r w:rsidR="00AF48F2" w:rsidRPr="008C33D3">
        <w:rPr>
          <w:bCs/>
          <w:sz w:val="22"/>
          <w:szCs w:val="22"/>
          <w:lang w:val="sr-Latn-RS"/>
        </w:rPr>
        <w:t>ha</w:t>
      </w:r>
      <w:r w:rsidRPr="008C33D3">
        <w:rPr>
          <w:bCs/>
          <w:sz w:val="22"/>
          <w:szCs w:val="22"/>
          <w:lang w:val="sr-Cyrl-RS"/>
        </w:rPr>
        <w:t>, што представља шумовитост од 39</w:t>
      </w:r>
      <w:r w:rsidR="008C33D3" w:rsidRPr="008C33D3">
        <w:rPr>
          <w:bCs/>
          <w:sz w:val="22"/>
          <w:szCs w:val="22"/>
          <w:lang w:val="sr-Cyrl-RS"/>
        </w:rPr>
        <w:t>,</w:t>
      </w:r>
      <w:r w:rsidRPr="008C33D3">
        <w:rPr>
          <w:bCs/>
          <w:sz w:val="22"/>
          <w:szCs w:val="22"/>
          <w:lang w:val="sr-Cyrl-RS"/>
        </w:rPr>
        <w:t xml:space="preserve">9%, што је изнад шумовитости </w:t>
      </w:r>
      <w:r w:rsidRPr="008C33D3">
        <w:rPr>
          <w:bCs/>
          <w:sz w:val="22"/>
          <w:szCs w:val="22"/>
          <w:lang w:val="sr-Cyrl-RS"/>
        </w:rPr>
        <w:lastRenderedPageBreak/>
        <w:t>Републике Србије (према подацима националне инвентуре шума Републике Србије из 2009.год</w:t>
      </w:r>
      <w:r w:rsidR="00DB22EA" w:rsidRPr="008C33D3">
        <w:rPr>
          <w:bCs/>
          <w:sz w:val="22"/>
          <w:szCs w:val="22"/>
          <w:lang w:val="sr-Cyrl-RS"/>
        </w:rPr>
        <w:t>ине</w:t>
      </w:r>
      <w:r w:rsidRPr="008C33D3">
        <w:rPr>
          <w:bCs/>
          <w:sz w:val="22"/>
          <w:szCs w:val="22"/>
          <w:lang w:val="sr-Cyrl-RS"/>
        </w:rPr>
        <w:t>), а необрасла површина је 171</w:t>
      </w:r>
      <w:r w:rsidR="008C33D3" w:rsidRPr="008C33D3">
        <w:rPr>
          <w:bCs/>
          <w:sz w:val="22"/>
          <w:szCs w:val="22"/>
          <w:lang w:val="sr-Cyrl-RS"/>
        </w:rPr>
        <w:t>.</w:t>
      </w:r>
      <w:r w:rsidRPr="008C33D3">
        <w:rPr>
          <w:bCs/>
          <w:sz w:val="22"/>
          <w:szCs w:val="22"/>
          <w:lang w:val="sr-Cyrl-RS"/>
        </w:rPr>
        <w:t>964</w:t>
      </w:r>
      <w:r w:rsidR="00AF48F2" w:rsidRPr="008C33D3">
        <w:rPr>
          <w:bCs/>
          <w:sz w:val="22"/>
          <w:szCs w:val="22"/>
          <w:lang w:val="sr-Latn-RS"/>
        </w:rPr>
        <w:t>ha</w:t>
      </w:r>
      <w:r w:rsidRPr="008C33D3">
        <w:rPr>
          <w:bCs/>
          <w:sz w:val="22"/>
          <w:szCs w:val="22"/>
          <w:lang w:val="sr-Cyrl-RS"/>
        </w:rPr>
        <w:t>, од чега је 10</w:t>
      </w:r>
      <w:r w:rsidR="008C33D3" w:rsidRPr="008C33D3">
        <w:rPr>
          <w:bCs/>
          <w:sz w:val="22"/>
          <w:szCs w:val="22"/>
          <w:lang w:val="sr-Cyrl-RS"/>
        </w:rPr>
        <w:t>.</w:t>
      </w:r>
      <w:r w:rsidRPr="008C33D3">
        <w:rPr>
          <w:bCs/>
          <w:sz w:val="22"/>
          <w:szCs w:val="22"/>
          <w:lang w:val="sr-Cyrl-RS"/>
        </w:rPr>
        <w:t>311</w:t>
      </w:r>
      <w:r w:rsidR="009520BB" w:rsidRPr="008C33D3">
        <w:rPr>
          <w:bCs/>
          <w:sz w:val="22"/>
          <w:szCs w:val="22"/>
          <w:lang w:val="sr-Latn-RS"/>
        </w:rPr>
        <w:t>ha</w:t>
      </w:r>
      <w:r w:rsidRPr="008C33D3">
        <w:rPr>
          <w:bCs/>
          <w:sz w:val="22"/>
          <w:szCs w:val="22"/>
          <w:lang w:val="sr-Cyrl-RS"/>
        </w:rPr>
        <w:t xml:space="preserve"> шумско земљиште</w:t>
      </w:r>
    </w:p>
    <w:p w14:paraId="2B865DC6" w14:textId="4D5A5B2A" w:rsidR="0017276A" w:rsidRPr="004B34D7" w:rsidRDefault="001B3368" w:rsidP="00955D18">
      <w:pPr>
        <w:spacing w:after="60"/>
        <w:ind w:firstLine="720"/>
        <w:jc w:val="both"/>
        <w:rPr>
          <w:bCs/>
          <w:noProof/>
          <w:sz w:val="22"/>
          <w:szCs w:val="22"/>
          <w:lang w:val="sr-Cyrl-RS"/>
        </w:rPr>
      </w:pPr>
      <w:r w:rsidRPr="008C33D3">
        <w:rPr>
          <w:bCs/>
          <w:noProof/>
          <w:sz w:val="22"/>
          <w:szCs w:val="22"/>
          <w:lang w:val="sr-Cyrl-RS"/>
        </w:rPr>
        <w:t>Оптимална шумовитост на нивоу Ш</w:t>
      </w:r>
      <w:r w:rsidR="00DD5148" w:rsidRPr="008C33D3">
        <w:rPr>
          <w:bCs/>
          <w:noProof/>
          <w:sz w:val="22"/>
          <w:szCs w:val="22"/>
          <w:lang w:val="sr-Cyrl-RS"/>
        </w:rPr>
        <w:t>.</w:t>
      </w:r>
      <w:r w:rsidRPr="008C33D3">
        <w:rPr>
          <w:bCs/>
          <w:noProof/>
          <w:sz w:val="22"/>
          <w:szCs w:val="22"/>
          <w:lang w:val="sr-Cyrl-RS"/>
        </w:rPr>
        <w:t>П</w:t>
      </w:r>
      <w:r w:rsidR="00DD5148" w:rsidRPr="008C33D3">
        <w:rPr>
          <w:bCs/>
          <w:noProof/>
          <w:sz w:val="22"/>
          <w:szCs w:val="22"/>
          <w:lang w:val="sr-Cyrl-RS"/>
        </w:rPr>
        <w:t>.</w:t>
      </w:r>
      <w:r w:rsidRPr="008C33D3">
        <w:rPr>
          <w:bCs/>
          <w:noProof/>
          <w:sz w:val="22"/>
          <w:szCs w:val="22"/>
          <w:lang w:val="sr-Cyrl-RS"/>
        </w:rPr>
        <w:t xml:space="preserve"> је 90%, а у газдинској јединици „</w:t>
      </w:r>
      <w:r w:rsidR="00F828C6" w:rsidRPr="008C33D3">
        <w:rPr>
          <w:bCs/>
          <w:noProof/>
          <w:sz w:val="22"/>
          <w:szCs w:val="22"/>
          <w:lang w:val="sr-Cyrl-RS"/>
        </w:rPr>
        <w:t>Игриште-Текућа бара</w:t>
      </w:r>
      <w:r w:rsidRPr="008C33D3">
        <w:rPr>
          <w:bCs/>
          <w:noProof/>
          <w:sz w:val="22"/>
          <w:szCs w:val="22"/>
          <w:lang w:val="sr-Cyrl-RS"/>
        </w:rPr>
        <w:t xml:space="preserve">“ шумовитост је </w:t>
      </w:r>
      <w:r w:rsidR="008C33D3" w:rsidRPr="008C33D3">
        <w:rPr>
          <w:bCs/>
          <w:noProof/>
          <w:sz w:val="22"/>
          <w:szCs w:val="22"/>
          <w:lang w:val="sr-Cyrl-RS"/>
        </w:rPr>
        <w:t>93,43</w:t>
      </w:r>
      <w:r w:rsidRPr="008C33D3">
        <w:rPr>
          <w:bCs/>
          <w:noProof/>
          <w:sz w:val="22"/>
          <w:szCs w:val="22"/>
          <w:lang w:val="sr-Cyrl-RS"/>
        </w:rPr>
        <w:t>%, што је уједно и оптимална шумовитост за ову газдинску јединицу</w:t>
      </w:r>
      <w:r w:rsidR="008C33D3" w:rsidRPr="008C33D3">
        <w:rPr>
          <w:bCs/>
          <w:noProof/>
          <w:sz w:val="22"/>
          <w:szCs w:val="22"/>
          <w:lang w:val="sr-Cyrl-RS"/>
        </w:rPr>
        <w:t>.</w:t>
      </w:r>
      <w:bookmarkStart w:id="46" w:name="_Toc186198550"/>
      <w:bookmarkStart w:id="47" w:name="_Toc230479854"/>
      <w:bookmarkStart w:id="48" w:name="_Toc241997851"/>
      <w:bookmarkStart w:id="49" w:name="_Toc289938864"/>
      <w:bookmarkStart w:id="50" w:name="_Toc289939127"/>
    </w:p>
    <w:p w14:paraId="5CC82C27" w14:textId="77777777" w:rsidR="0017276A" w:rsidRPr="004B34D7" w:rsidRDefault="0017276A" w:rsidP="00955D18">
      <w:pPr>
        <w:spacing w:after="60"/>
        <w:ind w:firstLine="720"/>
        <w:jc w:val="both"/>
        <w:rPr>
          <w:bCs/>
          <w:sz w:val="22"/>
          <w:szCs w:val="22"/>
          <w:lang w:val="sr-Cyrl-RS"/>
        </w:rPr>
      </w:pPr>
    </w:p>
    <w:p w14:paraId="0652A8FE" w14:textId="77777777" w:rsidR="0017276A" w:rsidRPr="004B34D7" w:rsidRDefault="0017276A" w:rsidP="00955D18">
      <w:pPr>
        <w:spacing w:after="60"/>
        <w:ind w:firstLine="720"/>
        <w:jc w:val="both"/>
        <w:rPr>
          <w:b/>
          <w:bCs/>
          <w:sz w:val="22"/>
          <w:szCs w:val="22"/>
          <w:u w:val="single"/>
          <w:lang w:val="sr-Cyrl-RS"/>
        </w:rPr>
      </w:pPr>
      <w:r w:rsidRPr="004825FC">
        <w:rPr>
          <w:b/>
          <w:bCs/>
          <w:sz w:val="22"/>
          <w:szCs w:val="22"/>
          <w:u w:val="single"/>
          <w:lang w:val="sr-Cyrl-RS"/>
        </w:rPr>
        <w:t>Структура површина према обраслости:</w:t>
      </w:r>
    </w:p>
    <w:p w14:paraId="2C29BD11" w14:textId="77777777" w:rsidR="0017276A" w:rsidRPr="004B34D7" w:rsidRDefault="0017276A" w:rsidP="00955D18">
      <w:pPr>
        <w:spacing w:after="60"/>
        <w:ind w:firstLine="720"/>
        <w:jc w:val="both"/>
        <w:rPr>
          <w:b/>
          <w:bCs/>
          <w:sz w:val="22"/>
          <w:szCs w:val="22"/>
          <w:lang w:val="sr-Cyrl-RS"/>
        </w:rPr>
      </w:pPr>
      <w:bookmarkStart w:id="51" w:name="_Toc186198549"/>
      <w:bookmarkStart w:id="52" w:name="_Toc230479853"/>
      <w:bookmarkStart w:id="53" w:name="_Toc241997850"/>
      <w:bookmarkStart w:id="54" w:name="_Toc289938863"/>
      <w:bookmarkStart w:id="55" w:name="_Toc289939126"/>
    </w:p>
    <w:p w14:paraId="5846EFC5" w14:textId="77777777" w:rsidR="0017276A" w:rsidRPr="0017276A" w:rsidRDefault="0017276A" w:rsidP="00955D18">
      <w:pPr>
        <w:spacing w:before="120" w:after="20"/>
        <w:jc w:val="center"/>
        <w:rPr>
          <w:bCs/>
          <w:i/>
          <w:sz w:val="20"/>
          <w:lang w:val="sr-Cyrl-RS"/>
        </w:rPr>
      </w:pPr>
      <w:r w:rsidRPr="004825FC">
        <w:rPr>
          <w:b/>
          <w:i/>
          <w:sz w:val="20"/>
          <w:lang w:val="sr-Cyrl-RS"/>
        </w:rPr>
        <w:t>Табела 1:</w:t>
      </w:r>
      <w:r w:rsidRPr="004825FC">
        <w:rPr>
          <w:bCs/>
          <w:i/>
          <w:sz w:val="20"/>
          <w:lang w:val="sr-Cyrl-RS"/>
        </w:rPr>
        <w:t xml:space="preserve"> Структура површина према обраслости</w:t>
      </w:r>
    </w:p>
    <w:tbl>
      <w:tblPr>
        <w:tblW w:w="6720" w:type="dxa"/>
        <w:jc w:val="center"/>
        <w:tblLook w:val="04A0" w:firstRow="1" w:lastRow="0" w:firstColumn="1" w:lastColumn="0" w:noHBand="0" w:noVBand="1"/>
      </w:tblPr>
      <w:tblGrid>
        <w:gridCol w:w="880"/>
        <w:gridCol w:w="4240"/>
        <w:gridCol w:w="916"/>
        <w:gridCol w:w="766"/>
      </w:tblGrid>
      <w:tr w:rsidR="006A7D95" w:rsidRPr="006A7D95" w14:paraId="3C1E8465" w14:textId="77777777" w:rsidTr="006A7D95">
        <w:trPr>
          <w:trHeight w:val="270"/>
          <w:jc w:val="center"/>
        </w:trPr>
        <w:tc>
          <w:tcPr>
            <w:tcW w:w="880" w:type="dxa"/>
            <w:tcBorders>
              <w:top w:val="double" w:sz="6" w:space="0" w:color="auto"/>
              <w:left w:val="double" w:sz="6" w:space="0" w:color="auto"/>
              <w:bottom w:val="nil"/>
              <w:right w:val="single" w:sz="4" w:space="0" w:color="auto"/>
            </w:tcBorders>
            <w:shd w:val="clear" w:color="auto" w:fill="auto"/>
            <w:vAlign w:val="center"/>
            <w:hideMark/>
          </w:tcPr>
          <w:p w14:paraId="1A80A71C" w14:textId="77777777" w:rsidR="006A7D95" w:rsidRPr="006A7D95" w:rsidRDefault="006A7D95" w:rsidP="00955D18">
            <w:pPr>
              <w:suppressAutoHyphens w:val="0"/>
              <w:jc w:val="center"/>
              <w:rPr>
                <w:b/>
                <w:bCs/>
                <w:sz w:val="20"/>
                <w:lang w:eastAsia="en-US"/>
              </w:rPr>
            </w:pPr>
            <w:r w:rsidRPr="006A7D95">
              <w:rPr>
                <w:b/>
                <w:bCs/>
                <w:sz w:val="20"/>
                <w:lang w:eastAsia="en-US"/>
              </w:rPr>
              <w:t>Редни</w:t>
            </w:r>
          </w:p>
        </w:tc>
        <w:tc>
          <w:tcPr>
            <w:tcW w:w="4240" w:type="dxa"/>
            <w:vMerge w:val="restart"/>
            <w:tcBorders>
              <w:top w:val="double" w:sz="6" w:space="0" w:color="auto"/>
              <w:left w:val="nil"/>
              <w:bottom w:val="double" w:sz="6" w:space="0" w:color="000000"/>
              <w:right w:val="nil"/>
            </w:tcBorders>
            <w:shd w:val="clear" w:color="auto" w:fill="auto"/>
            <w:vAlign w:val="center"/>
            <w:hideMark/>
          </w:tcPr>
          <w:p w14:paraId="5497AB3F" w14:textId="77777777" w:rsidR="006A7D95" w:rsidRPr="006A7D95" w:rsidRDefault="006A7D95" w:rsidP="00955D18">
            <w:pPr>
              <w:suppressAutoHyphens w:val="0"/>
              <w:jc w:val="center"/>
              <w:rPr>
                <w:b/>
                <w:bCs/>
                <w:sz w:val="20"/>
                <w:lang w:eastAsia="en-US"/>
              </w:rPr>
            </w:pPr>
            <w:r w:rsidRPr="006A7D95">
              <w:rPr>
                <w:b/>
                <w:bCs/>
                <w:sz w:val="20"/>
                <w:lang w:eastAsia="en-US"/>
              </w:rPr>
              <w:t>Категорија</w:t>
            </w:r>
          </w:p>
        </w:tc>
        <w:tc>
          <w:tcPr>
            <w:tcW w:w="1600" w:type="dxa"/>
            <w:gridSpan w:val="2"/>
            <w:tcBorders>
              <w:top w:val="double" w:sz="6" w:space="0" w:color="auto"/>
              <w:left w:val="single" w:sz="4" w:space="0" w:color="auto"/>
              <w:bottom w:val="single" w:sz="4" w:space="0" w:color="auto"/>
              <w:right w:val="double" w:sz="6" w:space="0" w:color="000000"/>
            </w:tcBorders>
            <w:shd w:val="clear" w:color="auto" w:fill="auto"/>
            <w:vAlign w:val="center"/>
            <w:hideMark/>
          </w:tcPr>
          <w:p w14:paraId="59917411" w14:textId="77777777" w:rsidR="006A7D95" w:rsidRPr="006A7D95" w:rsidRDefault="006A7D95" w:rsidP="00955D18">
            <w:pPr>
              <w:suppressAutoHyphens w:val="0"/>
              <w:jc w:val="center"/>
              <w:rPr>
                <w:b/>
                <w:bCs/>
                <w:sz w:val="20"/>
                <w:lang w:eastAsia="en-US"/>
              </w:rPr>
            </w:pPr>
            <w:r w:rsidRPr="006A7D95">
              <w:rPr>
                <w:b/>
                <w:bCs/>
                <w:sz w:val="20"/>
                <w:lang w:eastAsia="en-US"/>
              </w:rPr>
              <w:t>Површина</w:t>
            </w:r>
          </w:p>
        </w:tc>
      </w:tr>
      <w:tr w:rsidR="006A7D95" w:rsidRPr="006A7D95" w14:paraId="6C4BE481" w14:textId="77777777" w:rsidTr="006A7D95">
        <w:trPr>
          <w:trHeight w:val="270"/>
          <w:jc w:val="center"/>
        </w:trPr>
        <w:tc>
          <w:tcPr>
            <w:tcW w:w="880" w:type="dxa"/>
            <w:tcBorders>
              <w:top w:val="nil"/>
              <w:left w:val="double" w:sz="6" w:space="0" w:color="auto"/>
              <w:bottom w:val="double" w:sz="6" w:space="0" w:color="auto"/>
              <w:right w:val="single" w:sz="4" w:space="0" w:color="auto"/>
            </w:tcBorders>
            <w:shd w:val="clear" w:color="auto" w:fill="auto"/>
            <w:vAlign w:val="center"/>
            <w:hideMark/>
          </w:tcPr>
          <w:p w14:paraId="79C9F6D2" w14:textId="77777777" w:rsidR="006A7D95" w:rsidRPr="006A7D95" w:rsidRDefault="006A7D95" w:rsidP="00955D18">
            <w:pPr>
              <w:suppressAutoHyphens w:val="0"/>
              <w:jc w:val="center"/>
              <w:rPr>
                <w:b/>
                <w:bCs/>
                <w:sz w:val="20"/>
                <w:lang w:eastAsia="en-US"/>
              </w:rPr>
            </w:pPr>
            <w:r w:rsidRPr="006A7D95">
              <w:rPr>
                <w:b/>
                <w:bCs/>
                <w:sz w:val="20"/>
                <w:lang w:eastAsia="en-US"/>
              </w:rPr>
              <w:t>број</w:t>
            </w:r>
          </w:p>
        </w:tc>
        <w:tc>
          <w:tcPr>
            <w:tcW w:w="4240" w:type="dxa"/>
            <w:vMerge/>
            <w:tcBorders>
              <w:top w:val="double" w:sz="6" w:space="0" w:color="auto"/>
              <w:left w:val="nil"/>
              <w:bottom w:val="double" w:sz="6" w:space="0" w:color="000000"/>
              <w:right w:val="nil"/>
            </w:tcBorders>
            <w:vAlign w:val="center"/>
            <w:hideMark/>
          </w:tcPr>
          <w:p w14:paraId="540ED837" w14:textId="77777777" w:rsidR="006A7D95" w:rsidRPr="006A7D95" w:rsidRDefault="006A7D95" w:rsidP="00955D18">
            <w:pPr>
              <w:suppressAutoHyphens w:val="0"/>
              <w:rPr>
                <w:b/>
                <w:bCs/>
                <w:sz w:val="20"/>
                <w:lang w:eastAsia="en-US"/>
              </w:rPr>
            </w:pPr>
          </w:p>
        </w:tc>
        <w:tc>
          <w:tcPr>
            <w:tcW w:w="900" w:type="dxa"/>
            <w:tcBorders>
              <w:top w:val="nil"/>
              <w:left w:val="single" w:sz="4" w:space="0" w:color="auto"/>
              <w:bottom w:val="double" w:sz="6" w:space="0" w:color="auto"/>
              <w:right w:val="single" w:sz="4" w:space="0" w:color="auto"/>
            </w:tcBorders>
            <w:shd w:val="clear" w:color="auto" w:fill="auto"/>
            <w:vAlign w:val="center"/>
            <w:hideMark/>
          </w:tcPr>
          <w:p w14:paraId="58898E9F" w14:textId="77777777" w:rsidR="006A7D95" w:rsidRPr="006A7D95" w:rsidRDefault="006A7D95" w:rsidP="00955D18">
            <w:pPr>
              <w:suppressAutoHyphens w:val="0"/>
              <w:jc w:val="center"/>
              <w:rPr>
                <w:b/>
                <w:bCs/>
                <w:sz w:val="20"/>
                <w:lang w:eastAsia="en-US"/>
              </w:rPr>
            </w:pPr>
            <w:r w:rsidRPr="006A7D95">
              <w:rPr>
                <w:b/>
                <w:bCs/>
                <w:sz w:val="20"/>
                <w:lang w:eastAsia="en-US"/>
              </w:rPr>
              <w:t>ha</w:t>
            </w:r>
          </w:p>
        </w:tc>
        <w:tc>
          <w:tcPr>
            <w:tcW w:w="700" w:type="dxa"/>
            <w:tcBorders>
              <w:top w:val="nil"/>
              <w:left w:val="nil"/>
              <w:bottom w:val="double" w:sz="6" w:space="0" w:color="auto"/>
              <w:right w:val="double" w:sz="6" w:space="0" w:color="auto"/>
            </w:tcBorders>
            <w:shd w:val="clear" w:color="auto" w:fill="auto"/>
            <w:vAlign w:val="center"/>
            <w:hideMark/>
          </w:tcPr>
          <w:p w14:paraId="30313F08" w14:textId="77777777" w:rsidR="006A7D95" w:rsidRPr="006A7D95" w:rsidRDefault="006A7D95" w:rsidP="00955D18">
            <w:pPr>
              <w:suppressAutoHyphens w:val="0"/>
              <w:jc w:val="center"/>
              <w:rPr>
                <w:b/>
                <w:bCs/>
                <w:sz w:val="20"/>
                <w:lang w:eastAsia="en-US"/>
              </w:rPr>
            </w:pPr>
            <w:r w:rsidRPr="006A7D95">
              <w:rPr>
                <w:b/>
                <w:bCs/>
                <w:sz w:val="20"/>
                <w:lang w:eastAsia="en-US"/>
              </w:rPr>
              <w:t>%</w:t>
            </w:r>
          </w:p>
        </w:tc>
      </w:tr>
      <w:tr w:rsidR="006A7D95" w:rsidRPr="006A7D95" w14:paraId="6A9FF8DC" w14:textId="77777777" w:rsidTr="006A7D95">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368A1775" w14:textId="77777777" w:rsidR="006A7D95" w:rsidRPr="006A7D95" w:rsidRDefault="006A7D95" w:rsidP="00955D18">
            <w:pPr>
              <w:suppressAutoHyphens w:val="0"/>
              <w:jc w:val="center"/>
              <w:rPr>
                <w:sz w:val="20"/>
                <w:lang w:eastAsia="en-US"/>
              </w:rPr>
            </w:pPr>
            <w:r w:rsidRPr="006A7D95">
              <w:rPr>
                <w:sz w:val="20"/>
                <w:lang w:eastAsia="en-US"/>
              </w:rPr>
              <w:t>1</w:t>
            </w:r>
          </w:p>
        </w:tc>
        <w:tc>
          <w:tcPr>
            <w:tcW w:w="4240" w:type="dxa"/>
            <w:tcBorders>
              <w:top w:val="nil"/>
              <w:left w:val="nil"/>
              <w:bottom w:val="single" w:sz="4" w:space="0" w:color="auto"/>
              <w:right w:val="nil"/>
            </w:tcBorders>
            <w:shd w:val="clear" w:color="auto" w:fill="auto"/>
            <w:vAlign w:val="center"/>
            <w:hideMark/>
          </w:tcPr>
          <w:p w14:paraId="6AB2C13D" w14:textId="77777777" w:rsidR="006A7D95" w:rsidRPr="006A7D95" w:rsidRDefault="006A7D95" w:rsidP="00955D18">
            <w:pPr>
              <w:suppressAutoHyphens w:val="0"/>
              <w:rPr>
                <w:sz w:val="20"/>
                <w:lang w:eastAsia="en-US"/>
              </w:rPr>
            </w:pPr>
            <w:r w:rsidRPr="006A7D95">
              <w:rPr>
                <w:sz w:val="20"/>
                <w:lang w:eastAsia="en-US"/>
              </w:rPr>
              <w:t>Високе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6AC23EA" w14:textId="653C1CFA" w:rsidR="006A7D95" w:rsidRPr="006A7D95" w:rsidRDefault="006A7D95" w:rsidP="00955D18">
            <w:pPr>
              <w:suppressAutoHyphens w:val="0"/>
              <w:jc w:val="right"/>
              <w:rPr>
                <w:sz w:val="20"/>
                <w:lang w:eastAsia="en-US"/>
              </w:rPr>
            </w:pPr>
            <w:r w:rsidRPr="006A7D95">
              <w:rPr>
                <w:sz w:val="20"/>
                <w:lang w:eastAsia="en-US"/>
              </w:rPr>
              <w:t>2</w:t>
            </w:r>
            <w:r>
              <w:rPr>
                <w:sz w:val="20"/>
                <w:lang w:eastAsia="en-US"/>
              </w:rPr>
              <w:t>.</w:t>
            </w:r>
            <w:r w:rsidRPr="006A7D95">
              <w:rPr>
                <w:sz w:val="20"/>
                <w:lang w:eastAsia="en-US"/>
              </w:rPr>
              <w:t>009</w:t>
            </w:r>
            <w:r>
              <w:rPr>
                <w:sz w:val="20"/>
                <w:lang w:eastAsia="en-US"/>
              </w:rPr>
              <w:t>,</w:t>
            </w:r>
            <w:r w:rsidRPr="006A7D95">
              <w:rPr>
                <w:sz w:val="20"/>
                <w:lang w:eastAsia="en-US"/>
              </w:rPr>
              <w:t>10</w:t>
            </w:r>
          </w:p>
        </w:tc>
        <w:tc>
          <w:tcPr>
            <w:tcW w:w="700" w:type="dxa"/>
            <w:tcBorders>
              <w:top w:val="nil"/>
              <w:left w:val="nil"/>
              <w:bottom w:val="single" w:sz="4" w:space="0" w:color="auto"/>
              <w:right w:val="double" w:sz="6" w:space="0" w:color="auto"/>
            </w:tcBorders>
            <w:shd w:val="clear" w:color="auto" w:fill="auto"/>
            <w:vAlign w:val="center"/>
            <w:hideMark/>
          </w:tcPr>
          <w:p w14:paraId="74EAB147" w14:textId="306A984C" w:rsidR="006A7D95" w:rsidRPr="006A7D95" w:rsidRDefault="006A7D95" w:rsidP="00955D18">
            <w:pPr>
              <w:suppressAutoHyphens w:val="0"/>
              <w:jc w:val="right"/>
              <w:rPr>
                <w:sz w:val="20"/>
                <w:lang w:eastAsia="en-US"/>
              </w:rPr>
            </w:pPr>
            <w:r w:rsidRPr="006A7D95">
              <w:rPr>
                <w:sz w:val="20"/>
                <w:lang w:eastAsia="en-US"/>
              </w:rPr>
              <w:t>57</w:t>
            </w:r>
            <w:r>
              <w:rPr>
                <w:sz w:val="20"/>
                <w:lang w:eastAsia="en-US"/>
              </w:rPr>
              <w:t>,</w:t>
            </w:r>
            <w:r w:rsidRPr="006A7D95">
              <w:rPr>
                <w:sz w:val="20"/>
                <w:lang w:eastAsia="en-US"/>
              </w:rPr>
              <w:t>89</w:t>
            </w:r>
          </w:p>
        </w:tc>
      </w:tr>
      <w:tr w:rsidR="006A7D95" w:rsidRPr="006A7D95" w14:paraId="46ACC641" w14:textId="77777777" w:rsidTr="006A7D95">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161B0ABB" w14:textId="77777777" w:rsidR="006A7D95" w:rsidRPr="006A7D95" w:rsidRDefault="006A7D95" w:rsidP="00955D18">
            <w:pPr>
              <w:suppressAutoHyphens w:val="0"/>
              <w:jc w:val="center"/>
              <w:rPr>
                <w:sz w:val="20"/>
                <w:lang w:eastAsia="en-US"/>
              </w:rPr>
            </w:pPr>
            <w:r w:rsidRPr="006A7D95">
              <w:rPr>
                <w:sz w:val="20"/>
                <w:lang w:eastAsia="en-US"/>
              </w:rPr>
              <w:t>2</w:t>
            </w:r>
          </w:p>
        </w:tc>
        <w:tc>
          <w:tcPr>
            <w:tcW w:w="4240" w:type="dxa"/>
            <w:tcBorders>
              <w:top w:val="nil"/>
              <w:left w:val="nil"/>
              <w:bottom w:val="nil"/>
              <w:right w:val="nil"/>
            </w:tcBorders>
            <w:shd w:val="clear" w:color="auto" w:fill="auto"/>
            <w:noWrap/>
            <w:vAlign w:val="center"/>
            <w:hideMark/>
          </w:tcPr>
          <w:p w14:paraId="2677769C" w14:textId="77777777" w:rsidR="006A7D95" w:rsidRPr="006A7D95" w:rsidRDefault="006A7D95" w:rsidP="00955D18">
            <w:pPr>
              <w:suppressAutoHyphens w:val="0"/>
              <w:rPr>
                <w:sz w:val="20"/>
                <w:lang w:eastAsia="en-US"/>
              </w:rPr>
            </w:pPr>
            <w:r w:rsidRPr="006A7D95">
              <w:rPr>
                <w:sz w:val="20"/>
                <w:lang w:eastAsia="en-US"/>
              </w:rPr>
              <w:t>Изданачке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00E0DDF" w14:textId="05A1834B" w:rsidR="006A7D95" w:rsidRPr="006A7D95" w:rsidRDefault="006A7D95" w:rsidP="00955D18">
            <w:pPr>
              <w:suppressAutoHyphens w:val="0"/>
              <w:jc w:val="right"/>
              <w:rPr>
                <w:sz w:val="20"/>
                <w:lang w:eastAsia="en-US"/>
              </w:rPr>
            </w:pPr>
            <w:r w:rsidRPr="006A7D95">
              <w:rPr>
                <w:sz w:val="20"/>
                <w:lang w:eastAsia="en-US"/>
              </w:rPr>
              <w:t>241</w:t>
            </w:r>
            <w:r>
              <w:rPr>
                <w:sz w:val="20"/>
                <w:lang w:eastAsia="en-US"/>
              </w:rPr>
              <w:t>,</w:t>
            </w:r>
            <w:r w:rsidRPr="006A7D95">
              <w:rPr>
                <w:sz w:val="20"/>
                <w:lang w:eastAsia="en-US"/>
              </w:rPr>
              <w:t>83</w:t>
            </w:r>
          </w:p>
        </w:tc>
        <w:tc>
          <w:tcPr>
            <w:tcW w:w="700" w:type="dxa"/>
            <w:tcBorders>
              <w:top w:val="nil"/>
              <w:left w:val="nil"/>
              <w:bottom w:val="single" w:sz="4" w:space="0" w:color="auto"/>
              <w:right w:val="double" w:sz="6" w:space="0" w:color="auto"/>
            </w:tcBorders>
            <w:shd w:val="clear" w:color="auto" w:fill="auto"/>
            <w:vAlign w:val="center"/>
            <w:hideMark/>
          </w:tcPr>
          <w:p w14:paraId="4636FDA0" w14:textId="293FB5D3" w:rsidR="006A7D95" w:rsidRPr="006A7D95" w:rsidRDefault="006A7D95" w:rsidP="00955D18">
            <w:pPr>
              <w:suppressAutoHyphens w:val="0"/>
              <w:jc w:val="right"/>
              <w:rPr>
                <w:sz w:val="20"/>
                <w:lang w:eastAsia="en-US"/>
              </w:rPr>
            </w:pPr>
            <w:r w:rsidRPr="006A7D95">
              <w:rPr>
                <w:sz w:val="20"/>
                <w:lang w:eastAsia="en-US"/>
              </w:rPr>
              <w:t>6</w:t>
            </w:r>
            <w:r>
              <w:rPr>
                <w:sz w:val="20"/>
                <w:lang w:eastAsia="en-US"/>
              </w:rPr>
              <w:t>,</w:t>
            </w:r>
            <w:r w:rsidRPr="006A7D95">
              <w:rPr>
                <w:sz w:val="20"/>
                <w:lang w:eastAsia="en-US"/>
              </w:rPr>
              <w:t>97</w:t>
            </w:r>
          </w:p>
        </w:tc>
      </w:tr>
      <w:tr w:rsidR="006A7D95" w:rsidRPr="006A7D95" w14:paraId="4CBD1BF6" w14:textId="77777777" w:rsidTr="006A7D95">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6D3E915D" w14:textId="77777777" w:rsidR="006A7D95" w:rsidRPr="006A7D95" w:rsidRDefault="006A7D95" w:rsidP="00955D18">
            <w:pPr>
              <w:suppressAutoHyphens w:val="0"/>
              <w:jc w:val="center"/>
              <w:rPr>
                <w:sz w:val="20"/>
                <w:lang w:eastAsia="en-US"/>
              </w:rPr>
            </w:pPr>
            <w:r w:rsidRPr="006A7D95">
              <w:rPr>
                <w:sz w:val="20"/>
                <w:lang w:eastAsia="en-US"/>
              </w:rPr>
              <w:t>3</w:t>
            </w:r>
          </w:p>
        </w:tc>
        <w:tc>
          <w:tcPr>
            <w:tcW w:w="4240" w:type="dxa"/>
            <w:tcBorders>
              <w:top w:val="single" w:sz="4" w:space="0" w:color="auto"/>
              <w:left w:val="nil"/>
              <w:bottom w:val="single" w:sz="4" w:space="0" w:color="auto"/>
              <w:right w:val="nil"/>
            </w:tcBorders>
            <w:shd w:val="clear" w:color="auto" w:fill="auto"/>
            <w:vAlign w:val="center"/>
            <w:hideMark/>
          </w:tcPr>
          <w:p w14:paraId="145B9041" w14:textId="77777777" w:rsidR="006A7D95" w:rsidRPr="006A7D95" w:rsidRDefault="006A7D95" w:rsidP="00955D18">
            <w:pPr>
              <w:suppressAutoHyphens w:val="0"/>
              <w:rPr>
                <w:sz w:val="20"/>
                <w:lang w:eastAsia="en-US"/>
              </w:rPr>
            </w:pPr>
            <w:r w:rsidRPr="006A7D95">
              <w:rPr>
                <w:sz w:val="20"/>
                <w:lang w:eastAsia="en-US"/>
              </w:rPr>
              <w:t>Шумске културе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7B9BDA5" w14:textId="663B3ECD" w:rsidR="006A7D95" w:rsidRPr="006A7D95" w:rsidRDefault="006A7D95" w:rsidP="00955D18">
            <w:pPr>
              <w:suppressAutoHyphens w:val="0"/>
              <w:jc w:val="right"/>
              <w:rPr>
                <w:sz w:val="20"/>
                <w:lang w:eastAsia="en-US"/>
              </w:rPr>
            </w:pPr>
            <w:r w:rsidRPr="006A7D95">
              <w:rPr>
                <w:sz w:val="20"/>
                <w:lang w:eastAsia="en-US"/>
              </w:rPr>
              <w:t>21</w:t>
            </w:r>
            <w:r>
              <w:rPr>
                <w:sz w:val="20"/>
                <w:lang w:eastAsia="en-US"/>
              </w:rPr>
              <w:t>,</w:t>
            </w:r>
            <w:r w:rsidRPr="006A7D95">
              <w:rPr>
                <w:sz w:val="20"/>
                <w:lang w:eastAsia="en-US"/>
              </w:rPr>
              <w:t>10</w:t>
            </w:r>
          </w:p>
        </w:tc>
        <w:tc>
          <w:tcPr>
            <w:tcW w:w="700" w:type="dxa"/>
            <w:tcBorders>
              <w:top w:val="nil"/>
              <w:left w:val="nil"/>
              <w:bottom w:val="single" w:sz="4" w:space="0" w:color="auto"/>
              <w:right w:val="double" w:sz="6" w:space="0" w:color="auto"/>
            </w:tcBorders>
            <w:shd w:val="clear" w:color="auto" w:fill="auto"/>
            <w:vAlign w:val="center"/>
            <w:hideMark/>
          </w:tcPr>
          <w:p w14:paraId="4BAD26FA" w14:textId="372FCC39" w:rsidR="006A7D95" w:rsidRPr="006A7D95" w:rsidRDefault="006A7D95" w:rsidP="00955D18">
            <w:pPr>
              <w:suppressAutoHyphens w:val="0"/>
              <w:jc w:val="right"/>
              <w:rPr>
                <w:sz w:val="20"/>
                <w:lang w:eastAsia="en-US"/>
              </w:rPr>
            </w:pPr>
            <w:r w:rsidRPr="006A7D95">
              <w:rPr>
                <w:sz w:val="20"/>
                <w:lang w:eastAsia="en-US"/>
              </w:rPr>
              <w:t>0</w:t>
            </w:r>
            <w:r>
              <w:rPr>
                <w:sz w:val="20"/>
                <w:lang w:eastAsia="en-US"/>
              </w:rPr>
              <w:t>,</w:t>
            </w:r>
            <w:r w:rsidRPr="006A7D95">
              <w:rPr>
                <w:sz w:val="20"/>
                <w:lang w:eastAsia="en-US"/>
              </w:rPr>
              <w:t>61</w:t>
            </w:r>
          </w:p>
        </w:tc>
      </w:tr>
      <w:tr w:rsidR="006A7D95" w:rsidRPr="006A7D95" w14:paraId="5C720AD4" w14:textId="77777777" w:rsidTr="006A7D95">
        <w:trPr>
          <w:trHeight w:val="270"/>
          <w:jc w:val="center"/>
        </w:trPr>
        <w:tc>
          <w:tcPr>
            <w:tcW w:w="880" w:type="dxa"/>
            <w:tcBorders>
              <w:top w:val="nil"/>
              <w:left w:val="double" w:sz="6" w:space="0" w:color="auto"/>
              <w:bottom w:val="nil"/>
              <w:right w:val="single" w:sz="4" w:space="0" w:color="auto"/>
            </w:tcBorders>
            <w:shd w:val="clear" w:color="auto" w:fill="auto"/>
            <w:vAlign w:val="center"/>
            <w:hideMark/>
          </w:tcPr>
          <w:p w14:paraId="0DE68FBA" w14:textId="77777777" w:rsidR="006A7D95" w:rsidRPr="006A7D95" w:rsidRDefault="006A7D95" w:rsidP="00955D18">
            <w:pPr>
              <w:suppressAutoHyphens w:val="0"/>
              <w:jc w:val="center"/>
              <w:rPr>
                <w:sz w:val="20"/>
                <w:lang w:eastAsia="en-US"/>
              </w:rPr>
            </w:pPr>
            <w:r w:rsidRPr="006A7D95">
              <w:rPr>
                <w:sz w:val="20"/>
                <w:lang w:eastAsia="en-US"/>
              </w:rPr>
              <w:t>4</w:t>
            </w:r>
          </w:p>
        </w:tc>
        <w:tc>
          <w:tcPr>
            <w:tcW w:w="4240" w:type="dxa"/>
            <w:tcBorders>
              <w:top w:val="nil"/>
              <w:left w:val="nil"/>
              <w:bottom w:val="single" w:sz="4" w:space="0" w:color="auto"/>
              <w:right w:val="nil"/>
            </w:tcBorders>
            <w:shd w:val="clear" w:color="auto" w:fill="auto"/>
            <w:vAlign w:val="center"/>
            <w:hideMark/>
          </w:tcPr>
          <w:p w14:paraId="61248080" w14:textId="77777777" w:rsidR="006A7D95" w:rsidRPr="006A7D95" w:rsidRDefault="006A7D95" w:rsidP="00955D18">
            <w:pPr>
              <w:suppressAutoHyphens w:val="0"/>
              <w:rPr>
                <w:sz w:val="20"/>
                <w:lang w:eastAsia="en-US"/>
              </w:rPr>
            </w:pPr>
            <w:r w:rsidRPr="006A7D95">
              <w:rPr>
                <w:sz w:val="20"/>
                <w:lang w:eastAsia="en-US"/>
              </w:rPr>
              <w:t xml:space="preserve">Вештачки подигнуте састојине четинара </w:t>
            </w:r>
          </w:p>
        </w:tc>
        <w:tc>
          <w:tcPr>
            <w:tcW w:w="900" w:type="dxa"/>
            <w:tcBorders>
              <w:top w:val="nil"/>
              <w:left w:val="single" w:sz="4" w:space="0" w:color="auto"/>
              <w:bottom w:val="nil"/>
              <w:right w:val="single" w:sz="4" w:space="0" w:color="auto"/>
            </w:tcBorders>
            <w:shd w:val="clear" w:color="auto" w:fill="auto"/>
            <w:noWrap/>
            <w:vAlign w:val="bottom"/>
            <w:hideMark/>
          </w:tcPr>
          <w:p w14:paraId="5062959A" w14:textId="1491CAE4" w:rsidR="006A7D95" w:rsidRPr="006A7D95" w:rsidRDefault="006A7D95" w:rsidP="00955D18">
            <w:pPr>
              <w:suppressAutoHyphens w:val="0"/>
              <w:jc w:val="right"/>
              <w:rPr>
                <w:sz w:val="20"/>
                <w:lang w:eastAsia="en-US"/>
              </w:rPr>
            </w:pPr>
            <w:r w:rsidRPr="006A7D95">
              <w:rPr>
                <w:sz w:val="20"/>
                <w:lang w:eastAsia="en-US"/>
              </w:rPr>
              <w:t>364</w:t>
            </w:r>
            <w:r>
              <w:rPr>
                <w:sz w:val="20"/>
                <w:lang w:eastAsia="en-US"/>
              </w:rPr>
              <w:t>,</w:t>
            </w:r>
            <w:r w:rsidRPr="006A7D95">
              <w:rPr>
                <w:sz w:val="20"/>
                <w:lang w:eastAsia="en-US"/>
              </w:rPr>
              <w:t>32</w:t>
            </w:r>
          </w:p>
        </w:tc>
        <w:tc>
          <w:tcPr>
            <w:tcW w:w="700" w:type="dxa"/>
            <w:tcBorders>
              <w:top w:val="nil"/>
              <w:left w:val="nil"/>
              <w:bottom w:val="single" w:sz="4" w:space="0" w:color="auto"/>
              <w:right w:val="double" w:sz="6" w:space="0" w:color="auto"/>
            </w:tcBorders>
            <w:shd w:val="clear" w:color="auto" w:fill="auto"/>
            <w:vAlign w:val="center"/>
            <w:hideMark/>
          </w:tcPr>
          <w:p w14:paraId="71120C62" w14:textId="70B16EBA" w:rsidR="006A7D95" w:rsidRPr="006A7D95" w:rsidRDefault="006A7D95" w:rsidP="00955D18">
            <w:pPr>
              <w:suppressAutoHyphens w:val="0"/>
              <w:jc w:val="right"/>
              <w:rPr>
                <w:sz w:val="20"/>
                <w:lang w:eastAsia="en-US"/>
              </w:rPr>
            </w:pPr>
            <w:r w:rsidRPr="006A7D95">
              <w:rPr>
                <w:sz w:val="20"/>
                <w:lang w:eastAsia="en-US"/>
              </w:rPr>
              <w:t>10</w:t>
            </w:r>
            <w:r>
              <w:rPr>
                <w:sz w:val="20"/>
                <w:lang w:eastAsia="en-US"/>
              </w:rPr>
              <w:t>,</w:t>
            </w:r>
            <w:r w:rsidRPr="006A7D95">
              <w:rPr>
                <w:sz w:val="20"/>
                <w:lang w:eastAsia="en-US"/>
              </w:rPr>
              <w:t>50</w:t>
            </w:r>
          </w:p>
        </w:tc>
      </w:tr>
      <w:tr w:rsidR="006A7D95" w:rsidRPr="006A7D95" w14:paraId="67B073AB" w14:textId="77777777" w:rsidTr="006A7D95">
        <w:trPr>
          <w:trHeight w:val="270"/>
          <w:jc w:val="center"/>
        </w:trPr>
        <w:tc>
          <w:tcPr>
            <w:tcW w:w="880" w:type="dxa"/>
            <w:tcBorders>
              <w:top w:val="single" w:sz="4" w:space="0" w:color="auto"/>
              <w:left w:val="double" w:sz="6" w:space="0" w:color="auto"/>
              <w:bottom w:val="nil"/>
              <w:right w:val="single" w:sz="4" w:space="0" w:color="auto"/>
            </w:tcBorders>
            <w:shd w:val="clear" w:color="auto" w:fill="auto"/>
            <w:vAlign w:val="center"/>
            <w:hideMark/>
          </w:tcPr>
          <w:p w14:paraId="1E165157" w14:textId="77777777" w:rsidR="006A7D95" w:rsidRPr="006A7D95" w:rsidRDefault="006A7D95" w:rsidP="00955D18">
            <w:pPr>
              <w:suppressAutoHyphens w:val="0"/>
              <w:jc w:val="center"/>
              <w:rPr>
                <w:sz w:val="20"/>
                <w:lang w:eastAsia="en-US"/>
              </w:rPr>
            </w:pPr>
            <w:r w:rsidRPr="006A7D95">
              <w:rPr>
                <w:sz w:val="20"/>
                <w:lang w:eastAsia="en-US"/>
              </w:rPr>
              <w:t>5</w:t>
            </w:r>
          </w:p>
        </w:tc>
        <w:tc>
          <w:tcPr>
            <w:tcW w:w="4240" w:type="dxa"/>
            <w:tcBorders>
              <w:top w:val="nil"/>
              <w:left w:val="nil"/>
              <w:bottom w:val="nil"/>
              <w:right w:val="nil"/>
            </w:tcBorders>
            <w:shd w:val="clear" w:color="auto" w:fill="auto"/>
            <w:vAlign w:val="center"/>
            <w:hideMark/>
          </w:tcPr>
          <w:p w14:paraId="593B46C7" w14:textId="77777777" w:rsidR="006A7D95" w:rsidRPr="006A7D95" w:rsidRDefault="006A7D95" w:rsidP="00955D18">
            <w:pPr>
              <w:suppressAutoHyphens w:val="0"/>
              <w:rPr>
                <w:sz w:val="20"/>
                <w:lang w:eastAsia="en-US"/>
              </w:rPr>
            </w:pPr>
            <w:r w:rsidRPr="006A7D95">
              <w:rPr>
                <w:sz w:val="20"/>
                <w:lang w:eastAsia="en-US"/>
              </w:rPr>
              <w:t>Шибљаци</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521727C5" w14:textId="6FC95534" w:rsidR="006A7D95" w:rsidRPr="006A7D95" w:rsidRDefault="006A7D95" w:rsidP="00955D18">
            <w:pPr>
              <w:suppressAutoHyphens w:val="0"/>
              <w:jc w:val="right"/>
              <w:rPr>
                <w:sz w:val="20"/>
                <w:lang w:eastAsia="en-US"/>
              </w:rPr>
            </w:pPr>
            <w:r w:rsidRPr="006A7D95">
              <w:rPr>
                <w:sz w:val="20"/>
                <w:lang w:eastAsia="en-US"/>
              </w:rPr>
              <w:t>606</w:t>
            </w:r>
            <w:r>
              <w:rPr>
                <w:sz w:val="20"/>
                <w:lang w:eastAsia="en-US"/>
              </w:rPr>
              <w:t>,</w:t>
            </w:r>
            <w:r w:rsidRPr="006A7D95">
              <w:rPr>
                <w:sz w:val="20"/>
                <w:lang w:eastAsia="en-US"/>
              </w:rPr>
              <w:t>01</w:t>
            </w:r>
          </w:p>
        </w:tc>
        <w:tc>
          <w:tcPr>
            <w:tcW w:w="700" w:type="dxa"/>
            <w:tcBorders>
              <w:top w:val="nil"/>
              <w:left w:val="nil"/>
              <w:bottom w:val="single" w:sz="4" w:space="0" w:color="auto"/>
              <w:right w:val="double" w:sz="6" w:space="0" w:color="auto"/>
            </w:tcBorders>
            <w:shd w:val="clear" w:color="auto" w:fill="auto"/>
            <w:vAlign w:val="center"/>
            <w:hideMark/>
          </w:tcPr>
          <w:p w14:paraId="5D5D847C" w14:textId="41EDA4F4" w:rsidR="006A7D95" w:rsidRPr="006A7D95" w:rsidRDefault="006A7D95" w:rsidP="00955D18">
            <w:pPr>
              <w:suppressAutoHyphens w:val="0"/>
              <w:jc w:val="right"/>
              <w:rPr>
                <w:sz w:val="20"/>
                <w:lang w:eastAsia="en-US"/>
              </w:rPr>
            </w:pPr>
            <w:r w:rsidRPr="006A7D95">
              <w:rPr>
                <w:sz w:val="20"/>
                <w:lang w:eastAsia="en-US"/>
              </w:rPr>
              <w:t>17</w:t>
            </w:r>
            <w:r>
              <w:rPr>
                <w:sz w:val="20"/>
                <w:lang w:eastAsia="en-US"/>
              </w:rPr>
              <w:t>,</w:t>
            </w:r>
            <w:r w:rsidRPr="006A7D95">
              <w:rPr>
                <w:sz w:val="20"/>
                <w:lang w:eastAsia="en-US"/>
              </w:rPr>
              <w:t>46</w:t>
            </w:r>
          </w:p>
        </w:tc>
      </w:tr>
      <w:tr w:rsidR="006A7D95" w:rsidRPr="006A7D95" w14:paraId="21BDB18D" w14:textId="77777777" w:rsidTr="006A7D95">
        <w:trPr>
          <w:trHeight w:val="270"/>
          <w:jc w:val="center"/>
        </w:trPr>
        <w:tc>
          <w:tcPr>
            <w:tcW w:w="512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7752532A" w14:textId="77777777" w:rsidR="006A7D95" w:rsidRPr="006A7D95" w:rsidRDefault="006A7D95" w:rsidP="00955D18">
            <w:pPr>
              <w:suppressAutoHyphens w:val="0"/>
              <w:jc w:val="center"/>
              <w:rPr>
                <w:b/>
                <w:bCs/>
                <w:sz w:val="20"/>
                <w:lang w:eastAsia="en-US"/>
              </w:rPr>
            </w:pPr>
            <w:r w:rsidRPr="006A7D95">
              <w:rPr>
                <w:b/>
                <w:bCs/>
                <w:sz w:val="20"/>
                <w:lang w:eastAsia="en-US"/>
              </w:rPr>
              <w:t>ОБРАСЛО</w:t>
            </w:r>
          </w:p>
        </w:tc>
        <w:tc>
          <w:tcPr>
            <w:tcW w:w="90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C4D6F9D" w14:textId="33F5520A" w:rsidR="006A7D95" w:rsidRPr="006A7D95" w:rsidRDefault="006A7D95" w:rsidP="00955D18">
            <w:pPr>
              <w:suppressAutoHyphens w:val="0"/>
              <w:jc w:val="right"/>
              <w:rPr>
                <w:b/>
                <w:bCs/>
                <w:sz w:val="20"/>
                <w:lang w:eastAsia="en-US"/>
              </w:rPr>
            </w:pPr>
            <w:r w:rsidRPr="006A7D95">
              <w:rPr>
                <w:b/>
                <w:bCs/>
                <w:sz w:val="20"/>
                <w:lang w:eastAsia="en-US"/>
              </w:rPr>
              <w:t>3</w:t>
            </w:r>
            <w:r>
              <w:rPr>
                <w:b/>
                <w:bCs/>
                <w:sz w:val="20"/>
                <w:lang w:eastAsia="en-US"/>
              </w:rPr>
              <w:t>.</w:t>
            </w:r>
            <w:r w:rsidRPr="006A7D95">
              <w:rPr>
                <w:b/>
                <w:bCs/>
                <w:sz w:val="20"/>
                <w:lang w:eastAsia="en-US"/>
              </w:rPr>
              <w:t>242</w:t>
            </w:r>
            <w:r>
              <w:rPr>
                <w:b/>
                <w:bCs/>
                <w:sz w:val="20"/>
                <w:lang w:eastAsia="en-US"/>
              </w:rPr>
              <w:t>,</w:t>
            </w:r>
            <w:r w:rsidRPr="006A7D95">
              <w:rPr>
                <w:b/>
                <w:bCs/>
                <w:sz w:val="20"/>
                <w:lang w:eastAsia="en-US"/>
              </w:rPr>
              <w:t>36</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31BFAF88" w14:textId="63926531" w:rsidR="006A7D95" w:rsidRPr="006A7D95" w:rsidRDefault="006A7D95" w:rsidP="00955D18">
            <w:pPr>
              <w:suppressAutoHyphens w:val="0"/>
              <w:jc w:val="right"/>
              <w:rPr>
                <w:b/>
                <w:bCs/>
                <w:sz w:val="20"/>
                <w:lang w:eastAsia="en-US"/>
              </w:rPr>
            </w:pPr>
            <w:r w:rsidRPr="006A7D95">
              <w:rPr>
                <w:b/>
                <w:bCs/>
                <w:sz w:val="20"/>
                <w:lang w:eastAsia="en-US"/>
              </w:rPr>
              <w:t>93</w:t>
            </w:r>
            <w:r>
              <w:rPr>
                <w:b/>
                <w:bCs/>
                <w:sz w:val="20"/>
                <w:lang w:eastAsia="en-US"/>
              </w:rPr>
              <w:t>,</w:t>
            </w:r>
            <w:r w:rsidRPr="006A7D95">
              <w:rPr>
                <w:b/>
                <w:bCs/>
                <w:sz w:val="20"/>
                <w:lang w:eastAsia="en-US"/>
              </w:rPr>
              <w:t>43</w:t>
            </w:r>
          </w:p>
        </w:tc>
      </w:tr>
      <w:tr w:rsidR="006A7D95" w:rsidRPr="006A7D95" w14:paraId="5A5E1029" w14:textId="77777777" w:rsidTr="006A7D95">
        <w:trPr>
          <w:trHeight w:val="270"/>
          <w:jc w:val="center"/>
        </w:trPr>
        <w:tc>
          <w:tcPr>
            <w:tcW w:w="88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05512A18" w14:textId="77777777" w:rsidR="006A7D95" w:rsidRPr="006A7D95" w:rsidRDefault="006A7D95" w:rsidP="00955D18">
            <w:pPr>
              <w:suppressAutoHyphens w:val="0"/>
              <w:jc w:val="center"/>
              <w:rPr>
                <w:sz w:val="20"/>
                <w:lang w:eastAsia="en-US"/>
              </w:rPr>
            </w:pPr>
            <w:r w:rsidRPr="006A7D95">
              <w:rPr>
                <w:sz w:val="20"/>
                <w:lang w:eastAsia="en-US"/>
              </w:rPr>
              <w:t>6</w:t>
            </w:r>
          </w:p>
        </w:tc>
        <w:tc>
          <w:tcPr>
            <w:tcW w:w="4240" w:type="dxa"/>
            <w:tcBorders>
              <w:top w:val="single" w:sz="4" w:space="0" w:color="auto"/>
              <w:left w:val="nil"/>
              <w:bottom w:val="single" w:sz="4" w:space="0" w:color="auto"/>
              <w:right w:val="nil"/>
            </w:tcBorders>
            <w:shd w:val="clear" w:color="auto" w:fill="auto"/>
            <w:vAlign w:val="center"/>
            <w:hideMark/>
          </w:tcPr>
          <w:p w14:paraId="15C89338" w14:textId="77777777" w:rsidR="006A7D95" w:rsidRPr="006A7D95" w:rsidRDefault="006A7D95" w:rsidP="00955D18">
            <w:pPr>
              <w:suppressAutoHyphens w:val="0"/>
              <w:rPr>
                <w:sz w:val="20"/>
                <w:lang w:eastAsia="en-US"/>
              </w:rPr>
            </w:pPr>
            <w:r w:rsidRPr="006A7D95">
              <w:rPr>
                <w:sz w:val="20"/>
                <w:lang w:eastAsia="en-US"/>
              </w:rPr>
              <w:t>За остале сврхе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47D2C" w14:textId="242C133D" w:rsidR="006A7D95" w:rsidRPr="006A7D95" w:rsidRDefault="006A7D95" w:rsidP="00955D18">
            <w:pPr>
              <w:suppressAutoHyphens w:val="0"/>
              <w:jc w:val="right"/>
              <w:rPr>
                <w:sz w:val="20"/>
                <w:lang w:eastAsia="en-US"/>
              </w:rPr>
            </w:pPr>
            <w:r w:rsidRPr="006A7D95">
              <w:rPr>
                <w:sz w:val="20"/>
                <w:lang w:eastAsia="en-US"/>
              </w:rPr>
              <w:t>226</w:t>
            </w:r>
            <w:r>
              <w:rPr>
                <w:sz w:val="20"/>
                <w:lang w:eastAsia="en-US"/>
              </w:rPr>
              <w:t>,</w:t>
            </w:r>
            <w:r w:rsidRPr="006A7D95">
              <w:rPr>
                <w:sz w:val="20"/>
                <w:lang w:eastAsia="en-US"/>
              </w:rPr>
              <w:t>18</w:t>
            </w:r>
          </w:p>
        </w:tc>
        <w:tc>
          <w:tcPr>
            <w:tcW w:w="700" w:type="dxa"/>
            <w:tcBorders>
              <w:top w:val="single" w:sz="4" w:space="0" w:color="auto"/>
              <w:left w:val="nil"/>
              <w:bottom w:val="single" w:sz="4" w:space="0" w:color="auto"/>
              <w:right w:val="double" w:sz="6" w:space="0" w:color="auto"/>
            </w:tcBorders>
            <w:shd w:val="clear" w:color="auto" w:fill="auto"/>
            <w:vAlign w:val="center"/>
            <w:hideMark/>
          </w:tcPr>
          <w:p w14:paraId="6F02D2CE" w14:textId="51C2154B" w:rsidR="006A7D95" w:rsidRPr="006A7D95" w:rsidRDefault="006A7D95" w:rsidP="00955D18">
            <w:pPr>
              <w:suppressAutoHyphens w:val="0"/>
              <w:jc w:val="right"/>
              <w:rPr>
                <w:sz w:val="20"/>
                <w:lang w:eastAsia="en-US"/>
              </w:rPr>
            </w:pPr>
            <w:r w:rsidRPr="006A7D95">
              <w:rPr>
                <w:sz w:val="20"/>
                <w:lang w:eastAsia="en-US"/>
              </w:rPr>
              <w:t>6</w:t>
            </w:r>
            <w:r>
              <w:rPr>
                <w:sz w:val="20"/>
                <w:lang w:eastAsia="en-US"/>
              </w:rPr>
              <w:t>,</w:t>
            </w:r>
            <w:r w:rsidRPr="006A7D95">
              <w:rPr>
                <w:sz w:val="20"/>
                <w:lang w:eastAsia="en-US"/>
              </w:rPr>
              <w:t>52</w:t>
            </w:r>
          </w:p>
        </w:tc>
      </w:tr>
      <w:tr w:rsidR="006A7D95" w:rsidRPr="006A7D95" w14:paraId="3D795DB2" w14:textId="77777777" w:rsidTr="006A7D95">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659EE150" w14:textId="77777777" w:rsidR="006A7D95" w:rsidRPr="006A7D95" w:rsidRDefault="006A7D95" w:rsidP="00955D18">
            <w:pPr>
              <w:suppressAutoHyphens w:val="0"/>
              <w:jc w:val="center"/>
              <w:rPr>
                <w:sz w:val="20"/>
                <w:lang w:eastAsia="en-US"/>
              </w:rPr>
            </w:pPr>
            <w:r w:rsidRPr="006A7D95">
              <w:rPr>
                <w:sz w:val="20"/>
                <w:lang w:eastAsia="en-US"/>
              </w:rPr>
              <w:t>7</w:t>
            </w:r>
          </w:p>
        </w:tc>
        <w:tc>
          <w:tcPr>
            <w:tcW w:w="4240" w:type="dxa"/>
            <w:tcBorders>
              <w:top w:val="nil"/>
              <w:left w:val="nil"/>
              <w:bottom w:val="single" w:sz="4" w:space="0" w:color="auto"/>
              <w:right w:val="nil"/>
            </w:tcBorders>
            <w:shd w:val="clear" w:color="auto" w:fill="auto"/>
            <w:vAlign w:val="center"/>
            <w:hideMark/>
          </w:tcPr>
          <w:p w14:paraId="1B36B3E6" w14:textId="77777777" w:rsidR="006A7D95" w:rsidRPr="006A7D95" w:rsidRDefault="006A7D95" w:rsidP="00955D18">
            <w:pPr>
              <w:suppressAutoHyphens w:val="0"/>
              <w:rPr>
                <w:sz w:val="20"/>
                <w:lang w:eastAsia="en-US"/>
              </w:rPr>
            </w:pPr>
            <w:r w:rsidRPr="006A7D95">
              <w:rPr>
                <w:sz w:val="20"/>
                <w:lang w:eastAsia="en-US"/>
              </w:rPr>
              <w:t>Неплодно</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A03F5F" w14:textId="2E0EB17B" w:rsidR="006A7D95" w:rsidRPr="006A7D95" w:rsidRDefault="006A7D95" w:rsidP="00955D18">
            <w:pPr>
              <w:suppressAutoHyphens w:val="0"/>
              <w:jc w:val="right"/>
              <w:rPr>
                <w:color w:val="000000"/>
                <w:sz w:val="22"/>
                <w:szCs w:val="22"/>
                <w:lang w:eastAsia="en-US"/>
              </w:rPr>
            </w:pPr>
            <w:r w:rsidRPr="006A7D95">
              <w:rPr>
                <w:color w:val="000000"/>
                <w:sz w:val="22"/>
                <w:szCs w:val="22"/>
                <w:lang w:eastAsia="en-US"/>
              </w:rPr>
              <w:t>1</w:t>
            </w:r>
            <w:r>
              <w:rPr>
                <w:color w:val="000000"/>
                <w:sz w:val="22"/>
                <w:szCs w:val="22"/>
                <w:lang w:eastAsia="en-US"/>
              </w:rPr>
              <w:t>,</w:t>
            </w:r>
            <w:r w:rsidRPr="006A7D95">
              <w:rPr>
                <w:color w:val="000000"/>
                <w:sz w:val="22"/>
                <w:szCs w:val="22"/>
                <w:lang w:eastAsia="en-US"/>
              </w:rPr>
              <w:t>73</w:t>
            </w:r>
          </w:p>
        </w:tc>
        <w:tc>
          <w:tcPr>
            <w:tcW w:w="700" w:type="dxa"/>
            <w:tcBorders>
              <w:top w:val="nil"/>
              <w:left w:val="nil"/>
              <w:bottom w:val="single" w:sz="4" w:space="0" w:color="auto"/>
              <w:right w:val="double" w:sz="6" w:space="0" w:color="auto"/>
            </w:tcBorders>
            <w:shd w:val="clear" w:color="auto" w:fill="auto"/>
            <w:vAlign w:val="center"/>
            <w:hideMark/>
          </w:tcPr>
          <w:p w14:paraId="4AABD78F" w14:textId="2EBE9767" w:rsidR="006A7D95" w:rsidRPr="006A7D95" w:rsidRDefault="006A7D95" w:rsidP="00955D18">
            <w:pPr>
              <w:suppressAutoHyphens w:val="0"/>
              <w:jc w:val="right"/>
              <w:rPr>
                <w:sz w:val="20"/>
                <w:lang w:eastAsia="en-US"/>
              </w:rPr>
            </w:pPr>
            <w:r w:rsidRPr="006A7D95">
              <w:rPr>
                <w:sz w:val="20"/>
                <w:lang w:eastAsia="en-US"/>
              </w:rPr>
              <w:t>0</w:t>
            </w:r>
            <w:r>
              <w:rPr>
                <w:sz w:val="20"/>
                <w:lang w:eastAsia="en-US"/>
              </w:rPr>
              <w:t>,</w:t>
            </w:r>
            <w:r w:rsidRPr="006A7D95">
              <w:rPr>
                <w:sz w:val="20"/>
                <w:lang w:eastAsia="en-US"/>
              </w:rPr>
              <w:t>05</w:t>
            </w:r>
          </w:p>
        </w:tc>
      </w:tr>
      <w:tr w:rsidR="006A7D95" w:rsidRPr="006A7D95" w14:paraId="12B6E665" w14:textId="77777777" w:rsidTr="006A7D95">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740C39D9" w14:textId="77777777" w:rsidR="006A7D95" w:rsidRPr="006A7D95" w:rsidRDefault="006A7D95" w:rsidP="00955D18">
            <w:pPr>
              <w:suppressAutoHyphens w:val="0"/>
              <w:jc w:val="center"/>
              <w:rPr>
                <w:b/>
                <w:bCs/>
                <w:sz w:val="20"/>
                <w:lang w:eastAsia="en-US"/>
              </w:rPr>
            </w:pPr>
            <w:r w:rsidRPr="006A7D95">
              <w:rPr>
                <w:b/>
                <w:bCs/>
                <w:sz w:val="20"/>
                <w:lang w:eastAsia="en-US"/>
              </w:rPr>
              <w:t>НЕОБРАСЛО</w:t>
            </w:r>
          </w:p>
        </w:tc>
        <w:tc>
          <w:tcPr>
            <w:tcW w:w="900" w:type="dxa"/>
            <w:tcBorders>
              <w:top w:val="double" w:sz="6" w:space="0" w:color="auto"/>
              <w:left w:val="nil"/>
              <w:bottom w:val="double" w:sz="6" w:space="0" w:color="auto"/>
              <w:right w:val="single" w:sz="4" w:space="0" w:color="auto"/>
            </w:tcBorders>
            <w:shd w:val="clear" w:color="auto" w:fill="auto"/>
            <w:vAlign w:val="center"/>
            <w:hideMark/>
          </w:tcPr>
          <w:p w14:paraId="14141EEA" w14:textId="29252138" w:rsidR="006A7D95" w:rsidRPr="006A7D95" w:rsidRDefault="006A7D95" w:rsidP="00955D18">
            <w:pPr>
              <w:suppressAutoHyphens w:val="0"/>
              <w:jc w:val="right"/>
              <w:rPr>
                <w:b/>
                <w:bCs/>
                <w:sz w:val="20"/>
                <w:lang w:eastAsia="en-US"/>
              </w:rPr>
            </w:pPr>
            <w:r w:rsidRPr="006A7D95">
              <w:rPr>
                <w:b/>
                <w:bCs/>
                <w:sz w:val="20"/>
                <w:lang w:eastAsia="en-US"/>
              </w:rPr>
              <w:t>227</w:t>
            </w:r>
            <w:r>
              <w:rPr>
                <w:b/>
                <w:bCs/>
                <w:sz w:val="20"/>
                <w:lang w:eastAsia="en-US"/>
              </w:rPr>
              <w:t>,</w:t>
            </w:r>
            <w:r w:rsidRPr="006A7D95">
              <w:rPr>
                <w:b/>
                <w:bCs/>
                <w:sz w:val="20"/>
                <w:lang w:eastAsia="en-US"/>
              </w:rPr>
              <w:t>91</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62F2ABD5" w14:textId="6C7B2EA9" w:rsidR="006A7D95" w:rsidRPr="006A7D95" w:rsidRDefault="006A7D95" w:rsidP="00955D18">
            <w:pPr>
              <w:suppressAutoHyphens w:val="0"/>
              <w:jc w:val="right"/>
              <w:rPr>
                <w:b/>
                <w:bCs/>
                <w:sz w:val="20"/>
                <w:lang w:eastAsia="en-US"/>
              </w:rPr>
            </w:pPr>
            <w:r w:rsidRPr="006A7D95">
              <w:rPr>
                <w:b/>
                <w:bCs/>
                <w:sz w:val="20"/>
                <w:lang w:eastAsia="en-US"/>
              </w:rPr>
              <w:t>6</w:t>
            </w:r>
            <w:r>
              <w:rPr>
                <w:b/>
                <w:bCs/>
                <w:sz w:val="20"/>
                <w:lang w:eastAsia="en-US"/>
              </w:rPr>
              <w:t>,</w:t>
            </w:r>
            <w:r w:rsidRPr="006A7D95">
              <w:rPr>
                <w:b/>
                <w:bCs/>
                <w:sz w:val="20"/>
                <w:lang w:eastAsia="en-US"/>
              </w:rPr>
              <w:t>57</w:t>
            </w:r>
          </w:p>
        </w:tc>
      </w:tr>
      <w:tr w:rsidR="006A7D95" w:rsidRPr="006A7D95" w14:paraId="20AF8E1F" w14:textId="77777777" w:rsidTr="006A7D95">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0DB16645" w14:textId="206A3F66" w:rsidR="006A7D95" w:rsidRPr="006A7D95" w:rsidRDefault="006A7D95" w:rsidP="00955D18">
            <w:pPr>
              <w:suppressAutoHyphens w:val="0"/>
              <w:jc w:val="center"/>
              <w:rPr>
                <w:b/>
                <w:bCs/>
                <w:sz w:val="20"/>
                <w:lang w:eastAsia="en-US"/>
              </w:rPr>
            </w:pPr>
            <w:r w:rsidRPr="006A7D95">
              <w:rPr>
                <w:b/>
                <w:bCs/>
                <w:sz w:val="20"/>
                <w:lang w:eastAsia="en-US"/>
              </w:rPr>
              <w:t xml:space="preserve">УКУПНО ЗА Г.Ј. </w:t>
            </w:r>
            <w:r w:rsidR="006139D2">
              <w:rPr>
                <w:b/>
                <w:bCs/>
                <w:sz w:val="20"/>
                <w:lang w:eastAsia="en-US"/>
              </w:rPr>
              <w:t>,,</w:t>
            </w:r>
            <w:r w:rsidRPr="006A7D95">
              <w:rPr>
                <w:b/>
                <w:bCs/>
                <w:sz w:val="20"/>
                <w:lang w:eastAsia="en-US"/>
              </w:rPr>
              <w:t>Игриште-Текућа бара</w:t>
            </w:r>
            <w:r w:rsidR="006139D2" w:rsidRPr="004B34D7">
              <w:rPr>
                <w:bCs/>
                <w:noProof/>
                <w:sz w:val="22"/>
                <w:szCs w:val="22"/>
                <w:lang w:val="sr-Cyrl-RS"/>
              </w:rPr>
              <w:t>”</w:t>
            </w:r>
          </w:p>
        </w:tc>
        <w:tc>
          <w:tcPr>
            <w:tcW w:w="900" w:type="dxa"/>
            <w:tcBorders>
              <w:top w:val="nil"/>
              <w:left w:val="nil"/>
              <w:bottom w:val="double" w:sz="6" w:space="0" w:color="auto"/>
              <w:right w:val="single" w:sz="4" w:space="0" w:color="auto"/>
            </w:tcBorders>
            <w:shd w:val="clear" w:color="auto" w:fill="auto"/>
            <w:vAlign w:val="center"/>
            <w:hideMark/>
          </w:tcPr>
          <w:p w14:paraId="69AD13AB" w14:textId="50E89047" w:rsidR="006A7D95" w:rsidRPr="006A7D95" w:rsidRDefault="006A7D95" w:rsidP="00955D18">
            <w:pPr>
              <w:suppressAutoHyphens w:val="0"/>
              <w:jc w:val="right"/>
              <w:rPr>
                <w:b/>
                <w:bCs/>
                <w:sz w:val="20"/>
                <w:lang w:eastAsia="en-US"/>
              </w:rPr>
            </w:pPr>
            <w:r w:rsidRPr="006A7D95">
              <w:rPr>
                <w:b/>
                <w:bCs/>
                <w:sz w:val="20"/>
                <w:lang w:eastAsia="en-US"/>
              </w:rPr>
              <w:t>3</w:t>
            </w:r>
            <w:r>
              <w:rPr>
                <w:b/>
                <w:bCs/>
                <w:sz w:val="20"/>
                <w:lang w:eastAsia="en-US"/>
              </w:rPr>
              <w:t>.</w:t>
            </w:r>
            <w:r w:rsidRPr="006A7D95">
              <w:rPr>
                <w:b/>
                <w:bCs/>
                <w:sz w:val="20"/>
                <w:lang w:eastAsia="en-US"/>
              </w:rPr>
              <w:t>470</w:t>
            </w:r>
            <w:r>
              <w:rPr>
                <w:b/>
                <w:bCs/>
                <w:sz w:val="20"/>
                <w:lang w:eastAsia="en-US"/>
              </w:rPr>
              <w:t>,</w:t>
            </w:r>
            <w:r w:rsidRPr="006A7D95">
              <w:rPr>
                <w:b/>
                <w:bCs/>
                <w:sz w:val="20"/>
                <w:lang w:eastAsia="en-US"/>
              </w:rPr>
              <w:t>27</w:t>
            </w:r>
          </w:p>
        </w:tc>
        <w:tc>
          <w:tcPr>
            <w:tcW w:w="700" w:type="dxa"/>
            <w:tcBorders>
              <w:top w:val="nil"/>
              <w:left w:val="nil"/>
              <w:bottom w:val="double" w:sz="6" w:space="0" w:color="auto"/>
              <w:right w:val="double" w:sz="6" w:space="0" w:color="auto"/>
            </w:tcBorders>
            <w:shd w:val="clear" w:color="auto" w:fill="auto"/>
            <w:vAlign w:val="center"/>
            <w:hideMark/>
          </w:tcPr>
          <w:p w14:paraId="2FD88693" w14:textId="180384D9" w:rsidR="006A7D95" w:rsidRPr="006A7D95" w:rsidRDefault="006A7D95" w:rsidP="00955D18">
            <w:pPr>
              <w:suppressAutoHyphens w:val="0"/>
              <w:jc w:val="right"/>
              <w:rPr>
                <w:b/>
                <w:bCs/>
                <w:sz w:val="20"/>
                <w:lang w:eastAsia="en-US"/>
              </w:rPr>
            </w:pPr>
            <w:r w:rsidRPr="006A7D95">
              <w:rPr>
                <w:b/>
                <w:bCs/>
                <w:sz w:val="20"/>
                <w:lang w:eastAsia="en-US"/>
              </w:rPr>
              <w:t>100</w:t>
            </w:r>
            <w:r>
              <w:rPr>
                <w:b/>
                <w:bCs/>
                <w:sz w:val="20"/>
                <w:lang w:eastAsia="en-US"/>
              </w:rPr>
              <w:t>,</w:t>
            </w:r>
            <w:r w:rsidRPr="006A7D95">
              <w:rPr>
                <w:b/>
                <w:bCs/>
                <w:sz w:val="20"/>
                <w:lang w:eastAsia="en-US"/>
              </w:rPr>
              <w:t>00</w:t>
            </w:r>
          </w:p>
        </w:tc>
      </w:tr>
      <w:tr w:rsidR="006A7D95" w:rsidRPr="006A7D95" w14:paraId="693B2DCE" w14:textId="77777777" w:rsidTr="006A7D95">
        <w:trPr>
          <w:trHeight w:val="27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EBF124" w14:textId="77777777" w:rsidR="006A7D95" w:rsidRPr="006A7D95" w:rsidRDefault="006A7D95" w:rsidP="00955D18">
            <w:pPr>
              <w:suppressAutoHyphens w:val="0"/>
              <w:jc w:val="center"/>
              <w:rPr>
                <w:sz w:val="20"/>
                <w:lang w:eastAsia="en-US"/>
              </w:rPr>
            </w:pPr>
            <w:r w:rsidRPr="006A7D95">
              <w:rPr>
                <w:sz w:val="20"/>
                <w:lang w:eastAsia="en-US"/>
              </w:rPr>
              <w:t>8</w:t>
            </w:r>
          </w:p>
        </w:tc>
        <w:tc>
          <w:tcPr>
            <w:tcW w:w="4240" w:type="dxa"/>
            <w:tcBorders>
              <w:top w:val="nil"/>
              <w:left w:val="nil"/>
              <w:bottom w:val="single" w:sz="4" w:space="0" w:color="auto"/>
              <w:right w:val="single" w:sz="4" w:space="0" w:color="auto"/>
            </w:tcBorders>
            <w:shd w:val="clear" w:color="auto" w:fill="auto"/>
            <w:noWrap/>
            <w:vAlign w:val="center"/>
            <w:hideMark/>
          </w:tcPr>
          <w:p w14:paraId="3B8E9632" w14:textId="77777777" w:rsidR="006A7D95" w:rsidRPr="006A7D95" w:rsidRDefault="006A7D95" w:rsidP="00955D18">
            <w:pPr>
              <w:suppressAutoHyphens w:val="0"/>
              <w:rPr>
                <w:sz w:val="20"/>
                <w:lang w:eastAsia="en-US"/>
              </w:rPr>
            </w:pPr>
            <w:r w:rsidRPr="006A7D95">
              <w:rPr>
                <w:sz w:val="20"/>
                <w:lang w:eastAsia="en-US"/>
              </w:rPr>
              <w:t>Енклавирано туђе земљиште</w:t>
            </w:r>
          </w:p>
        </w:tc>
        <w:tc>
          <w:tcPr>
            <w:tcW w:w="900" w:type="dxa"/>
            <w:tcBorders>
              <w:top w:val="nil"/>
              <w:left w:val="nil"/>
              <w:bottom w:val="single" w:sz="4" w:space="0" w:color="auto"/>
              <w:right w:val="single" w:sz="4" w:space="0" w:color="auto"/>
            </w:tcBorders>
            <w:shd w:val="clear" w:color="auto" w:fill="auto"/>
            <w:noWrap/>
            <w:vAlign w:val="center"/>
            <w:hideMark/>
          </w:tcPr>
          <w:p w14:paraId="6824C4C4" w14:textId="48A8FF64" w:rsidR="006A7D95" w:rsidRPr="006A7D95" w:rsidRDefault="006A7D95" w:rsidP="00955D18">
            <w:pPr>
              <w:suppressAutoHyphens w:val="0"/>
              <w:jc w:val="right"/>
              <w:rPr>
                <w:sz w:val="20"/>
                <w:lang w:eastAsia="en-US"/>
              </w:rPr>
            </w:pPr>
            <w:r w:rsidRPr="006A7D95">
              <w:rPr>
                <w:sz w:val="20"/>
                <w:lang w:eastAsia="en-US"/>
              </w:rPr>
              <w:t>11</w:t>
            </w:r>
            <w:r>
              <w:rPr>
                <w:sz w:val="20"/>
                <w:lang w:eastAsia="en-US"/>
              </w:rPr>
              <w:t>,</w:t>
            </w:r>
            <w:r w:rsidRPr="006A7D95">
              <w:rPr>
                <w:sz w:val="20"/>
                <w:lang w:eastAsia="en-US"/>
              </w:rPr>
              <w:t>30</w:t>
            </w:r>
          </w:p>
        </w:tc>
        <w:tc>
          <w:tcPr>
            <w:tcW w:w="700" w:type="dxa"/>
            <w:tcBorders>
              <w:top w:val="nil"/>
              <w:left w:val="nil"/>
              <w:bottom w:val="single" w:sz="4" w:space="0" w:color="auto"/>
              <w:right w:val="single" w:sz="4" w:space="0" w:color="auto"/>
            </w:tcBorders>
            <w:shd w:val="clear" w:color="auto" w:fill="auto"/>
            <w:noWrap/>
            <w:vAlign w:val="center"/>
            <w:hideMark/>
          </w:tcPr>
          <w:p w14:paraId="659D93C7" w14:textId="77777777" w:rsidR="006A7D95" w:rsidRPr="006A7D95" w:rsidRDefault="006A7D95" w:rsidP="00955D18">
            <w:pPr>
              <w:suppressAutoHyphens w:val="0"/>
              <w:rPr>
                <w:sz w:val="20"/>
                <w:lang w:eastAsia="en-US"/>
              </w:rPr>
            </w:pPr>
            <w:r w:rsidRPr="006A7D95">
              <w:rPr>
                <w:sz w:val="20"/>
                <w:lang w:eastAsia="en-US"/>
              </w:rPr>
              <w:t> </w:t>
            </w:r>
          </w:p>
        </w:tc>
      </w:tr>
    </w:tbl>
    <w:p w14:paraId="31DD94A0" w14:textId="77777777" w:rsidR="0017276A" w:rsidRPr="004B34D7" w:rsidRDefault="0017276A" w:rsidP="00955D18">
      <w:pPr>
        <w:spacing w:after="60"/>
        <w:ind w:firstLine="720"/>
        <w:jc w:val="both"/>
        <w:rPr>
          <w:sz w:val="22"/>
          <w:szCs w:val="22"/>
          <w:lang w:val="sr-Cyrl-RS"/>
        </w:rPr>
      </w:pPr>
    </w:p>
    <w:p w14:paraId="1C9B9857" w14:textId="77777777" w:rsidR="0017276A" w:rsidRPr="005D714F" w:rsidRDefault="0017276A" w:rsidP="00955D18">
      <w:pPr>
        <w:pStyle w:val="Heading2"/>
        <w:tabs>
          <w:tab w:val="left" w:pos="709"/>
        </w:tabs>
        <w:spacing w:before="120" w:after="120"/>
        <w:ind w:firstLine="720"/>
        <w:rPr>
          <w:iCs/>
          <w:sz w:val="28"/>
          <w:lang w:val="sr-Cyrl-RS"/>
        </w:rPr>
      </w:pPr>
      <w:bookmarkStart w:id="56" w:name="_Toc85795193"/>
      <w:r w:rsidRPr="005D714F">
        <w:rPr>
          <w:iCs/>
          <w:sz w:val="28"/>
          <w:lang w:val="sr-Cyrl-RS"/>
        </w:rPr>
        <w:t>1.2.</w:t>
      </w:r>
      <w:r w:rsidR="005D714F">
        <w:rPr>
          <w:iCs/>
          <w:sz w:val="28"/>
          <w:lang w:val="sr-Cyrl-RS"/>
        </w:rPr>
        <w:tab/>
      </w:r>
      <w:r w:rsidRPr="005D714F">
        <w:rPr>
          <w:iCs/>
          <w:sz w:val="28"/>
          <w:lang w:val="sr-Cyrl-RS"/>
        </w:rPr>
        <w:t>Имовинско-правно стање</w:t>
      </w:r>
      <w:bookmarkEnd w:id="51"/>
      <w:bookmarkEnd w:id="52"/>
      <w:bookmarkEnd w:id="53"/>
      <w:bookmarkEnd w:id="54"/>
      <w:bookmarkEnd w:id="55"/>
      <w:bookmarkEnd w:id="56"/>
    </w:p>
    <w:p w14:paraId="18300FC2" w14:textId="77777777" w:rsidR="0017276A" w:rsidRPr="004B34D7" w:rsidRDefault="0017276A" w:rsidP="00955D18">
      <w:pPr>
        <w:spacing w:after="60"/>
        <w:jc w:val="both"/>
        <w:rPr>
          <w:sz w:val="22"/>
          <w:szCs w:val="22"/>
          <w:lang w:val="sr-Latn-RS"/>
        </w:rPr>
      </w:pPr>
    </w:p>
    <w:p w14:paraId="06D94A44" w14:textId="77777777" w:rsidR="0017276A" w:rsidRPr="005D714F" w:rsidRDefault="0017276A" w:rsidP="00955D18">
      <w:pPr>
        <w:pStyle w:val="Heading3"/>
        <w:tabs>
          <w:tab w:val="left" w:pos="709"/>
        </w:tabs>
        <w:spacing w:before="120" w:after="60"/>
        <w:ind w:firstLine="720"/>
        <w:jc w:val="both"/>
        <w:rPr>
          <w:iCs/>
          <w:lang w:val="sr-Cyrl-RS"/>
        </w:rPr>
      </w:pPr>
      <w:bookmarkStart w:id="57" w:name="_Toc85795194"/>
      <w:r w:rsidRPr="005D714F">
        <w:rPr>
          <w:iCs/>
          <w:lang w:val="sr-Cyrl-RS"/>
        </w:rPr>
        <w:t>1.2.1.</w:t>
      </w:r>
      <w:r w:rsidR="005D714F">
        <w:rPr>
          <w:iCs/>
          <w:lang w:val="sr-Cyrl-RS"/>
        </w:rPr>
        <w:tab/>
      </w:r>
      <w:r w:rsidRPr="005D714F">
        <w:rPr>
          <w:iCs/>
          <w:lang w:val="sr-Cyrl-RS"/>
        </w:rPr>
        <w:t>Државни</w:t>
      </w:r>
      <w:r w:rsidR="005D714F">
        <w:rPr>
          <w:iCs/>
          <w:lang w:val="sr-Latn-RS"/>
        </w:rPr>
        <w:t xml:space="preserve"> </w:t>
      </w:r>
      <w:r w:rsidRPr="005D714F">
        <w:rPr>
          <w:iCs/>
          <w:lang w:val="sr-Cyrl-RS"/>
        </w:rPr>
        <w:t>посед</w:t>
      </w:r>
      <w:bookmarkEnd w:id="46"/>
      <w:bookmarkEnd w:id="47"/>
      <w:bookmarkEnd w:id="48"/>
      <w:bookmarkEnd w:id="49"/>
      <w:bookmarkEnd w:id="50"/>
      <w:bookmarkEnd w:id="57"/>
    </w:p>
    <w:p w14:paraId="5902BC70" w14:textId="77777777" w:rsidR="0017276A" w:rsidRPr="004B34D7" w:rsidRDefault="0017276A" w:rsidP="00955D18">
      <w:pPr>
        <w:spacing w:after="60"/>
        <w:ind w:firstLine="720"/>
        <w:jc w:val="both"/>
        <w:rPr>
          <w:sz w:val="22"/>
          <w:szCs w:val="22"/>
          <w:lang w:val="sr-Cyrl-RS"/>
        </w:rPr>
      </w:pPr>
    </w:p>
    <w:p w14:paraId="054E904B" w14:textId="312FF0FF" w:rsidR="00F23348" w:rsidRPr="00215018" w:rsidRDefault="00F23348" w:rsidP="00955D18">
      <w:pPr>
        <w:spacing w:after="60"/>
        <w:ind w:firstLine="720"/>
        <w:jc w:val="both"/>
        <w:rPr>
          <w:bCs/>
          <w:noProof/>
          <w:sz w:val="22"/>
          <w:lang w:val="sr-Cyrl-RS"/>
        </w:rPr>
      </w:pPr>
      <w:r w:rsidRPr="00215018">
        <w:rPr>
          <w:bCs/>
          <w:noProof/>
          <w:sz w:val="22"/>
          <w:lang w:val="sr-Cyrl-RS"/>
        </w:rPr>
        <w:t xml:space="preserve">Ова газдинска јединица обухвата шуме у државном власништву, а административно припада  политичким општинама Параћин и Деспотовац тј. катастарским општинама Жидије, Сењски Рудник, Буљане, Горња Мутница и Стубица. </w:t>
      </w:r>
    </w:p>
    <w:p w14:paraId="5B7DD483" w14:textId="6026C2C0" w:rsidR="00F23348" w:rsidRPr="00F23348" w:rsidRDefault="00F23348" w:rsidP="00955D18">
      <w:pPr>
        <w:spacing w:after="60"/>
        <w:ind w:firstLine="720"/>
        <w:jc w:val="both"/>
        <w:rPr>
          <w:bCs/>
          <w:noProof/>
          <w:sz w:val="22"/>
          <w:lang w:val="sr-Cyrl-RS"/>
        </w:rPr>
      </w:pPr>
      <w:r w:rsidRPr="00215018">
        <w:rPr>
          <w:bCs/>
          <w:noProof/>
          <w:sz w:val="22"/>
          <w:lang w:val="sr-Cyrl-RS"/>
        </w:rPr>
        <w:t xml:space="preserve">Шумама Јужнокучајског шумског подручја, које обухвата и шуме Г.Ј. </w:t>
      </w:r>
      <w:r w:rsidR="00955D18">
        <w:rPr>
          <w:bCs/>
          <w:noProof/>
          <w:sz w:val="22"/>
          <w:lang w:val="sr-Cyrl-RS"/>
        </w:rPr>
        <w:t>,,</w:t>
      </w:r>
      <w:r w:rsidRPr="00215018">
        <w:rPr>
          <w:bCs/>
          <w:noProof/>
          <w:sz w:val="22"/>
          <w:lang w:val="sr-Cyrl-RS"/>
        </w:rPr>
        <w:t xml:space="preserve">Игриште-Текућа бара” газдује Јавно предузеће за газдовање шумама </w:t>
      </w:r>
      <w:r w:rsidR="00955D18">
        <w:rPr>
          <w:bCs/>
          <w:noProof/>
          <w:sz w:val="22"/>
          <w:lang w:val="sr-Cyrl-RS"/>
        </w:rPr>
        <w:t>,,</w:t>
      </w:r>
      <w:r w:rsidRPr="00215018">
        <w:rPr>
          <w:bCs/>
          <w:noProof/>
          <w:sz w:val="22"/>
          <w:lang w:val="sr-Cyrl-RS"/>
        </w:rPr>
        <w:t xml:space="preserve">Србијашуме”-Београд преко свог дела Шумског газдинства </w:t>
      </w:r>
      <w:r w:rsidR="00955D18">
        <w:rPr>
          <w:bCs/>
          <w:noProof/>
          <w:sz w:val="22"/>
          <w:lang w:val="sr-Cyrl-RS"/>
        </w:rPr>
        <w:t>,,</w:t>
      </w:r>
      <w:r w:rsidRPr="00215018">
        <w:rPr>
          <w:bCs/>
          <w:noProof/>
          <w:sz w:val="22"/>
          <w:lang w:val="sr-Cyrl-RS"/>
        </w:rPr>
        <w:t>Јужни Кучај”</w:t>
      </w:r>
      <w:r>
        <w:rPr>
          <w:bCs/>
          <w:noProof/>
          <w:sz w:val="22"/>
          <w:lang w:val="sr-Cyrl-RS"/>
        </w:rPr>
        <w:t>-</w:t>
      </w:r>
      <w:r w:rsidRPr="00215018">
        <w:rPr>
          <w:bCs/>
          <w:noProof/>
          <w:sz w:val="22"/>
          <w:lang w:val="sr-Cyrl-RS"/>
        </w:rPr>
        <w:t>Деспотовац, односно Шумске управе у Параћину.</w:t>
      </w:r>
    </w:p>
    <w:p w14:paraId="11385024"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Све парцеле из наредне табеле су у власништву Републике Србије и корисник свих парцела је Ј</w:t>
      </w:r>
      <w:r w:rsidR="00686C45">
        <w:rPr>
          <w:bCs/>
          <w:sz w:val="22"/>
          <w:szCs w:val="22"/>
          <w:lang w:val="sr-Cyrl-RS"/>
        </w:rPr>
        <w:t>.</w:t>
      </w:r>
      <w:r w:rsidRPr="004B34D7">
        <w:rPr>
          <w:bCs/>
          <w:sz w:val="22"/>
          <w:szCs w:val="22"/>
          <w:lang w:val="sr-Cyrl-RS"/>
        </w:rPr>
        <w:t>П</w:t>
      </w:r>
      <w:r w:rsidR="00686C45">
        <w:rPr>
          <w:bCs/>
          <w:sz w:val="22"/>
          <w:szCs w:val="22"/>
          <w:lang w:val="sr-Cyrl-RS"/>
        </w:rPr>
        <w:t>.</w:t>
      </w:r>
      <w:r w:rsidRPr="004B34D7">
        <w:rPr>
          <w:bCs/>
          <w:sz w:val="22"/>
          <w:szCs w:val="22"/>
          <w:lang w:val="sr-Cyrl-RS"/>
        </w:rPr>
        <w:t xml:space="preserve"> „Србијашуме“.</w:t>
      </w:r>
    </w:p>
    <w:p w14:paraId="38673E49" w14:textId="16D943E5" w:rsidR="0076318C" w:rsidRDefault="00452448" w:rsidP="00955D18">
      <w:pPr>
        <w:spacing w:after="60"/>
        <w:ind w:firstLine="720"/>
        <w:jc w:val="both"/>
        <w:rPr>
          <w:bCs/>
          <w:sz w:val="22"/>
          <w:szCs w:val="22"/>
          <w:lang w:val="sr-Cyrl-RS"/>
        </w:rPr>
      </w:pPr>
      <w:r w:rsidRPr="004B34D7">
        <w:rPr>
          <w:bCs/>
          <w:sz w:val="22"/>
          <w:szCs w:val="22"/>
          <w:lang w:val="sr-Cyrl-RS"/>
        </w:rPr>
        <w:t>Списак катастарских парцела је дат у прилогу.</w:t>
      </w:r>
    </w:p>
    <w:p w14:paraId="280E67E2" w14:textId="4BB40BB6" w:rsidR="00D93B2B" w:rsidRDefault="00D93B2B" w:rsidP="00955D18">
      <w:pPr>
        <w:spacing w:after="60"/>
        <w:ind w:firstLine="720"/>
        <w:jc w:val="both"/>
        <w:rPr>
          <w:bCs/>
          <w:sz w:val="22"/>
          <w:szCs w:val="22"/>
          <w:lang w:val="sr-Cyrl-RS"/>
        </w:rPr>
      </w:pPr>
    </w:p>
    <w:p w14:paraId="55323150" w14:textId="019AAEFF" w:rsidR="00D93B2B" w:rsidRDefault="00D93B2B" w:rsidP="00955D18">
      <w:pPr>
        <w:spacing w:after="60"/>
        <w:ind w:firstLine="720"/>
        <w:jc w:val="both"/>
        <w:rPr>
          <w:bCs/>
          <w:sz w:val="22"/>
          <w:szCs w:val="22"/>
          <w:lang w:val="sr-Cyrl-RS"/>
        </w:rPr>
      </w:pPr>
    </w:p>
    <w:p w14:paraId="26381374" w14:textId="504F0010" w:rsidR="00D93B2B" w:rsidRDefault="00D93B2B" w:rsidP="00955D18">
      <w:pPr>
        <w:spacing w:after="60"/>
        <w:ind w:firstLine="720"/>
        <w:jc w:val="both"/>
        <w:rPr>
          <w:bCs/>
          <w:sz w:val="22"/>
          <w:szCs w:val="22"/>
          <w:lang w:val="sr-Cyrl-RS"/>
        </w:rPr>
      </w:pPr>
    </w:p>
    <w:p w14:paraId="01C250A0" w14:textId="169BCE03" w:rsidR="00D93B2B" w:rsidRDefault="00D93B2B" w:rsidP="00955D18">
      <w:pPr>
        <w:spacing w:after="60"/>
        <w:ind w:firstLine="720"/>
        <w:jc w:val="both"/>
        <w:rPr>
          <w:bCs/>
          <w:sz w:val="22"/>
          <w:szCs w:val="22"/>
          <w:lang w:val="sr-Cyrl-RS"/>
        </w:rPr>
      </w:pPr>
    </w:p>
    <w:p w14:paraId="723B124B" w14:textId="5F39C9D8" w:rsidR="00D93B2B" w:rsidRDefault="00D93B2B" w:rsidP="00955D18">
      <w:pPr>
        <w:spacing w:after="60"/>
        <w:ind w:firstLine="720"/>
        <w:jc w:val="both"/>
        <w:rPr>
          <w:bCs/>
          <w:sz w:val="22"/>
          <w:szCs w:val="22"/>
          <w:lang w:val="sr-Cyrl-RS"/>
        </w:rPr>
      </w:pPr>
    </w:p>
    <w:p w14:paraId="47015463" w14:textId="190F298B" w:rsidR="00D93B2B" w:rsidRDefault="00D93B2B" w:rsidP="00955D18">
      <w:pPr>
        <w:spacing w:after="60"/>
        <w:ind w:firstLine="720"/>
        <w:jc w:val="both"/>
        <w:rPr>
          <w:bCs/>
          <w:sz w:val="22"/>
          <w:szCs w:val="22"/>
          <w:lang w:val="sr-Cyrl-RS"/>
        </w:rPr>
      </w:pPr>
    </w:p>
    <w:p w14:paraId="4AE542D8" w14:textId="77777777" w:rsidR="00D93B2B" w:rsidRPr="004B34D7" w:rsidRDefault="00D93B2B" w:rsidP="00955D18">
      <w:pPr>
        <w:spacing w:after="60"/>
        <w:ind w:firstLine="720"/>
        <w:jc w:val="both"/>
        <w:rPr>
          <w:bCs/>
          <w:sz w:val="22"/>
          <w:szCs w:val="22"/>
          <w:lang w:val="sr-Cyrl-RS"/>
        </w:rPr>
      </w:pPr>
    </w:p>
    <w:p w14:paraId="6BCD3BC0" w14:textId="77777777" w:rsidR="0076318C" w:rsidRPr="004B34D7" w:rsidRDefault="0076318C" w:rsidP="00955D18">
      <w:pPr>
        <w:spacing w:after="60"/>
        <w:ind w:firstLine="720"/>
        <w:jc w:val="both"/>
        <w:rPr>
          <w:bCs/>
          <w:sz w:val="22"/>
          <w:szCs w:val="22"/>
          <w:lang w:val="sr-Cyrl-RS"/>
        </w:rPr>
      </w:pPr>
    </w:p>
    <w:p w14:paraId="3B7A2EA9" w14:textId="5C17A434" w:rsidR="0076318C" w:rsidRPr="0017561D" w:rsidRDefault="0076318C" w:rsidP="00955D18">
      <w:pPr>
        <w:spacing w:before="120" w:after="20"/>
        <w:jc w:val="center"/>
        <w:rPr>
          <w:bCs/>
          <w:i/>
          <w:sz w:val="20"/>
          <w:lang w:val="sr-Cyrl-RS"/>
        </w:rPr>
      </w:pPr>
      <w:bookmarkStart w:id="58" w:name="_Toc186198551"/>
      <w:bookmarkStart w:id="59" w:name="_Toc230479855"/>
      <w:bookmarkStart w:id="60" w:name="_Toc241997853"/>
      <w:bookmarkStart w:id="61" w:name="_Toc289938866"/>
      <w:bookmarkStart w:id="62" w:name="_Toc289939129"/>
      <w:r w:rsidRPr="00F35F6D">
        <w:rPr>
          <w:b/>
          <w:i/>
          <w:sz w:val="20"/>
          <w:lang w:val="sr-Cyrl-RS"/>
        </w:rPr>
        <w:lastRenderedPageBreak/>
        <w:t>Табела 2:</w:t>
      </w:r>
      <w:r w:rsidR="00913B86" w:rsidRPr="00F35F6D">
        <w:rPr>
          <w:bCs/>
          <w:i/>
          <w:sz w:val="20"/>
          <w:lang w:val="sr-Cyrl-RS"/>
        </w:rPr>
        <w:t xml:space="preserve"> </w:t>
      </w:r>
      <w:r w:rsidR="00E57474" w:rsidRPr="00F35F6D">
        <w:rPr>
          <w:bCs/>
          <w:i/>
          <w:sz w:val="20"/>
          <w:lang w:val="sr-Cyrl-RS"/>
        </w:rPr>
        <w:t>Рекапитулација по КО</w:t>
      </w:r>
      <w:r w:rsidR="00F35F6D">
        <w:rPr>
          <w:bCs/>
          <w:i/>
          <w:sz w:val="20"/>
          <w:lang w:val="sr-Cyrl-RS"/>
        </w:rPr>
        <w:t>/ПО</w:t>
      </w:r>
    </w:p>
    <w:tbl>
      <w:tblPr>
        <w:tblW w:w="9720" w:type="dxa"/>
        <w:jc w:val="center"/>
        <w:tblLook w:val="04A0" w:firstRow="1" w:lastRow="0" w:firstColumn="1" w:lastColumn="0" w:noHBand="0" w:noVBand="1"/>
      </w:tblPr>
      <w:tblGrid>
        <w:gridCol w:w="6480"/>
        <w:gridCol w:w="1080"/>
        <w:gridCol w:w="1080"/>
        <w:gridCol w:w="1080"/>
      </w:tblGrid>
      <w:tr w:rsidR="00F35F6D" w:rsidRPr="00F35F6D" w14:paraId="359CEF5F" w14:textId="77777777" w:rsidTr="00F35F6D">
        <w:trPr>
          <w:trHeight w:val="345"/>
          <w:jc w:val="center"/>
        </w:trPr>
        <w:tc>
          <w:tcPr>
            <w:tcW w:w="64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6A21506" w14:textId="77777777" w:rsidR="00F35F6D" w:rsidRPr="00757C0F" w:rsidRDefault="00F35F6D" w:rsidP="00955D18">
            <w:pPr>
              <w:suppressAutoHyphens w:val="0"/>
              <w:jc w:val="center"/>
              <w:rPr>
                <w:b/>
                <w:bCs/>
                <w:color w:val="000000"/>
                <w:sz w:val="16"/>
                <w:szCs w:val="16"/>
                <w:lang w:eastAsia="en-US"/>
              </w:rPr>
            </w:pPr>
            <w:r w:rsidRPr="00757C0F">
              <w:rPr>
                <w:b/>
                <w:bCs/>
                <w:color w:val="000000"/>
                <w:sz w:val="16"/>
                <w:szCs w:val="16"/>
                <w:lang w:eastAsia="en-US"/>
              </w:rPr>
              <w:t>Назив КО/ПО</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14:paraId="730D6F67" w14:textId="1CD05769" w:rsidR="00F35F6D" w:rsidRPr="00757C0F" w:rsidRDefault="00441B32" w:rsidP="00955D18">
            <w:pPr>
              <w:suppressAutoHyphens w:val="0"/>
              <w:jc w:val="center"/>
              <w:rPr>
                <w:b/>
                <w:bCs/>
                <w:color w:val="000000"/>
                <w:sz w:val="16"/>
                <w:szCs w:val="16"/>
                <w:lang w:eastAsia="en-US"/>
              </w:rPr>
            </w:pPr>
            <w:r w:rsidRPr="00757C0F">
              <w:rPr>
                <w:b/>
                <w:bCs/>
                <w:color w:val="000000"/>
                <w:sz w:val="16"/>
                <w:szCs w:val="16"/>
                <w:lang w:val="sr-Latn-RS" w:eastAsia="en-US"/>
              </w:rPr>
              <w:t>h</w:t>
            </w:r>
            <w:r w:rsidR="00F35F6D" w:rsidRPr="00757C0F">
              <w:rPr>
                <w:b/>
                <w:bCs/>
                <w:color w:val="000000"/>
                <w:sz w:val="16"/>
                <w:szCs w:val="16"/>
                <w:lang w:eastAsia="en-US"/>
              </w:rPr>
              <w:t>а</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14:paraId="6577B5A8" w14:textId="77777777" w:rsidR="00F35F6D" w:rsidRPr="00757C0F" w:rsidRDefault="00F35F6D" w:rsidP="00955D18">
            <w:pPr>
              <w:suppressAutoHyphens w:val="0"/>
              <w:jc w:val="center"/>
              <w:rPr>
                <w:b/>
                <w:bCs/>
                <w:color w:val="000000"/>
                <w:sz w:val="16"/>
                <w:szCs w:val="16"/>
                <w:lang w:eastAsia="en-US"/>
              </w:rPr>
            </w:pPr>
            <w:r w:rsidRPr="00757C0F">
              <w:rPr>
                <w:b/>
                <w:bCs/>
                <w:color w:val="000000"/>
                <w:sz w:val="16"/>
                <w:szCs w:val="16"/>
                <w:lang w:eastAsia="en-US"/>
              </w:rPr>
              <w:t>ари</w:t>
            </w:r>
          </w:p>
        </w:tc>
        <w:tc>
          <w:tcPr>
            <w:tcW w:w="1080" w:type="dxa"/>
            <w:tcBorders>
              <w:top w:val="double" w:sz="6" w:space="0" w:color="auto"/>
              <w:left w:val="nil"/>
              <w:bottom w:val="double" w:sz="6" w:space="0" w:color="auto"/>
              <w:right w:val="double" w:sz="6" w:space="0" w:color="auto"/>
            </w:tcBorders>
            <w:shd w:val="clear" w:color="auto" w:fill="auto"/>
            <w:noWrap/>
            <w:vAlign w:val="bottom"/>
            <w:hideMark/>
          </w:tcPr>
          <w:p w14:paraId="3C80D5F5" w14:textId="05944982" w:rsidR="00F35F6D" w:rsidRPr="00757C0F" w:rsidRDefault="00441B32" w:rsidP="00955D18">
            <w:pPr>
              <w:suppressAutoHyphens w:val="0"/>
              <w:jc w:val="center"/>
              <w:rPr>
                <w:b/>
                <w:bCs/>
                <w:color w:val="000000"/>
                <w:sz w:val="16"/>
                <w:szCs w:val="16"/>
                <w:lang w:eastAsia="en-US"/>
              </w:rPr>
            </w:pPr>
            <w:r w:rsidRPr="00757C0F">
              <w:rPr>
                <w:b/>
                <w:bCs/>
                <w:color w:val="000000"/>
                <w:sz w:val="16"/>
                <w:szCs w:val="16"/>
                <w:lang w:eastAsia="en-US"/>
              </w:rPr>
              <w:t>m</w:t>
            </w:r>
            <w:r w:rsidR="00F35F6D" w:rsidRPr="006D0942">
              <w:rPr>
                <w:b/>
                <w:bCs/>
                <w:color w:val="000000"/>
                <w:sz w:val="16"/>
                <w:szCs w:val="16"/>
                <w:vertAlign w:val="superscript"/>
                <w:lang w:eastAsia="en-US"/>
              </w:rPr>
              <w:t>2</w:t>
            </w:r>
          </w:p>
        </w:tc>
      </w:tr>
      <w:tr w:rsidR="00F35F6D" w:rsidRPr="00F35F6D" w14:paraId="24E3DA10" w14:textId="77777777" w:rsidTr="00F35F6D">
        <w:trPr>
          <w:trHeight w:val="330"/>
          <w:jc w:val="center"/>
        </w:trPr>
        <w:tc>
          <w:tcPr>
            <w:tcW w:w="6480" w:type="dxa"/>
            <w:tcBorders>
              <w:top w:val="nil"/>
              <w:left w:val="double" w:sz="6" w:space="0" w:color="auto"/>
              <w:bottom w:val="nil"/>
              <w:right w:val="single" w:sz="4" w:space="0" w:color="auto"/>
            </w:tcBorders>
            <w:shd w:val="clear" w:color="000000" w:fill="FFFFFF"/>
            <w:vAlign w:val="center"/>
            <w:hideMark/>
          </w:tcPr>
          <w:p w14:paraId="6097E168" w14:textId="77777777" w:rsidR="00F35F6D" w:rsidRPr="00F35F6D" w:rsidRDefault="00F35F6D" w:rsidP="00955D18">
            <w:pPr>
              <w:suppressAutoHyphens w:val="0"/>
              <w:jc w:val="center"/>
              <w:rPr>
                <w:color w:val="000000"/>
                <w:sz w:val="16"/>
                <w:szCs w:val="16"/>
                <w:lang w:eastAsia="en-US"/>
              </w:rPr>
            </w:pPr>
            <w:r w:rsidRPr="00F35F6D">
              <w:rPr>
                <w:color w:val="000000"/>
                <w:sz w:val="16"/>
                <w:szCs w:val="16"/>
                <w:lang w:eastAsia="en-US"/>
              </w:rPr>
              <w:t>УКУПНО КО СЕЊСКИ РУДНИК</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AF4113"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332</w:t>
            </w:r>
          </w:p>
        </w:tc>
        <w:tc>
          <w:tcPr>
            <w:tcW w:w="1080" w:type="dxa"/>
            <w:tcBorders>
              <w:top w:val="single" w:sz="4" w:space="0" w:color="000000"/>
              <w:left w:val="nil"/>
              <w:bottom w:val="single" w:sz="4" w:space="0" w:color="000000"/>
              <w:right w:val="single" w:sz="4" w:space="0" w:color="000000"/>
            </w:tcBorders>
            <w:shd w:val="clear" w:color="auto" w:fill="auto"/>
            <w:vAlign w:val="bottom"/>
            <w:hideMark/>
          </w:tcPr>
          <w:p w14:paraId="07605E22"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56</w:t>
            </w:r>
          </w:p>
        </w:tc>
        <w:tc>
          <w:tcPr>
            <w:tcW w:w="1080" w:type="dxa"/>
            <w:tcBorders>
              <w:top w:val="single" w:sz="4" w:space="0" w:color="000000"/>
              <w:left w:val="nil"/>
              <w:bottom w:val="single" w:sz="4" w:space="0" w:color="000000"/>
              <w:right w:val="double" w:sz="6" w:space="0" w:color="auto"/>
            </w:tcBorders>
            <w:shd w:val="clear" w:color="auto" w:fill="auto"/>
            <w:vAlign w:val="bottom"/>
            <w:hideMark/>
          </w:tcPr>
          <w:p w14:paraId="1707E4DE"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56</w:t>
            </w:r>
          </w:p>
        </w:tc>
      </w:tr>
      <w:tr w:rsidR="00F35F6D" w:rsidRPr="00F35F6D" w14:paraId="46340B3A" w14:textId="77777777" w:rsidTr="00F35F6D">
        <w:trPr>
          <w:trHeight w:val="330"/>
          <w:jc w:val="center"/>
        </w:trPr>
        <w:tc>
          <w:tcPr>
            <w:tcW w:w="6480" w:type="dxa"/>
            <w:tcBorders>
              <w:top w:val="single" w:sz="4" w:space="0" w:color="auto"/>
              <w:left w:val="double" w:sz="6" w:space="0" w:color="auto"/>
              <w:bottom w:val="nil"/>
              <w:right w:val="single" w:sz="4" w:space="0" w:color="auto"/>
            </w:tcBorders>
            <w:shd w:val="clear" w:color="000000" w:fill="FFFFFF"/>
            <w:vAlign w:val="center"/>
            <w:hideMark/>
          </w:tcPr>
          <w:p w14:paraId="5431613E" w14:textId="77777777" w:rsidR="00F35F6D" w:rsidRPr="00F35F6D" w:rsidRDefault="00F35F6D" w:rsidP="00955D18">
            <w:pPr>
              <w:suppressAutoHyphens w:val="0"/>
              <w:jc w:val="center"/>
              <w:rPr>
                <w:color w:val="000000"/>
                <w:sz w:val="16"/>
                <w:szCs w:val="16"/>
                <w:lang w:eastAsia="en-US"/>
              </w:rPr>
            </w:pPr>
            <w:r w:rsidRPr="00F35F6D">
              <w:rPr>
                <w:color w:val="000000"/>
                <w:sz w:val="16"/>
                <w:szCs w:val="16"/>
                <w:lang w:eastAsia="en-US"/>
              </w:rPr>
              <w:t>УКУПНО КО ЖИДИЉЕ</w:t>
            </w:r>
          </w:p>
        </w:tc>
        <w:tc>
          <w:tcPr>
            <w:tcW w:w="1080" w:type="dxa"/>
            <w:tcBorders>
              <w:top w:val="nil"/>
              <w:left w:val="nil"/>
              <w:bottom w:val="nil"/>
              <w:right w:val="single" w:sz="4" w:space="0" w:color="000000"/>
            </w:tcBorders>
            <w:shd w:val="clear" w:color="auto" w:fill="auto"/>
            <w:vAlign w:val="bottom"/>
            <w:hideMark/>
          </w:tcPr>
          <w:p w14:paraId="056C61AB"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303</w:t>
            </w:r>
          </w:p>
        </w:tc>
        <w:tc>
          <w:tcPr>
            <w:tcW w:w="1080" w:type="dxa"/>
            <w:tcBorders>
              <w:top w:val="nil"/>
              <w:left w:val="nil"/>
              <w:bottom w:val="nil"/>
              <w:right w:val="single" w:sz="4" w:space="0" w:color="000000"/>
            </w:tcBorders>
            <w:shd w:val="clear" w:color="auto" w:fill="auto"/>
            <w:vAlign w:val="bottom"/>
            <w:hideMark/>
          </w:tcPr>
          <w:p w14:paraId="29EB7DF1"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76</w:t>
            </w:r>
          </w:p>
        </w:tc>
        <w:tc>
          <w:tcPr>
            <w:tcW w:w="1080" w:type="dxa"/>
            <w:tcBorders>
              <w:top w:val="nil"/>
              <w:left w:val="nil"/>
              <w:bottom w:val="nil"/>
              <w:right w:val="double" w:sz="6" w:space="0" w:color="auto"/>
            </w:tcBorders>
            <w:shd w:val="clear" w:color="auto" w:fill="auto"/>
            <w:vAlign w:val="bottom"/>
            <w:hideMark/>
          </w:tcPr>
          <w:p w14:paraId="4A4B4F75"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43</w:t>
            </w:r>
          </w:p>
        </w:tc>
      </w:tr>
      <w:tr w:rsidR="00F35F6D" w:rsidRPr="00F35F6D" w14:paraId="47230F1B" w14:textId="77777777" w:rsidTr="00F35F6D">
        <w:trPr>
          <w:trHeight w:val="345"/>
          <w:jc w:val="center"/>
        </w:trPr>
        <w:tc>
          <w:tcPr>
            <w:tcW w:w="648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559F9419" w14:textId="77777777" w:rsidR="00F35F6D" w:rsidRPr="00F35F6D" w:rsidRDefault="00F35F6D" w:rsidP="00955D18">
            <w:pPr>
              <w:suppressAutoHyphens w:val="0"/>
              <w:jc w:val="center"/>
              <w:rPr>
                <w:b/>
                <w:bCs/>
                <w:color w:val="000000"/>
                <w:sz w:val="16"/>
                <w:szCs w:val="16"/>
                <w:lang w:eastAsia="en-US"/>
              </w:rPr>
            </w:pPr>
            <w:r w:rsidRPr="00F35F6D">
              <w:rPr>
                <w:b/>
                <w:bCs/>
                <w:color w:val="000000"/>
                <w:sz w:val="16"/>
                <w:szCs w:val="16"/>
                <w:lang w:eastAsia="en-US"/>
              </w:rPr>
              <w:t>УКУПНО ПО ДЕСПОТОВАЦ</w:t>
            </w:r>
          </w:p>
        </w:tc>
        <w:tc>
          <w:tcPr>
            <w:tcW w:w="1080" w:type="dxa"/>
            <w:tcBorders>
              <w:top w:val="double" w:sz="6" w:space="0" w:color="auto"/>
              <w:left w:val="nil"/>
              <w:bottom w:val="double" w:sz="6" w:space="0" w:color="auto"/>
              <w:right w:val="single" w:sz="4" w:space="0" w:color="000000"/>
            </w:tcBorders>
            <w:shd w:val="clear" w:color="auto" w:fill="auto"/>
            <w:vAlign w:val="bottom"/>
            <w:hideMark/>
          </w:tcPr>
          <w:p w14:paraId="66016FBA"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636</w:t>
            </w:r>
          </w:p>
        </w:tc>
        <w:tc>
          <w:tcPr>
            <w:tcW w:w="1080" w:type="dxa"/>
            <w:tcBorders>
              <w:top w:val="double" w:sz="6" w:space="0" w:color="auto"/>
              <w:left w:val="nil"/>
              <w:bottom w:val="double" w:sz="6" w:space="0" w:color="auto"/>
              <w:right w:val="single" w:sz="4" w:space="0" w:color="000000"/>
            </w:tcBorders>
            <w:shd w:val="clear" w:color="auto" w:fill="auto"/>
            <w:vAlign w:val="bottom"/>
            <w:hideMark/>
          </w:tcPr>
          <w:p w14:paraId="60281AF2"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32</w:t>
            </w:r>
          </w:p>
        </w:tc>
        <w:tc>
          <w:tcPr>
            <w:tcW w:w="1080" w:type="dxa"/>
            <w:tcBorders>
              <w:top w:val="double" w:sz="6" w:space="0" w:color="auto"/>
              <w:left w:val="nil"/>
              <w:bottom w:val="double" w:sz="6" w:space="0" w:color="auto"/>
              <w:right w:val="double" w:sz="6" w:space="0" w:color="auto"/>
            </w:tcBorders>
            <w:shd w:val="clear" w:color="auto" w:fill="auto"/>
            <w:vAlign w:val="bottom"/>
            <w:hideMark/>
          </w:tcPr>
          <w:p w14:paraId="7D9E90B9"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99</w:t>
            </w:r>
          </w:p>
        </w:tc>
      </w:tr>
      <w:tr w:rsidR="00F35F6D" w:rsidRPr="00F35F6D" w14:paraId="070F7B79" w14:textId="77777777" w:rsidTr="00F35F6D">
        <w:trPr>
          <w:trHeight w:val="330"/>
          <w:jc w:val="center"/>
        </w:trPr>
        <w:tc>
          <w:tcPr>
            <w:tcW w:w="6480" w:type="dxa"/>
            <w:tcBorders>
              <w:top w:val="nil"/>
              <w:left w:val="double" w:sz="6" w:space="0" w:color="auto"/>
              <w:bottom w:val="single" w:sz="4" w:space="0" w:color="auto"/>
              <w:right w:val="single" w:sz="4" w:space="0" w:color="auto"/>
            </w:tcBorders>
            <w:shd w:val="clear" w:color="000000" w:fill="FFFFFF"/>
            <w:vAlign w:val="center"/>
            <w:hideMark/>
          </w:tcPr>
          <w:p w14:paraId="27074910" w14:textId="77777777" w:rsidR="00F35F6D" w:rsidRPr="00F35F6D" w:rsidRDefault="00F35F6D" w:rsidP="00955D18">
            <w:pPr>
              <w:suppressAutoHyphens w:val="0"/>
              <w:jc w:val="center"/>
              <w:rPr>
                <w:color w:val="000000"/>
                <w:sz w:val="16"/>
                <w:szCs w:val="16"/>
                <w:lang w:eastAsia="en-US"/>
              </w:rPr>
            </w:pPr>
            <w:r w:rsidRPr="00F35F6D">
              <w:rPr>
                <w:color w:val="000000"/>
                <w:sz w:val="16"/>
                <w:szCs w:val="16"/>
                <w:lang w:eastAsia="en-US"/>
              </w:rPr>
              <w:t>УКУПНО КО БУЉАНЕ</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8AC4E0"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1464</w:t>
            </w:r>
          </w:p>
        </w:tc>
        <w:tc>
          <w:tcPr>
            <w:tcW w:w="1080" w:type="dxa"/>
            <w:tcBorders>
              <w:top w:val="single" w:sz="4" w:space="0" w:color="000000"/>
              <w:left w:val="nil"/>
              <w:bottom w:val="single" w:sz="4" w:space="0" w:color="000000"/>
              <w:right w:val="single" w:sz="4" w:space="0" w:color="000000"/>
            </w:tcBorders>
            <w:shd w:val="clear" w:color="auto" w:fill="auto"/>
            <w:vAlign w:val="bottom"/>
            <w:hideMark/>
          </w:tcPr>
          <w:p w14:paraId="2FAFABF4"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18</w:t>
            </w:r>
          </w:p>
        </w:tc>
        <w:tc>
          <w:tcPr>
            <w:tcW w:w="1080" w:type="dxa"/>
            <w:tcBorders>
              <w:top w:val="single" w:sz="4" w:space="0" w:color="000000"/>
              <w:left w:val="nil"/>
              <w:bottom w:val="single" w:sz="4" w:space="0" w:color="000000"/>
              <w:right w:val="double" w:sz="6" w:space="0" w:color="auto"/>
            </w:tcBorders>
            <w:shd w:val="clear" w:color="auto" w:fill="auto"/>
            <w:vAlign w:val="bottom"/>
            <w:hideMark/>
          </w:tcPr>
          <w:p w14:paraId="01647CAC"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33</w:t>
            </w:r>
          </w:p>
        </w:tc>
      </w:tr>
      <w:tr w:rsidR="00F35F6D" w:rsidRPr="00F35F6D" w14:paraId="180EC0CF" w14:textId="77777777" w:rsidTr="00F35F6D">
        <w:trPr>
          <w:trHeight w:val="315"/>
          <w:jc w:val="center"/>
        </w:trPr>
        <w:tc>
          <w:tcPr>
            <w:tcW w:w="6480"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78009225" w14:textId="77777777" w:rsidR="00F35F6D" w:rsidRPr="00F35F6D" w:rsidRDefault="00F35F6D" w:rsidP="00955D18">
            <w:pPr>
              <w:suppressAutoHyphens w:val="0"/>
              <w:jc w:val="center"/>
              <w:rPr>
                <w:color w:val="000000"/>
                <w:sz w:val="16"/>
                <w:szCs w:val="16"/>
                <w:lang w:eastAsia="en-US"/>
              </w:rPr>
            </w:pPr>
            <w:r w:rsidRPr="00F35F6D">
              <w:rPr>
                <w:color w:val="000000"/>
                <w:sz w:val="16"/>
                <w:szCs w:val="16"/>
                <w:lang w:eastAsia="en-US"/>
              </w:rPr>
              <w:t>УКУПНО КО ГОРЊА МУТНИЦА</w:t>
            </w:r>
          </w:p>
        </w:tc>
        <w:tc>
          <w:tcPr>
            <w:tcW w:w="1080" w:type="dxa"/>
            <w:tcBorders>
              <w:top w:val="nil"/>
              <w:left w:val="single" w:sz="4" w:space="0" w:color="000000"/>
              <w:bottom w:val="single" w:sz="4" w:space="0" w:color="000000"/>
              <w:right w:val="single" w:sz="4" w:space="0" w:color="000000"/>
            </w:tcBorders>
            <w:shd w:val="clear" w:color="auto" w:fill="auto"/>
            <w:vAlign w:val="bottom"/>
            <w:hideMark/>
          </w:tcPr>
          <w:p w14:paraId="48F37BD5"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1995</w:t>
            </w:r>
          </w:p>
        </w:tc>
        <w:tc>
          <w:tcPr>
            <w:tcW w:w="1080" w:type="dxa"/>
            <w:tcBorders>
              <w:top w:val="nil"/>
              <w:left w:val="nil"/>
              <w:bottom w:val="single" w:sz="4" w:space="0" w:color="000000"/>
              <w:right w:val="single" w:sz="4" w:space="0" w:color="000000"/>
            </w:tcBorders>
            <w:shd w:val="clear" w:color="auto" w:fill="auto"/>
            <w:vAlign w:val="bottom"/>
            <w:hideMark/>
          </w:tcPr>
          <w:p w14:paraId="3FE26947"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6</w:t>
            </w:r>
          </w:p>
        </w:tc>
        <w:tc>
          <w:tcPr>
            <w:tcW w:w="1080" w:type="dxa"/>
            <w:tcBorders>
              <w:top w:val="nil"/>
              <w:left w:val="nil"/>
              <w:bottom w:val="single" w:sz="4" w:space="0" w:color="000000"/>
              <w:right w:val="double" w:sz="6" w:space="0" w:color="auto"/>
            </w:tcBorders>
            <w:shd w:val="clear" w:color="auto" w:fill="auto"/>
            <w:vAlign w:val="bottom"/>
            <w:hideMark/>
          </w:tcPr>
          <w:p w14:paraId="6BEDACE5"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65</w:t>
            </w:r>
          </w:p>
        </w:tc>
      </w:tr>
      <w:tr w:rsidR="00F35F6D" w:rsidRPr="00F35F6D" w14:paraId="451144FB" w14:textId="77777777" w:rsidTr="00F35F6D">
        <w:trPr>
          <w:trHeight w:val="330"/>
          <w:jc w:val="center"/>
        </w:trPr>
        <w:tc>
          <w:tcPr>
            <w:tcW w:w="6480" w:type="dxa"/>
            <w:tcBorders>
              <w:top w:val="single" w:sz="4" w:space="0" w:color="auto"/>
              <w:left w:val="double" w:sz="6" w:space="0" w:color="auto"/>
              <w:bottom w:val="nil"/>
              <w:right w:val="single" w:sz="4" w:space="0" w:color="auto"/>
            </w:tcBorders>
            <w:shd w:val="clear" w:color="000000" w:fill="FFFFFF"/>
            <w:vAlign w:val="center"/>
            <w:hideMark/>
          </w:tcPr>
          <w:p w14:paraId="0907832B" w14:textId="77777777" w:rsidR="00F35F6D" w:rsidRPr="00F35F6D" w:rsidRDefault="00F35F6D" w:rsidP="00955D18">
            <w:pPr>
              <w:suppressAutoHyphens w:val="0"/>
              <w:jc w:val="center"/>
              <w:rPr>
                <w:color w:val="000000"/>
                <w:sz w:val="16"/>
                <w:szCs w:val="16"/>
                <w:lang w:eastAsia="en-US"/>
              </w:rPr>
            </w:pPr>
            <w:r w:rsidRPr="00F35F6D">
              <w:rPr>
                <w:color w:val="000000"/>
                <w:sz w:val="16"/>
                <w:szCs w:val="16"/>
                <w:lang w:eastAsia="en-US"/>
              </w:rPr>
              <w:t>УКУПНО КО СТУБИЦА</w:t>
            </w:r>
          </w:p>
        </w:tc>
        <w:tc>
          <w:tcPr>
            <w:tcW w:w="1080" w:type="dxa"/>
            <w:tcBorders>
              <w:top w:val="nil"/>
              <w:left w:val="nil"/>
              <w:bottom w:val="nil"/>
              <w:right w:val="single" w:sz="4" w:space="0" w:color="000000"/>
            </w:tcBorders>
            <w:shd w:val="clear" w:color="auto" w:fill="auto"/>
            <w:vAlign w:val="bottom"/>
            <w:hideMark/>
          </w:tcPr>
          <w:p w14:paraId="003FC46B"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854</w:t>
            </w:r>
          </w:p>
        </w:tc>
        <w:tc>
          <w:tcPr>
            <w:tcW w:w="1080" w:type="dxa"/>
            <w:tcBorders>
              <w:top w:val="nil"/>
              <w:left w:val="nil"/>
              <w:bottom w:val="nil"/>
              <w:right w:val="single" w:sz="4" w:space="0" w:color="000000"/>
            </w:tcBorders>
            <w:shd w:val="clear" w:color="auto" w:fill="auto"/>
            <w:vAlign w:val="bottom"/>
            <w:hideMark/>
          </w:tcPr>
          <w:p w14:paraId="295EEE67"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40</w:t>
            </w:r>
          </w:p>
        </w:tc>
        <w:tc>
          <w:tcPr>
            <w:tcW w:w="1080" w:type="dxa"/>
            <w:tcBorders>
              <w:top w:val="nil"/>
              <w:left w:val="nil"/>
              <w:bottom w:val="nil"/>
              <w:right w:val="double" w:sz="6" w:space="0" w:color="auto"/>
            </w:tcBorders>
            <w:shd w:val="clear" w:color="auto" w:fill="auto"/>
            <w:vAlign w:val="bottom"/>
            <w:hideMark/>
          </w:tcPr>
          <w:p w14:paraId="39EC9B5E" w14:textId="77777777" w:rsidR="00F35F6D" w:rsidRPr="00F35F6D" w:rsidRDefault="00F35F6D" w:rsidP="00955D18">
            <w:pPr>
              <w:suppressAutoHyphens w:val="0"/>
              <w:jc w:val="right"/>
              <w:rPr>
                <w:color w:val="000000"/>
                <w:sz w:val="16"/>
                <w:szCs w:val="16"/>
                <w:lang w:eastAsia="en-US"/>
              </w:rPr>
            </w:pPr>
            <w:r w:rsidRPr="00F35F6D">
              <w:rPr>
                <w:color w:val="000000"/>
                <w:sz w:val="16"/>
                <w:szCs w:val="16"/>
                <w:lang w:eastAsia="en-US"/>
              </w:rPr>
              <w:t>7</w:t>
            </w:r>
          </w:p>
        </w:tc>
      </w:tr>
      <w:tr w:rsidR="00F35F6D" w:rsidRPr="00F35F6D" w14:paraId="257FF9D2" w14:textId="77777777" w:rsidTr="00F35F6D">
        <w:trPr>
          <w:trHeight w:val="330"/>
          <w:jc w:val="center"/>
        </w:trPr>
        <w:tc>
          <w:tcPr>
            <w:tcW w:w="648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4290373C" w14:textId="77777777" w:rsidR="00F35F6D" w:rsidRPr="00F35F6D" w:rsidRDefault="00F35F6D" w:rsidP="00955D18">
            <w:pPr>
              <w:suppressAutoHyphens w:val="0"/>
              <w:jc w:val="center"/>
              <w:rPr>
                <w:b/>
                <w:bCs/>
                <w:color w:val="000000"/>
                <w:sz w:val="16"/>
                <w:szCs w:val="16"/>
                <w:lang w:eastAsia="en-US"/>
              </w:rPr>
            </w:pPr>
            <w:r w:rsidRPr="00F35F6D">
              <w:rPr>
                <w:b/>
                <w:bCs/>
                <w:color w:val="000000"/>
                <w:sz w:val="16"/>
                <w:szCs w:val="16"/>
                <w:lang w:eastAsia="en-US"/>
              </w:rPr>
              <w:t>УКУПНО ПО ПАРАЋИН</w:t>
            </w:r>
          </w:p>
        </w:tc>
        <w:tc>
          <w:tcPr>
            <w:tcW w:w="1080" w:type="dxa"/>
            <w:tcBorders>
              <w:top w:val="double" w:sz="6" w:space="0" w:color="auto"/>
              <w:left w:val="nil"/>
              <w:bottom w:val="double" w:sz="6" w:space="0" w:color="auto"/>
              <w:right w:val="single" w:sz="4" w:space="0" w:color="000000"/>
            </w:tcBorders>
            <w:shd w:val="clear" w:color="auto" w:fill="auto"/>
            <w:vAlign w:val="bottom"/>
            <w:hideMark/>
          </w:tcPr>
          <w:p w14:paraId="31A3E1C6"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4313</w:t>
            </w:r>
          </w:p>
        </w:tc>
        <w:tc>
          <w:tcPr>
            <w:tcW w:w="1080" w:type="dxa"/>
            <w:tcBorders>
              <w:top w:val="double" w:sz="6" w:space="0" w:color="auto"/>
              <w:left w:val="nil"/>
              <w:bottom w:val="double" w:sz="6" w:space="0" w:color="auto"/>
              <w:right w:val="single" w:sz="4" w:space="0" w:color="000000"/>
            </w:tcBorders>
            <w:shd w:val="clear" w:color="auto" w:fill="auto"/>
            <w:vAlign w:val="bottom"/>
            <w:hideMark/>
          </w:tcPr>
          <w:p w14:paraId="77192EC3"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65</w:t>
            </w:r>
          </w:p>
        </w:tc>
        <w:tc>
          <w:tcPr>
            <w:tcW w:w="1080" w:type="dxa"/>
            <w:tcBorders>
              <w:top w:val="double" w:sz="6" w:space="0" w:color="auto"/>
              <w:left w:val="nil"/>
              <w:bottom w:val="double" w:sz="6" w:space="0" w:color="auto"/>
              <w:right w:val="double" w:sz="6" w:space="0" w:color="auto"/>
            </w:tcBorders>
            <w:shd w:val="clear" w:color="auto" w:fill="auto"/>
            <w:vAlign w:val="bottom"/>
            <w:hideMark/>
          </w:tcPr>
          <w:p w14:paraId="1C23D3C5" w14:textId="77777777" w:rsidR="00F35F6D" w:rsidRPr="00F35F6D" w:rsidRDefault="00F35F6D" w:rsidP="00955D18">
            <w:pPr>
              <w:suppressAutoHyphens w:val="0"/>
              <w:jc w:val="right"/>
              <w:rPr>
                <w:b/>
                <w:bCs/>
                <w:color w:val="000000"/>
                <w:sz w:val="16"/>
                <w:szCs w:val="16"/>
                <w:lang w:eastAsia="en-US"/>
              </w:rPr>
            </w:pPr>
            <w:r w:rsidRPr="00F35F6D">
              <w:rPr>
                <w:b/>
                <w:bCs/>
                <w:color w:val="000000"/>
                <w:sz w:val="16"/>
                <w:szCs w:val="16"/>
                <w:lang w:eastAsia="en-US"/>
              </w:rPr>
              <w:t>5</w:t>
            </w:r>
          </w:p>
        </w:tc>
      </w:tr>
    </w:tbl>
    <w:p w14:paraId="222D8BE2" w14:textId="77777777" w:rsidR="0076318C" w:rsidRPr="004B34D7" w:rsidRDefault="0076318C" w:rsidP="00955D18">
      <w:pPr>
        <w:spacing w:after="60"/>
        <w:jc w:val="both"/>
        <w:rPr>
          <w:sz w:val="22"/>
          <w:szCs w:val="22"/>
          <w:lang w:val="sr-Cyrl-RS"/>
        </w:rPr>
      </w:pPr>
    </w:p>
    <w:p w14:paraId="485C1632" w14:textId="77777777" w:rsidR="0076318C" w:rsidRPr="009C184E" w:rsidRDefault="0076318C" w:rsidP="00955D18">
      <w:pPr>
        <w:pStyle w:val="Heading3"/>
        <w:tabs>
          <w:tab w:val="left" w:pos="709"/>
        </w:tabs>
        <w:spacing w:before="120" w:after="60"/>
        <w:ind w:firstLine="720"/>
        <w:jc w:val="both"/>
        <w:rPr>
          <w:iCs/>
          <w:lang w:val="sr-Cyrl-RS"/>
        </w:rPr>
      </w:pPr>
      <w:bookmarkStart w:id="63" w:name="_Toc85795195"/>
      <w:r w:rsidRPr="009C184E">
        <w:rPr>
          <w:iCs/>
          <w:lang w:val="sr-Cyrl-RS"/>
        </w:rPr>
        <w:t>1.2.2.</w:t>
      </w:r>
      <w:r w:rsidR="005D714F" w:rsidRPr="009C184E">
        <w:rPr>
          <w:iCs/>
          <w:lang w:val="sr-Cyrl-RS"/>
        </w:rPr>
        <w:tab/>
      </w:r>
      <w:r w:rsidRPr="009C184E">
        <w:rPr>
          <w:iCs/>
          <w:lang w:val="sr-Cyrl-RS"/>
        </w:rPr>
        <w:t>Приватни посед</w:t>
      </w:r>
      <w:bookmarkEnd w:id="63"/>
    </w:p>
    <w:p w14:paraId="0FCC65BE" w14:textId="77777777" w:rsidR="00913B86" w:rsidRPr="009C184E" w:rsidRDefault="00913B86" w:rsidP="00955D18">
      <w:pPr>
        <w:rPr>
          <w:sz w:val="22"/>
          <w:szCs w:val="22"/>
          <w:lang w:val="sr-Cyrl-RS"/>
        </w:rPr>
      </w:pPr>
    </w:p>
    <w:p w14:paraId="2F67DAE1" w14:textId="5E298150" w:rsidR="0076318C" w:rsidRPr="004B34D7" w:rsidRDefault="0076318C" w:rsidP="00955D18">
      <w:pPr>
        <w:spacing w:after="60"/>
        <w:ind w:firstLine="720"/>
        <w:jc w:val="both"/>
        <w:rPr>
          <w:bCs/>
          <w:sz w:val="22"/>
          <w:szCs w:val="22"/>
          <w:lang w:val="sr-Cyrl-RS"/>
        </w:rPr>
      </w:pPr>
      <w:r w:rsidRPr="009C184E">
        <w:rPr>
          <w:bCs/>
          <w:sz w:val="22"/>
          <w:szCs w:val="22"/>
          <w:lang w:val="sr-Cyrl-RS"/>
        </w:rPr>
        <w:t xml:space="preserve">На територији газдинске јединице </w:t>
      </w:r>
      <w:r w:rsidR="00955D18">
        <w:rPr>
          <w:bCs/>
          <w:sz w:val="22"/>
          <w:szCs w:val="22"/>
          <w:lang w:val="sr-Cyrl-RS"/>
        </w:rPr>
        <w:t>,,</w:t>
      </w:r>
      <w:r w:rsidR="00F828C6" w:rsidRPr="009C184E">
        <w:rPr>
          <w:bCs/>
          <w:sz w:val="22"/>
          <w:szCs w:val="22"/>
          <w:lang w:val="sr-Cyrl-RS"/>
        </w:rPr>
        <w:t>Игриште-Текућа бара</w:t>
      </w:r>
      <w:r w:rsidRPr="009C184E">
        <w:rPr>
          <w:bCs/>
          <w:sz w:val="22"/>
          <w:szCs w:val="22"/>
          <w:lang w:val="sr-Cyrl-RS"/>
        </w:rPr>
        <w:t xml:space="preserve">” енклавирано је </w:t>
      </w:r>
      <w:r w:rsidR="009C184E" w:rsidRPr="006A7D95">
        <w:rPr>
          <w:sz w:val="22"/>
          <w:szCs w:val="22"/>
          <w:lang w:eastAsia="en-US"/>
        </w:rPr>
        <w:t>11</w:t>
      </w:r>
      <w:r w:rsidR="009C184E" w:rsidRPr="009C184E">
        <w:rPr>
          <w:sz w:val="22"/>
          <w:szCs w:val="22"/>
          <w:lang w:eastAsia="en-US"/>
        </w:rPr>
        <w:t>,</w:t>
      </w:r>
      <w:r w:rsidR="009C184E" w:rsidRPr="006A7D95">
        <w:rPr>
          <w:sz w:val="22"/>
          <w:szCs w:val="22"/>
          <w:lang w:eastAsia="en-US"/>
        </w:rPr>
        <w:t>30</w:t>
      </w:r>
      <w:r w:rsidR="002B401C" w:rsidRPr="009C184E">
        <w:rPr>
          <w:sz w:val="22"/>
          <w:szCs w:val="22"/>
          <w:lang w:val="sr-Latn-RS" w:eastAsia="sr-Cyrl-RS"/>
        </w:rPr>
        <w:t>ha</w:t>
      </w:r>
      <w:r w:rsidRPr="009C184E">
        <w:rPr>
          <w:bCs/>
          <w:sz w:val="22"/>
          <w:szCs w:val="22"/>
          <w:lang w:val="sr-Cyrl-RS"/>
        </w:rPr>
        <w:t xml:space="preserve"> у приватном </w:t>
      </w:r>
      <w:bookmarkEnd w:id="58"/>
      <w:bookmarkEnd w:id="59"/>
      <w:bookmarkEnd w:id="60"/>
      <w:bookmarkEnd w:id="61"/>
      <w:bookmarkEnd w:id="62"/>
      <w:r w:rsidRPr="009C184E">
        <w:rPr>
          <w:bCs/>
          <w:sz w:val="22"/>
          <w:szCs w:val="22"/>
          <w:lang w:val="sr-Cyrl-RS"/>
        </w:rPr>
        <w:t>власништву. Увидом у катастар непокретности закључује се да највећи део овог приватног поседа спада у категорију ливада и пашњака.</w:t>
      </w:r>
    </w:p>
    <w:p w14:paraId="3E44ADB3" w14:textId="77777777" w:rsidR="0076318C" w:rsidRPr="004B34D7" w:rsidRDefault="0076318C" w:rsidP="00955D18">
      <w:pPr>
        <w:spacing w:after="60"/>
        <w:ind w:firstLine="720"/>
        <w:jc w:val="both"/>
        <w:rPr>
          <w:bCs/>
          <w:sz w:val="22"/>
          <w:szCs w:val="22"/>
          <w:lang w:val="sr-Cyrl-RS"/>
        </w:rPr>
      </w:pPr>
    </w:p>
    <w:p w14:paraId="6BC87C33" w14:textId="77777777" w:rsidR="0076318C" w:rsidRPr="005D714F" w:rsidRDefault="0076318C" w:rsidP="00955D18">
      <w:pPr>
        <w:pStyle w:val="Heading2"/>
        <w:tabs>
          <w:tab w:val="left" w:pos="709"/>
        </w:tabs>
        <w:spacing w:before="120" w:after="120"/>
        <w:ind w:firstLine="720"/>
        <w:rPr>
          <w:sz w:val="28"/>
          <w:lang w:val="sr-Cyrl-RS"/>
        </w:rPr>
      </w:pPr>
      <w:bookmarkStart w:id="64" w:name="_Toc85795196"/>
      <w:r w:rsidRPr="005D714F">
        <w:rPr>
          <w:sz w:val="28"/>
          <w:lang w:val="sr-Cyrl-RS"/>
        </w:rPr>
        <w:t>1.3.</w:t>
      </w:r>
      <w:r w:rsidR="005D714F">
        <w:rPr>
          <w:sz w:val="28"/>
          <w:lang w:val="sr-Cyrl-RS"/>
        </w:rPr>
        <w:tab/>
      </w:r>
      <w:r w:rsidRPr="005D714F">
        <w:rPr>
          <w:sz w:val="28"/>
          <w:lang w:val="sr-Cyrl-RS"/>
        </w:rPr>
        <w:t>Опште карактеристике подручја на коме се простире газдинска јединица</w:t>
      </w:r>
      <w:bookmarkEnd w:id="64"/>
    </w:p>
    <w:p w14:paraId="05519802" w14:textId="77777777" w:rsidR="002A1A67" w:rsidRPr="004B34D7" w:rsidRDefault="002A1A67" w:rsidP="00955D18">
      <w:pPr>
        <w:spacing w:after="60"/>
        <w:jc w:val="both"/>
        <w:rPr>
          <w:sz w:val="22"/>
          <w:szCs w:val="22"/>
          <w:lang w:val="sr-Cyrl-RS"/>
        </w:rPr>
      </w:pPr>
    </w:p>
    <w:p w14:paraId="2641325C" w14:textId="1C90C711" w:rsidR="002A1A67" w:rsidRDefault="002A1A67" w:rsidP="00955D18">
      <w:pPr>
        <w:spacing w:after="60"/>
        <w:ind w:firstLine="720"/>
        <w:jc w:val="both"/>
        <w:rPr>
          <w:noProof/>
          <w:sz w:val="22"/>
          <w:szCs w:val="22"/>
          <w:lang w:val="sr-Cyrl-RS"/>
        </w:rPr>
      </w:pPr>
      <w:bookmarkStart w:id="65" w:name="_Toc186198552"/>
      <w:bookmarkStart w:id="66" w:name="_Toc230479856"/>
      <w:bookmarkStart w:id="67" w:name="_Toc241997854"/>
      <w:bookmarkStart w:id="68" w:name="_Toc289938867"/>
      <w:bookmarkStart w:id="69" w:name="_Toc289939130"/>
      <w:r w:rsidRPr="004B34D7">
        <w:rPr>
          <w:noProof/>
          <w:sz w:val="22"/>
          <w:szCs w:val="22"/>
          <w:lang w:val="sr-Cyrl-RS"/>
        </w:rPr>
        <w:t>Шуме обухваћене овом газдинском јединицом налазе се на територији општина Параћин</w:t>
      </w:r>
      <w:r w:rsidR="00441B32">
        <w:rPr>
          <w:noProof/>
          <w:sz w:val="22"/>
          <w:szCs w:val="22"/>
          <w:lang w:val="sr-Cyrl-RS"/>
        </w:rPr>
        <w:t xml:space="preserve"> и Деспотовац</w:t>
      </w:r>
      <w:r w:rsidRPr="004B34D7">
        <w:rPr>
          <w:noProof/>
          <w:sz w:val="22"/>
          <w:szCs w:val="22"/>
          <w:lang w:val="sr-Cyrl-RS"/>
        </w:rPr>
        <w:t>.</w:t>
      </w:r>
    </w:p>
    <w:p w14:paraId="1832F089" w14:textId="77777777" w:rsidR="00441B32" w:rsidRPr="004B34D7" w:rsidRDefault="00441B32" w:rsidP="00955D18">
      <w:pPr>
        <w:spacing w:after="60"/>
        <w:ind w:firstLine="720"/>
        <w:jc w:val="both"/>
        <w:rPr>
          <w:noProof/>
          <w:sz w:val="22"/>
          <w:szCs w:val="22"/>
          <w:lang w:val="sr-Cyrl-RS"/>
        </w:rPr>
      </w:pPr>
      <w:r w:rsidRPr="004B34D7">
        <w:rPr>
          <w:noProof/>
          <w:sz w:val="22"/>
          <w:szCs w:val="22"/>
          <w:lang w:val="sr-Cyrl-RS"/>
        </w:rPr>
        <w:t>Општина Параћин спада у средње развијене општине у републици. Простире се на површини од 542</w:t>
      </w:r>
      <w:r w:rsidRPr="004B34D7">
        <w:rPr>
          <w:noProof/>
          <w:sz w:val="22"/>
          <w:szCs w:val="22"/>
          <w:lang w:val="sr-Latn-RS"/>
        </w:rPr>
        <w:t>km</w:t>
      </w:r>
      <w:r w:rsidRPr="004B34D7">
        <w:rPr>
          <w:noProof/>
          <w:sz w:val="22"/>
          <w:szCs w:val="22"/>
          <w:vertAlign w:val="superscript"/>
          <w:lang w:val="sr-Cyrl-RS"/>
        </w:rPr>
        <w:t>2</w:t>
      </w:r>
      <w:r w:rsidRPr="004B34D7">
        <w:rPr>
          <w:noProof/>
          <w:sz w:val="22"/>
          <w:szCs w:val="22"/>
          <w:lang w:val="sr-Cyrl-RS"/>
        </w:rPr>
        <w:t xml:space="preserve"> и састоји се од 35 насеља са укупно 56.448 становника (104 становника по </w:t>
      </w:r>
      <w:r w:rsidRPr="004B34D7">
        <w:rPr>
          <w:noProof/>
          <w:sz w:val="22"/>
          <w:szCs w:val="22"/>
          <w:lang w:val="sr-Latn-RS"/>
        </w:rPr>
        <w:t>km</w:t>
      </w:r>
      <w:r w:rsidRPr="004B34D7">
        <w:rPr>
          <w:noProof/>
          <w:sz w:val="22"/>
          <w:szCs w:val="22"/>
          <w:vertAlign w:val="superscript"/>
          <w:lang w:val="sr-Cyrl-RS"/>
        </w:rPr>
        <w:t>2</w:t>
      </w:r>
      <w:r w:rsidRPr="004B34D7">
        <w:rPr>
          <w:noProof/>
          <w:sz w:val="22"/>
          <w:szCs w:val="22"/>
          <w:lang w:val="sr-Cyrl-RS"/>
        </w:rPr>
        <w:t>). Под шумом је у 175</w:t>
      </w:r>
      <w:r w:rsidRPr="004B34D7">
        <w:rPr>
          <w:noProof/>
          <w:sz w:val="22"/>
          <w:szCs w:val="22"/>
          <w:lang w:val="sr-Latn-RS"/>
        </w:rPr>
        <w:t>km</w:t>
      </w:r>
      <w:r w:rsidRPr="004B34D7">
        <w:rPr>
          <w:noProof/>
          <w:sz w:val="22"/>
          <w:szCs w:val="22"/>
          <w:vertAlign w:val="superscript"/>
          <w:lang w:val="sr-Cyrl-RS"/>
        </w:rPr>
        <w:t>2</w:t>
      </w:r>
      <w:r w:rsidRPr="004B34D7">
        <w:rPr>
          <w:noProof/>
          <w:sz w:val="22"/>
          <w:szCs w:val="22"/>
          <w:lang w:val="sr-Cyrl-RS"/>
        </w:rPr>
        <w:t>.</w:t>
      </w:r>
    </w:p>
    <w:p w14:paraId="7931AB18" w14:textId="10893C85" w:rsidR="00441B32" w:rsidRPr="004B34D7" w:rsidRDefault="00441B32" w:rsidP="00955D18">
      <w:pPr>
        <w:spacing w:after="60"/>
        <w:ind w:firstLine="720"/>
        <w:jc w:val="both"/>
        <w:rPr>
          <w:noProof/>
          <w:sz w:val="22"/>
          <w:szCs w:val="22"/>
          <w:lang w:val="sr-Cyrl-RS"/>
        </w:rPr>
      </w:pPr>
      <w:r w:rsidRPr="004B34D7">
        <w:rPr>
          <w:noProof/>
          <w:sz w:val="22"/>
          <w:szCs w:val="22"/>
          <w:lang w:val="sr-Cyrl-RS"/>
        </w:rPr>
        <w:t>У општини је запошљено 12.124 становника, од чега 7.948 у предузећима и установама, а 4.177 обавља самостално делатности.</w:t>
      </w:r>
    </w:p>
    <w:p w14:paraId="2E35BEA7" w14:textId="77777777" w:rsidR="002A1A67" w:rsidRPr="004B34D7" w:rsidRDefault="002A1A67" w:rsidP="00955D18">
      <w:pPr>
        <w:spacing w:after="60"/>
        <w:ind w:firstLine="720"/>
        <w:jc w:val="both"/>
        <w:rPr>
          <w:noProof/>
          <w:sz w:val="22"/>
          <w:szCs w:val="22"/>
          <w:lang w:val="sr-Cyrl-RS"/>
        </w:rPr>
      </w:pPr>
      <w:r w:rsidRPr="004B34D7">
        <w:rPr>
          <w:noProof/>
          <w:sz w:val="22"/>
          <w:szCs w:val="22"/>
          <w:lang w:val="sr-Cyrl-RS"/>
        </w:rPr>
        <w:t xml:space="preserve">Општина Деспотовац спада у категорију средње развијених општина у Републици. Простире се на површини од </w:t>
      </w:r>
      <w:r w:rsidRPr="004B34D7">
        <w:rPr>
          <w:noProof/>
          <w:sz w:val="22"/>
          <w:szCs w:val="22"/>
          <w:lang w:val="pl-PL"/>
        </w:rPr>
        <w:t>62.278ha</w:t>
      </w:r>
      <w:r w:rsidRPr="004B34D7">
        <w:rPr>
          <w:noProof/>
          <w:sz w:val="22"/>
          <w:szCs w:val="22"/>
          <w:lang w:val="sr-Cyrl-RS"/>
        </w:rPr>
        <w:t xml:space="preserve"> и састоји се од 31 насеља са укупно </w:t>
      </w:r>
      <w:r w:rsidRPr="004B34D7">
        <w:rPr>
          <w:noProof/>
          <w:sz w:val="22"/>
          <w:szCs w:val="22"/>
          <w:lang w:val="pl-PL"/>
        </w:rPr>
        <w:t>33.177</w:t>
      </w:r>
      <w:r w:rsidRPr="004B34D7">
        <w:rPr>
          <w:noProof/>
          <w:sz w:val="22"/>
          <w:szCs w:val="22"/>
          <w:lang w:val="sr-Cyrl-RS"/>
        </w:rPr>
        <w:t xml:space="preserve"> становника (53 становника по </w:t>
      </w:r>
      <w:r w:rsidRPr="004B34D7">
        <w:rPr>
          <w:noProof/>
          <w:sz w:val="22"/>
          <w:szCs w:val="22"/>
          <w:lang w:val="pl-PL"/>
        </w:rPr>
        <w:t>km</w:t>
      </w:r>
      <w:r w:rsidRPr="004B34D7">
        <w:rPr>
          <w:noProof/>
          <w:sz w:val="22"/>
          <w:szCs w:val="22"/>
          <w:vertAlign w:val="superscript"/>
          <w:lang w:val="pl-PL"/>
        </w:rPr>
        <w:t>2</w:t>
      </w:r>
      <w:r w:rsidRPr="004B34D7">
        <w:rPr>
          <w:noProof/>
          <w:sz w:val="22"/>
          <w:szCs w:val="22"/>
          <w:lang w:val="pl-PL"/>
        </w:rPr>
        <w:t>).</w:t>
      </w:r>
    </w:p>
    <w:p w14:paraId="5EDFCE3B" w14:textId="77777777" w:rsidR="002A1A67" w:rsidRPr="004B34D7" w:rsidRDefault="002A1A67" w:rsidP="00955D18">
      <w:pPr>
        <w:spacing w:after="60"/>
        <w:ind w:firstLine="720"/>
        <w:jc w:val="both"/>
        <w:rPr>
          <w:noProof/>
          <w:sz w:val="22"/>
          <w:szCs w:val="22"/>
          <w:lang w:val="sr-Cyrl-RS"/>
        </w:rPr>
      </w:pPr>
      <w:r w:rsidRPr="004B34D7">
        <w:rPr>
          <w:noProof/>
          <w:sz w:val="22"/>
          <w:szCs w:val="22"/>
          <w:lang w:val="sr-Cyrl-RS"/>
        </w:rPr>
        <w:t xml:space="preserve">Шумовитост општине износи 32,9% (под шумом је </w:t>
      </w:r>
      <w:r w:rsidRPr="004B34D7">
        <w:rPr>
          <w:noProof/>
          <w:sz w:val="22"/>
          <w:szCs w:val="22"/>
          <w:lang w:val="pl-PL"/>
        </w:rPr>
        <w:t>26.688ha).</w:t>
      </w:r>
    </w:p>
    <w:p w14:paraId="4AF784CD" w14:textId="77777777" w:rsidR="002A1A67" w:rsidRPr="004B34D7" w:rsidRDefault="00F5442B" w:rsidP="00955D18">
      <w:pPr>
        <w:spacing w:after="60"/>
        <w:ind w:firstLine="720"/>
        <w:jc w:val="both"/>
        <w:rPr>
          <w:noProof/>
          <w:sz w:val="22"/>
          <w:szCs w:val="22"/>
          <w:lang w:val="sr-Cyrl-RS"/>
        </w:rPr>
      </w:pPr>
      <w:r w:rsidRPr="004B34D7">
        <w:rPr>
          <w:noProof/>
          <w:sz w:val="22"/>
          <w:szCs w:val="22"/>
          <w:lang w:val="sr-Cyrl-RS"/>
        </w:rPr>
        <w:t xml:space="preserve">У општини је </w:t>
      </w:r>
      <w:r w:rsidRPr="004B34D7">
        <w:rPr>
          <w:noProof/>
          <w:sz w:val="22"/>
          <w:szCs w:val="22"/>
          <w:lang w:val="pl-PL"/>
        </w:rPr>
        <w:t>4.488</w:t>
      </w:r>
      <w:r w:rsidRPr="004B34D7">
        <w:rPr>
          <w:noProof/>
          <w:sz w:val="22"/>
          <w:szCs w:val="22"/>
          <w:lang w:val="sr-Cyrl-RS"/>
        </w:rPr>
        <w:t xml:space="preserve"> запослених од чега </w:t>
      </w:r>
      <w:r w:rsidRPr="004B34D7">
        <w:rPr>
          <w:noProof/>
          <w:sz w:val="22"/>
          <w:szCs w:val="22"/>
          <w:lang w:val="pl-PL"/>
        </w:rPr>
        <w:t>3.229</w:t>
      </w:r>
      <w:r w:rsidRPr="004B34D7">
        <w:rPr>
          <w:noProof/>
          <w:sz w:val="22"/>
          <w:szCs w:val="22"/>
          <w:lang w:val="sr-Cyrl-RS"/>
        </w:rPr>
        <w:t xml:space="preserve"> у предузећима и установама, а 1.256 самостално обавља делатности.</w:t>
      </w:r>
    </w:p>
    <w:p w14:paraId="088D3948" w14:textId="77777777" w:rsidR="002A1A67" w:rsidRPr="004B34D7" w:rsidRDefault="002A1A67" w:rsidP="00955D18">
      <w:pPr>
        <w:spacing w:after="60"/>
        <w:ind w:firstLine="720"/>
        <w:jc w:val="both"/>
        <w:rPr>
          <w:noProof/>
          <w:sz w:val="22"/>
          <w:szCs w:val="22"/>
          <w:lang w:val="sr-Cyrl-RS"/>
        </w:rPr>
      </w:pPr>
      <w:r w:rsidRPr="004B34D7">
        <w:rPr>
          <w:noProof/>
          <w:sz w:val="22"/>
          <w:szCs w:val="22"/>
          <w:lang w:val="sr-Cyrl-RS"/>
        </w:rPr>
        <w:t>Од привредних организација у две општине Поморавског округа најзаступљеније су из области индустрије неметала, затим следе пољопривреда, услужне делатности, шумарство, прерађивачка индустрија, трговина и сл. (Подаци су узети из статистичког прегледа за 2010.годину).</w:t>
      </w:r>
    </w:p>
    <w:p w14:paraId="2CDB25AC" w14:textId="77777777" w:rsidR="00FF58FE" w:rsidRPr="004B34D7" w:rsidRDefault="00FF58FE" w:rsidP="00955D18">
      <w:pPr>
        <w:spacing w:after="60"/>
        <w:ind w:firstLine="720"/>
        <w:jc w:val="both"/>
        <w:rPr>
          <w:sz w:val="22"/>
          <w:szCs w:val="22"/>
          <w:lang w:val="sr-Cyrl-RS"/>
        </w:rPr>
      </w:pPr>
    </w:p>
    <w:p w14:paraId="6E40F8E5" w14:textId="77777777" w:rsidR="0076318C" w:rsidRPr="005D714F" w:rsidRDefault="0076318C" w:rsidP="00955D18">
      <w:pPr>
        <w:pStyle w:val="Heading3"/>
        <w:tabs>
          <w:tab w:val="clear" w:pos="0"/>
        </w:tabs>
        <w:spacing w:before="120" w:after="60"/>
        <w:ind w:firstLine="720"/>
        <w:jc w:val="both"/>
        <w:rPr>
          <w:iCs/>
          <w:lang w:val="sr-Cyrl-RS"/>
        </w:rPr>
      </w:pPr>
      <w:bookmarkStart w:id="70" w:name="_Toc85795197"/>
      <w:r w:rsidRPr="005D714F">
        <w:rPr>
          <w:iCs/>
          <w:lang w:val="sr-Cyrl-RS"/>
        </w:rPr>
        <w:t>1.3.1.</w:t>
      </w:r>
      <w:r w:rsidR="005D714F">
        <w:rPr>
          <w:iCs/>
          <w:lang w:val="sr-Cyrl-RS"/>
        </w:rPr>
        <w:tab/>
      </w:r>
      <w:r w:rsidRPr="005D714F">
        <w:rPr>
          <w:iCs/>
          <w:lang w:val="sr-Cyrl-RS"/>
        </w:rPr>
        <w:t>Организација и материјална опремљеност шумске управе која газдује шумама газдинске јединице</w:t>
      </w:r>
      <w:bookmarkEnd w:id="65"/>
      <w:bookmarkEnd w:id="66"/>
      <w:bookmarkEnd w:id="67"/>
      <w:bookmarkEnd w:id="68"/>
      <w:bookmarkEnd w:id="69"/>
      <w:bookmarkEnd w:id="70"/>
    </w:p>
    <w:p w14:paraId="4D9958FC" w14:textId="77777777" w:rsidR="0076318C" w:rsidRPr="004B34D7" w:rsidRDefault="0076318C" w:rsidP="00955D18">
      <w:pPr>
        <w:spacing w:after="60"/>
        <w:ind w:firstLine="720"/>
        <w:jc w:val="both"/>
        <w:rPr>
          <w:sz w:val="22"/>
          <w:szCs w:val="22"/>
          <w:lang w:val="sr-Cyrl-RS"/>
        </w:rPr>
      </w:pPr>
    </w:p>
    <w:p w14:paraId="0EF795B0" w14:textId="27463628" w:rsidR="00F5442B" w:rsidRPr="004B34D7" w:rsidRDefault="00F5442B" w:rsidP="00955D18">
      <w:pPr>
        <w:tabs>
          <w:tab w:val="left" w:pos="927"/>
          <w:tab w:val="right" w:pos="8222"/>
        </w:tabs>
        <w:spacing w:after="60"/>
        <w:ind w:firstLine="720"/>
        <w:jc w:val="both"/>
        <w:rPr>
          <w:noProof/>
          <w:sz w:val="22"/>
          <w:szCs w:val="22"/>
          <w:lang w:val="sr-Cyrl-RS"/>
        </w:rPr>
      </w:pPr>
      <w:r w:rsidRPr="004B34D7">
        <w:rPr>
          <w:noProof/>
          <w:sz w:val="22"/>
          <w:szCs w:val="22"/>
          <w:lang w:val="sr-Cyrl-RS"/>
        </w:rPr>
        <w:t>Шумама које обухвата газдинска јединица „</w:t>
      </w:r>
      <w:r w:rsidR="00F828C6">
        <w:rPr>
          <w:noProof/>
          <w:sz w:val="22"/>
          <w:szCs w:val="22"/>
          <w:lang w:val="sr-Cyrl-RS"/>
        </w:rPr>
        <w:t>Игриште-Текућа бара</w:t>
      </w:r>
      <w:r w:rsidRPr="004B34D7">
        <w:rPr>
          <w:noProof/>
          <w:sz w:val="22"/>
          <w:szCs w:val="22"/>
          <w:lang w:val="sr-Cyrl-RS"/>
        </w:rPr>
        <w:t xml:space="preserve">“ газдује Шумска управа </w:t>
      </w:r>
      <w:r w:rsidR="00441B32">
        <w:rPr>
          <w:noProof/>
          <w:sz w:val="22"/>
          <w:szCs w:val="22"/>
          <w:lang w:val="sr-Cyrl-RS"/>
        </w:rPr>
        <w:t>Параћин</w:t>
      </w:r>
      <w:r w:rsidRPr="004B34D7">
        <w:rPr>
          <w:noProof/>
          <w:sz w:val="22"/>
          <w:szCs w:val="22"/>
          <w:lang w:val="sr-Cyrl-RS"/>
        </w:rPr>
        <w:t xml:space="preserve">, која послује у саставу Шумског газдинства </w:t>
      </w:r>
      <w:r w:rsidR="006139D2">
        <w:rPr>
          <w:noProof/>
          <w:sz w:val="22"/>
          <w:szCs w:val="22"/>
          <w:lang w:val="sr-Latn-RS"/>
        </w:rPr>
        <w:t>,,</w:t>
      </w:r>
      <w:r w:rsidRPr="004B34D7">
        <w:rPr>
          <w:noProof/>
          <w:sz w:val="22"/>
          <w:szCs w:val="22"/>
          <w:lang w:val="sr-Cyrl-RS"/>
        </w:rPr>
        <w:t>Јужни Кучај”</w:t>
      </w:r>
      <w:r w:rsidR="00686C45">
        <w:rPr>
          <w:noProof/>
          <w:sz w:val="22"/>
          <w:szCs w:val="22"/>
          <w:lang w:val="sr-Cyrl-RS"/>
        </w:rPr>
        <w:t>-</w:t>
      </w:r>
      <w:r w:rsidRPr="004B34D7">
        <w:rPr>
          <w:noProof/>
          <w:sz w:val="22"/>
          <w:szCs w:val="22"/>
          <w:lang w:val="sr-Cyrl-RS"/>
        </w:rPr>
        <w:t xml:space="preserve">Деспотовац, као део Јавног предузећа за газдовање шумама </w:t>
      </w:r>
      <w:r w:rsidR="006139D2">
        <w:rPr>
          <w:noProof/>
          <w:sz w:val="22"/>
          <w:szCs w:val="22"/>
          <w:lang w:val="sr-Latn-RS"/>
        </w:rPr>
        <w:t>,,</w:t>
      </w:r>
      <w:r w:rsidRPr="004B34D7">
        <w:rPr>
          <w:noProof/>
          <w:sz w:val="22"/>
          <w:szCs w:val="22"/>
          <w:lang w:val="sr-Cyrl-RS"/>
        </w:rPr>
        <w:t>Србијашуме”</w:t>
      </w:r>
      <w:r w:rsidR="00686C45">
        <w:rPr>
          <w:noProof/>
          <w:sz w:val="22"/>
          <w:szCs w:val="22"/>
          <w:lang w:val="sr-Cyrl-RS"/>
        </w:rPr>
        <w:t>-</w:t>
      </w:r>
      <w:r w:rsidRPr="004B34D7">
        <w:rPr>
          <w:noProof/>
          <w:sz w:val="22"/>
          <w:szCs w:val="22"/>
          <w:lang w:val="sr-Cyrl-RS"/>
        </w:rPr>
        <w:t xml:space="preserve">Београд. Шумска управа има </w:t>
      </w:r>
      <w:r w:rsidR="002B4CA7">
        <w:rPr>
          <w:noProof/>
          <w:sz w:val="22"/>
          <w:szCs w:val="22"/>
          <w:lang w:val="sr-Cyrl-RS"/>
        </w:rPr>
        <w:t>16</w:t>
      </w:r>
      <w:r w:rsidRPr="004B34D7">
        <w:rPr>
          <w:noProof/>
          <w:sz w:val="22"/>
          <w:szCs w:val="22"/>
          <w:lang w:val="sr-Cyrl-RS"/>
        </w:rPr>
        <w:t xml:space="preserve"> радника у сталном радном односу.</w:t>
      </w:r>
    </w:p>
    <w:p w14:paraId="4B36481E" w14:textId="77777777" w:rsidR="009B28CA" w:rsidRPr="004B34D7" w:rsidRDefault="009B28CA" w:rsidP="00955D18">
      <w:pPr>
        <w:spacing w:after="60"/>
        <w:ind w:firstLine="720"/>
        <w:jc w:val="both"/>
        <w:rPr>
          <w:noProof/>
          <w:sz w:val="22"/>
          <w:szCs w:val="22"/>
          <w:lang w:val="sr-Cyrl-RS"/>
        </w:rPr>
      </w:pPr>
      <w:r w:rsidRPr="004B34D7">
        <w:rPr>
          <w:noProof/>
          <w:sz w:val="22"/>
          <w:szCs w:val="22"/>
          <w:lang w:val="sr-Cyrl-RS"/>
        </w:rPr>
        <w:lastRenderedPageBreak/>
        <w:t>Преглед кадрова по квалификацијама:</w:t>
      </w:r>
    </w:p>
    <w:p w14:paraId="7C79962A" w14:textId="548847C5" w:rsidR="009B28CA" w:rsidRPr="004B34D7" w:rsidRDefault="009B28CA" w:rsidP="00955D18">
      <w:pPr>
        <w:numPr>
          <w:ilvl w:val="0"/>
          <w:numId w:val="72"/>
        </w:numPr>
        <w:spacing w:after="60"/>
        <w:ind w:left="1077" w:hanging="357"/>
        <w:jc w:val="both"/>
        <w:rPr>
          <w:bCs/>
          <w:noProof/>
          <w:sz w:val="22"/>
          <w:szCs w:val="22"/>
          <w:lang w:val="sr-Cyrl-RS"/>
        </w:rPr>
      </w:pPr>
      <w:r w:rsidRPr="004B34D7">
        <w:rPr>
          <w:bCs/>
          <w:noProof/>
          <w:sz w:val="22"/>
          <w:szCs w:val="22"/>
          <w:lang w:val="sr-Cyrl-RS"/>
        </w:rPr>
        <w:t>висока стручна спрема  . . . . . . . . . . . . . . . . . . . . . . . . . . . . . . . . .</w:t>
      </w:r>
      <w:r w:rsidR="00030D78" w:rsidRPr="004B34D7">
        <w:rPr>
          <w:bCs/>
          <w:noProof/>
          <w:sz w:val="22"/>
          <w:szCs w:val="22"/>
          <w:lang w:val="sr-Latn-RS"/>
        </w:rPr>
        <w:t xml:space="preserve"> . . . </w:t>
      </w:r>
      <w:r w:rsidR="002B4CA7">
        <w:rPr>
          <w:bCs/>
          <w:noProof/>
          <w:sz w:val="22"/>
          <w:szCs w:val="22"/>
          <w:lang w:val="sr-Cyrl-RS"/>
        </w:rPr>
        <w:t>4</w:t>
      </w:r>
      <w:r w:rsidRPr="004B34D7">
        <w:rPr>
          <w:bCs/>
          <w:noProof/>
          <w:sz w:val="22"/>
          <w:szCs w:val="22"/>
          <w:lang w:val="sr-Cyrl-RS"/>
        </w:rPr>
        <w:t xml:space="preserve"> радника</w:t>
      </w:r>
    </w:p>
    <w:p w14:paraId="5F82BF58" w14:textId="3BAEBF4B" w:rsidR="009B28CA" w:rsidRPr="004B34D7" w:rsidRDefault="009B28CA" w:rsidP="00955D18">
      <w:pPr>
        <w:numPr>
          <w:ilvl w:val="0"/>
          <w:numId w:val="72"/>
        </w:numPr>
        <w:spacing w:after="60"/>
        <w:ind w:left="1077" w:hanging="357"/>
        <w:jc w:val="both"/>
        <w:rPr>
          <w:bCs/>
          <w:noProof/>
          <w:sz w:val="22"/>
          <w:szCs w:val="22"/>
          <w:lang w:val="sr-Cyrl-RS"/>
        </w:rPr>
      </w:pPr>
      <w:r w:rsidRPr="004B34D7">
        <w:rPr>
          <w:bCs/>
          <w:noProof/>
          <w:sz w:val="22"/>
          <w:szCs w:val="22"/>
          <w:lang w:val="sr-Cyrl-RS"/>
        </w:rPr>
        <w:t xml:space="preserve">средња стручна спрема  . . . . . . . . . . . . . . . . . . . . . . . . . . . . . . . . </w:t>
      </w:r>
      <w:r w:rsidRPr="004B34D7">
        <w:rPr>
          <w:bCs/>
          <w:noProof/>
          <w:sz w:val="22"/>
          <w:szCs w:val="22"/>
        </w:rPr>
        <w:t>.</w:t>
      </w:r>
      <w:r w:rsidR="00030D78" w:rsidRPr="004B34D7">
        <w:rPr>
          <w:bCs/>
          <w:noProof/>
          <w:sz w:val="22"/>
          <w:szCs w:val="22"/>
        </w:rPr>
        <w:t xml:space="preserve"> . </w:t>
      </w:r>
      <w:r w:rsidR="007716AB" w:rsidRPr="004B34D7">
        <w:rPr>
          <w:bCs/>
          <w:noProof/>
          <w:sz w:val="22"/>
          <w:szCs w:val="22"/>
          <w:lang w:val="sr-Cyrl-RS"/>
        </w:rPr>
        <w:t xml:space="preserve"> </w:t>
      </w:r>
      <w:r w:rsidRPr="004B34D7">
        <w:rPr>
          <w:bCs/>
          <w:noProof/>
          <w:sz w:val="22"/>
          <w:szCs w:val="22"/>
          <w:lang w:val="sr-Cyrl-RS"/>
        </w:rPr>
        <w:t>1</w:t>
      </w:r>
      <w:r w:rsidR="002B4CA7">
        <w:rPr>
          <w:bCs/>
          <w:noProof/>
          <w:sz w:val="22"/>
          <w:szCs w:val="22"/>
          <w:lang w:val="sr-Cyrl-RS"/>
        </w:rPr>
        <w:t>0</w:t>
      </w:r>
      <w:r w:rsidRPr="004B34D7">
        <w:rPr>
          <w:bCs/>
          <w:noProof/>
          <w:sz w:val="22"/>
          <w:szCs w:val="22"/>
          <w:lang w:val="sr-Cyrl-RS"/>
        </w:rPr>
        <w:t xml:space="preserve"> радника</w:t>
      </w:r>
    </w:p>
    <w:p w14:paraId="35F37700" w14:textId="664371BB" w:rsidR="009B28CA" w:rsidRPr="004B34D7" w:rsidRDefault="009B28CA" w:rsidP="00955D18">
      <w:pPr>
        <w:numPr>
          <w:ilvl w:val="0"/>
          <w:numId w:val="72"/>
        </w:numPr>
        <w:spacing w:after="60"/>
        <w:ind w:left="1077" w:hanging="357"/>
        <w:jc w:val="both"/>
        <w:rPr>
          <w:bCs/>
          <w:noProof/>
          <w:sz w:val="22"/>
          <w:szCs w:val="22"/>
          <w:lang w:val="sr-Cyrl-RS"/>
        </w:rPr>
      </w:pPr>
      <w:r w:rsidRPr="004B34D7">
        <w:rPr>
          <w:bCs/>
          <w:noProof/>
          <w:sz w:val="22"/>
          <w:szCs w:val="22"/>
          <w:lang w:val="sr-Cyrl-RS"/>
        </w:rPr>
        <w:t xml:space="preserve">квалификовани радници  . . . . . . . . . . . . . . . . . . . . . . . . . . . . . . . . . .  </w:t>
      </w:r>
      <w:r w:rsidR="002B4CA7">
        <w:rPr>
          <w:bCs/>
          <w:noProof/>
          <w:sz w:val="22"/>
          <w:szCs w:val="22"/>
          <w:lang w:val="sr-Cyrl-RS"/>
        </w:rPr>
        <w:t>1</w:t>
      </w:r>
      <w:r w:rsidRPr="004B34D7">
        <w:rPr>
          <w:bCs/>
          <w:noProof/>
          <w:sz w:val="22"/>
          <w:szCs w:val="22"/>
          <w:lang w:val="sr-Cyrl-RS"/>
        </w:rPr>
        <w:t xml:space="preserve"> радника</w:t>
      </w:r>
    </w:p>
    <w:p w14:paraId="58290148" w14:textId="77777777" w:rsidR="009B28CA" w:rsidRPr="004B34D7" w:rsidRDefault="009B28CA" w:rsidP="00955D18">
      <w:pPr>
        <w:numPr>
          <w:ilvl w:val="0"/>
          <w:numId w:val="72"/>
        </w:numPr>
        <w:spacing w:after="60"/>
        <w:ind w:left="1077" w:hanging="357"/>
        <w:jc w:val="both"/>
        <w:rPr>
          <w:bCs/>
          <w:noProof/>
          <w:sz w:val="22"/>
          <w:szCs w:val="22"/>
          <w:lang w:val="sr-Cyrl-RS"/>
        </w:rPr>
      </w:pPr>
      <w:r w:rsidRPr="004B34D7">
        <w:rPr>
          <w:bCs/>
          <w:noProof/>
          <w:sz w:val="22"/>
          <w:szCs w:val="22"/>
          <w:lang w:val="sr-Cyrl-RS"/>
        </w:rPr>
        <w:t>полуквалификовани радници  . . . . . . . . . . . . . . . . . . . . . . . . . . . . . . .1 радника</w:t>
      </w:r>
    </w:p>
    <w:p w14:paraId="3417AF38" w14:textId="60A0AAA9" w:rsidR="009B28CA" w:rsidRPr="004B34D7" w:rsidRDefault="001A421B" w:rsidP="00955D18">
      <w:pPr>
        <w:spacing w:after="60"/>
        <w:ind w:firstLine="720"/>
        <w:jc w:val="both"/>
        <w:rPr>
          <w:noProof/>
          <w:sz w:val="22"/>
          <w:szCs w:val="22"/>
          <w:lang w:val="sr-Cyrl-RS"/>
        </w:rPr>
      </w:pPr>
      <w:r>
        <w:rPr>
          <w:noProof/>
          <w:sz w:val="22"/>
          <w:szCs w:val="22"/>
          <w:lang w:val="sr-Cyrl-RS"/>
        </w:rPr>
        <mc:AlternateContent>
          <mc:Choice Requires="wps">
            <w:drawing>
              <wp:anchor distT="0" distB="0" distL="114300" distR="114300" simplePos="0" relativeHeight="251661824" behindDoc="1" locked="0" layoutInCell="1" allowOverlap="1" wp14:anchorId="5B5C3755" wp14:editId="5163116F">
                <wp:simplePos x="0" y="0"/>
                <wp:positionH relativeFrom="column">
                  <wp:posOffset>294005</wp:posOffset>
                </wp:positionH>
                <wp:positionV relativeFrom="paragraph">
                  <wp:posOffset>69850</wp:posOffset>
                </wp:positionV>
                <wp:extent cx="5029200" cy="0"/>
                <wp:effectExtent l="8255" t="12065" r="10795" b="6985"/>
                <wp:wrapNone/>
                <wp:docPr id="3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a:solidFill>
                            <a:srgbClr val="3333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C816" id="Line 18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5.5pt" to="419.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" strokecolor="#333" strokeweight=".26mm">
                <v:stroke joinstyle="miter"/>
              </v:line>
            </w:pict>
          </mc:Fallback>
        </mc:AlternateContent>
      </w:r>
    </w:p>
    <w:p w14:paraId="0BA9D6E1" w14:textId="6E6DF4F1" w:rsidR="00F5442B" w:rsidRPr="004B34D7" w:rsidRDefault="009B28CA" w:rsidP="00955D18">
      <w:pPr>
        <w:tabs>
          <w:tab w:val="right" w:pos="8222"/>
        </w:tabs>
        <w:spacing w:after="60"/>
        <w:jc w:val="both"/>
        <w:rPr>
          <w:noProof/>
          <w:sz w:val="22"/>
          <w:szCs w:val="22"/>
          <w:lang w:val="sr-Cyrl-RS"/>
        </w:rPr>
      </w:pPr>
      <w:r w:rsidRPr="004B34D7">
        <w:rPr>
          <w:noProof/>
          <w:sz w:val="22"/>
          <w:szCs w:val="22"/>
          <w:lang w:val="sr-Cyrl-RS"/>
        </w:rPr>
        <w:t>У К У П Н О   . . . . . . . . . . . . . . . . .. . . . . . . . . . . . . . . . . . . . . . . . . . . .</w:t>
      </w:r>
      <w:r w:rsidRPr="004B34D7">
        <w:rPr>
          <w:noProof/>
          <w:sz w:val="22"/>
          <w:szCs w:val="22"/>
        </w:rPr>
        <w:t xml:space="preserve"> . .</w:t>
      </w:r>
      <w:r w:rsidR="00DD5148" w:rsidRPr="004B34D7">
        <w:rPr>
          <w:noProof/>
          <w:sz w:val="22"/>
          <w:szCs w:val="22"/>
          <w:lang w:val="sr-Cyrl-RS"/>
        </w:rPr>
        <w:t xml:space="preserve"> .</w:t>
      </w:r>
      <w:r w:rsidR="00030D78" w:rsidRPr="004B34D7">
        <w:rPr>
          <w:noProof/>
          <w:sz w:val="22"/>
          <w:szCs w:val="22"/>
          <w:lang w:val="sr-Latn-RS"/>
        </w:rPr>
        <w:t xml:space="preserve"> . . . . .</w:t>
      </w:r>
      <w:r w:rsidR="007716AB" w:rsidRPr="004B34D7">
        <w:rPr>
          <w:noProof/>
          <w:sz w:val="22"/>
          <w:szCs w:val="22"/>
          <w:lang w:val="sr-Cyrl-RS"/>
        </w:rPr>
        <w:t xml:space="preserve"> </w:t>
      </w:r>
      <w:r w:rsidR="002D6C0A">
        <w:rPr>
          <w:noProof/>
          <w:sz w:val="22"/>
          <w:szCs w:val="22"/>
          <w:lang w:val="sr-Cyrl-RS"/>
        </w:rPr>
        <w:t>.</w:t>
      </w:r>
      <w:r w:rsidR="002B4CA7">
        <w:rPr>
          <w:noProof/>
          <w:sz w:val="22"/>
          <w:szCs w:val="22"/>
          <w:lang w:val="sr-Cyrl-RS"/>
        </w:rPr>
        <w:t>16</w:t>
      </w:r>
      <w:r w:rsidRPr="004B34D7">
        <w:rPr>
          <w:noProof/>
          <w:sz w:val="22"/>
          <w:szCs w:val="22"/>
          <w:lang w:val="sr-Cyrl-RS"/>
        </w:rPr>
        <w:t xml:space="preserve"> радника</w:t>
      </w:r>
    </w:p>
    <w:p w14:paraId="0DA53FEC" w14:textId="77777777" w:rsidR="00F5442B" w:rsidRPr="004B34D7" w:rsidRDefault="00F5442B" w:rsidP="00955D18">
      <w:pPr>
        <w:spacing w:after="60"/>
        <w:ind w:firstLine="720"/>
        <w:jc w:val="both"/>
        <w:rPr>
          <w:noProof/>
          <w:sz w:val="22"/>
          <w:szCs w:val="22"/>
          <w:lang w:val="sr-Cyrl-RS"/>
        </w:rPr>
      </w:pPr>
      <w:r w:rsidRPr="004B34D7">
        <w:rPr>
          <w:noProof/>
          <w:sz w:val="22"/>
          <w:szCs w:val="22"/>
          <w:lang w:val="sr-Cyrl-RS"/>
        </w:rPr>
        <w:t>Сви радници са високом и средњом стручном спремом имају положен стручни испит.</w:t>
      </w:r>
    </w:p>
    <w:p w14:paraId="1791ED78" w14:textId="77777777" w:rsidR="005D714F" w:rsidRPr="004B34D7" w:rsidRDefault="005D714F" w:rsidP="00955D18">
      <w:pPr>
        <w:spacing w:after="60"/>
        <w:ind w:firstLine="720"/>
        <w:jc w:val="both"/>
        <w:rPr>
          <w:noProof/>
          <w:sz w:val="22"/>
          <w:szCs w:val="22"/>
          <w:lang w:val="sr-Cyrl-RS"/>
        </w:rPr>
      </w:pPr>
    </w:p>
    <w:p w14:paraId="544FD8ED" w14:textId="77777777" w:rsidR="00F5442B" w:rsidRPr="004B34D7" w:rsidRDefault="00F5442B" w:rsidP="00955D18">
      <w:pPr>
        <w:spacing w:after="60"/>
        <w:ind w:firstLine="720"/>
        <w:jc w:val="both"/>
        <w:rPr>
          <w:b/>
          <w:bCs/>
          <w:noProof/>
          <w:sz w:val="22"/>
          <w:szCs w:val="22"/>
          <w:u w:val="single"/>
          <w:lang w:val="sr-Cyrl-RS"/>
        </w:rPr>
      </w:pPr>
      <w:r w:rsidRPr="004B34D7">
        <w:rPr>
          <w:b/>
          <w:bCs/>
          <w:noProof/>
          <w:sz w:val="22"/>
          <w:szCs w:val="22"/>
          <w:u w:val="single"/>
          <w:lang w:val="sr-Cyrl-RS"/>
        </w:rPr>
        <w:t>Средства рада</w:t>
      </w:r>
    </w:p>
    <w:p w14:paraId="1641EF1E" w14:textId="77777777" w:rsidR="00F5442B" w:rsidRPr="004B34D7" w:rsidRDefault="00F5442B" w:rsidP="00955D18">
      <w:pPr>
        <w:spacing w:after="60"/>
        <w:ind w:firstLine="720"/>
        <w:jc w:val="both"/>
        <w:rPr>
          <w:noProof/>
          <w:sz w:val="22"/>
          <w:szCs w:val="22"/>
          <w:lang w:val="sr-Cyrl-RS"/>
        </w:rPr>
      </w:pPr>
    </w:p>
    <w:p w14:paraId="7A7EFE67" w14:textId="77777777" w:rsidR="00F5442B" w:rsidRPr="004B34D7" w:rsidRDefault="00F5442B" w:rsidP="00955D18">
      <w:pPr>
        <w:pStyle w:val="BodyText"/>
        <w:spacing w:after="60"/>
        <w:ind w:firstLine="720"/>
        <w:rPr>
          <w:bCs w:val="0"/>
          <w:noProof/>
          <w:szCs w:val="22"/>
          <w:lang w:val="sr-Cyrl-RS"/>
        </w:rPr>
      </w:pPr>
      <w:r w:rsidRPr="004B34D7">
        <w:rPr>
          <w:bCs w:val="0"/>
          <w:noProof/>
          <w:szCs w:val="22"/>
          <w:lang w:val="sr-Cyrl-RS"/>
        </w:rPr>
        <w:t>Највећи део послова у шуми у овој газдинској јединици је механизован. Сечу и извлачење, у већини случајева, услужно врше приватне фирме, а присутна је и продаја дрвне масе на пању. У примени је сортиментна метода, дебла се кроје и пререзују код пања, а затим се зглобним тракторима (</w:t>
      </w:r>
      <w:r w:rsidRPr="004B34D7">
        <w:rPr>
          <w:bCs w:val="0"/>
          <w:noProof/>
          <w:szCs w:val="22"/>
          <w:lang w:val="sr-Latn-RS"/>
        </w:rPr>
        <w:t>L</w:t>
      </w:r>
      <w:r w:rsidRPr="004B34D7">
        <w:rPr>
          <w:bCs w:val="0"/>
          <w:noProof/>
          <w:szCs w:val="22"/>
          <w:lang w:val="sr-Cyrl-RS"/>
        </w:rPr>
        <w:t>КТ) извлаче на привремено стовариште.</w:t>
      </w:r>
    </w:p>
    <w:p w14:paraId="74F2B192" w14:textId="6E1D30D4" w:rsidR="00F5442B" w:rsidRPr="004B34D7" w:rsidRDefault="00F5442B" w:rsidP="00955D18">
      <w:pPr>
        <w:spacing w:after="60"/>
        <w:ind w:firstLine="720"/>
        <w:jc w:val="both"/>
        <w:rPr>
          <w:noProof/>
          <w:sz w:val="22"/>
          <w:szCs w:val="22"/>
          <w:lang w:val="sr-Cyrl-RS"/>
        </w:rPr>
      </w:pPr>
      <w:r w:rsidRPr="004B34D7">
        <w:rPr>
          <w:noProof/>
          <w:sz w:val="22"/>
          <w:szCs w:val="22"/>
          <w:lang w:val="sr-Cyrl-RS"/>
        </w:rPr>
        <w:t xml:space="preserve">Превоз дрвних сортимената се врши камионима шумске управе, или приватним камионима, до купаца или главног стоваришта у </w:t>
      </w:r>
      <w:r w:rsidR="002B4CA7">
        <w:rPr>
          <w:noProof/>
          <w:sz w:val="22"/>
          <w:szCs w:val="22"/>
          <w:lang w:val="sr-Cyrl-RS"/>
        </w:rPr>
        <w:t>Параћину</w:t>
      </w:r>
      <w:r w:rsidRPr="004B34D7">
        <w:rPr>
          <w:noProof/>
          <w:sz w:val="22"/>
          <w:szCs w:val="22"/>
          <w:lang w:val="sr-Cyrl-RS"/>
        </w:rPr>
        <w:t>.</w:t>
      </w:r>
    </w:p>
    <w:p w14:paraId="1D932D7F" w14:textId="3D58751A" w:rsidR="00730AE0" w:rsidRPr="004B34D7" w:rsidRDefault="009B28CA" w:rsidP="00955D18">
      <w:pPr>
        <w:spacing w:after="60"/>
        <w:ind w:firstLine="720"/>
        <w:jc w:val="both"/>
        <w:rPr>
          <w:noProof/>
          <w:sz w:val="22"/>
          <w:szCs w:val="22"/>
          <w:lang w:val="sr-Cyrl-RS"/>
        </w:rPr>
      </w:pPr>
      <w:r w:rsidRPr="004B34D7">
        <w:rPr>
          <w:noProof/>
          <w:sz w:val="22"/>
          <w:szCs w:val="22"/>
          <w:lang w:val="sr-Cyrl-RS"/>
        </w:rPr>
        <w:t xml:space="preserve">Шумска управа у </w:t>
      </w:r>
      <w:r w:rsidR="002B4CA7">
        <w:rPr>
          <w:noProof/>
          <w:sz w:val="22"/>
          <w:szCs w:val="22"/>
          <w:lang w:val="sr-Cyrl-RS"/>
        </w:rPr>
        <w:t>Параћин</w:t>
      </w:r>
      <w:r w:rsidRPr="004B34D7">
        <w:rPr>
          <w:noProof/>
          <w:sz w:val="22"/>
          <w:szCs w:val="22"/>
          <w:lang w:val="sr-Cyrl-RS"/>
        </w:rPr>
        <w:t xml:space="preserve"> располаже са следећом опремом:</w:t>
      </w:r>
    </w:p>
    <w:p w14:paraId="32451391" w14:textId="2FE9075E" w:rsidR="00730AE0" w:rsidRPr="004B34D7" w:rsidRDefault="00730AE0" w:rsidP="00955D18">
      <w:pPr>
        <w:numPr>
          <w:ilvl w:val="0"/>
          <w:numId w:val="71"/>
        </w:numPr>
        <w:spacing w:after="60"/>
        <w:ind w:left="1077" w:hanging="357"/>
        <w:jc w:val="both"/>
        <w:rPr>
          <w:noProof/>
          <w:sz w:val="22"/>
          <w:szCs w:val="22"/>
          <w:lang w:val="sr-Cyrl-RS"/>
        </w:rPr>
      </w:pPr>
      <w:r w:rsidRPr="004B34D7">
        <w:rPr>
          <w:noProof/>
          <w:sz w:val="22"/>
          <w:szCs w:val="22"/>
          <w:lang w:val="sr-Cyrl-RS"/>
        </w:rPr>
        <w:t xml:space="preserve">моторне тестере . . . . . . . . . . . . . . . . . . . . . . . . . . . . . . . . . . . . . . . . . . </w:t>
      </w:r>
      <w:r w:rsidR="00686C45">
        <w:rPr>
          <w:noProof/>
          <w:sz w:val="22"/>
          <w:szCs w:val="22"/>
          <w:lang w:val="sr-Cyrl-RS"/>
        </w:rPr>
        <w:t>.</w:t>
      </w:r>
      <w:r w:rsidR="002B4CA7">
        <w:rPr>
          <w:noProof/>
          <w:sz w:val="22"/>
          <w:szCs w:val="22"/>
          <w:lang w:val="sr-Cyrl-RS"/>
        </w:rPr>
        <w:t>5</w:t>
      </w:r>
      <w:r w:rsidRPr="004B34D7">
        <w:rPr>
          <w:noProof/>
          <w:sz w:val="22"/>
          <w:szCs w:val="22"/>
          <w:lang w:val="sr-Cyrl-RS"/>
        </w:rPr>
        <w:t xml:space="preserve"> ком</w:t>
      </w:r>
      <w:r w:rsidR="00DD5148" w:rsidRPr="004B34D7">
        <w:rPr>
          <w:noProof/>
          <w:sz w:val="22"/>
          <w:szCs w:val="22"/>
          <w:lang w:val="sr-Cyrl-RS"/>
        </w:rPr>
        <w:t>.</w:t>
      </w:r>
    </w:p>
    <w:p w14:paraId="1F0C5E85" w14:textId="77777777" w:rsidR="009B28CA" w:rsidRPr="004B34D7" w:rsidRDefault="009B28CA" w:rsidP="00955D18">
      <w:pPr>
        <w:numPr>
          <w:ilvl w:val="0"/>
          <w:numId w:val="71"/>
        </w:numPr>
        <w:spacing w:after="60"/>
        <w:ind w:left="1077" w:hanging="357"/>
        <w:jc w:val="both"/>
        <w:rPr>
          <w:noProof/>
          <w:sz w:val="22"/>
          <w:szCs w:val="22"/>
          <w:lang w:val="sr-Cyrl-RS"/>
        </w:rPr>
      </w:pPr>
      <w:r w:rsidRPr="004B34D7">
        <w:rPr>
          <w:bCs/>
          <w:noProof/>
          <w:sz w:val="22"/>
          <w:szCs w:val="22"/>
          <w:lang w:val="sr-Cyrl-RS"/>
        </w:rPr>
        <w:t>камион (</w:t>
      </w:r>
      <w:r w:rsidRPr="004B34D7">
        <w:rPr>
          <w:bCs/>
          <w:noProof/>
          <w:sz w:val="22"/>
          <w:szCs w:val="22"/>
          <w:lang w:val="sr-Latn-RS"/>
        </w:rPr>
        <w:t>FAP</w:t>
      </w:r>
      <w:r w:rsidRPr="004B34D7">
        <w:rPr>
          <w:bCs/>
          <w:noProof/>
          <w:sz w:val="22"/>
          <w:szCs w:val="22"/>
          <w:lang w:val="sr-Cyrl-RS"/>
        </w:rPr>
        <w:t xml:space="preserve"> 1314) . . . . . . . . . . . . . . . . . . . . . . . . . . . . . . . . . . . . . . .</w:t>
      </w:r>
      <w:r w:rsidR="002D6C0A">
        <w:rPr>
          <w:bCs/>
          <w:noProof/>
          <w:sz w:val="22"/>
          <w:szCs w:val="22"/>
          <w:lang w:val="sr-Cyrl-RS"/>
        </w:rPr>
        <w:t xml:space="preserve"> . </w:t>
      </w:r>
      <w:r w:rsidRPr="004B34D7">
        <w:rPr>
          <w:bCs/>
          <w:noProof/>
          <w:sz w:val="22"/>
          <w:szCs w:val="22"/>
          <w:lang w:val="sr-Cyrl-RS"/>
        </w:rPr>
        <w:t>1 ком</w:t>
      </w:r>
      <w:r w:rsidR="00DD5148" w:rsidRPr="004B34D7">
        <w:rPr>
          <w:bCs/>
          <w:noProof/>
          <w:sz w:val="22"/>
          <w:szCs w:val="22"/>
          <w:lang w:val="sr-Cyrl-RS"/>
        </w:rPr>
        <w:t>.</w:t>
      </w:r>
    </w:p>
    <w:p w14:paraId="74DBE7D3" w14:textId="312CFBD7" w:rsidR="00F5442B" w:rsidRPr="004B34D7" w:rsidRDefault="009B28CA" w:rsidP="00955D18">
      <w:pPr>
        <w:numPr>
          <w:ilvl w:val="0"/>
          <w:numId w:val="71"/>
        </w:numPr>
        <w:spacing w:after="60"/>
        <w:ind w:left="1077" w:hanging="357"/>
        <w:jc w:val="both"/>
        <w:rPr>
          <w:noProof/>
          <w:sz w:val="22"/>
          <w:szCs w:val="22"/>
          <w:lang w:val="sr-Cyrl-RS"/>
        </w:rPr>
      </w:pPr>
      <w:r w:rsidRPr="004B34D7">
        <w:rPr>
          <w:bCs/>
          <w:noProof/>
          <w:sz w:val="22"/>
          <w:szCs w:val="22"/>
          <w:lang w:val="sr-Cyrl-RS"/>
        </w:rPr>
        <w:t>лада нива . . . . . . . . . . . . . . . . . . . . . . . . . . . . . . . . . . . . . . . . . . . . . . . .</w:t>
      </w:r>
      <w:r w:rsidR="002D6C0A">
        <w:rPr>
          <w:bCs/>
          <w:noProof/>
          <w:sz w:val="22"/>
          <w:szCs w:val="22"/>
          <w:lang w:val="sr-Cyrl-RS"/>
        </w:rPr>
        <w:t xml:space="preserve"> </w:t>
      </w:r>
      <w:r w:rsidR="002B4CA7">
        <w:rPr>
          <w:bCs/>
          <w:noProof/>
          <w:sz w:val="22"/>
          <w:szCs w:val="22"/>
          <w:lang w:val="sr-Cyrl-RS"/>
        </w:rPr>
        <w:t>4</w:t>
      </w:r>
      <w:r w:rsidRPr="004B34D7">
        <w:rPr>
          <w:bCs/>
          <w:noProof/>
          <w:sz w:val="22"/>
          <w:szCs w:val="22"/>
          <w:lang w:val="sr-Cyrl-RS"/>
        </w:rPr>
        <w:t xml:space="preserve"> ком.</w:t>
      </w:r>
    </w:p>
    <w:p w14:paraId="335986B5" w14:textId="77777777" w:rsidR="0076318C" w:rsidRPr="004B34D7" w:rsidRDefault="00F5442B" w:rsidP="00955D18">
      <w:pPr>
        <w:spacing w:after="60"/>
        <w:ind w:firstLine="720"/>
        <w:jc w:val="both"/>
        <w:rPr>
          <w:bCs/>
          <w:noProof/>
          <w:sz w:val="22"/>
          <w:szCs w:val="22"/>
          <w:lang w:val="sr-Cyrl-RS"/>
        </w:rPr>
      </w:pPr>
      <w:r w:rsidRPr="004B34D7">
        <w:rPr>
          <w:bCs/>
          <w:noProof/>
          <w:sz w:val="22"/>
          <w:szCs w:val="22"/>
          <w:lang w:val="sr-Cyrl-RS"/>
        </w:rPr>
        <w:t>На подручју ове газдинске јединице Шумска управа нема објекте за смештај радника.</w:t>
      </w:r>
    </w:p>
    <w:p w14:paraId="0C91ADBE" w14:textId="77777777" w:rsidR="0076318C" w:rsidRPr="004B34D7" w:rsidRDefault="0076318C" w:rsidP="00955D18">
      <w:pPr>
        <w:suppressAutoHyphens w:val="0"/>
        <w:spacing w:after="60"/>
        <w:jc w:val="both"/>
        <w:rPr>
          <w:sz w:val="22"/>
          <w:szCs w:val="22"/>
          <w:lang w:val="sr-Cyrl-RS" w:eastAsia="en-US"/>
        </w:rPr>
      </w:pPr>
    </w:p>
    <w:p w14:paraId="4BC2F949" w14:textId="77777777" w:rsidR="0076318C" w:rsidRPr="005D714F" w:rsidRDefault="0076318C" w:rsidP="00955D18">
      <w:pPr>
        <w:pStyle w:val="Heading3"/>
        <w:tabs>
          <w:tab w:val="clear" w:pos="0"/>
        </w:tabs>
        <w:spacing w:before="120" w:after="60"/>
        <w:ind w:firstLine="720"/>
        <w:jc w:val="both"/>
        <w:rPr>
          <w:iCs/>
          <w:lang w:val="sr-Cyrl-RS"/>
        </w:rPr>
      </w:pPr>
      <w:bookmarkStart w:id="71" w:name="_Toc186198553"/>
      <w:bookmarkStart w:id="72" w:name="_Toc230479857"/>
      <w:bookmarkStart w:id="73" w:name="_Toc241997855"/>
      <w:bookmarkStart w:id="74" w:name="_Toc289938868"/>
      <w:bookmarkStart w:id="75" w:name="_Toc289939131"/>
      <w:bookmarkStart w:id="76" w:name="_Toc85795198"/>
      <w:r w:rsidRPr="005D714F">
        <w:rPr>
          <w:iCs/>
          <w:lang w:val="sr-Cyrl-RS"/>
        </w:rPr>
        <w:t>1.3.2.</w:t>
      </w:r>
      <w:r w:rsidR="005D714F">
        <w:rPr>
          <w:iCs/>
          <w:lang w:val="sr-Cyrl-RS"/>
        </w:rPr>
        <w:tab/>
      </w:r>
      <w:r w:rsidRPr="005D714F">
        <w:rPr>
          <w:iCs/>
          <w:lang w:val="en-US"/>
        </w:rPr>
        <w:t>M</w:t>
      </w:r>
      <w:r w:rsidRPr="005D714F">
        <w:rPr>
          <w:iCs/>
          <w:lang w:val="sr-Cyrl-RS"/>
        </w:rPr>
        <w:t>огућност пласмана дрвних производа</w:t>
      </w:r>
      <w:bookmarkEnd w:id="71"/>
      <w:bookmarkEnd w:id="72"/>
      <w:bookmarkEnd w:id="73"/>
      <w:bookmarkEnd w:id="74"/>
      <w:bookmarkEnd w:id="75"/>
      <w:bookmarkEnd w:id="76"/>
    </w:p>
    <w:p w14:paraId="11E24641" w14:textId="77777777" w:rsidR="0076318C" w:rsidRPr="004B34D7" w:rsidRDefault="0076318C" w:rsidP="00955D18">
      <w:pPr>
        <w:spacing w:after="60"/>
        <w:jc w:val="both"/>
        <w:rPr>
          <w:sz w:val="22"/>
          <w:szCs w:val="22"/>
          <w:lang w:val="sr-Cyrl-RS"/>
        </w:rPr>
      </w:pPr>
    </w:p>
    <w:p w14:paraId="30ADF232"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Дрвни сортименти из ове газдинске јединице реализују се првенствено по плану Дирекције шумског газдинства у Деспотовцу.</w:t>
      </w:r>
    </w:p>
    <w:p w14:paraId="1C31460D"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Последњих година присутна је продаја дрвне запремине на пању фирмама које изводе сечу у сопственој режији, а део посечене дрвне масе се продаје разним приватним и државним фирмама.</w:t>
      </w:r>
    </w:p>
    <w:p w14:paraId="29592B0E" w14:textId="77777777" w:rsidR="0076318C" w:rsidRPr="004B34D7" w:rsidRDefault="0076318C" w:rsidP="00955D18">
      <w:pPr>
        <w:spacing w:after="60"/>
        <w:ind w:firstLine="720"/>
        <w:jc w:val="both"/>
        <w:rPr>
          <w:bCs/>
          <w:sz w:val="22"/>
          <w:szCs w:val="22"/>
          <w:lang w:val="sr-Cyrl-RS"/>
        </w:rPr>
      </w:pPr>
    </w:p>
    <w:p w14:paraId="5CD572C1" w14:textId="77777777" w:rsidR="0076318C" w:rsidRPr="005D714F" w:rsidRDefault="0076318C" w:rsidP="00955D18">
      <w:pPr>
        <w:pStyle w:val="Heading3"/>
        <w:tabs>
          <w:tab w:val="clear" w:pos="0"/>
        </w:tabs>
        <w:spacing w:before="120" w:after="60"/>
        <w:ind w:firstLine="720"/>
        <w:jc w:val="both"/>
        <w:rPr>
          <w:iCs/>
          <w:lang w:val="sr-Cyrl-RS"/>
        </w:rPr>
      </w:pPr>
      <w:bookmarkStart w:id="77" w:name="_Toc281298639"/>
      <w:bookmarkStart w:id="78" w:name="_Toc289938869"/>
      <w:bookmarkStart w:id="79" w:name="_Toc289939132"/>
      <w:bookmarkStart w:id="80" w:name="_Toc85795199"/>
      <w:r w:rsidRPr="005D714F">
        <w:rPr>
          <w:iCs/>
          <w:lang w:val="sr-Cyrl-RS"/>
        </w:rPr>
        <w:t>1.3.3.</w:t>
      </w:r>
      <w:r w:rsidR="005D714F">
        <w:rPr>
          <w:iCs/>
          <w:lang w:val="sr-Cyrl-RS"/>
        </w:rPr>
        <w:tab/>
      </w:r>
      <w:r w:rsidRPr="005D714F">
        <w:rPr>
          <w:iCs/>
          <w:lang w:val="sr-Cyrl-RS"/>
        </w:rPr>
        <w:t>Досадашњи захтеви према шумама газдинске јединице и</w:t>
      </w:r>
      <w:bookmarkEnd w:id="77"/>
      <w:r w:rsidRPr="005D714F">
        <w:rPr>
          <w:iCs/>
          <w:lang w:val="sr-Cyrl-RS"/>
        </w:rPr>
        <w:t xml:space="preserve"> </w:t>
      </w:r>
      <w:bookmarkStart w:id="81" w:name="_Toc281298640"/>
      <w:r w:rsidRPr="005D714F">
        <w:rPr>
          <w:iCs/>
          <w:lang w:val="sr-Cyrl-RS"/>
        </w:rPr>
        <w:t>досадашњи начини коришћења шумских ресурса</w:t>
      </w:r>
      <w:bookmarkEnd w:id="78"/>
      <w:bookmarkEnd w:id="79"/>
      <w:bookmarkEnd w:id="80"/>
      <w:bookmarkEnd w:id="81"/>
    </w:p>
    <w:p w14:paraId="03A03893" w14:textId="77777777" w:rsidR="0076318C" w:rsidRPr="004B34D7" w:rsidRDefault="0076318C" w:rsidP="00955D18">
      <w:pPr>
        <w:spacing w:after="60"/>
        <w:ind w:firstLine="720"/>
        <w:jc w:val="both"/>
        <w:rPr>
          <w:sz w:val="22"/>
          <w:szCs w:val="22"/>
          <w:lang w:val="sr-Cyrl-RS"/>
        </w:rPr>
      </w:pPr>
    </w:p>
    <w:p w14:paraId="34A70671" w14:textId="17A55342" w:rsidR="00E96733" w:rsidRPr="00E96733" w:rsidRDefault="00E96733" w:rsidP="00955D18">
      <w:pPr>
        <w:spacing w:after="60"/>
        <w:ind w:firstLine="720"/>
        <w:jc w:val="both"/>
        <w:rPr>
          <w:noProof/>
          <w:sz w:val="22"/>
          <w:lang w:val="sr-Cyrl-RS"/>
        </w:rPr>
      </w:pPr>
      <w:r w:rsidRPr="00E96733">
        <w:rPr>
          <w:noProof/>
          <w:sz w:val="22"/>
          <w:lang w:val="sr-Cyrl-RS"/>
        </w:rPr>
        <w:t>Шуме обухваћене газдинском јединицом “</w:t>
      </w:r>
      <w:r w:rsidR="00F828C6">
        <w:rPr>
          <w:noProof/>
          <w:sz w:val="22"/>
          <w:lang w:val="sr-Cyrl-RS"/>
        </w:rPr>
        <w:t>Игриште-Текућа бара</w:t>
      </w:r>
      <w:r w:rsidRPr="00E96733">
        <w:rPr>
          <w:noProof/>
          <w:sz w:val="22"/>
          <w:lang w:val="sr-Cyrl-RS"/>
        </w:rPr>
        <w:t>” налазе се у већем комплексу шума на обронцима Кучајских планина.</w:t>
      </w:r>
    </w:p>
    <w:p w14:paraId="06AEE8E2" w14:textId="44CD8B5C" w:rsidR="00E96733" w:rsidRPr="00E96733" w:rsidRDefault="00E96733" w:rsidP="00955D18">
      <w:pPr>
        <w:spacing w:after="60"/>
        <w:ind w:firstLine="720"/>
        <w:jc w:val="both"/>
        <w:rPr>
          <w:noProof/>
          <w:sz w:val="22"/>
          <w:lang w:val="sr-Cyrl-RS" w:eastAsia="en-US"/>
        </w:rPr>
      </w:pPr>
      <w:r w:rsidRPr="00E96733">
        <w:rPr>
          <w:noProof/>
          <w:sz w:val="22"/>
          <w:lang w:val="sr-Cyrl-RS"/>
        </w:rPr>
        <w:t xml:space="preserve">Ово је </w:t>
      </w:r>
      <w:r w:rsidR="001C3A8E">
        <w:rPr>
          <w:noProof/>
          <w:sz w:val="22"/>
          <w:lang w:val="sr-Cyrl-RS"/>
        </w:rPr>
        <w:t>седмо</w:t>
      </w:r>
      <w:r w:rsidRPr="00E96733">
        <w:rPr>
          <w:noProof/>
          <w:sz w:val="22"/>
          <w:lang w:val="sr-Cyrl-RS"/>
        </w:rPr>
        <w:t xml:space="preserve"> уређивање ове газдинске јединице. </w:t>
      </w:r>
      <w:r w:rsidRPr="00E96733">
        <w:rPr>
          <w:noProof/>
          <w:sz w:val="22"/>
          <w:lang w:val="sr-Cyrl-RS" w:eastAsia="en-US"/>
        </w:rPr>
        <w:t>Прво уређивање ових шума извршено је 1956.год</w:t>
      </w:r>
      <w:r>
        <w:rPr>
          <w:noProof/>
          <w:sz w:val="22"/>
          <w:lang w:val="sr-Latn-RS" w:eastAsia="en-US"/>
        </w:rPr>
        <w:t>.</w:t>
      </w:r>
      <w:r w:rsidRPr="00E96733">
        <w:rPr>
          <w:noProof/>
          <w:sz w:val="22"/>
          <w:lang w:val="sr-Cyrl-RS" w:eastAsia="en-US"/>
        </w:rPr>
        <w:t>, друго уређивање је било 1969.год., треће 1980.год., четврто 1991. год.</w:t>
      </w:r>
      <w:r w:rsidR="001C3A8E">
        <w:rPr>
          <w:noProof/>
          <w:sz w:val="22"/>
          <w:lang w:val="sr-Cyrl-RS" w:eastAsia="en-US"/>
        </w:rPr>
        <w:t>,</w:t>
      </w:r>
      <w:r w:rsidRPr="00E96733">
        <w:rPr>
          <w:noProof/>
          <w:sz w:val="22"/>
          <w:lang w:val="sr-Cyrl-RS" w:eastAsia="en-US"/>
        </w:rPr>
        <w:t xml:space="preserve"> пето 2001.год.</w:t>
      </w:r>
      <w:r w:rsidR="001C3A8E">
        <w:rPr>
          <w:noProof/>
          <w:sz w:val="22"/>
          <w:lang w:val="sr-Cyrl-RS" w:eastAsia="en-US"/>
        </w:rPr>
        <w:t xml:space="preserve"> и шесто 2011.год.</w:t>
      </w:r>
    </w:p>
    <w:p w14:paraId="7F28D2AE" w14:textId="0BFF7D06" w:rsidR="00E96733" w:rsidRPr="00E96733" w:rsidRDefault="00E96733" w:rsidP="00955D18">
      <w:pPr>
        <w:spacing w:after="60"/>
        <w:ind w:firstLine="720"/>
        <w:jc w:val="both"/>
        <w:rPr>
          <w:noProof/>
          <w:sz w:val="22"/>
          <w:lang w:val="sr-Cyrl-RS"/>
        </w:rPr>
      </w:pPr>
      <w:r w:rsidRPr="00E96733">
        <w:rPr>
          <w:noProof/>
          <w:sz w:val="22"/>
          <w:lang w:val="sr-Cyrl-RS"/>
        </w:rPr>
        <w:t>За период од 1981.</w:t>
      </w:r>
      <w:r>
        <w:rPr>
          <w:noProof/>
          <w:sz w:val="22"/>
          <w:lang w:val="sr-Latn-RS"/>
        </w:rPr>
        <w:t>-</w:t>
      </w:r>
      <w:r w:rsidRPr="00E96733">
        <w:rPr>
          <w:noProof/>
          <w:sz w:val="22"/>
          <w:lang w:val="sr-Cyrl-RS"/>
        </w:rPr>
        <w:t xml:space="preserve">1990.год. радови на гајењу шума планирани су на површини од </w:t>
      </w:r>
      <w:r w:rsidR="001C3A8E" w:rsidRPr="008D2FCD">
        <w:rPr>
          <w:sz w:val="22"/>
          <w:lang w:val="sr-Latn-CS"/>
        </w:rPr>
        <w:t>1</w:t>
      </w:r>
      <w:r w:rsidR="00AA3A3D">
        <w:rPr>
          <w:sz w:val="22"/>
          <w:lang w:val="sr-Cyrl-RS"/>
        </w:rPr>
        <w:t>.</w:t>
      </w:r>
      <w:r w:rsidR="001C3A8E" w:rsidRPr="008D2FCD">
        <w:rPr>
          <w:sz w:val="22"/>
          <w:lang w:val="sr-Latn-CS"/>
        </w:rPr>
        <w:t>003</w:t>
      </w:r>
      <w:r>
        <w:rPr>
          <w:noProof/>
          <w:sz w:val="22"/>
          <w:lang w:val="sr-Latn-RS"/>
        </w:rPr>
        <w:t>h</w:t>
      </w:r>
      <w:r w:rsidRPr="00E96733">
        <w:rPr>
          <w:noProof/>
          <w:sz w:val="22"/>
          <w:lang w:val="sr-Cyrl-RS"/>
        </w:rPr>
        <w:t xml:space="preserve">а, а извршени су на </w:t>
      </w:r>
      <w:r w:rsidR="001C3A8E" w:rsidRPr="008D2FCD">
        <w:rPr>
          <w:sz w:val="22"/>
          <w:lang w:val="sr-Latn-CS"/>
        </w:rPr>
        <w:t>1</w:t>
      </w:r>
      <w:r w:rsidR="00AA3A3D">
        <w:rPr>
          <w:sz w:val="22"/>
          <w:lang w:val="sr-Cyrl-RS"/>
        </w:rPr>
        <w:t>.</w:t>
      </w:r>
      <w:r w:rsidR="001C3A8E" w:rsidRPr="008D2FCD">
        <w:rPr>
          <w:sz w:val="22"/>
          <w:lang w:val="sr-Latn-CS"/>
        </w:rPr>
        <w:t>400,26</w:t>
      </w:r>
      <w:r>
        <w:rPr>
          <w:noProof/>
          <w:sz w:val="22"/>
          <w:lang w:val="sr-Latn-RS"/>
        </w:rPr>
        <w:t>h</w:t>
      </w:r>
      <w:r w:rsidRPr="00E96733">
        <w:rPr>
          <w:noProof/>
          <w:sz w:val="22"/>
          <w:lang w:val="sr-Cyrl-RS"/>
        </w:rPr>
        <w:t xml:space="preserve">а. За исти период реализовани принос је </w:t>
      </w:r>
      <w:r w:rsidR="001C3A8E" w:rsidRPr="008D2FCD">
        <w:rPr>
          <w:sz w:val="22"/>
          <w:lang w:val="sr-Latn-CS"/>
        </w:rPr>
        <w:t>83.963</w:t>
      </w:r>
      <w:r>
        <w:rPr>
          <w:noProof/>
          <w:sz w:val="22"/>
          <w:lang w:val="sr-Latn-RS"/>
        </w:rPr>
        <w:t>m</w:t>
      </w:r>
      <w:r w:rsidRPr="00E96733">
        <w:rPr>
          <w:noProof/>
          <w:sz w:val="22"/>
          <w:vertAlign w:val="superscript"/>
          <w:lang w:val="sr-Cyrl-RS"/>
        </w:rPr>
        <w:t>3</w:t>
      </w:r>
      <w:r w:rsidRPr="00E96733">
        <w:rPr>
          <w:noProof/>
          <w:sz w:val="22"/>
          <w:lang w:val="sr-Cyrl-RS"/>
        </w:rPr>
        <w:t xml:space="preserve"> што чини </w:t>
      </w:r>
      <w:r w:rsidR="001C3A8E">
        <w:rPr>
          <w:sz w:val="22"/>
          <w:lang w:val="sr-Cyrl-RS"/>
        </w:rPr>
        <w:t>157</w:t>
      </w:r>
      <w:r w:rsidRPr="00E96733">
        <w:rPr>
          <w:noProof/>
          <w:sz w:val="22"/>
          <w:lang w:val="sr-Cyrl-RS"/>
        </w:rPr>
        <w:t>% од планираног приноса за наведени период (</w:t>
      </w:r>
      <w:r w:rsidR="001C3A8E" w:rsidRPr="008D2FCD">
        <w:rPr>
          <w:sz w:val="22"/>
          <w:lang w:val="sr-Latn-CS"/>
        </w:rPr>
        <w:t xml:space="preserve">53.400 </w:t>
      </w:r>
      <w:r>
        <w:rPr>
          <w:noProof/>
          <w:sz w:val="22"/>
          <w:lang w:val="sr-Latn-RS"/>
        </w:rPr>
        <w:t>m</w:t>
      </w:r>
      <w:r w:rsidRPr="00E96733">
        <w:rPr>
          <w:noProof/>
          <w:sz w:val="22"/>
          <w:vertAlign w:val="superscript"/>
          <w:lang w:val="sr-Cyrl-RS"/>
        </w:rPr>
        <w:t>3</w:t>
      </w:r>
      <w:r w:rsidRPr="00E96733">
        <w:rPr>
          <w:noProof/>
          <w:sz w:val="22"/>
          <w:lang w:val="sr-Cyrl-RS"/>
        </w:rPr>
        <w:t>).</w:t>
      </w:r>
    </w:p>
    <w:p w14:paraId="5C276056" w14:textId="2F602CD9" w:rsidR="00E96733" w:rsidRPr="008B5DE0" w:rsidRDefault="00E96733" w:rsidP="00955D18">
      <w:pPr>
        <w:spacing w:after="60"/>
        <w:ind w:firstLine="720"/>
        <w:jc w:val="both"/>
        <w:rPr>
          <w:noProof/>
          <w:sz w:val="22"/>
          <w:lang w:val="sr-Cyrl-RS"/>
        </w:rPr>
      </w:pPr>
      <w:r w:rsidRPr="00E96733">
        <w:rPr>
          <w:noProof/>
          <w:sz w:val="22"/>
          <w:lang w:val="sr-Cyrl-RS"/>
        </w:rPr>
        <w:t>За период од 1991.</w:t>
      </w:r>
      <w:r w:rsidR="008B5DE0">
        <w:rPr>
          <w:noProof/>
          <w:sz w:val="22"/>
          <w:lang w:val="sr-Latn-RS"/>
        </w:rPr>
        <w:t>-</w:t>
      </w:r>
      <w:r w:rsidRPr="00E96733">
        <w:rPr>
          <w:noProof/>
          <w:sz w:val="22"/>
          <w:lang w:val="sr-Cyrl-RS"/>
        </w:rPr>
        <w:t xml:space="preserve">2000.год. реализовани принос је </w:t>
      </w:r>
      <w:r w:rsidR="001C3A8E" w:rsidRPr="000D7054">
        <w:rPr>
          <w:sz w:val="22"/>
          <w:lang w:val="en-GB"/>
        </w:rPr>
        <w:t>71.266</w:t>
      </w:r>
      <w:r w:rsidR="008B5DE0">
        <w:rPr>
          <w:noProof/>
          <w:sz w:val="22"/>
          <w:lang w:val="sr-Latn-RS"/>
        </w:rPr>
        <w:t>m</w:t>
      </w:r>
      <w:r w:rsidRPr="00E96733">
        <w:rPr>
          <w:noProof/>
          <w:sz w:val="22"/>
          <w:vertAlign w:val="superscript"/>
          <w:lang w:val="sr-Cyrl-RS"/>
        </w:rPr>
        <w:t>3</w:t>
      </w:r>
      <w:r w:rsidRPr="00E96733">
        <w:rPr>
          <w:noProof/>
          <w:sz w:val="22"/>
          <w:lang w:val="sr-Cyrl-RS"/>
        </w:rPr>
        <w:t xml:space="preserve"> што чини </w:t>
      </w:r>
      <w:r w:rsidR="001C3A8E" w:rsidRPr="000D7054">
        <w:rPr>
          <w:sz w:val="22"/>
          <w:lang w:val="en-GB"/>
        </w:rPr>
        <w:t>76,53</w:t>
      </w:r>
      <w:r w:rsidRPr="00E96733">
        <w:rPr>
          <w:noProof/>
          <w:sz w:val="22"/>
          <w:lang w:val="sr-Cyrl-RS"/>
        </w:rPr>
        <w:t>% од планираног приноса за наведени период. Радови на обнови и гајењу шума за исти период: проста репродукција</w:t>
      </w:r>
      <w:r w:rsidR="008B5DE0">
        <w:rPr>
          <w:noProof/>
          <w:sz w:val="22"/>
          <w:lang w:val="sr-Latn-RS"/>
        </w:rPr>
        <w:t>-</w:t>
      </w:r>
      <w:r w:rsidRPr="00E96733">
        <w:rPr>
          <w:noProof/>
          <w:sz w:val="22"/>
          <w:lang w:val="sr-Cyrl-RS"/>
        </w:rPr>
        <w:t xml:space="preserve">планирана површина је </w:t>
      </w:r>
      <w:r w:rsidR="001C3A8E" w:rsidRPr="000D7054">
        <w:rPr>
          <w:sz w:val="22"/>
          <w:lang w:val="en-GB"/>
        </w:rPr>
        <w:t>481,30</w:t>
      </w:r>
      <w:r w:rsidR="008B5DE0">
        <w:rPr>
          <w:noProof/>
          <w:sz w:val="22"/>
          <w:lang w:val="sr-Latn-RS"/>
        </w:rPr>
        <w:t>h</w:t>
      </w:r>
      <w:r w:rsidRPr="00E96733">
        <w:rPr>
          <w:noProof/>
          <w:sz w:val="22"/>
          <w:lang w:val="sr-Cyrl-RS"/>
        </w:rPr>
        <w:t xml:space="preserve">а, а радови су извршени на </w:t>
      </w:r>
      <w:r w:rsidR="001C3A8E" w:rsidRPr="000D7054">
        <w:rPr>
          <w:sz w:val="22"/>
          <w:lang w:val="en-GB"/>
        </w:rPr>
        <w:t>256,58</w:t>
      </w:r>
      <w:r w:rsidR="008B5DE0">
        <w:rPr>
          <w:noProof/>
          <w:sz w:val="22"/>
          <w:lang w:val="sr-Latn-RS"/>
        </w:rPr>
        <w:t>h</w:t>
      </w:r>
      <w:r w:rsidRPr="00E96733">
        <w:rPr>
          <w:noProof/>
          <w:sz w:val="22"/>
          <w:lang w:val="sr-Cyrl-RS"/>
        </w:rPr>
        <w:t>а (</w:t>
      </w:r>
      <w:r w:rsidR="001C3A8E">
        <w:rPr>
          <w:noProof/>
          <w:sz w:val="22"/>
          <w:lang w:val="sr-Cyrl-RS"/>
        </w:rPr>
        <w:t>53,30</w:t>
      </w:r>
      <w:r w:rsidRPr="00E96733">
        <w:rPr>
          <w:noProof/>
          <w:sz w:val="22"/>
          <w:lang w:val="sr-Cyrl-RS"/>
        </w:rPr>
        <w:t>%), проширена репродукција</w:t>
      </w:r>
      <w:r w:rsidR="008B5DE0">
        <w:rPr>
          <w:noProof/>
          <w:sz w:val="22"/>
          <w:lang w:val="sr-Latn-RS"/>
        </w:rPr>
        <w:t>-</w:t>
      </w:r>
      <w:r w:rsidRPr="00E96733">
        <w:rPr>
          <w:noProof/>
          <w:sz w:val="22"/>
          <w:lang w:val="sr-Cyrl-RS"/>
        </w:rPr>
        <w:t xml:space="preserve">планирана површина је </w:t>
      </w:r>
      <w:r w:rsidR="00AA3A3D" w:rsidRPr="000D7054">
        <w:rPr>
          <w:sz w:val="22"/>
          <w:lang w:val="en-GB"/>
        </w:rPr>
        <w:t>364,00</w:t>
      </w:r>
      <w:r w:rsidR="008B5DE0">
        <w:rPr>
          <w:noProof/>
          <w:sz w:val="22"/>
          <w:lang w:val="sr-Latn-RS"/>
        </w:rPr>
        <w:t>h</w:t>
      </w:r>
      <w:r w:rsidRPr="00E96733">
        <w:rPr>
          <w:noProof/>
          <w:sz w:val="22"/>
          <w:lang w:val="sr-Cyrl-RS"/>
        </w:rPr>
        <w:t xml:space="preserve">а, а радови су извршени на </w:t>
      </w:r>
      <w:r w:rsidR="00AA3A3D" w:rsidRPr="000D7054">
        <w:rPr>
          <w:sz w:val="22"/>
          <w:lang w:val="en-GB"/>
        </w:rPr>
        <w:t>294,33</w:t>
      </w:r>
      <w:r w:rsidR="008B5DE0">
        <w:rPr>
          <w:noProof/>
          <w:sz w:val="22"/>
          <w:lang w:val="sr-Latn-RS"/>
        </w:rPr>
        <w:t>h</w:t>
      </w:r>
      <w:r w:rsidRPr="00E96733">
        <w:rPr>
          <w:noProof/>
          <w:sz w:val="22"/>
          <w:lang w:val="sr-Cyrl-RS"/>
        </w:rPr>
        <w:t>а (</w:t>
      </w:r>
      <w:r w:rsidR="00AA3A3D">
        <w:rPr>
          <w:noProof/>
          <w:sz w:val="22"/>
          <w:lang w:val="sr-Cyrl-RS"/>
        </w:rPr>
        <w:t>80,85</w:t>
      </w:r>
      <w:r w:rsidRPr="00E96733">
        <w:rPr>
          <w:noProof/>
          <w:sz w:val="22"/>
          <w:lang w:val="sr-Cyrl-RS"/>
        </w:rPr>
        <w:t>%).</w:t>
      </w:r>
    </w:p>
    <w:p w14:paraId="6DA79849" w14:textId="12365161" w:rsidR="00E96733" w:rsidRDefault="00E96733" w:rsidP="00955D18">
      <w:pPr>
        <w:spacing w:after="60"/>
        <w:ind w:firstLine="720"/>
        <w:jc w:val="both"/>
        <w:rPr>
          <w:noProof/>
          <w:sz w:val="22"/>
          <w:szCs w:val="22"/>
          <w:lang w:val="sr-Cyrl-RS"/>
        </w:rPr>
      </w:pPr>
      <w:r w:rsidRPr="00E96733">
        <w:rPr>
          <w:noProof/>
          <w:sz w:val="22"/>
          <w:szCs w:val="22"/>
          <w:lang w:val="sr-Cyrl-RS"/>
        </w:rPr>
        <w:lastRenderedPageBreak/>
        <w:t xml:space="preserve">У периоду од 2001. до 2011.године реализовани принос је </w:t>
      </w:r>
      <w:r w:rsidR="00AA3A3D" w:rsidRPr="006A7E82">
        <w:rPr>
          <w:sz w:val="22"/>
          <w:szCs w:val="22"/>
          <w:lang w:val="en-GB"/>
        </w:rPr>
        <w:t>53</w:t>
      </w:r>
      <w:r w:rsidR="00AA3A3D">
        <w:rPr>
          <w:sz w:val="22"/>
          <w:szCs w:val="22"/>
          <w:lang w:val="sr-Cyrl-RS"/>
        </w:rPr>
        <w:t>.</w:t>
      </w:r>
      <w:r w:rsidR="00AA3A3D" w:rsidRPr="006A7E82">
        <w:rPr>
          <w:sz w:val="22"/>
          <w:szCs w:val="22"/>
          <w:lang w:val="en-GB"/>
        </w:rPr>
        <w:t>386</w:t>
      </w:r>
      <w:r w:rsidR="008B5DE0">
        <w:rPr>
          <w:noProof/>
          <w:sz w:val="22"/>
          <w:szCs w:val="22"/>
          <w:lang w:val="sr-Latn-RS"/>
        </w:rPr>
        <w:t>m</w:t>
      </w:r>
      <w:r w:rsidRPr="00E96733">
        <w:rPr>
          <w:noProof/>
          <w:sz w:val="22"/>
          <w:szCs w:val="22"/>
          <w:vertAlign w:val="superscript"/>
          <w:lang w:val="sr-Cyrl-RS"/>
        </w:rPr>
        <w:t xml:space="preserve">3 </w:t>
      </w:r>
      <w:r w:rsidRPr="00E96733">
        <w:rPr>
          <w:noProof/>
          <w:sz w:val="22"/>
          <w:szCs w:val="22"/>
          <w:lang w:val="sr-Cyrl-RS"/>
        </w:rPr>
        <w:t>што чини 8</w:t>
      </w:r>
      <w:r w:rsidR="00AA3A3D">
        <w:rPr>
          <w:noProof/>
          <w:sz w:val="22"/>
          <w:szCs w:val="22"/>
          <w:lang w:val="sr-Cyrl-RS"/>
        </w:rPr>
        <w:t>0,8</w:t>
      </w:r>
      <w:r w:rsidRPr="00E96733">
        <w:rPr>
          <w:noProof/>
          <w:sz w:val="22"/>
          <w:szCs w:val="22"/>
          <w:lang w:val="sr-Cyrl-RS"/>
        </w:rPr>
        <w:t xml:space="preserve">% од планираног за наведени период. Радови на гајењу су планирани на </w:t>
      </w:r>
      <w:r w:rsidR="00AA3A3D" w:rsidRPr="006A7E82">
        <w:rPr>
          <w:sz w:val="22"/>
          <w:szCs w:val="22"/>
          <w:lang w:val="en-GB"/>
        </w:rPr>
        <w:t>2</w:t>
      </w:r>
      <w:r w:rsidR="00AA3A3D">
        <w:rPr>
          <w:sz w:val="22"/>
          <w:szCs w:val="22"/>
          <w:lang w:val="sr-Cyrl-RS"/>
        </w:rPr>
        <w:t>.</w:t>
      </w:r>
      <w:r w:rsidR="00AA3A3D" w:rsidRPr="006A7E82">
        <w:rPr>
          <w:sz w:val="22"/>
          <w:szCs w:val="22"/>
          <w:lang w:val="en-GB"/>
        </w:rPr>
        <w:t>758</w:t>
      </w:r>
      <w:r w:rsidR="00AA3A3D">
        <w:rPr>
          <w:sz w:val="22"/>
          <w:szCs w:val="22"/>
          <w:lang w:val="sr-Cyrl-RS"/>
        </w:rPr>
        <w:t>,</w:t>
      </w:r>
      <w:r w:rsidR="00AA3A3D" w:rsidRPr="006A7E82">
        <w:rPr>
          <w:sz w:val="22"/>
          <w:szCs w:val="22"/>
          <w:lang w:val="en-GB"/>
        </w:rPr>
        <w:t>43</w:t>
      </w:r>
      <w:r w:rsidR="008B5DE0">
        <w:rPr>
          <w:noProof/>
          <w:sz w:val="22"/>
          <w:szCs w:val="22"/>
          <w:lang w:val="sr-Latn-RS"/>
        </w:rPr>
        <w:t>h</w:t>
      </w:r>
      <w:r w:rsidRPr="00E96733">
        <w:rPr>
          <w:noProof/>
          <w:sz w:val="22"/>
          <w:szCs w:val="22"/>
          <w:lang w:val="sr-Cyrl-RS"/>
        </w:rPr>
        <w:t>а</w:t>
      </w:r>
      <w:r w:rsidR="00AA3A3D">
        <w:rPr>
          <w:noProof/>
          <w:sz w:val="22"/>
          <w:szCs w:val="22"/>
          <w:lang w:val="sr-Cyrl-RS"/>
        </w:rPr>
        <w:t>,</w:t>
      </w:r>
      <w:r w:rsidRPr="00E96733">
        <w:rPr>
          <w:noProof/>
          <w:sz w:val="22"/>
          <w:szCs w:val="22"/>
          <w:vertAlign w:val="superscript"/>
          <w:lang w:val="sr-Cyrl-RS"/>
        </w:rPr>
        <w:t xml:space="preserve"> </w:t>
      </w:r>
      <w:r w:rsidRPr="00E96733">
        <w:rPr>
          <w:noProof/>
          <w:sz w:val="22"/>
          <w:szCs w:val="22"/>
          <w:lang w:val="sr-Cyrl-RS"/>
        </w:rPr>
        <w:t xml:space="preserve">а извршени на </w:t>
      </w:r>
      <w:r w:rsidR="00AA3A3D" w:rsidRPr="006A7E82">
        <w:rPr>
          <w:sz w:val="22"/>
          <w:szCs w:val="22"/>
          <w:lang w:eastAsia="en-US"/>
        </w:rPr>
        <w:t>2</w:t>
      </w:r>
      <w:r w:rsidR="00AA3A3D">
        <w:rPr>
          <w:sz w:val="22"/>
          <w:szCs w:val="22"/>
          <w:lang w:val="sr-Cyrl-RS" w:eastAsia="en-US"/>
        </w:rPr>
        <w:t>.</w:t>
      </w:r>
      <w:r w:rsidR="00AA3A3D" w:rsidRPr="006A7E82">
        <w:rPr>
          <w:sz w:val="22"/>
          <w:szCs w:val="22"/>
          <w:lang w:eastAsia="en-US"/>
        </w:rPr>
        <w:t>142</w:t>
      </w:r>
      <w:r w:rsidR="00AA3A3D">
        <w:rPr>
          <w:sz w:val="22"/>
          <w:szCs w:val="22"/>
          <w:lang w:val="sr-Cyrl-RS" w:eastAsia="en-US"/>
        </w:rPr>
        <w:t>,</w:t>
      </w:r>
      <w:r w:rsidR="00AA3A3D" w:rsidRPr="006A7E82">
        <w:rPr>
          <w:sz w:val="22"/>
          <w:szCs w:val="22"/>
          <w:lang w:eastAsia="en-US"/>
        </w:rPr>
        <w:t>49</w:t>
      </w:r>
      <w:r w:rsidR="008B5DE0">
        <w:rPr>
          <w:noProof/>
          <w:sz w:val="22"/>
          <w:szCs w:val="22"/>
          <w:lang w:val="sr-Latn-RS"/>
        </w:rPr>
        <w:t>h</w:t>
      </w:r>
      <w:r w:rsidRPr="00E96733">
        <w:rPr>
          <w:noProof/>
          <w:sz w:val="22"/>
          <w:szCs w:val="22"/>
          <w:lang w:val="sr-Cyrl-RS"/>
        </w:rPr>
        <w:t>а</w:t>
      </w:r>
      <w:r w:rsidRPr="00E96733">
        <w:rPr>
          <w:noProof/>
          <w:sz w:val="22"/>
          <w:szCs w:val="22"/>
          <w:lang w:val="sr-Cyrl-RS" w:eastAsia="en-US"/>
        </w:rPr>
        <w:t xml:space="preserve"> </w:t>
      </w:r>
      <w:r w:rsidRPr="00E96733">
        <w:rPr>
          <w:noProof/>
          <w:sz w:val="22"/>
          <w:szCs w:val="22"/>
          <w:lang w:val="sr-Cyrl-RS"/>
        </w:rPr>
        <w:t xml:space="preserve">што чини </w:t>
      </w:r>
      <w:r w:rsidR="00AA3A3D">
        <w:rPr>
          <w:noProof/>
          <w:sz w:val="22"/>
          <w:szCs w:val="22"/>
          <w:lang w:val="sr-Cyrl-RS"/>
        </w:rPr>
        <w:t>77,7</w:t>
      </w:r>
      <w:r w:rsidRPr="00E96733">
        <w:rPr>
          <w:noProof/>
          <w:sz w:val="22"/>
          <w:szCs w:val="22"/>
          <w:lang w:val="sr-Cyrl-RS"/>
        </w:rPr>
        <w:t>% од палнираног за наведени период.</w:t>
      </w:r>
    </w:p>
    <w:p w14:paraId="16655CE7" w14:textId="5C24CD94" w:rsidR="003E4093" w:rsidRPr="003E4093" w:rsidRDefault="00AA3A3D" w:rsidP="00955D18">
      <w:pPr>
        <w:suppressAutoHyphens w:val="0"/>
        <w:ind w:firstLine="720"/>
        <w:jc w:val="both"/>
        <w:rPr>
          <w:sz w:val="20"/>
          <w:lang w:eastAsia="en-US"/>
        </w:rPr>
      </w:pPr>
      <w:r w:rsidRPr="003E4093">
        <w:rPr>
          <w:noProof/>
          <w:sz w:val="22"/>
          <w:szCs w:val="22"/>
          <w:lang w:val="sr-Cyrl-RS"/>
        </w:rPr>
        <w:t>У периоду од 2012. до 2021.год.</w:t>
      </w:r>
      <w:r w:rsidR="00FC0A33" w:rsidRPr="003E4093">
        <w:rPr>
          <w:noProof/>
          <w:sz w:val="22"/>
          <w:szCs w:val="22"/>
          <w:lang w:val="sr-Cyrl-RS"/>
        </w:rPr>
        <w:t xml:space="preserve"> реалиуовани принос је </w:t>
      </w:r>
      <w:r w:rsidR="00FC0A33" w:rsidRPr="003E4093">
        <w:rPr>
          <w:sz w:val="22"/>
          <w:szCs w:val="22"/>
          <w:lang w:eastAsia="en-US"/>
        </w:rPr>
        <w:t>104</w:t>
      </w:r>
      <w:r w:rsidR="00FC0A33" w:rsidRPr="003E4093">
        <w:rPr>
          <w:sz w:val="22"/>
          <w:szCs w:val="22"/>
          <w:lang w:val="sr-Cyrl-RS" w:eastAsia="en-US"/>
        </w:rPr>
        <w:t>.</w:t>
      </w:r>
      <w:r w:rsidR="00FC0A33" w:rsidRPr="003E4093">
        <w:rPr>
          <w:sz w:val="22"/>
          <w:szCs w:val="22"/>
          <w:lang w:eastAsia="en-US"/>
        </w:rPr>
        <w:t>382,7</w:t>
      </w:r>
      <w:r w:rsidR="00FC0A33" w:rsidRPr="003E4093">
        <w:rPr>
          <w:noProof/>
          <w:sz w:val="22"/>
          <w:szCs w:val="22"/>
          <w:lang w:val="sr-Latn-RS"/>
        </w:rPr>
        <w:t>m</w:t>
      </w:r>
      <w:r w:rsidR="00FC0A33" w:rsidRPr="003E4093">
        <w:rPr>
          <w:noProof/>
          <w:sz w:val="22"/>
          <w:szCs w:val="22"/>
          <w:vertAlign w:val="superscript"/>
          <w:lang w:val="sr-Cyrl-RS"/>
        </w:rPr>
        <w:t xml:space="preserve">3 </w:t>
      </w:r>
      <w:r w:rsidR="00FC0A33" w:rsidRPr="003E4093">
        <w:rPr>
          <w:sz w:val="22"/>
          <w:szCs w:val="22"/>
          <w:lang w:val="sr-Cyrl-RS" w:eastAsia="en-US"/>
        </w:rPr>
        <w:t xml:space="preserve">што </w:t>
      </w:r>
      <w:r w:rsidR="003E4093" w:rsidRPr="003E4093">
        <w:rPr>
          <w:sz w:val="22"/>
          <w:szCs w:val="22"/>
          <w:lang w:val="sr-Cyrl-RS" w:eastAsia="en-US"/>
        </w:rPr>
        <w:t xml:space="preserve">чини 107,6% од планираног за наведени период. Радови на гајењу су планирани на </w:t>
      </w:r>
      <w:r w:rsidR="003E4093" w:rsidRPr="003E4093">
        <w:rPr>
          <w:sz w:val="22"/>
          <w:szCs w:val="22"/>
          <w:lang w:eastAsia="en-US"/>
        </w:rPr>
        <w:t>2</w:t>
      </w:r>
      <w:r w:rsidR="003E4093" w:rsidRPr="003E4093">
        <w:rPr>
          <w:sz w:val="22"/>
          <w:szCs w:val="22"/>
          <w:lang w:val="sr-Cyrl-RS" w:eastAsia="en-US"/>
        </w:rPr>
        <w:t>.</w:t>
      </w:r>
      <w:r w:rsidR="003E4093" w:rsidRPr="003E4093">
        <w:rPr>
          <w:sz w:val="22"/>
          <w:szCs w:val="22"/>
          <w:lang w:eastAsia="en-US"/>
        </w:rPr>
        <w:t>456,81</w:t>
      </w:r>
      <w:r w:rsidR="003E4093" w:rsidRPr="003E4093">
        <w:rPr>
          <w:noProof/>
          <w:sz w:val="22"/>
          <w:szCs w:val="22"/>
          <w:lang w:val="sr-Latn-RS"/>
        </w:rPr>
        <w:t>h</w:t>
      </w:r>
      <w:r w:rsidR="003E4093" w:rsidRPr="003E4093">
        <w:rPr>
          <w:noProof/>
          <w:sz w:val="22"/>
          <w:szCs w:val="22"/>
          <w:lang w:val="sr-Cyrl-RS"/>
        </w:rPr>
        <w:t xml:space="preserve">а, а извршени на </w:t>
      </w:r>
      <w:r w:rsidR="003E4093" w:rsidRPr="003E4093">
        <w:rPr>
          <w:sz w:val="22"/>
          <w:szCs w:val="22"/>
          <w:lang w:eastAsia="en-US"/>
        </w:rPr>
        <w:t>2156,70</w:t>
      </w:r>
      <w:r w:rsidR="003E4093" w:rsidRPr="003E4093">
        <w:rPr>
          <w:noProof/>
          <w:sz w:val="22"/>
          <w:szCs w:val="22"/>
          <w:lang w:val="sr-Latn-RS"/>
        </w:rPr>
        <w:t>h</w:t>
      </w:r>
      <w:r w:rsidR="003E4093" w:rsidRPr="003E4093">
        <w:rPr>
          <w:noProof/>
          <w:sz w:val="22"/>
          <w:szCs w:val="22"/>
          <w:lang w:val="sr-Cyrl-RS"/>
        </w:rPr>
        <w:t>а што чини 87,8% од планираног за наведени период.</w:t>
      </w:r>
      <w:r w:rsidR="003E4093">
        <w:rPr>
          <w:noProof/>
          <w:sz w:val="22"/>
          <w:szCs w:val="22"/>
          <w:lang w:val="sr-Cyrl-RS"/>
        </w:rPr>
        <w:t xml:space="preserve"> </w:t>
      </w:r>
    </w:p>
    <w:p w14:paraId="3777EA83" w14:textId="77777777" w:rsidR="008B5DE0" w:rsidRPr="004B34D7" w:rsidRDefault="008B5DE0" w:rsidP="00955D18">
      <w:pPr>
        <w:spacing w:after="60"/>
        <w:jc w:val="both"/>
        <w:rPr>
          <w:sz w:val="22"/>
          <w:szCs w:val="22"/>
          <w:lang w:val="sr-Cyrl-RS"/>
        </w:rPr>
      </w:pPr>
    </w:p>
    <w:p w14:paraId="0E6C67C7" w14:textId="77777777" w:rsidR="0076318C" w:rsidRPr="005D714F" w:rsidRDefault="0076318C" w:rsidP="00955D18">
      <w:pPr>
        <w:pStyle w:val="Heading1"/>
        <w:numPr>
          <w:ilvl w:val="0"/>
          <w:numId w:val="2"/>
        </w:numPr>
        <w:tabs>
          <w:tab w:val="left" w:pos="709"/>
        </w:tabs>
        <w:spacing w:before="240" w:after="120"/>
        <w:ind w:left="0" w:firstLine="720"/>
        <w:rPr>
          <w:i w:val="0"/>
          <w:iCs/>
          <w:sz w:val="32"/>
          <w:lang w:val="sr-Cyrl-RS"/>
        </w:rPr>
      </w:pPr>
      <w:bookmarkStart w:id="82" w:name="_Toc186198554"/>
      <w:bookmarkStart w:id="83" w:name="_Toc230479858"/>
      <w:bookmarkStart w:id="84" w:name="_Toc241997856"/>
      <w:bookmarkStart w:id="85" w:name="_Toc289938870"/>
      <w:bookmarkStart w:id="86" w:name="_Toc289939133"/>
      <w:bookmarkStart w:id="87" w:name="_Toc85795200"/>
      <w:r w:rsidRPr="005D714F">
        <w:rPr>
          <w:i w:val="0"/>
          <w:iCs/>
          <w:sz w:val="32"/>
          <w:lang w:val="sr-Cyrl-RS"/>
        </w:rPr>
        <w:t>БИОЕКОЛОШКА ОСНОВА ГАЗДОВАЊА ШУМАМА</w:t>
      </w:r>
      <w:bookmarkEnd w:id="82"/>
      <w:bookmarkEnd w:id="83"/>
      <w:bookmarkEnd w:id="84"/>
      <w:bookmarkEnd w:id="85"/>
      <w:bookmarkEnd w:id="86"/>
      <w:bookmarkEnd w:id="87"/>
    </w:p>
    <w:p w14:paraId="6FD5FC01" w14:textId="77777777" w:rsidR="0076318C" w:rsidRPr="004B34D7" w:rsidRDefault="0076318C" w:rsidP="00955D18">
      <w:pPr>
        <w:spacing w:after="60"/>
        <w:ind w:firstLine="720"/>
        <w:jc w:val="both"/>
        <w:rPr>
          <w:sz w:val="22"/>
          <w:szCs w:val="22"/>
          <w:lang w:val="sr-Cyrl-RS"/>
        </w:rPr>
      </w:pPr>
    </w:p>
    <w:p w14:paraId="7F31B3D6" w14:textId="77777777" w:rsidR="0076318C" w:rsidRPr="005D714F" w:rsidRDefault="0076318C" w:rsidP="00955D18">
      <w:pPr>
        <w:pStyle w:val="Heading2"/>
        <w:tabs>
          <w:tab w:val="left" w:pos="709"/>
        </w:tabs>
        <w:spacing w:before="120" w:after="120"/>
        <w:ind w:firstLine="720"/>
        <w:rPr>
          <w:iCs/>
          <w:sz w:val="28"/>
          <w:lang w:val="sr-Cyrl-RS"/>
        </w:rPr>
      </w:pPr>
      <w:bookmarkStart w:id="88" w:name="_Toc85795201"/>
      <w:r w:rsidRPr="005D714F">
        <w:rPr>
          <w:iCs/>
          <w:sz w:val="28"/>
          <w:lang w:val="sr-Cyrl-RS"/>
        </w:rPr>
        <w:t>2.1.</w:t>
      </w:r>
      <w:r w:rsidR="005D714F">
        <w:rPr>
          <w:iCs/>
          <w:sz w:val="28"/>
          <w:lang w:val="sr-Cyrl-RS"/>
        </w:rPr>
        <w:tab/>
      </w:r>
      <w:bookmarkStart w:id="89" w:name="_Toc186198555"/>
      <w:bookmarkStart w:id="90" w:name="_Toc230479859"/>
      <w:bookmarkStart w:id="91" w:name="_Toc241997857"/>
      <w:bookmarkStart w:id="92" w:name="_Toc289938871"/>
      <w:bookmarkStart w:id="93" w:name="_Toc289939134"/>
      <w:r w:rsidRPr="005D714F">
        <w:rPr>
          <w:iCs/>
          <w:sz w:val="28"/>
          <w:lang w:val="sr-Cyrl-RS"/>
        </w:rPr>
        <w:t>Рељеф и геоморфолошке карактеристике</w:t>
      </w:r>
      <w:bookmarkEnd w:id="88"/>
      <w:bookmarkEnd w:id="89"/>
      <w:bookmarkEnd w:id="90"/>
      <w:bookmarkEnd w:id="91"/>
      <w:bookmarkEnd w:id="92"/>
      <w:bookmarkEnd w:id="93"/>
    </w:p>
    <w:p w14:paraId="30CD1426" w14:textId="77777777" w:rsidR="0076318C" w:rsidRPr="004B34D7" w:rsidRDefault="0076318C" w:rsidP="00955D18">
      <w:pPr>
        <w:spacing w:after="60"/>
        <w:ind w:firstLine="720"/>
        <w:jc w:val="both"/>
        <w:rPr>
          <w:bCs/>
          <w:sz w:val="22"/>
          <w:szCs w:val="22"/>
          <w:lang w:val="sr-Cyrl-RS"/>
        </w:rPr>
      </w:pPr>
      <w:bookmarkStart w:id="94" w:name="_Toc186198556"/>
      <w:bookmarkStart w:id="95" w:name="_Toc230479860"/>
      <w:bookmarkStart w:id="96" w:name="_Toc241997858"/>
      <w:bookmarkStart w:id="97" w:name="_Toc289938872"/>
      <w:bookmarkStart w:id="98" w:name="_Toc289939135"/>
    </w:p>
    <w:p w14:paraId="4AE611F9" w14:textId="20CD5A2D" w:rsidR="000528E3" w:rsidRPr="008D2FCD" w:rsidRDefault="000528E3" w:rsidP="00955D18">
      <w:pPr>
        <w:spacing w:after="60"/>
        <w:ind w:firstLine="720"/>
        <w:jc w:val="both"/>
        <w:rPr>
          <w:noProof/>
          <w:sz w:val="22"/>
          <w:szCs w:val="22"/>
          <w:lang w:val="sr-Cyrl-RS"/>
        </w:rPr>
      </w:pPr>
      <w:r w:rsidRPr="008D2FCD">
        <w:rPr>
          <w:noProof/>
          <w:sz w:val="22"/>
          <w:szCs w:val="22"/>
          <w:lang w:val="sr-Cyrl-RS"/>
        </w:rPr>
        <w:t xml:space="preserve">Газдинска јединица </w:t>
      </w:r>
      <w:r w:rsidR="00955D18">
        <w:rPr>
          <w:noProof/>
          <w:sz w:val="22"/>
          <w:szCs w:val="22"/>
          <w:lang w:val="sr-Cyrl-RS"/>
        </w:rPr>
        <w:t>,,</w:t>
      </w:r>
      <w:r w:rsidRPr="008D2FCD">
        <w:rPr>
          <w:noProof/>
          <w:sz w:val="22"/>
          <w:szCs w:val="22"/>
          <w:lang w:val="sr-Cyrl-RS"/>
        </w:rPr>
        <w:t>Игриште</w:t>
      </w:r>
      <w:r>
        <w:rPr>
          <w:noProof/>
          <w:sz w:val="22"/>
          <w:szCs w:val="22"/>
          <w:lang w:val="sr-Cyrl-RS"/>
        </w:rPr>
        <w:t>-</w:t>
      </w:r>
      <w:r w:rsidRPr="008D2FCD">
        <w:rPr>
          <w:noProof/>
          <w:sz w:val="22"/>
          <w:szCs w:val="22"/>
          <w:lang w:val="sr-Cyrl-RS"/>
        </w:rPr>
        <w:t xml:space="preserve">Текућа Бара” се налази на јужним обронцима Кучајских планина. </w:t>
      </w:r>
    </w:p>
    <w:p w14:paraId="774C6348" w14:textId="7D635680" w:rsidR="000528E3" w:rsidRPr="008D2FCD" w:rsidRDefault="000528E3" w:rsidP="00955D18">
      <w:pPr>
        <w:spacing w:after="60"/>
        <w:ind w:firstLine="720"/>
        <w:jc w:val="both"/>
        <w:rPr>
          <w:noProof/>
          <w:sz w:val="22"/>
          <w:szCs w:val="22"/>
          <w:lang w:val="sr-Cyrl-RS"/>
        </w:rPr>
      </w:pPr>
      <w:r w:rsidRPr="008D2FCD">
        <w:rPr>
          <w:noProof/>
          <w:sz w:val="22"/>
          <w:szCs w:val="22"/>
          <w:lang w:val="sr-Cyrl-RS"/>
        </w:rPr>
        <w:t>С’ обзиром на геолошку подлогу, у овој газдинској јединици изражени су крашки облици рељефа, као што су вртаче, крашке увале и заравни између вртача.</w:t>
      </w:r>
    </w:p>
    <w:p w14:paraId="4889BB97" w14:textId="66FA5F40" w:rsidR="000528E3" w:rsidRPr="008D2FCD" w:rsidRDefault="000528E3" w:rsidP="00955D18">
      <w:pPr>
        <w:spacing w:after="60"/>
        <w:ind w:firstLine="720"/>
        <w:jc w:val="both"/>
        <w:rPr>
          <w:noProof/>
          <w:sz w:val="22"/>
          <w:szCs w:val="22"/>
          <w:lang w:val="sr-Cyrl-RS"/>
        </w:rPr>
      </w:pPr>
      <w:r w:rsidRPr="008D2FCD">
        <w:rPr>
          <w:noProof/>
          <w:sz w:val="22"/>
          <w:szCs w:val="22"/>
          <w:lang w:val="sr-Cyrl-RS"/>
        </w:rPr>
        <w:t>Вртаче су распоређене у низовима, или су насумично распређене и могу бити најразличитијих величина и облика са јако израженим ерозионим процесима. Заравни и гребени између вртача су по правилу каменити са недовољно развијеним плитким земљиштем.</w:t>
      </w:r>
    </w:p>
    <w:p w14:paraId="66EE6233" w14:textId="2E250E51" w:rsidR="000528E3" w:rsidRPr="008D2FCD" w:rsidRDefault="000528E3" w:rsidP="00955D18">
      <w:pPr>
        <w:spacing w:after="60"/>
        <w:ind w:firstLine="720"/>
        <w:jc w:val="both"/>
        <w:rPr>
          <w:noProof/>
          <w:sz w:val="22"/>
          <w:szCs w:val="22"/>
          <w:lang w:val="sr-Cyrl-RS"/>
        </w:rPr>
      </w:pPr>
      <w:r w:rsidRPr="008D2FCD">
        <w:rPr>
          <w:noProof/>
          <w:sz w:val="22"/>
          <w:szCs w:val="22"/>
          <w:lang w:val="sr-Cyrl-RS"/>
        </w:rPr>
        <w:t>Увале су слабо изражене и представљају блага удубљења са знатно дебљим слојем земљишта.</w:t>
      </w:r>
    </w:p>
    <w:p w14:paraId="623A3044" w14:textId="5EA2FAC3" w:rsidR="000528E3" w:rsidRPr="008D2FCD" w:rsidRDefault="000528E3" w:rsidP="00955D18">
      <w:pPr>
        <w:spacing w:after="60"/>
        <w:ind w:firstLine="720"/>
        <w:jc w:val="both"/>
        <w:rPr>
          <w:noProof/>
          <w:sz w:val="22"/>
          <w:szCs w:val="22"/>
          <w:lang w:val="sr-Cyrl-RS"/>
        </w:rPr>
      </w:pPr>
      <w:r w:rsidRPr="008D2FCD">
        <w:rPr>
          <w:noProof/>
          <w:sz w:val="22"/>
          <w:szCs w:val="22"/>
          <w:lang w:val="sr-Cyrl-RS"/>
        </w:rPr>
        <w:t>Најважнији висови у овој газдинској јединици су Дебело Брдо (1005</w:t>
      </w:r>
      <w:r>
        <w:rPr>
          <w:noProof/>
          <w:sz w:val="22"/>
          <w:szCs w:val="22"/>
          <w:lang w:val="sr-Latn-RS"/>
        </w:rPr>
        <w:t>m</w:t>
      </w:r>
      <w:r w:rsidRPr="008D2FCD">
        <w:rPr>
          <w:noProof/>
          <w:sz w:val="22"/>
          <w:szCs w:val="22"/>
          <w:lang w:val="sr-Cyrl-RS"/>
        </w:rPr>
        <w:t>), Шиљати Врх (965</w:t>
      </w:r>
      <w:r>
        <w:rPr>
          <w:noProof/>
          <w:sz w:val="22"/>
          <w:szCs w:val="22"/>
          <w:lang w:val="sr-Latn-RS"/>
        </w:rPr>
        <w:t>m</w:t>
      </w:r>
      <w:r w:rsidRPr="008D2FCD">
        <w:rPr>
          <w:noProof/>
          <w:sz w:val="22"/>
          <w:szCs w:val="22"/>
          <w:lang w:val="sr-Cyrl-RS"/>
        </w:rPr>
        <w:t>), Велики Јаворак (920</w:t>
      </w:r>
      <w:r>
        <w:rPr>
          <w:noProof/>
          <w:sz w:val="22"/>
          <w:szCs w:val="22"/>
          <w:lang w:val="sr-Latn-RS"/>
        </w:rPr>
        <w:t>m</w:t>
      </w:r>
      <w:r w:rsidRPr="008D2FCD">
        <w:rPr>
          <w:noProof/>
          <w:sz w:val="22"/>
          <w:szCs w:val="22"/>
          <w:lang w:val="sr-Cyrl-RS"/>
        </w:rPr>
        <w:t>), Мали Јаворак (905</w:t>
      </w:r>
      <w:r>
        <w:rPr>
          <w:noProof/>
          <w:sz w:val="22"/>
          <w:szCs w:val="22"/>
          <w:lang w:val="sr-Latn-RS"/>
        </w:rPr>
        <w:t>m</w:t>
      </w:r>
      <w:r w:rsidRPr="008D2FCD">
        <w:rPr>
          <w:noProof/>
          <w:sz w:val="22"/>
          <w:szCs w:val="22"/>
          <w:lang w:val="sr-Cyrl-RS"/>
        </w:rPr>
        <w:t>), Срнеће Брдо (870</w:t>
      </w:r>
      <w:r>
        <w:rPr>
          <w:noProof/>
          <w:sz w:val="22"/>
          <w:szCs w:val="22"/>
          <w:lang w:val="sr-Latn-RS"/>
        </w:rPr>
        <w:t>m</w:t>
      </w:r>
      <w:r w:rsidRPr="008D2FCD">
        <w:rPr>
          <w:noProof/>
          <w:sz w:val="22"/>
          <w:szCs w:val="22"/>
          <w:lang w:val="sr-Cyrl-RS"/>
        </w:rPr>
        <w:t>), Магареће Брдо (855</w:t>
      </w:r>
      <w:r>
        <w:rPr>
          <w:noProof/>
          <w:sz w:val="22"/>
          <w:szCs w:val="22"/>
          <w:lang w:val="sr-Latn-RS"/>
        </w:rPr>
        <w:t>m</w:t>
      </w:r>
      <w:r w:rsidRPr="008D2FCD">
        <w:rPr>
          <w:noProof/>
          <w:sz w:val="22"/>
          <w:szCs w:val="22"/>
          <w:lang w:val="sr-Cyrl-RS"/>
        </w:rPr>
        <w:t>) и Томин Врх (845</w:t>
      </w:r>
      <w:r>
        <w:rPr>
          <w:noProof/>
          <w:sz w:val="22"/>
          <w:szCs w:val="22"/>
          <w:lang w:val="sr-Latn-RS"/>
        </w:rPr>
        <w:t>m</w:t>
      </w:r>
      <w:r w:rsidRPr="008D2FCD">
        <w:rPr>
          <w:noProof/>
          <w:sz w:val="22"/>
          <w:szCs w:val="22"/>
          <w:lang w:val="sr-Cyrl-RS"/>
        </w:rPr>
        <w:t>).</w:t>
      </w:r>
    </w:p>
    <w:p w14:paraId="1F2582DC" w14:textId="2D7AF3AA" w:rsidR="0076318C" w:rsidRPr="004B34D7" w:rsidRDefault="000528E3" w:rsidP="00955D18">
      <w:pPr>
        <w:spacing w:after="60"/>
        <w:ind w:firstLine="720"/>
        <w:jc w:val="both"/>
        <w:rPr>
          <w:sz w:val="22"/>
          <w:szCs w:val="22"/>
          <w:lang w:val="sr-Cyrl-RS"/>
        </w:rPr>
      </w:pPr>
      <w:r w:rsidRPr="008D2FCD">
        <w:rPr>
          <w:noProof/>
          <w:sz w:val="22"/>
          <w:szCs w:val="22"/>
          <w:lang w:val="sr-Cyrl-RS"/>
        </w:rPr>
        <w:t>Најниже коте у газдинској јединици су на око 500</w:t>
      </w:r>
      <w:r>
        <w:rPr>
          <w:noProof/>
          <w:sz w:val="22"/>
          <w:szCs w:val="22"/>
          <w:lang w:val="sr-Latn-RS"/>
        </w:rPr>
        <w:t>m</w:t>
      </w:r>
      <w:r>
        <w:rPr>
          <w:noProof/>
          <w:sz w:val="22"/>
          <w:szCs w:val="22"/>
          <w:lang w:val="sr-Cyrl-RS"/>
        </w:rPr>
        <w:t xml:space="preserve"> надморске висине</w:t>
      </w:r>
      <w:r w:rsidRPr="008D2FCD">
        <w:rPr>
          <w:noProof/>
          <w:sz w:val="22"/>
          <w:szCs w:val="22"/>
          <w:lang w:val="sr-Cyrl-RS"/>
        </w:rPr>
        <w:t xml:space="preserve"> у Грзи и Иванштици, тако да висинска разлика газдинске јединице износи 500</w:t>
      </w:r>
      <w:r>
        <w:rPr>
          <w:noProof/>
          <w:sz w:val="22"/>
          <w:szCs w:val="22"/>
          <w:lang w:val="sr-Latn-RS"/>
        </w:rPr>
        <w:t>m</w:t>
      </w:r>
    </w:p>
    <w:p w14:paraId="7D19E266" w14:textId="77777777" w:rsidR="0076318C" w:rsidRPr="005D714F" w:rsidRDefault="0076318C" w:rsidP="00955D18">
      <w:pPr>
        <w:pStyle w:val="Heading2"/>
        <w:spacing w:before="120" w:after="120"/>
        <w:ind w:firstLine="720"/>
        <w:rPr>
          <w:bCs/>
          <w:sz w:val="28"/>
          <w:lang w:val="sr-Cyrl-RS"/>
        </w:rPr>
      </w:pPr>
      <w:bookmarkStart w:id="99" w:name="_Toc85795202"/>
      <w:r w:rsidRPr="005D714F">
        <w:rPr>
          <w:bCs/>
          <w:sz w:val="28"/>
          <w:lang w:val="sr-Cyrl-RS"/>
        </w:rPr>
        <w:t>2.2.</w:t>
      </w:r>
      <w:r w:rsidR="005D714F">
        <w:rPr>
          <w:bCs/>
          <w:sz w:val="28"/>
          <w:lang w:val="sr-Cyrl-RS"/>
        </w:rPr>
        <w:tab/>
      </w:r>
      <w:r w:rsidRPr="005D714F">
        <w:rPr>
          <w:bCs/>
          <w:sz w:val="28"/>
          <w:lang w:val="sr-Cyrl-RS"/>
        </w:rPr>
        <w:t>Геолошка подлога и типови земљишта</w:t>
      </w:r>
      <w:bookmarkEnd w:id="94"/>
      <w:bookmarkEnd w:id="95"/>
      <w:bookmarkEnd w:id="96"/>
      <w:bookmarkEnd w:id="97"/>
      <w:bookmarkEnd w:id="98"/>
      <w:bookmarkEnd w:id="99"/>
    </w:p>
    <w:p w14:paraId="650F50E6" w14:textId="77777777" w:rsidR="0076318C" w:rsidRPr="004B34D7" w:rsidRDefault="0076318C" w:rsidP="00955D18">
      <w:pPr>
        <w:suppressAutoHyphens w:val="0"/>
        <w:spacing w:after="60"/>
        <w:ind w:firstLine="720"/>
        <w:jc w:val="both"/>
        <w:rPr>
          <w:sz w:val="22"/>
          <w:szCs w:val="22"/>
          <w:lang w:val="sr-Cyrl-RS" w:eastAsia="en-US"/>
        </w:rPr>
      </w:pPr>
      <w:bookmarkStart w:id="100" w:name="_Toc186198557"/>
      <w:bookmarkStart w:id="101" w:name="_Toc230479861"/>
      <w:bookmarkStart w:id="102" w:name="_Toc241997859"/>
      <w:bookmarkStart w:id="103" w:name="_Toc289938873"/>
      <w:bookmarkStart w:id="104" w:name="_Toc289939136"/>
    </w:p>
    <w:p w14:paraId="179F6C7C" w14:textId="77777777" w:rsidR="000B38FE" w:rsidRPr="004B34D7" w:rsidRDefault="000B38FE" w:rsidP="00955D18">
      <w:pPr>
        <w:pStyle w:val="Normal2"/>
        <w:spacing w:after="60"/>
        <w:rPr>
          <w:noProof/>
          <w:sz w:val="22"/>
          <w:szCs w:val="22"/>
          <w:lang w:val="sr-Cyrl-RS"/>
        </w:rPr>
      </w:pPr>
      <w:r w:rsidRPr="004B34D7">
        <w:rPr>
          <w:noProof/>
          <w:sz w:val="22"/>
          <w:szCs w:val="22"/>
          <w:lang w:val="sr-Cyrl-RS"/>
        </w:rPr>
        <w:t>Геолошку подлогу у овој газдинској јединици чини кречњак (151), а испод њега се јављају старије стене палеозоитски шкриљци и црвени пешчари.</w:t>
      </w:r>
    </w:p>
    <w:p w14:paraId="5A119E39" w14:textId="77777777" w:rsidR="000B38FE" w:rsidRPr="004B34D7" w:rsidRDefault="000B38FE" w:rsidP="00955D18">
      <w:pPr>
        <w:pStyle w:val="Normal2"/>
        <w:spacing w:after="60"/>
        <w:rPr>
          <w:noProof/>
          <w:sz w:val="22"/>
          <w:szCs w:val="22"/>
          <w:lang w:val="sr-Cyrl-RS"/>
        </w:rPr>
      </w:pPr>
      <w:r w:rsidRPr="004B34D7">
        <w:rPr>
          <w:noProof/>
          <w:sz w:val="22"/>
          <w:szCs w:val="22"/>
          <w:lang w:val="sr-Cyrl-RS"/>
        </w:rPr>
        <w:t>Земљиште је рендзина (06) на кречњаку и црвено смеђе кисело земљиште (11) на пешчарима.</w:t>
      </w:r>
    </w:p>
    <w:p w14:paraId="70EFCDFD" w14:textId="77777777" w:rsidR="000B38FE" w:rsidRPr="004B34D7" w:rsidRDefault="000B38FE" w:rsidP="00955D18">
      <w:pPr>
        <w:pStyle w:val="Normal2"/>
        <w:spacing w:after="60"/>
        <w:rPr>
          <w:noProof/>
          <w:sz w:val="22"/>
          <w:szCs w:val="22"/>
          <w:lang w:val="sr-Cyrl-RS"/>
        </w:rPr>
      </w:pPr>
      <w:r w:rsidRPr="004B34D7">
        <w:rPr>
          <w:noProof/>
          <w:sz w:val="22"/>
          <w:szCs w:val="22"/>
          <w:lang w:val="sr-Cyrl-RS"/>
        </w:rPr>
        <w:t>Рендзине су најзаступљеније и јављају се у свим облицима, преко скелетне и скелетоидне, типичне до посмеђене. Представљају хетерогено и недовољно развијено земљиште које се махом састоји од ситних честица нераспаднутог скелета. Најчешће има А-Ц профил дубине 30 до 40</w:t>
      </w:r>
      <w:r w:rsidR="00BC0A5C" w:rsidRPr="004B34D7">
        <w:rPr>
          <w:noProof/>
          <w:sz w:val="22"/>
          <w:szCs w:val="22"/>
          <w:lang w:val="sr-Latn-RS"/>
        </w:rPr>
        <w:t>cm</w:t>
      </w:r>
      <w:r w:rsidRPr="004B34D7">
        <w:rPr>
          <w:noProof/>
          <w:sz w:val="22"/>
          <w:szCs w:val="22"/>
          <w:lang w:val="sr-Cyrl-RS"/>
        </w:rPr>
        <w:t>, а на израженијим нагибима је еродирано и плиће (до 10</w:t>
      </w:r>
      <w:r w:rsidR="00BC0A5C" w:rsidRPr="004B34D7">
        <w:rPr>
          <w:noProof/>
          <w:sz w:val="22"/>
          <w:szCs w:val="22"/>
          <w:lang w:val="sr-Latn-RS"/>
        </w:rPr>
        <w:t>cm</w:t>
      </w:r>
      <w:r w:rsidRPr="004B34D7">
        <w:rPr>
          <w:noProof/>
          <w:sz w:val="22"/>
          <w:szCs w:val="22"/>
          <w:lang w:val="sr-Cyrl-RS"/>
        </w:rPr>
        <w:t xml:space="preserve"> дубине). А хоризонт је сиво смеђе боје, растресит и иловаст слабо изражене структуре са доста ситног скелета.</w:t>
      </w:r>
    </w:p>
    <w:p w14:paraId="3ABE6895" w14:textId="77777777" w:rsidR="000B38FE" w:rsidRPr="004B34D7" w:rsidRDefault="000B38FE" w:rsidP="00955D18">
      <w:pPr>
        <w:pStyle w:val="Normal2"/>
        <w:spacing w:after="60"/>
        <w:rPr>
          <w:noProof/>
          <w:sz w:val="22"/>
          <w:szCs w:val="22"/>
          <w:lang w:val="sr-Cyrl-RS"/>
        </w:rPr>
      </w:pPr>
      <w:r w:rsidRPr="004B34D7">
        <w:rPr>
          <w:noProof/>
          <w:sz w:val="22"/>
          <w:szCs w:val="22"/>
          <w:lang w:val="sr-Cyrl-RS"/>
        </w:rPr>
        <w:t>Црвено смеђе кисело земљиште (11) одликује се дубином од 30 до 70</w:t>
      </w:r>
      <w:r w:rsidR="00BC0A5C" w:rsidRPr="004B34D7">
        <w:rPr>
          <w:noProof/>
          <w:sz w:val="22"/>
          <w:szCs w:val="22"/>
          <w:lang w:val="sr-Latn-RS"/>
        </w:rPr>
        <w:t>cm</w:t>
      </w:r>
      <w:r w:rsidRPr="004B34D7">
        <w:rPr>
          <w:noProof/>
          <w:sz w:val="22"/>
          <w:szCs w:val="22"/>
          <w:lang w:val="sr-Cyrl-RS"/>
        </w:rPr>
        <w:t>. Хумусни слој износи 5</w:t>
      </w:r>
      <w:r w:rsidR="00542312">
        <w:rPr>
          <w:noProof/>
          <w:sz w:val="22"/>
          <w:szCs w:val="22"/>
          <w:lang w:val="sr-Cyrl-RS"/>
        </w:rPr>
        <w:t>-</w:t>
      </w:r>
      <w:r w:rsidRPr="004B34D7">
        <w:rPr>
          <w:noProof/>
          <w:sz w:val="22"/>
          <w:szCs w:val="22"/>
          <w:lang w:val="sr-Cyrl-RS"/>
        </w:rPr>
        <w:t>10</w:t>
      </w:r>
      <w:r w:rsidR="00BC0A5C" w:rsidRPr="004B34D7">
        <w:rPr>
          <w:noProof/>
          <w:sz w:val="22"/>
          <w:szCs w:val="22"/>
          <w:lang w:val="sr-Latn-RS"/>
        </w:rPr>
        <w:t>cm</w:t>
      </w:r>
      <w:r w:rsidRPr="004B34D7">
        <w:rPr>
          <w:noProof/>
          <w:sz w:val="22"/>
          <w:szCs w:val="22"/>
          <w:lang w:val="sr-Cyrl-RS"/>
        </w:rPr>
        <w:t>. То је лако земљиште, песковито-иловастог састава, па је лако пропустљиво за воду, са повољним ваздушним режимом. Ова земљишта су кисела и слабо засићена базама. Подложна су ерозионим процесима.</w:t>
      </w:r>
    </w:p>
    <w:p w14:paraId="35BEF7C4" w14:textId="77777777" w:rsidR="000B38FE" w:rsidRPr="004B34D7" w:rsidRDefault="000B38FE" w:rsidP="00955D18">
      <w:pPr>
        <w:pStyle w:val="Normal2"/>
        <w:spacing w:after="60"/>
        <w:rPr>
          <w:noProof/>
          <w:sz w:val="22"/>
          <w:szCs w:val="22"/>
          <w:lang w:val="sr-Cyrl-RS"/>
        </w:rPr>
      </w:pPr>
      <w:r w:rsidRPr="004B34D7">
        <w:rPr>
          <w:noProof/>
          <w:sz w:val="22"/>
          <w:szCs w:val="22"/>
          <w:lang w:val="sr-Cyrl-RS"/>
        </w:rPr>
        <w:t>Сва земљишта вртачастих терена, који су присутни у овој газдинској јединици имају следеће заједничке карактеристике:</w:t>
      </w:r>
    </w:p>
    <w:p w14:paraId="7A33F9A9" w14:textId="77777777" w:rsidR="000B38FE" w:rsidRPr="004B34D7" w:rsidRDefault="000B38FE" w:rsidP="00955D18">
      <w:pPr>
        <w:pStyle w:val="Normal2"/>
        <w:numPr>
          <w:ilvl w:val="0"/>
          <w:numId w:val="70"/>
        </w:numPr>
        <w:spacing w:after="60"/>
        <w:ind w:left="1077" w:hanging="357"/>
        <w:rPr>
          <w:noProof/>
          <w:sz w:val="22"/>
          <w:szCs w:val="22"/>
          <w:lang w:val="sr-Cyrl-RS"/>
        </w:rPr>
      </w:pPr>
      <w:r w:rsidRPr="004B34D7">
        <w:rPr>
          <w:noProof/>
          <w:sz w:val="22"/>
          <w:szCs w:val="22"/>
          <w:lang w:val="sr-Cyrl-RS"/>
        </w:rPr>
        <w:t>На рубовима вртача и гребенима између њих, земљиште је скелетно, врло плитко и суво што уз порозну геолошку подлогу, пропустљивост и високу температуру површинског слоја, ствара неповољне услове за природну обнову шума, које су у оваквим условима, по правилу, слабог узраста, квалитета и здравственог стања.</w:t>
      </w:r>
    </w:p>
    <w:p w14:paraId="36FDB1F8" w14:textId="77777777" w:rsidR="000B38FE" w:rsidRPr="004B34D7" w:rsidRDefault="000B38FE" w:rsidP="00955D18">
      <w:pPr>
        <w:pStyle w:val="Normal2"/>
        <w:numPr>
          <w:ilvl w:val="0"/>
          <w:numId w:val="70"/>
        </w:numPr>
        <w:spacing w:after="60"/>
        <w:ind w:left="1077" w:hanging="357"/>
        <w:rPr>
          <w:noProof/>
          <w:sz w:val="22"/>
          <w:szCs w:val="22"/>
          <w:lang w:val="sr-Cyrl-RS"/>
        </w:rPr>
      </w:pPr>
      <w:r w:rsidRPr="004B34D7">
        <w:rPr>
          <w:noProof/>
          <w:sz w:val="22"/>
          <w:szCs w:val="22"/>
          <w:lang w:val="sr-Cyrl-RS"/>
        </w:rPr>
        <w:lastRenderedPageBreak/>
        <w:t>У вртачама и увалама, земљиште је дубље растреситије, свежије са више хумуса и обзиром на смањену инсолацију и заклоњеност од ветрова и исушивања стварају се повољни услови за обнављање шума, које су квалитетније и доброг узраста.</w:t>
      </w:r>
    </w:p>
    <w:p w14:paraId="3DA14E63" w14:textId="77777777" w:rsidR="0076318C" w:rsidRPr="004B34D7" w:rsidRDefault="0076318C" w:rsidP="00955D18">
      <w:pPr>
        <w:suppressAutoHyphens w:val="0"/>
        <w:spacing w:after="60"/>
        <w:ind w:firstLine="720"/>
        <w:jc w:val="both"/>
        <w:rPr>
          <w:sz w:val="22"/>
          <w:szCs w:val="22"/>
          <w:lang w:val="sr-Cyrl-RS" w:eastAsia="en-US"/>
        </w:rPr>
      </w:pPr>
    </w:p>
    <w:p w14:paraId="7048F6E4" w14:textId="77777777" w:rsidR="0076318C" w:rsidRPr="005D714F" w:rsidRDefault="0076318C" w:rsidP="00955D18">
      <w:pPr>
        <w:pStyle w:val="Heading2"/>
        <w:tabs>
          <w:tab w:val="left" w:pos="709"/>
        </w:tabs>
        <w:spacing w:before="120" w:after="120"/>
        <w:ind w:firstLine="720"/>
        <w:rPr>
          <w:iCs/>
          <w:sz w:val="28"/>
          <w:lang w:val="sr-Cyrl-RS"/>
        </w:rPr>
      </w:pPr>
      <w:bookmarkStart w:id="105" w:name="_Toc85795203"/>
      <w:r w:rsidRPr="005D714F">
        <w:rPr>
          <w:iCs/>
          <w:sz w:val="28"/>
          <w:lang w:val="sr-Cyrl-RS"/>
        </w:rPr>
        <w:t>2.3.</w:t>
      </w:r>
      <w:r w:rsidR="005D714F">
        <w:rPr>
          <w:iCs/>
          <w:sz w:val="28"/>
          <w:lang w:val="sr-Cyrl-RS"/>
        </w:rPr>
        <w:tab/>
      </w:r>
      <w:r w:rsidRPr="005D714F">
        <w:rPr>
          <w:iCs/>
          <w:sz w:val="28"/>
          <w:lang w:val="sr-Cyrl-RS"/>
        </w:rPr>
        <w:t>Хидрографске карактеристике</w:t>
      </w:r>
      <w:bookmarkEnd w:id="100"/>
      <w:bookmarkEnd w:id="101"/>
      <w:bookmarkEnd w:id="102"/>
      <w:bookmarkEnd w:id="103"/>
      <w:bookmarkEnd w:id="104"/>
      <w:bookmarkEnd w:id="105"/>
    </w:p>
    <w:p w14:paraId="3A347B3F" w14:textId="77777777" w:rsidR="00F43BED" w:rsidRPr="004B34D7" w:rsidRDefault="00F43BED" w:rsidP="00955D18">
      <w:pPr>
        <w:spacing w:after="60"/>
        <w:ind w:firstLine="720"/>
        <w:jc w:val="both"/>
        <w:rPr>
          <w:sz w:val="22"/>
          <w:szCs w:val="22"/>
          <w:lang w:val="sr-Cyrl-RS"/>
        </w:rPr>
      </w:pPr>
    </w:p>
    <w:p w14:paraId="044AEE22" w14:textId="77777777" w:rsidR="000528E3" w:rsidRPr="00C1769A" w:rsidRDefault="000528E3" w:rsidP="00955D18">
      <w:pPr>
        <w:spacing w:after="60"/>
        <w:ind w:firstLine="720"/>
        <w:jc w:val="both"/>
        <w:rPr>
          <w:noProof/>
          <w:sz w:val="22"/>
          <w:lang w:val="sr-Cyrl-RS"/>
        </w:rPr>
      </w:pPr>
      <w:r w:rsidRPr="00C1769A">
        <w:rPr>
          <w:noProof/>
          <w:sz w:val="22"/>
          <w:lang w:val="sr-Cyrl-RS"/>
        </w:rPr>
        <w:t>С’ обзиром да се ова газдинска јединица налази на кре</w:t>
      </w:r>
      <w:r>
        <w:rPr>
          <w:noProof/>
          <w:sz w:val="22"/>
          <w:lang w:val="sr-Cyrl-RS"/>
        </w:rPr>
        <w:t>ч</w:t>
      </w:r>
      <w:r w:rsidRPr="00C1769A">
        <w:rPr>
          <w:noProof/>
          <w:sz w:val="22"/>
          <w:lang w:val="sr-Cyrl-RS"/>
        </w:rPr>
        <w:t>ња</w:t>
      </w:r>
      <w:r>
        <w:rPr>
          <w:noProof/>
          <w:sz w:val="22"/>
          <w:lang w:val="sr-Cyrl-RS"/>
        </w:rPr>
        <w:t>ч</w:t>
      </w:r>
      <w:r w:rsidRPr="00C1769A">
        <w:rPr>
          <w:noProof/>
          <w:sz w:val="22"/>
          <w:lang w:val="sr-Cyrl-RS"/>
        </w:rPr>
        <w:t>ком терену, сирома</w:t>
      </w:r>
      <w:r>
        <w:rPr>
          <w:noProof/>
          <w:sz w:val="22"/>
          <w:lang w:val="sr-Cyrl-RS"/>
        </w:rPr>
        <w:t>ш</w:t>
      </w:r>
      <w:r w:rsidRPr="00C1769A">
        <w:rPr>
          <w:noProof/>
          <w:sz w:val="22"/>
          <w:lang w:val="sr-Cyrl-RS"/>
        </w:rPr>
        <w:t>на је водотоцима. Северни део је сасвим безводан, док се у ју</w:t>
      </w:r>
      <w:r>
        <w:rPr>
          <w:noProof/>
          <w:sz w:val="22"/>
          <w:lang w:val="sr-Cyrl-RS"/>
        </w:rPr>
        <w:t>ж</w:t>
      </w:r>
      <w:r w:rsidRPr="00C1769A">
        <w:rPr>
          <w:noProof/>
          <w:sz w:val="22"/>
          <w:lang w:val="sr-Cyrl-RS"/>
        </w:rPr>
        <w:t>ном делу јавља ви</w:t>
      </w:r>
      <w:r>
        <w:rPr>
          <w:noProof/>
          <w:sz w:val="22"/>
          <w:lang w:val="sr-Cyrl-RS"/>
        </w:rPr>
        <w:t>ш</w:t>
      </w:r>
      <w:r w:rsidRPr="00C1769A">
        <w:rPr>
          <w:noProof/>
          <w:sz w:val="22"/>
          <w:lang w:val="sr-Cyrl-RS"/>
        </w:rPr>
        <w:t>е извора: Јавора</w:t>
      </w:r>
      <w:r>
        <w:rPr>
          <w:noProof/>
          <w:sz w:val="22"/>
          <w:lang w:val="sr-Cyrl-RS"/>
        </w:rPr>
        <w:t>ч</w:t>
      </w:r>
      <w:r w:rsidRPr="00C1769A">
        <w:rPr>
          <w:noProof/>
          <w:sz w:val="22"/>
          <w:lang w:val="sr-Cyrl-RS"/>
        </w:rPr>
        <w:t>ки кладенац, врела Грзе, извор реке Иван</w:t>
      </w:r>
      <w:r>
        <w:rPr>
          <w:noProof/>
          <w:sz w:val="22"/>
          <w:lang w:val="sr-Cyrl-RS"/>
        </w:rPr>
        <w:t>ш</w:t>
      </w:r>
      <w:r w:rsidRPr="00C1769A">
        <w:rPr>
          <w:noProof/>
          <w:sz w:val="22"/>
          <w:lang w:val="sr-Cyrl-RS"/>
        </w:rPr>
        <w:t>тице, два извора код Пе</w:t>
      </w:r>
      <w:r>
        <w:rPr>
          <w:noProof/>
          <w:sz w:val="22"/>
          <w:lang w:val="sr-Cyrl-RS"/>
        </w:rPr>
        <w:t>ш</w:t>
      </w:r>
      <w:r w:rsidRPr="00C1769A">
        <w:rPr>
          <w:noProof/>
          <w:sz w:val="22"/>
          <w:lang w:val="sr-Cyrl-RS"/>
        </w:rPr>
        <w:t>терца, Теку</w:t>
      </w:r>
      <w:r>
        <w:rPr>
          <w:noProof/>
          <w:sz w:val="22"/>
          <w:lang w:val="sr-Cyrl-RS"/>
        </w:rPr>
        <w:t>ћ</w:t>
      </w:r>
      <w:r w:rsidRPr="00C1769A">
        <w:rPr>
          <w:noProof/>
          <w:sz w:val="22"/>
          <w:lang w:val="sr-Cyrl-RS"/>
        </w:rPr>
        <w:t>а Бара, кладенац на Игри</w:t>
      </w:r>
      <w:r>
        <w:rPr>
          <w:noProof/>
          <w:sz w:val="22"/>
          <w:lang w:val="sr-Cyrl-RS"/>
        </w:rPr>
        <w:t>ш</w:t>
      </w:r>
      <w:r w:rsidRPr="00C1769A">
        <w:rPr>
          <w:noProof/>
          <w:sz w:val="22"/>
          <w:lang w:val="sr-Cyrl-RS"/>
        </w:rPr>
        <w:t xml:space="preserve">ту и Папратни и друго. </w:t>
      </w:r>
    </w:p>
    <w:p w14:paraId="499E396F" w14:textId="6439B774" w:rsidR="000528E3" w:rsidRPr="00FC1BC4" w:rsidRDefault="000528E3" w:rsidP="00955D18">
      <w:pPr>
        <w:spacing w:after="60"/>
        <w:ind w:firstLine="720"/>
        <w:jc w:val="both"/>
        <w:rPr>
          <w:noProof/>
          <w:sz w:val="22"/>
          <w:lang w:val="sr-Cyrl-RS"/>
        </w:rPr>
      </w:pPr>
      <w:r w:rsidRPr="00C1769A">
        <w:rPr>
          <w:noProof/>
          <w:sz w:val="22"/>
          <w:lang w:val="sr-Cyrl-RS"/>
        </w:rPr>
        <w:t>Од водотока, присутна је само Иван</w:t>
      </w:r>
      <w:r>
        <w:rPr>
          <w:noProof/>
          <w:sz w:val="22"/>
          <w:lang w:val="sr-Cyrl-RS"/>
        </w:rPr>
        <w:t>ш</w:t>
      </w:r>
      <w:r w:rsidRPr="00C1769A">
        <w:rPr>
          <w:noProof/>
          <w:sz w:val="22"/>
          <w:lang w:val="sr-Cyrl-RS"/>
        </w:rPr>
        <w:t>тица, са потоцима који се у њу уливају и врела Грзе са ве</w:t>
      </w:r>
      <w:r>
        <w:rPr>
          <w:noProof/>
          <w:sz w:val="22"/>
          <w:lang w:val="sr-Cyrl-RS"/>
        </w:rPr>
        <w:t>ш</w:t>
      </w:r>
      <w:r w:rsidRPr="00C1769A">
        <w:rPr>
          <w:noProof/>
          <w:sz w:val="22"/>
          <w:lang w:val="sr-Cyrl-RS"/>
        </w:rPr>
        <w:t>та</w:t>
      </w:r>
      <w:r>
        <w:rPr>
          <w:noProof/>
          <w:sz w:val="22"/>
          <w:lang w:val="sr-Cyrl-RS"/>
        </w:rPr>
        <w:t>ч</w:t>
      </w:r>
      <w:r w:rsidRPr="00C1769A">
        <w:rPr>
          <w:noProof/>
          <w:sz w:val="22"/>
          <w:lang w:val="sr-Cyrl-RS"/>
        </w:rPr>
        <w:t>ким језером.</w:t>
      </w:r>
    </w:p>
    <w:p w14:paraId="749DD024" w14:textId="77777777" w:rsidR="00D85034" w:rsidRPr="004B34D7" w:rsidRDefault="00D85034" w:rsidP="00955D18">
      <w:pPr>
        <w:spacing w:after="60"/>
        <w:ind w:firstLine="720"/>
        <w:jc w:val="both"/>
        <w:rPr>
          <w:sz w:val="22"/>
          <w:szCs w:val="22"/>
          <w:lang w:val="sr-Cyrl-RS"/>
        </w:rPr>
      </w:pPr>
    </w:p>
    <w:p w14:paraId="6546ED56" w14:textId="77777777" w:rsidR="0076318C" w:rsidRPr="005D714F" w:rsidRDefault="0076318C" w:rsidP="00955D18">
      <w:pPr>
        <w:pStyle w:val="Heading2"/>
        <w:tabs>
          <w:tab w:val="left" w:pos="709"/>
        </w:tabs>
        <w:spacing w:before="120" w:after="120"/>
        <w:ind w:firstLine="720"/>
        <w:rPr>
          <w:iCs/>
          <w:sz w:val="28"/>
          <w:lang w:val="sr-Cyrl-RS"/>
        </w:rPr>
      </w:pPr>
      <w:bookmarkStart w:id="106" w:name="_Toc186198558"/>
      <w:bookmarkStart w:id="107" w:name="_Toc230479862"/>
      <w:bookmarkStart w:id="108" w:name="_Toc241997860"/>
      <w:bookmarkStart w:id="109" w:name="_Toc289938874"/>
      <w:bookmarkStart w:id="110" w:name="_Toc289939137"/>
      <w:bookmarkStart w:id="111" w:name="_Toc85795204"/>
      <w:r w:rsidRPr="005D714F">
        <w:rPr>
          <w:iCs/>
          <w:sz w:val="28"/>
          <w:lang w:val="sr-Cyrl-RS"/>
        </w:rPr>
        <w:t>2.4.</w:t>
      </w:r>
      <w:r w:rsidR="005D714F" w:rsidRPr="005D714F">
        <w:rPr>
          <w:iCs/>
          <w:sz w:val="28"/>
          <w:lang w:val="sr-Cyrl-RS"/>
        </w:rPr>
        <w:tab/>
      </w:r>
      <w:r w:rsidRPr="005D714F">
        <w:rPr>
          <w:iCs/>
          <w:sz w:val="28"/>
          <w:lang w:val="sr-Cyrl-RS"/>
        </w:rPr>
        <w:t>Клима</w:t>
      </w:r>
      <w:bookmarkEnd w:id="106"/>
      <w:bookmarkEnd w:id="107"/>
      <w:bookmarkEnd w:id="108"/>
      <w:bookmarkEnd w:id="109"/>
      <w:bookmarkEnd w:id="110"/>
      <w:bookmarkEnd w:id="111"/>
    </w:p>
    <w:p w14:paraId="6D0BEA9C" w14:textId="77777777" w:rsidR="000B38FE" w:rsidRPr="004B34D7" w:rsidRDefault="000B38FE" w:rsidP="00955D18">
      <w:pPr>
        <w:spacing w:after="60"/>
        <w:ind w:firstLine="720"/>
        <w:jc w:val="both"/>
        <w:rPr>
          <w:noProof/>
          <w:sz w:val="22"/>
          <w:szCs w:val="22"/>
          <w:lang w:val="sr-Cyrl-RS"/>
        </w:rPr>
      </w:pPr>
    </w:p>
    <w:p w14:paraId="7D3451DD" w14:textId="05261F74" w:rsidR="000B38FE" w:rsidRPr="004B34D7" w:rsidRDefault="000B38FE" w:rsidP="00955D18">
      <w:pPr>
        <w:spacing w:after="60"/>
        <w:ind w:firstLine="720"/>
        <w:jc w:val="both"/>
        <w:rPr>
          <w:noProof/>
          <w:sz w:val="22"/>
          <w:szCs w:val="22"/>
          <w:lang w:val="sr-Cyrl-RS"/>
        </w:rPr>
      </w:pPr>
      <w:r w:rsidRPr="004B34D7">
        <w:rPr>
          <w:noProof/>
          <w:sz w:val="22"/>
          <w:szCs w:val="22"/>
          <w:lang w:val="sr-Cyrl-RS"/>
        </w:rPr>
        <w:t>Газдинска јединица “</w:t>
      </w:r>
      <w:r w:rsidR="00F828C6">
        <w:rPr>
          <w:noProof/>
          <w:sz w:val="22"/>
          <w:szCs w:val="22"/>
          <w:lang w:val="sr-Cyrl-RS"/>
        </w:rPr>
        <w:t>Игриште-Текућа бара</w:t>
      </w:r>
      <w:r w:rsidRPr="004B34D7">
        <w:rPr>
          <w:noProof/>
          <w:sz w:val="22"/>
          <w:szCs w:val="22"/>
          <w:lang w:val="sr-Cyrl-RS"/>
        </w:rPr>
        <w:t>” се налази у подручју које карактерише умерено континентална клима са слабим утицајем медитеранске климе. Годишња доба су изражена са релативно великим колебањима температуре у току дана, месеца и године.</w:t>
      </w:r>
    </w:p>
    <w:p w14:paraId="5B357A67" w14:textId="77777777" w:rsidR="000B38FE" w:rsidRPr="004B34D7" w:rsidRDefault="000B38FE" w:rsidP="00955D18">
      <w:pPr>
        <w:spacing w:after="60"/>
        <w:ind w:firstLine="720"/>
        <w:jc w:val="both"/>
        <w:rPr>
          <w:sz w:val="22"/>
          <w:szCs w:val="22"/>
          <w:lang w:val="sr-Cyrl-RS"/>
        </w:rPr>
      </w:pPr>
    </w:p>
    <w:p w14:paraId="2DA5A9A5" w14:textId="77777777" w:rsidR="0076318C" w:rsidRPr="00AA7DE0" w:rsidRDefault="0076318C" w:rsidP="00955D18">
      <w:pPr>
        <w:pStyle w:val="Heading4"/>
        <w:tabs>
          <w:tab w:val="left" w:pos="709"/>
        </w:tabs>
        <w:spacing w:after="60"/>
        <w:ind w:firstLine="720"/>
        <w:jc w:val="both"/>
        <w:rPr>
          <w:iCs/>
          <w:sz w:val="24"/>
          <w:u w:val="single"/>
        </w:rPr>
      </w:pPr>
      <w:bookmarkStart w:id="112" w:name="_Toc186198559"/>
      <w:r w:rsidRPr="00AA7DE0">
        <w:rPr>
          <w:iCs/>
          <w:sz w:val="24"/>
          <w:u w:val="single"/>
          <w:lang w:val="sr-Cyrl-RS"/>
        </w:rPr>
        <w:t>Водени талози</w:t>
      </w:r>
      <w:bookmarkEnd w:id="112"/>
    </w:p>
    <w:p w14:paraId="4769EBD1" w14:textId="77777777" w:rsidR="0076318C" w:rsidRPr="004B34D7" w:rsidRDefault="0076318C" w:rsidP="00955D18">
      <w:pPr>
        <w:spacing w:after="60"/>
        <w:ind w:firstLine="720"/>
        <w:jc w:val="both"/>
        <w:rPr>
          <w:sz w:val="22"/>
          <w:szCs w:val="22"/>
          <w:lang w:val="sr-Cyrl-RS"/>
        </w:rPr>
      </w:pPr>
    </w:p>
    <w:p w14:paraId="458898B4"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Под воденим талозима подразумевамо све врсте кондензоване и сублимиране водене паре у атмосфери, које падају на земљу у течном или чврстом стању.</w:t>
      </w:r>
    </w:p>
    <w:p w14:paraId="2456FAD3"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Годишње количине падавина, углавном, не прелазе 600</w:t>
      </w:r>
      <w:r w:rsidR="00525388" w:rsidRPr="004B34D7">
        <w:rPr>
          <w:bCs/>
          <w:sz w:val="22"/>
          <w:szCs w:val="22"/>
          <w:lang w:val="sr-Latn-RS"/>
        </w:rPr>
        <w:t>mm</w:t>
      </w:r>
      <w:r w:rsidRPr="004B34D7">
        <w:rPr>
          <w:bCs/>
          <w:sz w:val="22"/>
          <w:szCs w:val="22"/>
          <w:lang w:val="sr-Cyrl-RS"/>
        </w:rPr>
        <w:t>.</w:t>
      </w:r>
    </w:p>
    <w:p w14:paraId="37E1246E" w14:textId="600C2FAA" w:rsidR="0076318C" w:rsidRPr="004B34D7" w:rsidRDefault="0076318C" w:rsidP="00955D18">
      <w:pPr>
        <w:spacing w:after="60"/>
        <w:ind w:firstLine="720"/>
        <w:jc w:val="both"/>
        <w:rPr>
          <w:bCs/>
          <w:sz w:val="22"/>
          <w:szCs w:val="22"/>
          <w:lang w:val="sr-Cyrl-RS"/>
        </w:rPr>
      </w:pPr>
      <w:r w:rsidRPr="004B34D7">
        <w:rPr>
          <w:bCs/>
          <w:sz w:val="22"/>
          <w:szCs w:val="22"/>
          <w:lang w:val="sr-Cyrl-RS"/>
        </w:rPr>
        <w:t>Најсувљи месец је септембар. Најмања количина падавина је у септембру и октобру, а највећа у мају и јуну. Следећи подаци добијени су интерполацијом између метеоролошке станице у Жагубици</w:t>
      </w:r>
      <w:r w:rsidR="0018455F">
        <w:rPr>
          <w:bCs/>
          <w:sz w:val="22"/>
          <w:szCs w:val="22"/>
          <w:lang w:val="sr-Cyrl-RS"/>
        </w:rPr>
        <w:t xml:space="preserve"> и Ћуприји</w:t>
      </w:r>
      <w:r w:rsidRPr="004B34D7">
        <w:rPr>
          <w:bCs/>
          <w:sz w:val="22"/>
          <w:szCs w:val="22"/>
          <w:lang w:val="sr-Cyrl-RS"/>
        </w:rPr>
        <w:t>:</w:t>
      </w:r>
    </w:p>
    <w:p w14:paraId="533F5724" w14:textId="77777777" w:rsidR="0076318C" w:rsidRPr="004B34D7" w:rsidRDefault="0076318C" w:rsidP="00955D18">
      <w:pPr>
        <w:spacing w:after="60"/>
        <w:jc w:val="both"/>
        <w:rPr>
          <w:bCs/>
          <w:sz w:val="22"/>
          <w:szCs w:val="22"/>
          <w:lang w:val="sr-Cyrl-RS"/>
        </w:rPr>
      </w:pPr>
    </w:p>
    <w:p w14:paraId="3FFEEF59" w14:textId="77777777" w:rsidR="0076318C" w:rsidRPr="004E6141" w:rsidRDefault="0076318C" w:rsidP="00955D18">
      <w:pPr>
        <w:spacing w:before="120" w:after="20"/>
        <w:jc w:val="center"/>
        <w:rPr>
          <w:bCs/>
          <w:i/>
          <w:sz w:val="20"/>
          <w:lang w:val="sr-Latn-RS"/>
        </w:rPr>
      </w:pPr>
      <w:r w:rsidRPr="008F2168">
        <w:rPr>
          <w:b/>
          <w:i/>
          <w:sz w:val="20"/>
          <w:lang w:val="sr-Cyrl-RS"/>
        </w:rPr>
        <w:t>Табела 3:</w:t>
      </w:r>
      <w:r w:rsidR="00BC0A5C">
        <w:rPr>
          <w:bCs/>
          <w:i/>
          <w:sz w:val="20"/>
          <w:lang w:val="sr-Latn-RS"/>
        </w:rPr>
        <w:t xml:space="preserve"> </w:t>
      </w:r>
      <w:r>
        <w:rPr>
          <w:bCs/>
          <w:i/>
          <w:sz w:val="20"/>
          <w:lang w:val="sr-Cyrl-RS"/>
        </w:rPr>
        <w:t>Водени талози по месецима</w:t>
      </w:r>
      <w:r w:rsidR="00CD79A7">
        <w:rPr>
          <w:bCs/>
          <w:i/>
          <w:sz w:val="20"/>
          <w:lang w:val="sr-Cyrl-RS"/>
        </w:rPr>
        <w:t xml:space="preserve"> </w:t>
      </w:r>
      <w:r w:rsidR="00683193">
        <w:rPr>
          <w:bCs/>
          <w:sz w:val="20"/>
          <w:lang w:val="sr-Cyrl-RS"/>
        </w:rPr>
        <w:t>(</w:t>
      </w:r>
      <w:r w:rsidR="00CD79A7">
        <w:rPr>
          <w:bCs/>
          <w:sz w:val="20"/>
          <w:lang w:val="sr-Latn-RS"/>
        </w:rPr>
        <w:t>mm</w:t>
      </w:r>
      <w:r w:rsidR="00683193">
        <w:rPr>
          <w:bCs/>
          <w:sz w:val="20"/>
          <w:lang w:val="sr-Cyrl-RS"/>
        </w:rPr>
        <w:t>)</w:t>
      </w:r>
      <w:r w:rsidR="004E6141">
        <w:rPr>
          <w:bCs/>
          <w:sz w:val="20"/>
          <w:lang w:val="sr-Latn-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07"/>
        <w:gridCol w:w="607"/>
        <w:gridCol w:w="607"/>
        <w:gridCol w:w="606"/>
        <w:gridCol w:w="607"/>
        <w:gridCol w:w="607"/>
        <w:gridCol w:w="607"/>
        <w:gridCol w:w="606"/>
        <w:gridCol w:w="607"/>
        <w:gridCol w:w="607"/>
        <w:gridCol w:w="607"/>
        <w:gridCol w:w="717"/>
      </w:tblGrid>
      <w:tr w:rsidR="0076318C" w:rsidRPr="005C1914" w14:paraId="1DE050B4" w14:textId="77777777" w:rsidTr="009B17F1">
        <w:trPr>
          <w:trHeight w:val="381"/>
          <w:jc w:val="center"/>
        </w:trPr>
        <w:tc>
          <w:tcPr>
            <w:tcW w:w="606" w:type="dxa"/>
            <w:vAlign w:val="center"/>
          </w:tcPr>
          <w:p w14:paraId="3230F90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w:t>
            </w:r>
          </w:p>
        </w:tc>
        <w:tc>
          <w:tcPr>
            <w:tcW w:w="607" w:type="dxa"/>
            <w:vAlign w:val="center"/>
          </w:tcPr>
          <w:p w14:paraId="1BCF721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w:t>
            </w:r>
          </w:p>
        </w:tc>
        <w:tc>
          <w:tcPr>
            <w:tcW w:w="607" w:type="dxa"/>
            <w:vAlign w:val="center"/>
          </w:tcPr>
          <w:p w14:paraId="0059AF2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III</w:t>
            </w:r>
          </w:p>
        </w:tc>
        <w:tc>
          <w:tcPr>
            <w:tcW w:w="607" w:type="dxa"/>
            <w:vAlign w:val="center"/>
          </w:tcPr>
          <w:p w14:paraId="0BA26017"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IV</w:t>
            </w:r>
          </w:p>
        </w:tc>
        <w:tc>
          <w:tcPr>
            <w:tcW w:w="606" w:type="dxa"/>
            <w:vAlign w:val="center"/>
          </w:tcPr>
          <w:p w14:paraId="6F4D06C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w:t>
            </w:r>
          </w:p>
        </w:tc>
        <w:tc>
          <w:tcPr>
            <w:tcW w:w="607" w:type="dxa"/>
            <w:vAlign w:val="center"/>
          </w:tcPr>
          <w:p w14:paraId="790AFAB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w:t>
            </w:r>
          </w:p>
        </w:tc>
        <w:tc>
          <w:tcPr>
            <w:tcW w:w="607" w:type="dxa"/>
            <w:vAlign w:val="center"/>
          </w:tcPr>
          <w:p w14:paraId="35424DED"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w:t>
            </w:r>
          </w:p>
        </w:tc>
        <w:tc>
          <w:tcPr>
            <w:tcW w:w="607" w:type="dxa"/>
            <w:vAlign w:val="center"/>
          </w:tcPr>
          <w:p w14:paraId="4BB43D2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VIII</w:t>
            </w:r>
          </w:p>
        </w:tc>
        <w:tc>
          <w:tcPr>
            <w:tcW w:w="606" w:type="dxa"/>
            <w:vAlign w:val="center"/>
          </w:tcPr>
          <w:p w14:paraId="5C9B335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IX</w:t>
            </w:r>
          </w:p>
        </w:tc>
        <w:tc>
          <w:tcPr>
            <w:tcW w:w="607" w:type="dxa"/>
            <w:vAlign w:val="center"/>
          </w:tcPr>
          <w:p w14:paraId="490DB4EC" w14:textId="77777777" w:rsidR="0076318C" w:rsidRPr="005C1914" w:rsidRDefault="004E6141" w:rsidP="00955D18">
            <w:pPr>
              <w:snapToGrid w:val="0"/>
              <w:spacing w:after="60"/>
              <w:ind w:firstLine="720"/>
              <w:jc w:val="both"/>
              <w:rPr>
                <w:b/>
                <w:sz w:val="20"/>
                <w:lang w:val="sr-Cyrl-RS"/>
              </w:rPr>
            </w:pPr>
            <w:r>
              <w:rPr>
                <w:b/>
                <w:sz w:val="20"/>
                <w:lang w:val="sr-Latn-RS"/>
              </w:rPr>
              <w:t xml:space="preserve"> </w:t>
            </w:r>
            <w:r w:rsidR="0076318C" w:rsidRPr="005C1914">
              <w:rPr>
                <w:b/>
                <w:sz w:val="20"/>
                <w:lang w:val="sr-Cyrl-RS"/>
              </w:rPr>
              <w:t>X</w:t>
            </w:r>
          </w:p>
        </w:tc>
        <w:tc>
          <w:tcPr>
            <w:tcW w:w="607" w:type="dxa"/>
            <w:vAlign w:val="center"/>
          </w:tcPr>
          <w:p w14:paraId="2DE2A88A"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w:t>
            </w:r>
          </w:p>
        </w:tc>
        <w:tc>
          <w:tcPr>
            <w:tcW w:w="607" w:type="dxa"/>
            <w:vAlign w:val="center"/>
          </w:tcPr>
          <w:p w14:paraId="6B6871B3"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II</w:t>
            </w:r>
          </w:p>
        </w:tc>
        <w:tc>
          <w:tcPr>
            <w:tcW w:w="717" w:type="dxa"/>
            <w:vAlign w:val="center"/>
          </w:tcPr>
          <w:p w14:paraId="20DEC961" w14:textId="77777777" w:rsidR="0076318C" w:rsidRPr="005C1914"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5C1914" w14:paraId="2D016F65" w14:textId="77777777" w:rsidTr="009B17F1">
        <w:trPr>
          <w:trHeight w:val="381"/>
          <w:jc w:val="center"/>
        </w:trPr>
        <w:tc>
          <w:tcPr>
            <w:tcW w:w="606" w:type="dxa"/>
            <w:vAlign w:val="center"/>
          </w:tcPr>
          <w:p w14:paraId="4184C14A"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37,9</w:t>
            </w:r>
          </w:p>
        </w:tc>
        <w:tc>
          <w:tcPr>
            <w:tcW w:w="607" w:type="dxa"/>
            <w:vAlign w:val="center"/>
          </w:tcPr>
          <w:p w14:paraId="1CF7FAB1"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50,0</w:t>
            </w:r>
          </w:p>
        </w:tc>
        <w:tc>
          <w:tcPr>
            <w:tcW w:w="607" w:type="dxa"/>
            <w:vAlign w:val="center"/>
          </w:tcPr>
          <w:p w14:paraId="705924BA"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49,1</w:t>
            </w:r>
          </w:p>
        </w:tc>
        <w:tc>
          <w:tcPr>
            <w:tcW w:w="607" w:type="dxa"/>
            <w:vAlign w:val="center"/>
          </w:tcPr>
          <w:p w14:paraId="26E2D7E7"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47,0</w:t>
            </w:r>
          </w:p>
        </w:tc>
        <w:tc>
          <w:tcPr>
            <w:tcW w:w="606" w:type="dxa"/>
            <w:vAlign w:val="center"/>
          </w:tcPr>
          <w:p w14:paraId="678174C9"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65,4</w:t>
            </w:r>
          </w:p>
        </w:tc>
        <w:tc>
          <w:tcPr>
            <w:tcW w:w="607" w:type="dxa"/>
            <w:vAlign w:val="center"/>
          </w:tcPr>
          <w:p w14:paraId="6C6A21E0"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62,1</w:t>
            </w:r>
          </w:p>
        </w:tc>
        <w:tc>
          <w:tcPr>
            <w:tcW w:w="607" w:type="dxa"/>
            <w:vAlign w:val="center"/>
          </w:tcPr>
          <w:p w14:paraId="3EA28CEE"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59,3</w:t>
            </w:r>
          </w:p>
        </w:tc>
        <w:tc>
          <w:tcPr>
            <w:tcW w:w="607" w:type="dxa"/>
            <w:vAlign w:val="center"/>
          </w:tcPr>
          <w:p w14:paraId="7D05585B"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60,4</w:t>
            </w:r>
          </w:p>
        </w:tc>
        <w:tc>
          <w:tcPr>
            <w:tcW w:w="606" w:type="dxa"/>
            <w:vAlign w:val="center"/>
          </w:tcPr>
          <w:p w14:paraId="511B895A"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28,1</w:t>
            </w:r>
          </w:p>
        </w:tc>
        <w:tc>
          <w:tcPr>
            <w:tcW w:w="607" w:type="dxa"/>
            <w:vAlign w:val="center"/>
          </w:tcPr>
          <w:p w14:paraId="287129EC"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30,2</w:t>
            </w:r>
          </w:p>
        </w:tc>
        <w:tc>
          <w:tcPr>
            <w:tcW w:w="607" w:type="dxa"/>
            <w:vAlign w:val="center"/>
          </w:tcPr>
          <w:p w14:paraId="18620F9D"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46,0</w:t>
            </w:r>
          </w:p>
        </w:tc>
        <w:tc>
          <w:tcPr>
            <w:tcW w:w="607" w:type="dxa"/>
            <w:vAlign w:val="center"/>
          </w:tcPr>
          <w:p w14:paraId="04FDBB74"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42,3</w:t>
            </w:r>
          </w:p>
        </w:tc>
        <w:tc>
          <w:tcPr>
            <w:tcW w:w="717" w:type="dxa"/>
            <w:vAlign w:val="center"/>
          </w:tcPr>
          <w:p w14:paraId="150CF436" w14:textId="77777777"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577,8</w:t>
            </w:r>
          </w:p>
        </w:tc>
      </w:tr>
    </w:tbl>
    <w:p w14:paraId="2B1B3CE0" w14:textId="77777777" w:rsidR="00E57474" w:rsidRPr="004B34D7" w:rsidRDefault="00E57474" w:rsidP="00955D18">
      <w:pPr>
        <w:spacing w:after="60"/>
        <w:jc w:val="both"/>
        <w:rPr>
          <w:bCs/>
          <w:sz w:val="22"/>
          <w:szCs w:val="22"/>
          <w:lang w:val="sr-Cyrl-RS"/>
        </w:rPr>
      </w:pPr>
    </w:p>
    <w:p w14:paraId="4EFB2648" w14:textId="77777777" w:rsidR="0076318C" w:rsidRPr="004B34D7" w:rsidRDefault="0076318C" w:rsidP="00955D18">
      <w:pPr>
        <w:pStyle w:val="Heading4"/>
        <w:tabs>
          <w:tab w:val="left" w:pos="709"/>
        </w:tabs>
        <w:spacing w:after="60"/>
        <w:ind w:firstLine="720"/>
        <w:jc w:val="both"/>
        <w:rPr>
          <w:iCs/>
          <w:szCs w:val="22"/>
          <w:u w:val="single"/>
        </w:rPr>
      </w:pPr>
      <w:bookmarkStart w:id="113" w:name="_Toc186198560"/>
      <w:r w:rsidRPr="004B34D7">
        <w:rPr>
          <w:iCs/>
          <w:szCs w:val="22"/>
          <w:u w:val="single"/>
          <w:lang w:val="sr-Cyrl-RS"/>
        </w:rPr>
        <w:t>Релативна влажност ваздуха</w:t>
      </w:r>
      <w:bookmarkEnd w:id="113"/>
    </w:p>
    <w:p w14:paraId="13F867E2" w14:textId="77777777" w:rsidR="0076318C" w:rsidRPr="004B34D7" w:rsidRDefault="0076318C" w:rsidP="00955D18">
      <w:pPr>
        <w:spacing w:after="60"/>
        <w:ind w:firstLine="720"/>
        <w:jc w:val="both"/>
        <w:rPr>
          <w:sz w:val="22"/>
          <w:szCs w:val="22"/>
          <w:lang w:val="sr-Cyrl-RS"/>
        </w:rPr>
      </w:pPr>
    </w:p>
    <w:p w14:paraId="3BB606C5" w14:textId="77777777" w:rsidR="0076318C" w:rsidRPr="004B34D7" w:rsidRDefault="0076318C" w:rsidP="00955D18">
      <w:pPr>
        <w:pStyle w:val="BodyText"/>
        <w:spacing w:after="60"/>
        <w:ind w:firstLine="720"/>
        <w:rPr>
          <w:szCs w:val="22"/>
          <w:lang w:val="sr-Cyrl-RS"/>
        </w:rPr>
      </w:pPr>
      <w:r w:rsidRPr="004B34D7">
        <w:rPr>
          <w:szCs w:val="22"/>
          <w:lang w:val="sr-Cyrl-RS"/>
        </w:rPr>
        <w:t>Релативна влажност ваздуха је веома значајан фактор за развој шума и јавља се као опредељујући фактор транспирације биљака и површинског испаравања.</w:t>
      </w:r>
    </w:p>
    <w:p w14:paraId="512E79D9" w14:textId="77777777" w:rsidR="0076318C" w:rsidRPr="004B34D7" w:rsidRDefault="0076318C" w:rsidP="00955D18">
      <w:pPr>
        <w:pStyle w:val="BodyText"/>
        <w:spacing w:after="60"/>
        <w:ind w:firstLine="720"/>
        <w:rPr>
          <w:szCs w:val="22"/>
          <w:lang w:val="sr-Cyrl-RS"/>
        </w:rPr>
      </w:pPr>
      <w:r w:rsidRPr="004B34D7">
        <w:rPr>
          <w:szCs w:val="22"/>
          <w:lang w:val="sr-Cyrl-RS"/>
        </w:rPr>
        <w:t>Влажност земљишта највише зависи од релативне влаге ваздуха. Релативна влага ваздуха је у обрнуто-пропорционалном односу са температуром ваздуха.</w:t>
      </w:r>
    </w:p>
    <w:p w14:paraId="7F056234" w14:textId="1421516F" w:rsidR="0076318C" w:rsidRPr="004B34D7" w:rsidRDefault="0076318C" w:rsidP="00955D18">
      <w:pPr>
        <w:spacing w:after="60"/>
        <w:ind w:firstLine="720"/>
        <w:jc w:val="both"/>
        <w:rPr>
          <w:bCs/>
          <w:sz w:val="22"/>
          <w:szCs w:val="22"/>
          <w:lang w:val="sr-Cyrl-RS"/>
        </w:rPr>
      </w:pPr>
      <w:r w:rsidRPr="004B34D7">
        <w:rPr>
          <w:bCs/>
          <w:sz w:val="22"/>
          <w:szCs w:val="22"/>
          <w:lang w:val="sr-Cyrl-RS"/>
        </w:rPr>
        <w:t>Средња месечна релативна влажност ваздуха дата је у следећој табели (по подацима интерполисаним између метеоролошке станице у Жагубици</w:t>
      </w:r>
      <w:r w:rsidR="0018455F">
        <w:rPr>
          <w:bCs/>
          <w:sz w:val="22"/>
          <w:szCs w:val="22"/>
          <w:lang w:val="sr-Cyrl-RS"/>
        </w:rPr>
        <w:t xml:space="preserve"> и Ћуприји</w:t>
      </w:r>
      <w:r w:rsidRPr="004B34D7">
        <w:rPr>
          <w:bCs/>
          <w:sz w:val="22"/>
          <w:szCs w:val="22"/>
          <w:lang w:val="sr-Cyrl-RS"/>
        </w:rPr>
        <w:t>);</w:t>
      </w:r>
    </w:p>
    <w:p w14:paraId="0C956612" w14:textId="58423A53" w:rsidR="00683193" w:rsidRDefault="00683193" w:rsidP="00955D18">
      <w:pPr>
        <w:spacing w:after="60"/>
        <w:ind w:firstLine="720"/>
        <w:jc w:val="both"/>
        <w:rPr>
          <w:bCs/>
          <w:sz w:val="22"/>
          <w:szCs w:val="22"/>
          <w:lang w:val="sr-Cyrl-RS"/>
        </w:rPr>
      </w:pPr>
    </w:p>
    <w:p w14:paraId="7FC46488" w14:textId="77777777" w:rsidR="00D93B2B" w:rsidRPr="004B34D7" w:rsidRDefault="00D93B2B" w:rsidP="00955D18">
      <w:pPr>
        <w:spacing w:after="60"/>
        <w:ind w:firstLine="720"/>
        <w:jc w:val="both"/>
        <w:rPr>
          <w:bCs/>
          <w:sz w:val="22"/>
          <w:szCs w:val="22"/>
          <w:lang w:val="sr-Cyrl-RS"/>
        </w:rPr>
      </w:pPr>
    </w:p>
    <w:p w14:paraId="5A7979B5" w14:textId="77777777" w:rsidR="00683193" w:rsidRPr="00683193" w:rsidRDefault="0076318C" w:rsidP="00955D18">
      <w:pPr>
        <w:spacing w:before="120" w:after="20"/>
        <w:jc w:val="center"/>
        <w:rPr>
          <w:bCs/>
          <w:sz w:val="20"/>
          <w:lang w:val="sr-Cyrl-RS"/>
        </w:rPr>
      </w:pPr>
      <w:r w:rsidRPr="008F2168">
        <w:rPr>
          <w:b/>
          <w:i/>
          <w:sz w:val="20"/>
          <w:lang w:val="sr-Cyrl-RS"/>
        </w:rPr>
        <w:lastRenderedPageBreak/>
        <w:t>Табела 4:</w:t>
      </w:r>
      <w:r w:rsidR="00BC0A5C">
        <w:rPr>
          <w:bCs/>
          <w:i/>
          <w:sz w:val="20"/>
          <w:lang w:val="sr-Latn-RS"/>
        </w:rPr>
        <w:t xml:space="preserve"> </w:t>
      </w:r>
      <w:r>
        <w:rPr>
          <w:bCs/>
          <w:i/>
          <w:sz w:val="20"/>
          <w:lang w:val="sr-Cyrl-RS"/>
        </w:rPr>
        <w:t>Релативна влажност по месецим</w:t>
      </w:r>
      <w:r w:rsidR="00CD79A7">
        <w:rPr>
          <w:bCs/>
          <w:i/>
          <w:sz w:val="20"/>
          <w:lang w:val="sr-Cyrl-RS"/>
        </w:rPr>
        <w:t xml:space="preserve">а </w:t>
      </w:r>
      <w:r w:rsidR="0001611C" w:rsidRPr="00927729">
        <w:rPr>
          <w:bCs/>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614"/>
        <w:gridCol w:w="614"/>
        <w:gridCol w:w="614"/>
        <w:gridCol w:w="613"/>
        <w:gridCol w:w="614"/>
        <w:gridCol w:w="614"/>
        <w:gridCol w:w="614"/>
        <w:gridCol w:w="613"/>
        <w:gridCol w:w="614"/>
        <w:gridCol w:w="614"/>
        <w:gridCol w:w="614"/>
        <w:gridCol w:w="640"/>
      </w:tblGrid>
      <w:tr w:rsidR="0076318C" w:rsidRPr="00683926" w14:paraId="45250D34" w14:textId="77777777" w:rsidTr="009B17F1">
        <w:trPr>
          <w:trHeight w:val="340"/>
          <w:jc w:val="center"/>
        </w:trPr>
        <w:tc>
          <w:tcPr>
            <w:tcW w:w="613" w:type="dxa"/>
            <w:vAlign w:val="center"/>
          </w:tcPr>
          <w:p w14:paraId="013F054D"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14" w:type="dxa"/>
            <w:vAlign w:val="center"/>
          </w:tcPr>
          <w:p w14:paraId="69BB07B4"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14" w:type="dxa"/>
            <w:vAlign w:val="center"/>
          </w:tcPr>
          <w:p w14:paraId="47236F1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14" w:type="dxa"/>
            <w:vAlign w:val="center"/>
          </w:tcPr>
          <w:p w14:paraId="35699D79"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13" w:type="dxa"/>
            <w:vAlign w:val="center"/>
          </w:tcPr>
          <w:p w14:paraId="2FCAF5D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w:t>
            </w:r>
          </w:p>
        </w:tc>
        <w:tc>
          <w:tcPr>
            <w:tcW w:w="614" w:type="dxa"/>
            <w:vAlign w:val="center"/>
          </w:tcPr>
          <w:p w14:paraId="1844F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w:t>
            </w:r>
          </w:p>
        </w:tc>
        <w:tc>
          <w:tcPr>
            <w:tcW w:w="614" w:type="dxa"/>
            <w:vAlign w:val="center"/>
          </w:tcPr>
          <w:p w14:paraId="27F732EA"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w:t>
            </w:r>
          </w:p>
        </w:tc>
        <w:tc>
          <w:tcPr>
            <w:tcW w:w="614" w:type="dxa"/>
            <w:vAlign w:val="center"/>
          </w:tcPr>
          <w:p w14:paraId="51690B08"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VIII</w:t>
            </w:r>
            <w:r>
              <w:rPr>
                <w:b/>
                <w:sz w:val="20"/>
                <w:lang w:val="sr-Latn-RS"/>
              </w:rPr>
              <w:t xml:space="preserve"> </w:t>
            </w:r>
          </w:p>
        </w:tc>
        <w:tc>
          <w:tcPr>
            <w:tcW w:w="613" w:type="dxa"/>
            <w:vAlign w:val="center"/>
          </w:tcPr>
          <w:p w14:paraId="45D90B72"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9B17F1">
              <w:rPr>
                <w:b/>
                <w:sz w:val="20"/>
                <w:lang w:val="sr-Latn-RS"/>
              </w:rPr>
              <w:t>I</w:t>
            </w:r>
            <w:r w:rsidR="0076318C" w:rsidRPr="00683926">
              <w:rPr>
                <w:b/>
                <w:sz w:val="20"/>
                <w:lang w:val="sr-Cyrl-RS"/>
              </w:rPr>
              <w:t>X</w:t>
            </w:r>
          </w:p>
        </w:tc>
        <w:tc>
          <w:tcPr>
            <w:tcW w:w="614" w:type="dxa"/>
            <w:vAlign w:val="center"/>
          </w:tcPr>
          <w:p w14:paraId="3298F094"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14" w:type="dxa"/>
            <w:vAlign w:val="center"/>
          </w:tcPr>
          <w:p w14:paraId="3052214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w:t>
            </w:r>
            <w:r>
              <w:rPr>
                <w:b/>
                <w:sz w:val="20"/>
                <w:lang w:val="sr-Latn-RS"/>
              </w:rPr>
              <w:t xml:space="preserve"> </w:t>
            </w:r>
          </w:p>
        </w:tc>
        <w:tc>
          <w:tcPr>
            <w:tcW w:w="614" w:type="dxa"/>
            <w:vAlign w:val="center"/>
          </w:tcPr>
          <w:p w14:paraId="59D36D8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II</w:t>
            </w:r>
          </w:p>
        </w:tc>
        <w:tc>
          <w:tcPr>
            <w:tcW w:w="640" w:type="dxa"/>
            <w:vAlign w:val="center"/>
          </w:tcPr>
          <w:p w14:paraId="1F1D6128" w14:textId="77777777" w:rsidR="0076318C" w:rsidRPr="00683926"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683926" w14:paraId="4C2D4FC9" w14:textId="77777777" w:rsidTr="009B17F1">
        <w:trPr>
          <w:trHeight w:val="339"/>
          <w:jc w:val="center"/>
        </w:trPr>
        <w:tc>
          <w:tcPr>
            <w:tcW w:w="613" w:type="dxa"/>
            <w:vAlign w:val="center"/>
          </w:tcPr>
          <w:p w14:paraId="39785D48"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91</w:t>
            </w:r>
          </w:p>
        </w:tc>
        <w:tc>
          <w:tcPr>
            <w:tcW w:w="614" w:type="dxa"/>
            <w:vAlign w:val="center"/>
          </w:tcPr>
          <w:p w14:paraId="599F6161" w14:textId="77777777" w:rsidR="0076318C" w:rsidRPr="004E6141"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86</w:t>
            </w:r>
            <w:r>
              <w:rPr>
                <w:sz w:val="20"/>
                <w:lang w:val="sr-Latn-RS"/>
              </w:rPr>
              <w:t xml:space="preserve"> </w:t>
            </w:r>
          </w:p>
        </w:tc>
        <w:tc>
          <w:tcPr>
            <w:tcW w:w="614" w:type="dxa"/>
            <w:vAlign w:val="center"/>
          </w:tcPr>
          <w:p w14:paraId="5267B85A"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80</w:t>
            </w:r>
          </w:p>
        </w:tc>
        <w:tc>
          <w:tcPr>
            <w:tcW w:w="614" w:type="dxa"/>
            <w:vAlign w:val="center"/>
          </w:tcPr>
          <w:p w14:paraId="70184709"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74</w:t>
            </w:r>
          </w:p>
        </w:tc>
        <w:tc>
          <w:tcPr>
            <w:tcW w:w="613" w:type="dxa"/>
            <w:vAlign w:val="center"/>
          </w:tcPr>
          <w:p w14:paraId="6E6A0526"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77</w:t>
            </w:r>
          </w:p>
        </w:tc>
        <w:tc>
          <w:tcPr>
            <w:tcW w:w="614" w:type="dxa"/>
            <w:vAlign w:val="center"/>
          </w:tcPr>
          <w:p w14:paraId="74547DC2"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78</w:t>
            </w:r>
          </w:p>
        </w:tc>
        <w:tc>
          <w:tcPr>
            <w:tcW w:w="614" w:type="dxa"/>
            <w:vAlign w:val="center"/>
          </w:tcPr>
          <w:p w14:paraId="68697E86"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74</w:t>
            </w:r>
          </w:p>
        </w:tc>
        <w:tc>
          <w:tcPr>
            <w:tcW w:w="614" w:type="dxa"/>
            <w:vAlign w:val="center"/>
          </w:tcPr>
          <w:p w14:paraId="3227CF0B"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74</w:t>
            </w:r>
          </w:p>
        </w:tc>
        <w:tc>
          <w:tcPr>
            <w:tcW w:w="613" w:type="dxa"/>
            <w:vAlign w:val="center"/>
          </w:tcPr>
          <w:p w14:paraId="3C3EB635"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77</w:t>
            </w:r>
          </w:p>
        </w:tc>
        <w:tc>
          <w:tcPr>
            <w:tcW w:w="614" w:type="dxa"/>
            <w:vAlign w:val="center"/>
          </w:tcPr>
          <w:p w14:paraId="4CE0E798"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82</w:t>
            </w:r>
          </w:p>
        </w:tc>
        <w:tc>
          <w:tcPr>
            <w:tcW w:w="614" w:type="dxa"/>
            <w:vAlign w:val="center"/>
          </w:tcPr>
          <w:p w14:paraId="6B2191FA" w14:textId="77777777" w:rsidR="0076318C" w:rsidRPr="004E6141"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86</w:t>
            </w:r>
            <w:r>
              <w:rPr>
                <w:sz w:val="20"/>
                <w:lang w:val="sr-Latn-RS"/>
              </w:rPr>
              <w:t xml:space="preserve"> </w:t>
            </w:r>
          </w:p>
        </w:tc>
        <w:tc>
          <w:tcPr>
            <w:tcW w:w="614" w:type="dxa"/>
            <w:vAlign w:val="center"/>
          </w:tcPr>
          <w:p w14:paraId="01EA02E9"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90</w:t>
            </w:r>
          </w:p>
        </w:tc>
        <w:tc>
          <w:tcPr>
            <w:tcW w:w="640" w:type="dxa"/>
            <w:vAlign w:val="center"/>
          </w:tcPr>
          <w:p w14:paraId="097E4518"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81</w:t>
            </w:r>
          </w:p>
        </w:tc>
      </w:tr>
    </w:tbl>
    <w:p w14:paraId="015AA6FC" w14:textId="77777777" w:rsidR="0076318C" w:rsidRPr="004B34D7" w:rsidRDefault="0076318C" w:rsidP="00955D18">
      <w:pPr>
        <w:spacing w:after="60"/>
        <w:ind w:firstLine="720"/>
        <w:jc w:val="both"/>
        <w:rPr>
          <w:bCs/>
          <w:sz w:val="22"/>
          <w:szCs w:val="22"/>
          <w:lang w:val="sr-Cyrl-RS"/>
        </w:rPr>
      </w:pPr>
    </w:p>
    <w:p w14:paraId="0DC4B4FE" w14:textId="77777777" w:rsidR="0076318C" w:rsidRPr="004B34D7" w:rsidRDefault="0076318C" w:rsidP="00955D18">
      <w:pPr>
        <w:pStyle w:val="Heading4"/>
        <w:tabs>
          <w:tab w:val="left" w:pos="709"/>
        </w:tabs>
        <w:spacing w:after="60"/>
        <w:ind w:firstLine="720"/>
        <w:jc w:val="both"/>
        <w:rPr>
          <w:iCs/>
          <w:szCs w:val="22"/>
          <w:u w:val="single"/>
        </w:rPr>
      </w:pPr>
      <w:bookmarkStart w:id="114" w:name="_Toc186198561"/>
      <w:r w:rsidRPr="004B34D7">
        <w:rPr>
          <w:iCs/>
          <w:szCs w:val="22"/>
          <w:u w:val="single"/>
          <w:lang w:val="sr-Cyrl-RS"/>
        </w:rPr>
        <w:t>Температура ваздуха</w:t>
      </w:r>
      <w:bookmarkEnd w:id="114"/>
    </w:p>
    <w:p w14:paraId="4E602487" w14:textId="77777777" w:rsidR="00683193" w:rsidRPr="004B34D7" w:rsidRDefault="00683193" w:rsidP="00955D18">
      <w:pPr>
        <w:spacing w:after="60"/>
        <w:ind w:firstLine="720"/>
        <w:jc w:val="both"/>
        <w:rPr>
          <w:sz w:val="22"/>
          <w:szCs w:val="22"/>
          <w:lang w:val="sr-Cyrl-RS"/>
        </w:rPr>
      </w:pPr>
    </w:p>
    <w:p w14:paraId="5966337C" w14:textId="3D910170" w:rsidR="0076318C" w:rsidRPr="004B34D7" w:rsidRDefault="0076318C" w:rsidP="00955D18">
      <w:pPr>
        <w:spacing w:after="60"/>
        <w:ind w:firstLine="720"/>
        <w:jc w:val="both"/>
        <w:rPr>
          <w:sz w:val="22"/>
          <w:szCs w:val="22"/>
          <w:lang w:val="sr-Cyrl-RS"/>
        </w:rPr>
      </w:pPr>
      <w:r w:rsidRPr="004B34D7">
        <w:rPr>
          <w:sz w:val="22"/>
          <w:szCs w:val="22"/>
          <w:lang w:val="sr-Cyrl-RS"/>
        </w:rPr>
        <w:t>Просечни подаци средњих месечних и годишњих температура су добијени интерполацијом метеоролошке станице у Жагубици</w:t>
      </w:r>
      <w:r w:rsidR="0018455F">
        <w:rPr>
          <w:sz w:val="22"/>
          <w:szCs w:val="22"/>
          <w:lang w:val="sr-Cyrl-RS"/>
        </w:rPr>
        <w:t xml:space="preserve"> и Ћуприји</w:t>
      </w:r>
      <w:r w:rsidR="0001611C" w:rsidRPr="004B34D7">
        <w:rPr>
          <w:sz w:val="22"/>
          <w:szCs w:val="22"/>
          <w:lang w:val="sr-Cyrl-RS"/>
        </w:rPr>
        <w:t>.</w:t>
      </w:r>
    </w:p>
    <w:p w14:paraId="40D1F583" w14:textId="77777777" w:rsidR="0076318C" w:rsidRPr="004B34D7" w:rsidRDefault="0076318C" w:rsidP="00955D18">
      <w:pPr>
        <w:spacing w:after="60"/>
        <w:ind w:firstLine="720"/>
        <w:jc w:val="both"/>
        <w:rPr>
          <w:sz w:val="22"/>
          <w:szCs w:val="22"/>
          <w:lang w:val="sr-Cyrl-RS"/>
        </w:rPr>
      </w:pPr>
    </w:p>
    <w:p w14:paraId="51C477C8" w14:textId="77777777" w:rsidR="0076318C" w:rsidRPr="00CD79A7" w:rsidRDefault="0076318C" w:rsidP="00955D18">
      <w:pPr>
        <w:spacing w:before="120" w:after="20"/>
        <w:jc w:val="center"/>
        <w:rPr>
          <w:bCs/>
          <w:i/>
          <w:sz w:val="20"/>
          <w:lang w:val="sr-Cyrl-RS"/>
        </w:rPr>
      </w:pPr>
      <w:r w:rsidRPr="008F2168">
        <w:rPr>
          <w:b/>
          <w:i/>
          <w:sz w:val="20"/>
          <w:lang w:val="sr-Cyrl-RS"/>
        </w:rPr>
        <w:t>Табела 5:</w:t>
      </w:r>
      <w:r w:rsidR="00BC0A5C">
        <w:rPr>
          <w:bCs/>
          <w:i/>
          <w:sz w:val="20"/>
          <w:lang w:val="sr-Latn-RS"/>
        </w:rPr>
        <w:t xml:space="preserve"> </w:t>
      </w:r>
      <w:r>
        <w:rPr>
          <w:bCs/>
          <w:i/>
          <w:sz w:val="20"/>
          <w:lang w:val="sr-Cyrl-RS"/>
        </w:rPr>
        <w:t>Температура ваздуха по месецим</w:t>
      </w:r>
      <w:r w:rsidR="00CD79A7">
        <w:rPr>
          <w:bCs/>
          <w:i/>
          <w:sz w:val="20"/>
          <w:lang w:val="sr-Cyrl-RS"/>
        </w:rPr>
        <w:t xml:space="preserve">а </w:t>
      </w:r>
      <w:r w:rsidRPr="0001611C">
        <w:rPr>
          <w:sz w:val="20"/>
          <w:lang w:val="sr-Cyrl-RS"/>
        </w:rPr>
        <w:t>(°</w:t>
      </w:r>
      <w:r w:rsidR="004F7540" w:rsidRPr="0001611C">
        <w:rPr>
          <w:sz w:val="20"/>
          <w:lang w:val="sr-Latn-RS"/>
        </w:rPr>
        <w:t>C</w:t>
      </w:r>
      <w:r w:rsidRPr="0001611C">
        <w:rPr>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3"/>
        <w:gridCol w:w="603"/>
        <w:gridCol w:w="602"/>
        <w:gridCol w:w="603"/>
        <w:gridCol w:w="603"/>
        <w:gridCol w:w="603"/>
        <w:gridCol w:w="602"/>
        <w:gridCol w:w="603"/>
        <w:gridCol w:w="603"/>
        <w:gridCol w:w="603"/>
        <w:gridCol w:w="630"/>
      </w:tblGrid>
      <w:tr w:rsidR="0076318C" w:rsidRPr="00683926" w14:paraId="19610FDD" w14:textId="77777777" w:rsidTr="009B17F1">
        <w:trPr>
          <w:trHeight w:val="347"/>
          <w:jc w:val="center"/>
        </w:trPr>
        <w:tc>
          <w:tcPr>
            <w:tcW w:w="602" w:type="dxa"/>
            <w:vAlign w:val="center"/>
          </w:tcPr>
          <w:p w14:paraId="79342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03" w:type="dxa"/>
            <w:vAlign w:val="center"/>
          </w:tcPr>
          <w:p w14:paraId="5FFBD00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03" w:type="dxa"/>
            <w:vAlign w:val="center"/>
          </w:tcPr>
          <w:p w14:paraId="5A682D4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03" w:type="dxa"/>
            <w:vAlign w:val="center"/>
          </w:tcPr>
          <w:p w14:paraId="699CDD7E"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02" w:type="dxa"/>
            <w:vAlign w:val="center"/>
          </w:tcPr>
          <w:p w14:paraId="41EA2488"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w:t>
            </w:r>
          </w:p>
        </w:tc>
        <w:tc>
          <w:tcPr>
            <w:tcW w:w="603" w:type="dxa"/>
            <w:vAlign w:val="center"/>
          </w:tcPr>
          <w:p w14:paraId="4E88559D"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w:t>
            </w:r>
          </w:p>
        </w:tc>
        <w:tc>
          <w:tcPr>
            <w:tcW w:w="603" w:type="dxa"/>
            <w:vAlign w:val="center"/>
          </w:tcPr>
          <w:p w14:paraId="5F494A90"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w:t>
            </w:r>
            <w:r>
              <w:rPr>
                <w:b/>
                <w:sz w:val="20"/>
                <w:lang w:val="sr-Latn-RS"/>
              </w:rPr>
              <w:t xml:space="preserve"> </w:t>
            </w:r>
          </w:p>
        </w:tc>
        <w:tc>
          <w:tcPr>
            <w:tcW w:w="603" w:type="dxa"/>
            <w:vAlign w:val="center"/>
          </w:tcPr>
          <w:p w14:paraId="19BE710C"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VIII</w:t>
            </w:r>
          </w:p>
        </w:tc>
        <w:tc>
          <w:tcPr>
            <w:tcW w:w="602" w:type="dxa"/>
            <w:vAlign w:val="center"/>
          </w:tcPr>
          <w:p w14:paraId="3A03A111"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07653B">
              <w:rPr>
                <w:b/>
                <w:sz w:val="20"/>
                <w:lang w:val="sr-Latn-RS"/>
              </w:rPr>
              <w:t>I</w:t>
            </w:r>
            <w:r w:rsidR="0076318C" w:rsidRPr="00683926">
              <w:rPr>
                <w:b/>
                <w:sz w:val="20"/>
                <w:lang w:val="sr-Cyrl-RS"/>
              </w:rPr>
              <w:t>X</w:t>
            </w:r>
          </w:p>
        </w:tc>
        <w:tc>
          <w:tcPr>
            <w:tcW w:w="603" w:type="dxa"/>
            <w:vAlign w:val="center"/>
          </w:tcPr>
          <w:p w14:paraId="3846DC7F"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03" w:type="dxa"/>
            <w:vAlign w:val="center"/>
          </w:tcPr>
          <w:p w14:paraId="1185CD61"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w:t>
            </w:r>
          </w:p>
        </w:tc>
        <w:tc>
          <w:tcPr>
            <w:tcW w:w="603" w:type="dxa"/>
            <w:vAlign w:val="center"/>
          </w:tcPr>
          <w:p w14:paraId="5524C287"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II</w:t>
            </w:r>
          </w:p>
        </w:tc>
        <w:tc>
          <w:tcPr>
            <w:tcW w:w="630" w:type="dxa"/>
            <w:vAlign w:val="center"/>
          </w:tcPr>
          <w:p w14:paraId="7E478909" w14:textId="77777777" w:rsidR="0076318C" w:rsidRPr="00683926" w:rsidRDefault="004E6141" w:rsidP="00955D18">
            <w:pPr>
              <w:snapToGrid w:val="0"/>
              <w:spacing w:after="60"/>
              <w:ind w:firstLine="720"/>
              <w:jc w:val="both"/>
              <w:rPr>
                <w:sz w:val="20"/>
                <w:lang w:val="sr-Cyrl-RS"/>
              </w:rPr>
            </w:pPr>
            <w:r>
              <w:rPr>
                <w:bCs/>
                <w:sz w:val="22"/>
              </w:rPr>
              <w:t xml:space="preserve"> </w:t>
            </w:r>
            <w:r w:rsidR="0001611C" w:rsidRPr="008E2592">
              <w:rPr>
                <w:bCs/>
                <w:sz w:val="22"/>
              </w:rPr>
              <w:sym w:font="Symbol" w:char="F053"/>
            </w:r>
            <w:r w:rsidR="0001611C" w:rsidRPr="008E2592">
              <w:rPr>
                <w:bCs/>
                <w:sz w:val="22"/>
              </w:rPr>
              <w:t>.g.</w:t>
            </w:r>
          </w:p>
        </w:tc>
      </w:tr>
      <w:tr w:rsidR="0076318C" w:rsidRPr="00683926" w14:paraId="79EF2526" w14:textId="77777777" w:rsidTr="009B17F1">
        <w:trPr>
          <w:trHeight w:val="346"/>
          <w:jc w:val="center"/>
        </w:trPr>
        <w:tc>
          <w:tcPr>
            <w:tcW w:w="602" w:type="dxa"/>
            <w:vAlign w:val="center"/>
          </w:tcPr>
          <w:p w14:paraId="3BAA52D9"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-1,0</w:t>
            </w:r>
          </w:p>
        </w:tc>
        <w:tc>
          <w:tcPr>
            <w:tcW w:w="603" w:type="dxa"/>
            <w:vAlign w:val="center"/>
          </w:tcPr>
          <w:p w14:paraId="10392634"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-0,4</w:t>
            </w:r>
          </w:p>
        </w:tc>
        <w:tc>
          <w:tcPr>
            <w:tcW w:w="603" w:type="dxa"/>
            <w:vAlign w:val="center"/>
          </w:tcPr>
          <w:p w14:paraId="7B7B446C"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4,7</w:t>
            </w:r>
          </w:p>
        </w:tc>
        <w:tc>
          <w:tcPr>
            <w:tcW w:w="603" w:type="dxa"/>
            <w:vAlign w:val="center"/>
          </w:tcPr>
          <w:p w14:paraId="42FCD187"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10,3</w:t>
            </w:r>
          </w:p>
        </w:tc>
        <w:tc>
          <w:tcPr>
            <w:tcW w:w="602" w:type="dxa"/>
            <w:vAlign w:val="center"/>
          </w:tcPr>
          <w:p w14:paraId="77FF1044"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14,9</w:t>
            </w:r>
          </w:p>
        </w:tc>
        <w:tc>
          <w:tcPr>
            <w:tcW w:w="603" w:type="dxa"/>
            <w:vAlign w:val="center"/>
          </w:tcPr>
          <w:p w14:paraId="0F1FF3F2"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17,6</w:t>
            </w:r>
          </w:p>
        </w:tc>
        <w:tc>
          <w:tcPr>
            <w:tcW w:w="603" w:type="dxa"/>
            <w:vAlign w:val="center"/>
          </w:tcPr>
          <w:p w14:paraId="57DE4C7A"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19,8</w:t>
            </w:r>
          </w:p>
        </w:tc>
        <w:tc>
          <w:tcPr>
            <w:tcW w:w="603" w:type="dxa"/>
            <w:vAlign w:val="center"/>
          </w:tcPr>
          <w:p w14:paraId="0628BBB1"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19,3</w:t>
            </w:r>
          </w:p>
        </w:tc>
        <w:tc>
          <w:tcPr>
            <w:tcW w:w="602" w:type="dxa"/>
            <w:vAlign w:val="center"/>
          </w:tcPr>
          <w:p w14:paraId="63B520D5"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15,8</w:t>
            </w:r>
          </w:p>
        </w:tc>
        <w:tc>
          <w:tcPr>
            <w:tcW w:w="603" w:type="dxa"/>
            <w:vAlign w:val="center"/>
          </w:tcPr>
          <w:p w14:paraId="36B979AD"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10,2</w:t>
            </w:r>
          </w:p>
        </w:tc>
        <w:tc>
          <w:tcPr>
            <w:tcW w:w="603" w:type="dxa"/>
            <w:vAlign w:val="center"/>
          </w:tcPr>
          <w:p w14:paraId="047DA3B7"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3,8</w:t>
            </w:r>
          </w:p>
        </w:tc>
        <w:tc>
          <w:tcPr>
            <w:tcW w:w="603" w:type="dxa"/>
            <w:vAlign w:val="center"/>
          </w:tcPr>
          <w:p w14:paraId="62FE49FE"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0,3</w:t>
            </w:r>
          </w:p>
        </w:tc>
        <w:tc>
          <w:tcPr>
            <w:tcW w:w="630" w:type="dxa"/>
            <w:vAlign w:val="center"/>
          </w:tcPr>
          <w:p w14:paraId="50697D0C" w14:textId="77777777"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9,6</w:t>
            </w:r>
          </w:p>
        </w:tc>
      </w:tr>
    </w:tbl>
    <w:p w14:paraId="6671234E"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ab/>
      </w:r>
    </w:p>
    <w:p w14:paraId="1D6454F5" w14:textId="33F7642D" w:rsidR="0076318C" w:rsidRPr="004B34D7" w:rsidRDefault="0076318C" w:rsidP="00955D18">
      <w:pPr>
        <w:spacing w:after="60"/>
        <w:ind w:firstLine="720"/>
        <w:jc w:val="both"/>
        <w:rPr>
          <w:bCs/>
          <w:sz w:val="22"/>
          <w:szCs w:val="22"/>
          <w:lang w:val="sr-Cyrl-RS"/>
        </w:rPr>
      </w:pPr>
      <w:r w:rsidRPr="004B34D7">
        <w:rPr>
          <w:bCs/>
          <w:sz w:val="22"/>
          <w:szCs w:val="22"/>
          <w:lang w:val="sr-Cyrl-RS"/>
        </w:rPr>
        <w:t>Обзиром на велику разлику у надморској висини између Жагубице (314</w:t>
      </w:r>
      <w:r w:rsidR="000413F9" w:rsidRPr="004B34D7">
        <w:rPr>
          <w:bCs/>
          <w:sz w:val="22"/>
          <w:szCs w:val="22"/>
          <w:lang w:val="sr-Latn-RS"/>
        </w:rPr>
        <w:t>m</w:t>
      </w:r>
      <w:r w:rsidRPr="004B34D7">
        <w:rPr>
          <w:bCs/>
          <w:sz w:val="22"/>
          <w:szCs w:val="22"/>
          <w:lang w:val="sr-Cyrl-RS"/>
        </w:rPr>
        <w:t>)</w:t>
      </w:r>
      <w:r w:rsidR="0018455F">
        <w:rPr>
          <w:bCs/>
          <w:sz w:val="22"/>
          <w:szCs w:val="22"/>
          <w:lang w:val="sr-Cyrl-RS"/>
        </w:rPr>
        <w:t xml:space="preserve"> и Ћуприје (120</w:t>
      </w:r>
      <w:r w:rsidR="0018455F">
        <w:rPr>
          <w:bCs/>
          <w:sz w:val="22"/>
          <w:szCs w:val="22"/>
          <w:lang w:val="sr-Latn-RS"/>
        </w:rPr>
        <w:t>m</w:t>
      </w:r>
      <w:r w:rsidR="0018455F">
        <w:rPr>
          <w:bCs/>
          <w:sz w:val="22"/>
          <w:szCs w:val="22"/>
          <w:lang w:val="sr-Cyrl-RS"/>
        </w:rPr>
        <w:t>)</w:t>
      </w:r>
      <w:r w:rsidRPr="004B34D7">
        <w:rPr>
          <w:bCs/>
          <w:sz w:val="22"/>
          <w:szCs w:val="22"/>
          <w:lang w:val="sr-Cyrl-RS"/>
        </w:rPr>
        <w:t xml:space="preserve"> и саме газдинске јединице (</w:t>
      </w:r>
      <w:r w:rsidR="0018455F">
        <w:rPr>
          <w:bCs/>
          <w:sz w:val="22"/>
          <w:szCs w:val="22"/>
          <w:lang w:val="sr-Cyrl-RS"/>
        </w:rPr>
        <w:t>1005</w:t>
      </w:r>
      <w:r w:rsidR="00BC0A5C" w:rsidRPr="004B34D7">
        <w:rPr>
          <w:bCs/>
          <w:sz w:val="22"/>
          <w:szCs w:val="22"/>
          <w:lang w:val="sr-Latn-RS"/>
        </w:rPr>
        <w:t>m</w:t>
      </w:r>
      <w:r w:rsidRPr="004B34D7">
        <w:rPr>
          <w:bCs/>
          <w:sz w:val="22"/>
          <w:szCs w:val="22"/>
          <w:lang w:val="sr-Cyrl-RS"/>
        </w:rPr>
        <w:t>) подаци из предходне табеле се морају кориговати.</w:t>
      </w:r>
      <w:bookmarkStart w:id="115" w:name="_Toc186198562"/>
    </w:p>
    <w:p w14:paraId="2D1C0AE1" w14:textId="5831C109" w:rsidR="0076318C" w:rsidRPr="004B34D7" w:rsidRDefault="0076318C" w:rsidP="00955D18">
      <w:pPr>
        <w:spacing w:after="60"/>
        <w:ind w:firstLine="720"/>
        <w:jc w:val="both"/>
        <w:rPr>
          <w:bCs/>
          <w:sz w:val="22"/>
          <w:szCs w:val="22"/>
          <w:lang w:val="sr-Cyrl-RS"/>
        </w:rPr>
      </w:pPr>
      <w:r w:rsidRPr="004B34D7">
        <w:rPr>
          <w:bCs/>
          <w:sz w:val="22"/>
          <w:szCs w:val="22"/>
          <w:lang w:val="sr-Cyrl-RS"/>
        </w:rPr>
        <w:t>Применом термичког градијента (0,5</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 xml:space="preserve"> на 100</w:t>
      </w:r>
      <w:r w:rsidR="004F7540" w:rsidRPr="004B34D7">
        <w:rPr>
          <w:bCs/>
          <w:sz w:val="22"/>
          <w:szCs w:val="22"/>
          <w:lang w:val="sr-Latn-RS"/>
        </w:rPr>
        <w:t>m</w:t>
      </w:r>
      <w:r w:rsidRPr="004B34D7">
        <w:rPr>
          <w:bCs/>
          <w:sz w:val="22"/>
          <w:szCs w:val="22"/>
          <w:lang w:val="sr-Cyrl-RS"/>
        </w:rPr>
        <w:t>) просечна температура у газдинској јединици је нижа за 2,7</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 xml:space="preserve">, те средња годишња температура износи око </w:t>
      </w:r>
      <w:r w:rsidR="0018455F">
        <w:rPr>
          <w:bCs/>
          <w:sz w:val="22"/>
          <w:szCs w:val="22"/>
          <w:lang w:val="sr-Cyrl-RS"/>
        </w:rPr>
        <w:t>9</w:t>
      </w:r>
      <w:r w:rsidR="00BC0A5C" w:rsidRPr="004B34D7">
        <w:rPr>
          <w:bCs/>
          <w:sz w:val="22"/>
          <w:szCs w:val="22"/>
          <w:lang w:val="sr-Latn-RS"/>
        </w:rPr>
        <w:t>,</w:t>
      </w:r>
      <w:r w:rsidR="0018455F">
        <w:rPr>
          <w:bCs/>
          <w:sz w:val="22"/>
          <w:szCs w:val="22"/>
          <w:lang w:val="sr-Cyrl-RS"/>
        </w:rPr>
        <w:t>6</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w:t>
      </w:r>
    </w:p>
    <w:p w14:paraId="27DA2558"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Најтоплији месец је јули, а најхладнији јануар,</w:t>
      </w:r>
    </w:p>
    <w:p w14:paraId="76D75F02"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Апсолутни максимум температуре износи 39</w:t>
      </w:r>
      <w:r w:rsidR="00BC0A5C" w:rsidRPr="004B34D7">
        <w:rPr>
          <w:bCs/>
          <w:sz w:val="22"/>
          <w:szCs w:val="22"/>
          <w:lang w:val="sr-Latn-RS"/>
        </w:rPr>
        <w:t>,</w:t>
      </w:r>
      <w:r w:rsidRPr="004B34D7">
        <w:rPr>
          <w:bCs/>
          <w:sz w:val="22"/>
          <w:szCs w:val="22"/>
          <w:lang w:val="sr-Cyrl-RS"/>
        </w:rPr>
        <w:t>0</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w:t>
      </w:r>
    </w:p>
    <w:p w14:paraId="3F64B8DA"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Апсолутни минимум температуре износи -27</w:t>
      </w:r>
      <w:r w:rsidR="00BC0A5C" w:rsidRPr="004B34D7">
        <w:rPr>
          <w:bCs/>
          <w:sz w:val="22"/>
          <w:szCs w:val="22"/>
          <w:lang w:val="sr-Latn-RS"/>
        </w:rPr>
        <w:t>,</w:t>
      </w:r>
      <w:r w:rsidRPr="004B34D7">
        <w:rPr>
          <w:bCs/>
          <w:sz w:val="22"/>
          <w:szCs w:val="22"/>
          <w:lang w:val="sr-Cyrl-RS"/>
        </w:rPr>
        <w:t>0</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w:t>
      </w:r>
    </w:p>
    <w:p w14:paraId="1614570B"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Апсолутна годишња амплитуда износи 66</w:t>
      </w:r>
      <w:r w:rsidR="00BC0A5C" w:rsidRPr="004B34D7">
        <w:rPr>
          <w:bCs/>
          <w:sz w:val="22"/>
          <w:szCs w:val="22"/>
          <w:lang w:val="sr-Latn-RS"/>
        </w:rPr>
        <w:t>,</w:t>
      </w:r>
      <w:r w:rsidRPr="004B34D7">
        <w:rPr>
          <w:bCs/>
          <w:sz w:val="22"/>
          <w:szCs w:val="22"/>
          <w:lang w:val="sr-Cyrl-RS"/>
        </w:rPr>
        <w:t>0</w:t>
      </w:r>
      <w:r w:rsidRPr="004B34D7">
        <w:rPr>
          <w:bCs/>
          <w:sz w:val="22"/>
          <w:szCs w:val="22"/>
          <w:lang w:val="sr-Cyrl-RS"/>
        </w:rPr>
        <w:sym w:font="Symbol" w:char="F0B0"/>
      </w:r>
      <w:r w:rsidR="004F7540" w:rsidRPr="004B34D7">
        <w:rPr>
          <w:bCs/>
          <w:sz w:val="22"/>
          <w:szCs w:val="22"/>
          <w:lang w:val="sr-Latn-RS"/>
        </w:rPr>
        <w:t>C</w:t>
      </w:r>
      <w:r w:rsidRPr="004B34D7">
        <w:rPr>
          <w:bCs/>
          <w:sz w:val="22"/>
          <w:szCs w:val="22"/>
          <w:lang w:val="sr-Cyrl-RS"/>
        </w:rPr>
        <w:t>,</w:t>
      </w:r>
    </w:p>
    <w:p w14:paraId="255BFE4A"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Датуми појаве првог и последњег мраза су 07.10. и 28.04.</w:t>
      </w:r>
    </w:p>
    <w:p w14:paraId="553726B0" w14:textId="77777777" w:rsidR="0076318C" w:rsidRPr="004B34D7" w:rsidRDefault="0076318C" w:rsidP="00955D18">
      <w:pPr>
        <w:spacing w:after="60"/>
        <w:ind w:firstLine="720"/>
        <w:jc w:val="both"/>
        <w:rPr>
          <w:bCs/>
          <w:sz w:val="22"/>
          <w:szCs w:val="22"/>
          <w:lang w:val="sr-Latn-RS"/>
        </w:rPr>
      </w:pPr>
      <w:r w:rsidRPr="004B34D7">
        <w:rPr>
          <w:bCs/>
          <w:sz w:val="22"/>
          <w:szCs w:val="22"/>
          <w:lang w:val="sr-Cyrl-RS"/>
        </w:rPr>
        <w:t>Снежни покривач траје просечно 90 дана и достиже висину од 90</w:t>
      </w:r>
      <w:r w:rsidR="004F7540" w:rsidRPr="004B34D7">
        <w:rPr>
          <w:bCs/>
          <w:sz w:val="22"/>
          <w:szCs w:val="22"/>
          <w:lang w:val="sr-Latn-RS"/>
        </w:rPr>
        <w:t>cm.</w:t>
      </w:r>
    </w:p>
    <w:p w14:paraId="3FD4048E" w14:textId="444A465C" w:rsidR="0076318C" w:rsidRPr="004B34D7" w:rsidRDefault="0076318C" w:rsidP="00955D18">
      <w:pPr>
        <w:spacing w:after="60"/>
        <w:ind w:firstLine="720"/>
        <w:jc w:val="both"/>
        <w:rPr>
          <w:bCs/>
          <w:sz w:val="22"/>
          <w:szCs w:val="22"/>
          <w:lang w:val="sr-Cyrl-RS"/>
        </w:rPr>
      </w:pPr>
      <w:r w:rsidRPr="004B34D7">
        <w:rPr>
          <w:bCs/>
          <w:sz w:val="22"/>
          <w:szCs w:val="22"/>
          <w:lang w:val="sr-Cyrl-RS"/>
        </w:rPr>
        <w:t>Због напред наведених разлога може се закључити да ће у Г.Ј.</w:t>
      </w:r>
      <w:r w:rsidR="0018455F">
        <w:rPr>
          <w:bCs/>
          <w:sz w:val="22"/>
          <w:szCs w:val="22"/>
          <w:lang w:val="sr-Cyrl-RS"/>
        </w:rPr>
        <w:t>“</w:t>
      </w:r>
      <w:r w:rsidR="00F828C6">
        <w:rPr>
          <w:bCs/>
          <w:sz w:val="22"/>
          <w:szCs w:val="22"/>
          <w:lang w:val="sr-Cyrl-RS"/>
        </w:rPr>
        <w:t>Игриште-Текућа бара</w:t>
      </w:r>
      <w:r w:rsidR="0018455F">
        <w:rPr>
          <w:bCs/>
          <w:sz w:val="22"/>
          <w:szCs w:val="22"/>
          <w:lang w:val="sr-Cyrl-RS"/>
        </w:rPr>
        <w:t>“</w:t>
      </w:r>
      <w:r w:rsidRPr="004B34D7">
        <w:rPr>
          <w:bCs/>
          <w:sz w:val="22"/>
          <w:szCs w:val="22"/>
          <w:lang w:val="sr-Cyrl-RS"/>
        </w:rPr>
        <w:t xml:space="preserve"> снежни покривач имати већу висину и дуже трајати, а да ће се мразеви појављивати раније у јесен и касније у пролеће.</w:t>
      </w:r>
    </w:p>
    <w:p w14:paraId="43BF9487" w14:textId="77777777" w:rsidR="0076318C" w:rsidRPr="004B34D7" w:rsidRDefault="0076318C" w:rsidP="00955D18">
      <w:pPr>
        <w:spacing w:after="60"/>
        <w:ind w:firstLine="720"/>
        <w:jc w:val="both"/>
        <w:rPr>
          <w:bCs/>
          <w:sz w:val="22"/>
          <w:szCs w:val="22"/>
          <w:lang w:val="sr-Cyrl-RS"/>
        </w:rPr>
      </w:pPr>
    </w:p>
    <w:p w14:paraId="27B1C9D3" w14:textId="77777777"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Ветар</w:t>
      </w:r>
      <w:bookmarkEnd w:id="115"/>
    </w:p>
    <w:p w14:paraId="6A9861C4" w14:textId="77777777" w:rsidR="0076318C" w:rsidRPr="004B34D7" w:rsidRDefault="0076318C" w:rsidP="00955D18">
      <w:pPr>
        <w:spacing w:after="60"/>
        <w:ind w:firstLine="720"/>
        <w:jc w:val="both"/>
        <w:rPr>
          <w:sz w:val="22"/>
          <w:szCs w:val="22"/>
          <w:lang w:val="sr-Cyrl-RS"/>
        </w:rPr>
      </w:pPr>
    </w:p>
    <w:p w14:paraId="72EB8C4B"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Ветар је значајан елемент који утиче на формирање климе одређеног подручја.</w:t>
      </w:r>
    </w:p>
    <w:p w14:paraId="51720F42"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Преовлађујући ветар у овом подручју је кошава и она има негативан утицај, посебно ако се јави када су температуре доста високе, јер доводи до исушивања земљишта и смањења релативне влаге. Такође може довести до деформације крошњи и ветролома.</w:t>
      </w:r>
    </w:p>
    <w:p w14:paraId="1FC0341D" w14:textId="77777777" w:rsidR="0076318C" w:rsidRPr="004B34D7" w:rsidRDefault="0076318C" w:rsidP="00955D18">
      <w:pPr>
        <w:pStyle w:val="Heading2"/>
        <w:tabs>
          <w:tab w:val="left" w:pos="709"/>
        </w:tabs>
        <w:spacing w:after="60"/>
        <w:ind w:firstLine="720"/>
        <w:rPr>
          <w:i/>
          <w:sz w:val="22"/>
          <w:szCs w:val="22"/>
          <w:lang w:val="sr-Cyrl-RS"/>
        </w:rPr>
      </w:pPr>
      <w:bookmarkStart w:id="116" w:name="_Toc186198563"/>
      <w:bookmarkStart w:id="117" w:name="_Toc230479863"/>
      <w:bookmarkStart w:id="118" w:name="_Toc241997861"/>
      <w:bookmarkStart w:id="119" w:name="_Toc289938879"/>
      <w:bookmarkStart w:id="120" w:name="_Toc289939142"/>
    </w:p>
    <w:p w14:paraId="2B9C0DE9" w14:textId="77777777" w:rsidR="0076318C" w:rsidRPr="00AA7DE0" w:rsidRDefault="0076318C" w:rsidP="00955D18">
      <w:pPr>
        <w:pStyle w:val="Heading2"/>
        <w:tabs>
          <w:tab w:val="left" w:pos="709"/>
        </w:tabs>
        <w:spacing w:before="120" w:after="120"/>
        <w:ind w:firstLine="720"/>
        <w:rPr>
          <w:iCs/>
          <w:sz w:val="28"/>
          <w:lang w:val="sr-Cyrl-RS"/>
        </w:rPr>
      </w:pPr>
      <w:bookmarkStart w:id="121" w:name="_Toc85795205"/>
      <w:r w:rsidRPr="00AA7DE0">
        <w:rPr>
          <w:iCs/>
          <w:sz w:val="28"/>
          <w:lang w:val="sr-Cyrl-RS"/>
        </w:rPr>
        <w:t>2.5.</w:t>
      </w:r>
      <w:r w:rsidR="00AA7DE0" w:rsidRPr="00AA7DE0">
        <w:rPr>
          <w:iCs/>
          <w:sz w:val="28"/>
          <w:lang w:val="sr-Cyrl-RS"/>
        </w:rPr>
        <w:tab/>
      </w:r>
      <w:r w:rsidRPr="00AA7DE0">
        <w:rPr>
          <w:iCs/>
          <w:sz w:val="28"/>
          <w:lang w:val="sr-Cyrl-RS"/>
        </w:rPr>
        <w:t>Општи фактори значајни за стање шумских екосистема</w:t>
      </w:r>
      <w:bookmarkEnd w:id="116"/>
      <w:bookmarkEnd w:id="117"/>
      <w:bookmarkEnd w:id="118"/>
      <w:bookmarkEnd w:id="119"/>
      <w:bookmarkEnd w:id="120"/>
      <w:bookmarkEnd w:id="121"/>
    </w:p>
    <w:p w14:paraId="1CCE612A" w14:textId="77777777" w:rsidR="0076318C" w:rsidRPr="004B34D7" w:rsidRDefault="0076318C" w:rsidP="00955D18">
      <w:pPr>
        <w:spacing w:after="60"/>
        <w:ind w:firstLine="720"/>
        <w:jc w:val="both"/>
        <w:rPr>
          <w:sz w:val="22"/>
          <w:szCs w:val="22"/>
          <w:lang w:val="sr-Cyrl-RS"/>
        </w:rPr>
      </w:pPr>
    </w:p>
    <w:p w14:paraId="3472409B" w14:textId="77777777" w:rsidR="0076318C" w:rsidRPr="004B34D7" w:rsidRDefault="0076318C" w:rsidP="00955D18">
      <w:pPr>
        <w:pStyle w:val="BodyText"/>
        <w:spacing w:after="60"/>
        <w:ind w:firstLine="720"/>
        <w:rPr>
          <w:szCs w:val="22"/>
          <w:lang w:val="sr-Cyrl-RS"/>
        </w:rPr>
      </w:pPr>
      <w:r w:rsidRPr="00F21932">
        <w:rPr>
          <w:szCs w:val="22"/>
          <w:lang w:val="sr-Cyrl-RS"/>
        </w:rPr>
        <w:t>Фактор</w:t>
      </w:r>
      <w:r w:rsidR="004808AF" w:rsidRPr="00F21932">
        <w:rPr>
          <w:szCs w:val="22"/>
          <w:lang w:val="sr-Cyrl-RS"/>
        </w:rPr>
        <w:t>и</w:t>
      </w:r>
      <w:r w:rsidRPr="00F21932">
        <w:rPr>
          <w:szCs w:val="22"/>
          <w:lang w:val="sr-Cyrl-RS"/>
        </w:rPr>
        <w:t xml:space="preserve"> значајни за стање шумских екосистема могу се поделити на биотичке и</w:t>
      </w:r>
      <w:r w:rsidRPr="004B34D7">
        <w:rPr>
          <w:szCs w:val="22"/>
          <w:lang w:val="sr-Cyrl-RS"/>
        </w:rPr>
        <w:t xml:space="preserve"> абиотичке.</w:t>
      </w:r>
    </w:p>
    <w:p w14:paraId="1E254491" w14:textId="77777777" w:rsidR="0076318C" w:rsidRPr="004B34D7" w:rsidRDefault="0076318C" w:rsidP="00955D18">
      <w:pPr>
        <w:spacing w:after="60"/>
        <w:ind w:firstLine="720"/>
        <w:jc w:val="both"/>
        <w:rPr>
          <w:sz w:val="22"/>
          <w:szCs w:val="22"/>
          <w:lang w:val="sr-Cyrl-RS"/>
        </w:rPr>
      </w:pPr>
      <w:r w:rsidRPr="004B34D7">
        <w:rPr>
          <w:sz w:val="22"/>
          <w:szCs w:val="22"/>
          <w:lang w:val="sr-Cyrl-RS"/>
        </w:rPr>
        <w:t>У абиотичке факторе спадају надморска висина, геолошка подлога и клима, који су обрађени у претходним поглављима.</w:t>
      </w:r>
    </w:p>
    <w:p w14:paraId="16C42261" w14:textId="77777777" w:rsidR="0076318C" w:rsidRPr="004B34D7" w:rsidRDefault="0076318C" w:rsidP="00955D18">
      <w:pPr>
        <w:spacing w:after="60"/>
        <w:ind w:firstLine="720"/>
        <w:jc w:val="both"/>
        <w:rPr>
          <w:sz w:val="22"/>
          <w:szCs w:val="22"/>
          <w:lang w:val="sr-Cyrl-RS"/>
        </w:rPr>
      </w:pPr>
      <w:r w:rsidRPr="004B34D7">
        <w:rPr>
          <w:sz w:val="22"/>
          <w:szCs w:val="22"/>
          <w:lang w:val="sr-Cyrl-RS"/>
        </w:rPr>
        <w:t>У биотичке факторе спадају биљни и животињски свет и деловање човека.</w:t>
      </w:r>
    </w:p>
    <w:p w14:paraId="7D67A373" w14:textId="77777777" w:rsidR="0076318C" w:rsidRPr="004B34D7" w:rsidRDefault="0076318C" w:rsidP="00955D18">
      <w:pPr>
        <w:pStyle w:val="BodyText"/>
        <w:spacing w:after="60"/>
        <w:ind w:firstLine="720"/>
        <w:rPr>
          <w:szCs w:val="22"/>
          <w:lang w:val="sr-Cyrl-RS"/>
        </w:rPr>
      </w:pPr>
    </w:p>
    <w:p w14:paraId="0BF6662C" w14:textId="77777777" w:rsidR="0076318C" w:rsidRPr="00F21932" w:rsidRDefault="0076318C" w:rsidP="00955D18">
      <w:pPr>
        <w:pStyle w:val="Heading4"/>
        <w:tabs>
          <w:tab w:val="left" w:pos="709"/>
        </w:tabs>
        <w:spacing w:after="60"/>
        <w:ind w:firstLine="720"/>
        <w:jc w:val="both"/>
        <w:rPr>
          <w:iCs/>
          <w:szCs w:val="22"/>
          <w:u w:val="single"/>
        </w:rPr>
      </w:pPr>
      <w:bookmarkStart w:id="122" w:name="_Toc197708994"/>
      <w:r w:rsidRPr="00F21932">
        <w:rPr>
          <w:iCs/>
          <w:szCs w:val="22"/>
          <w:u w:val="single"/>
          <w:lang w:val="sr-Cyrl-RS"/>
        </w:rPr>
        <w:t>Биљне заједнице</w:t>
      </w:r>
      <w:bookmarkEnd w:id="122"/>
    </w:p>
    <w:p w14:paraId="06BA4EF9" w14:textId="77777777" w:rsidR="0076318C" w:rsidRPr="00F21932" w:rsidRDefault="0076318C" w:rsidP="00955D18">
      <w:pPr>
        <w:spacing w:after="60"/>
        <w:ind w:firstLine="720"/>
        <w:jc w:val="both"/>
        <w:rPr>
          <w:sz w:val="22"/>
          <w:szCs w:val="22"/>
          <w:lang w:val="sr-Cyrl-RS"/>
        </w:rPr>
      </w:pPr>
    </w:p>
    <w:p w14:paraId="347467A5" w14:textId="3DD81605" w:rsidR="00D87752" w:rsidRDefault="00D87752" w:rsidP="00955D18">
      <w:pPr>
        <w:shd w:val="clear" w:color="auto" w:fill="FFFFFF"/>
        <w:spacing w:after="60"/>
        <w:ind w:firstLine="720"/>
        <w:jc w:val="both"/>
        <w:rPr>
          <w:bCs/>
          <w:noProof/>
          <w:sz w:val="22"/>
          <w:szCs w:val="22"/>
          <w:lang w:val="sr-Cyrl-RS"/>
        </w:rPr>
      </w:pPr>
      <w:bookmarkStart w:id="123" w:name="_Toc197708995"/>
      <w:r w:rsidRPr="00F21932">
        <w:rPr>
          <w:noProof/>
          <w:sz w:val="22"/>
          <w:szCs w:val="22"/>
          <w:lang w:val="sr-Cyrl-RS"/>
        </w:rPr>
        <w:t xml:space="preserve">У газдинској јединици </w:t>
      </w:r>
      <w:r w:rsidR="00543557">
        <w:rPr>
          <w:noProof/>
          <w:sz w:val="22"/>
          <w:szCs w:val="22"/>
          <w:lang w:val="sr-Latn-RS"/>
        </w:rPr>
        <w:t>,,</w:t>
      </w:r>
      <w:r w:rsidR="00F828C6" w:rsidRPr="00F21932">
        <w:rPr>
          <w:noProof/>
          <w:sz w:val="22"/>
          <w:szCs w:val="22"/>
          <w:lang w:val="sr-Cyrl-RS"/>
        </w:rPr>
        <w:t>Игриште-Текућа бара</w:t>
      </w:r>
      <w:r w:rsidRPr="00F21932">
        <w:rPr>
          <w:noProof/>
          <w:sz w:val="22"/>
          <w:szCs w:val="22"/>
          <w:lang w:val="sr-Cyrl-RS"/>
        </w:rPr>
        <w:t>” присутан је комплекс мезофилних букових типова</w:t>
      </w:r>
      <w:r w:rsidRPr="00F21932">
        <w:rPr>
          <w:bCs/>
          <w:noProof/>
          <w:sz w:val="22"/>
          <w:szCs w:val="22"/>
          <w:lang w:val="sr-Cyrl-RS"/>
        </w:rPr>
        <w:t xml:space="preserve"> шума (4), у оквиру ког је заступљена група еколошких јединица:</w:t>
      </w:r>
    </w:p>
    <w:p w14:paraId="09C0FC68" w14:textId="7577DEB8" w:rsidR="00447654" w:rsidRDefault="00447654" w:rsidP="00955D18">
      <w:pPr>
        <w:shd w:val="clear" w:color="auto" w:fill="FFFFFF"/>
        <w:tabs>
          <w:tab w:val="left" w:pos="1560"/>
        </w:tabs>
        <w:spacing w:after="60"/>
        <w:ind w:firstLine="720"/>
        <w:jc w:val="both"/>
        <w:rPr>
          <w:sz w:val="22"/>
          <w:lang w:val="pt-BR"/>
        </w:rPr>
      </w:pPr>
      <w:r>
        <w:rPr>
          <w:noProof/>
          <w:sz w:val="22"/>
          <w:szCs w:val="22"/>
          <w:lang w:val="sr-Latn-RS"/>
        </w:rPr>
        <w:t>- (411)-</w:t>
      </w:r>
      <w:r w:rsidRPr="00927729">
        <w:rPr>
          <w:noProof/>
          <w:sz w:val="22"/>
          <w:lang w:val="sr-Cyrl-RS"/>
        </w:rPr>
        <w:t>Брдска шума букве</w:t>
      </w:r>
      <w:r w:rsidRPr="00A241C1">
        <w:rPr>
          <w:sz w:val="22"/>
          <w:lang w:val="pt-BR"/>
        </w:rPr>
        <w:t xml:space="preserve"> (</w:t>
      </w:r>
      <w:r w:rsidRPr="00A241C1">
        <w:rPr>
          <w:i/>
          <w:sz w:val="22"/>
          <w:lang w:val="pt-BR"/>
        </w:rPr>
        <w:t>Fagetum moesiacae submontanum</w:t>
      </w:r>
      <w:r w:rsidRPr="00A241C1">
        <w:rPr>
          <w:sz w:val="22"/>
          <w:lang w:val="pt-BR"/>
        </w:rPr>
        <w:t>)</w:t>
      </w:r>
    </w:p>
    <w:p w14:paraId="2184C44A" w14:textId="4B2F6D10" w:rsidR="00447654" w:rsidRPr="00447654" w:rsidRDefault="00447654" w:rsidP="00955D18">
      <w:pPr>
        <w:shd w:val="clear" w:color="auto" w:fill="FFFFFF"/>
        <w:tabs>
          <w:tab w:val="left" w:pos="1560"/>
        </w:tabs>
        <w:spacing w:after="60"/>
        <w:ind w:firstLine="720"/>
        <w:jc w:val="both"/>
        <w:rPr>
          <w:noProof/>
          <w:sz w:val="22"/>
          <w:szCs w:val="22"/>
          <w:lang w:val="sr-Cyrl-RS"/>
        </w:rPr>
      </w:pPr>
      <w:r w:rsidRPr="00F21932">
        <w:rPr>
          <w:noProof/>
          <w:sz w:val="22"/>
          <w:szCs w:val="22"/>
          <w:lang w:val="sr-Cyrl-RS"/>
        </w:rPr>
        <w:t>- (421)-Планинска шума букве (</w:t>
      </w:r>
      <w:r w:rsidRPr="00F21932">
        <w:rPr>
          <w:i/>
          <w:iCs/>
          <w:noProof/>
          <w:sz w:val="22"/>
          <w:szCs w:val="22"/>
          <w:lang w:val="sr-Latn-RS"/>
        </w:rPr>
        <w:t>Fagetum moesiacae montanum</w:t>
      </w:r>
      <w:r w:rsidRPr="00F21932">
        <w:rPr>
          <w:noProof/>
          <w:sz w:val="22"/>
          <w:szCs w:val="22"/>
          <w:lang w:val="sr-Cyrl-RS"/>
        </w:rPr>
        <w:t>)</w:t>
      </w:r>
    </w:p>
    <w:p w14:paraId="043B4E86" w14:textId="77777777" w:rsidR="00D87752" w:rsidRPr="00F21932" w:rsidRDefault="00D87752" w:rsidP="00955D18">
      <w:pPr>
        <w:shd w:val="clear" w:color="auto" w:fill="FFFFFF"/>
        <w:spacing w:after="60"/>
        <w:ind w:firstLine="720"/>
        <w:jc w:val="both"/>
        <w:rPr>
          <w:noProof/>
          <w:sz w:val="22"/>
          <w:szCs w:val="22"/>
          <w:lang w:val="sr-Cyrl-RS"/>
        </w:rPr>
      </w:pPr>
      <w:r w:rsidRPr="00F21932">
        <w:rPr>
          <w:noProof/>
          <w:sz w:val="22"/>
          <w:szCs w:val="22"/>
          <w:lang w:val="sr-Cyrl-RS"/>
        </w:rPr>
        <w:t xml:space="preserve">Планинске букове шуме су најзаступљенија природна шумска заједница у овој газдинској јединици. </w:t>
      </w:r>
    </w:p>
    <w:p w14:paraId="72400A5F" w14:textId="77777777" w:rsidR="00D87752" w:rsidRPr="00F21932" w:rsidRDefault="00D87752" w:rsidP="00955D18">
      <w:pPr>
        <w:shd w:val="clear" w:color="auto" w:fill="FFFFFF"/>
        <w:spacing w:after="60"/>
        <w:ind w:firstLine="720"/>
        <w:jc w:val="both"/>
        <w:rPr>
          <w:noProof/>
          <w:sz w:val="22"/>
          <w:szCs w:val="22"/>
          <w:lang w:val="sr-Cyrl-RS"/>
        </w:rPr>
      </w:pPr>
      <w:r w:rsidRPr="00F21932">
        <w:rPr>
          <w:noProof/>
          <w:sz w:val="22"/>
          <w:szCs w:val="22"/>
          <w:lang w:val="sr-Cyrl-RS"/>
        </w:rPr>
        <w:t>Буква је најзаступљенија врста, а има и граба, јавора и клена. четинари су у овој газдинској јединици унети вештачким путем, садњом садница.</w:t>
      </w:r>
    </w:p>
    <w:p w14:paraId="1DDAD859" w14:textId="77777777" w:rsidR="00D87752" w:rsidRPr="00F21932" w:rsidRDefault="00D87752" w:rsidP="00955D18">
      <w:pPr>
        <w:shd w:val="clear" w:color="auto" w:fill="FFFFFF"/>
        <w:spacing w:after="60"/>
        <w:ind w:firstLine="720"/>
        <w:jc w:val="both"/>
        <w:rPr>
          <w:noProof/>
          <w:sz w:val="22"/>
          <w:szCs w:val="22"/>
          <w:lang w:val="sr-Cyrl-RS"/>
        </w:rPr>
      </w:pPr>
      <w:r w:rsidRPr="00F21932">
        <w:rPr>
          <w:noProof/>
          <w:sz w:val="22"/>
          <w:szCs w:val="22"/>
          <w:lang w:val="sr-Cyrl-RS"/>
        </w:rPr>
        <w:t>Комплекс ксеротермофилних сладуновоцерових и других типова шума (2), са групама еколошких јединица:</w:t>
      </w:r>
    </w:p>
    <w:p w14:paraId="6FAA8F4B" w14:textId="6368EBEA" w:rsidR="00D87752" w:rsidRPr="00F21932" w:rsidRDefault="00D87752" w:rsidP="00955D18">
      <w:pPr>
        <w:shd w:val="clear" w:color="auto" w:fill="FFFFFF"/>
        <w:tabs>
          <w:tab w:val="left" w:pos="1560"/>
        </w:tabs>
        <w:spacing w:after="60"/>
        <w:ind w:firstLine="720"/>
        <w:jc w:val="both"/>
        <w:rPr>
          <w:noProof/>
          <w:sz w:val="22"/>
          <w:szCs w:val="22"/>
          <w:lang w:val="sr-Cyrl-RS"/>
        </w:rPr>
      </w:pPr>
      <w:r w:rsidRPr="00F21932">
        <w:rPr>
          <w:noProof/>
          <w:sz w:val="22"/>
          <w:szCs w:val="22"/>
          <w:lang w:val="sr-Cyrl-RS"/>
        </w:rPr>
        <w:t>- (241)</w:t>
      </w:r>
      <w:r w:rsidR="00030D78" w:rsidRPr="00F21932">
        <w:rPr>
          <w:noProof/>
          <w:sz w:val="22"/>
          <w:szCs w:val="22"/>
          <w:lang w:val="sr-Latn-RS"/>
        </w:rPr>
        <w:t>-</w:t>
      </w:r>
      <w:r w:rsidRPr="00F21932">
        <w:rPr>
          <w:noProof/>
          <w:sz w:val="22"/>
          <w:szCs w:val="22"/>
          <w:lang w:val="sr-Cyrl-RS"/>
        </w:rPr>
        <w:t>Шуме грабића (</w:t>
      </w:r>
      <w:r w:rsidRPr="00F21932">
        <w:rPr>
          <w:i/>
          <w:iCs/>
          <w:noProof/>
          <w:sz w:val="22"/>
          <w:szCs w:val="22"/>
          <w:lang w:val="sr-Latn-RS"/>
        </w:rPr>
        <w:t>Carpionion orientalis moesiacum</w:t>
      </w:r>
      <w:r w:rsidRPr="00F21932">
        <w:rPr>
          <w:noProof/>
          <w:sz w:val="22"/>
          <w:szCs w:val="22"/>
          <w:lang w:val="sr-Cyrl-RS"/>
        </w:rPr>
        <w:t>)</w:t>
      </w:r>
    </w:p>
    <w:p w14:paraId="7D481C97" w14:textId="77777777" w:rsidR="00D87752" w:rsidRPr="004B34D7" w:rsidRDefault="00D87752" w:rsidP="00955D18">
      <w:pPr>
        <w:pStyle w:val="BodyText"/>
        <w:shd w:val="clear" w:color="auto" w:fill="FFFFFF"/>
        <w:spacing w:after="60"/>
        <w:ind w:firstLine="720"/>
        <w:rPr>
          <w:bCs w:val="0"/>
          <w:noProof/>
          <w:szCs w:val="22"/>
          <w:lang w:val="sr-Cyrl-RS"/>
        </w:rPr>
      </w:pPr>
      <w:r w:rsidRPr="00F21932">
        <w:rPr>
          <w:bCs w:val="0"/>
          <w:noProof/>
          <w:szCs w:val="22"/>
          <w:lang w:val="sr-Cyrl-RS"/>
        </w:rPr>
        <w:t>Заузимају екстремно плитке, скелетне, стрме обронке, претежно, по ободу газдинске јединице и орографски су условљени. Од врста су присутни грабић, црни граб, глог и остале жбунасте врсте.</w:t>
      </w:r>
    </w:p>
    <w:p w14:paraId="527DBFDF" w14:textId="77777777" w:rsidR="00D87752" w:rsidRPr="004B34D7" w:rsidRDefault="00D87752" w:rsidP="00955D18">
      <w:pPr>
        <w:pStyle w:val="BodyText"/>
        <w:shd w:val="clear" w:color="auto" w:fill="FFFFFF"/>
        <w:spacing w:after="60"/>
        <w:ind w:firstLine="720"/>
        <w:rPr>
          <w:bCs w:val="0"/>
          <w:noProof/>
          <w:szCs w:val="22"/>
          <w:lang w:val="sr-Cyrl-RS"/>
        </w:rPr>
      </w:pPr>
    </w:p>
    <w:p w14:paraId="3D36A0F5" w14:textId="77777777"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Фауна</w:t>
      </w:r>
      <w:bookmarkEnd w:id="123"/>
    </w:p>
    <w:p w14:paraId="73C9B3C3" w14:textId="77777777" w:rsidR="00D87752" w:rsidRPr="004B34D7" w:rsidRDefault="00D87752" w:rsidP="00955D18">
      <w:pPr>
        <w:spacing w:after="60"/>
        <w:ind w:firstLine="720"/>
        <w:jc w:val="both"/>
        <w:rPr>
          <w:bCs/>
          <w:sz w:val="22"/>
          <w:szCs w:val="22"/>
          <w:lang w:val="sr-Cyrl-RS"/>
        </w:rPr>
      </w:pPr>
    </w:p>
    <w:p w14:paraId="1C023B19" w14:textId="77777777" w:rsidR="0076318C" w:rsidRPr="004B34D7" w:rsidRDefault="00D87752" w:rsidP="00955D18">
      <w:pPr>
        <w:spacing w:after="60"/>
        <w:ind w:firstLine="720"/>
        <w:jc w:val="both"/>
        <w:rPr>
          <w:bCs/>
          <w:noProof/>
          <w:sz w:val="22"/>
          <w:szCs w:val="22"/>
          <w:lang w:val="sr-Cyrl-RS"/>
        </w:rPr>
      </w:pPr>
      <w:r w:rsidRPr="004B34D7">
        <w:rPr>
          <w:bCs/>
          <w:noProof/>
          <w:sz w:val="22"/>
          <w:szCs w:val="22"/>
          <w:lang w:val="sr-Cyrl-RS"/>
        </w:rPr>
        <w:t>На овом подручју заступљене су следеће животињске врсте: јелен, срна, дивља свиња, лисица, вук, јазавац, ласица и сл. Већина ове дивљачи често мигрира, обзиром да су шуме ове газдинске јединице у комплексу Јужног Кучаја.</w:t>
      </w:r>
    </w:p>
    <w:p w14:paraId="1CA20048" w14:textId="77777777" w:rsidR="00D87752" w:rsidRPr="004B34D7" w:rsidRDefault="00D87752" w:rsidP="00955D18">
      <w:pPr>
        <w:spacing w:after="60"/>
        <w:ind w:firstLine="720"/>
        <w:jc w:val="both"/>
        <w:rPr>
          <w:sz w:val="22"/>
          <w:szCs w:val="22"/>
          <w:lang w:val="sr-Cyrl-RS"/>
        </w:rPr>
      </w:pPr>
    </w:p>
    <w:p w14:paraId="0DF1879A" w14:textId="77777777" w:rsidR="0076318C" w:rsidRPr="004B34D7" w:rsidRDefault="0076318C" w:rsidP="00955D18">
      <w:pPr>
        <w:pStyle w:val="Heading4"/>
        <w:tabs>
          <w:tab w:val="left" w:pos="709"/>
        </w:tabs>
        <w:spacing w:after="60"/>
        <w:ind w:firstLine="720"/>
        <w:jc w:val="both"/>
        <w:rPr>
          <w:iCs/>
          <w:szCs w:val="22"/>
          <w:u w:val="single"/>
        </w:rPr>
      </w:pPr>
      <w:bookmarkStart w:id="124" w:name="_Toc197708996"/>
      <w:r w:rsidRPr="004B34D7">
        <w:rPr>
          <w:iCs/>
          <w:szCs w:val="22"/>
          <w:u w:val="single"/>
          <w:lang w:val="sr-Cyrl-RS"/>
        </w:rPr>
        <w:t>Деловање човека</w:t>
      </w:r>
      <w:bookmarkEnd w:id="124"/>
    </w:p>
    <w:p w14:paraId="05EBD054" w14:textId="77777777" w:rsidR="00D87752" w:rsidRPr="004B34D7" w:rsidRDefault="00D87752" w:rsidP="00955D18">
      <w:pPr>
        <w:spacing w:after="60"/>
        <w:ind w:firstLine="720"/>
        <w:jc w:val="both"/>
        <w:rPr>
          <w:sz w:val="22"/>
          <w:szCs w:val="22"/>
          <w:lang w:val="sr-Cyrl-RS"/>
        </w:rPr>
      </w:pPr>
    </w:p>
    <w:p w14:paraId="42A3CE87" w14:textId="77777777" w:rsidR="0076318C" w:rsidRPr="004B34D7" w:rsidRDefault="0076318C" w:rsidP="00955D18">
      <w:pPr>
        <w:spacing w:after="60"/>
        <w:ind w:firstLine="720"/>
        <w:jc w:val="both"/>
        <w:rPr>
          <w:sz w:val="22"/>
          <w:szCs w:val="22"/>
          <w:lang w:val="sr-Cyrl-RS"/>
        </w:rPr>
      </w:pPr>
      <w:r w:rsidRPr="004B34D7">
        <w:rPr>
          <w:sz w:val="22"/>
          <w:szCs w:val="22"/>
          <w:lang w:val="sr-Cyrl-RS"/>
        </w:rPr>
        <w:t xml:space="preserve">Један од најважнијих фактора који утичу на шуму је деловање човека. Од некада изразито негативног деловања човека прекомерним сечама, крчењем и спречавања природног подмлађивања испашом стоке, данас се дошло до позитивног деловања човека на шуму његовим рационалним понашањем и сечама прилагођеним узгојним потребама шума, извођењем радова на пошумљавању, попуњавању и нези шума, што има за последицу повећану обраслост, већу укупну запремину и бољу сортиментну структуру, а самим тим и све квалитетнији и вреднији шумски фонд. </w:t>
      </w:r>
    </w:p>
    <w:p w14:paraId="2136EABC" w14:textId="77777777" w:rsidR="00267A3D" w:rsidRPr="004B34D7" w:rsidRDefault="00AA7DE0" w:rsidP="00955D18">
      <w:pPr>
        <w:spacing w:after="60"/>
        <w:jc w:val="both"/>
        <w:rPr>
          <w:sz w:val="22"/>
          <w:szCs w:val="22"/>
          <w:lang w:val="sr-Cyrl-RS"/>
        </w:rPr>
      </w:pPr>
      <w:r w:rsidRPr="004B34D7">
        <w:rPr>
          <w:sz w:val="22"/>
          <w:szCs w:val="22"/>
          <w:lang w:val="sr-Cyrl-RS"/>
        </w:rPr>
        <w:tab/>
      </w:r>
    </w:p>
    <w:p w14:paraId="52D7F208" w14:textId="77777777" w:rsidR="00267A3D" w:rsidRPr="004B34D7" w:rsidRDefault="00267A3D" w:rsidP="00955D18">
      <w:pPr>
        <w:spacing w:after="60"/>
        <w:ind w:firstLine="720"/>
        <w:jc w:val="both"/>
        <w:rPr>
          <w:sz w:val="22"/>
          <w:szCs w:val="22"/>
          <w:lang w:val="sr-Cyrl-RS"/>
        </w:rPr>
      </w:pPr>
    </w:p>
    <w:p w14:paraId="416CFE8A" w14:textId="77777777" w:rsidR="0076318C" w:rsidRPr="00AA7DE0" w:rsidRDefault="0076318C" w:rsidP="00955D18">
      <w:pPr>
        <w:pStyle w:val="Heading1"/>
        <w:tabs>
          <w:tab w:val="left" w:pos="709"/>
        </w:tabs>
        <w:spacing w:before="240" w:after="120"/>
        <w:ind w:firstLine="720"/>
        <w:rPr>
          <w:i w:val="0"/>
          <w:iCs/>
          <w:sz w:val="32"/>
          <w:lang w:val="sr-Cyrl-RS"/>
        </w:rPr>
      </w:pPr>
      <w:bookmarkStart w:id="125" w:name="_Toc85795206"/>
      <w:r w:rsidRPr="00AA7DE0">
        <w:rPr>
          <w:i w:val="0"/>
          <w:iCs/>
          <w:sz w:val="32"/>
          <w:lang w:val="sr-Cyrl-RS"/>
        </w:rPr>
        <w:t>3.0.</w:t>
      </w:r>
      <w:r w:rsidR="00D36DC6" w:rsidRPr="00AA7DE0">
        <w:rPr>
          <w:i w:val="0"/>
          <w:iCs/>
          <w:sz w:val="32"/>
          <w:lang w:val="sr-Cyrl-RS"/>
        </w:rPr>
        <w:tab/>
      </w:r>
      <w:bookmarkStart w:id="126" w:name="_Toc186198567"/>
      <w:bookmarkStart w:id="127" w:name="_Toc230479864"/>
      <w:bookmarkStart w:id="128" w:name="_Toc241997862"/>
      <w:bookmarkStart w:id="129" w:name="_Toc289938883"/>
      <w:bookmarkStart w:id="130" w:name="_Toc289939146"/>
      <w:r w:rsidRPr="00AA7DE0">
        <w:rPr>
          <w:i w:val="0"/>
          <w:iCs/>
          <w:sz w:val="32"/>
          <w:lang w:val="sr-Cyrl-RS"/>
        </w:rPr>
        <w:t>УТВРЂЕНЕ ФУНКЦИЈЕ ШУМА-НАМЕНЕ</w:t>
      </w:r>
      <w:bookmarkEnd w:id="125"/>
      <w:bookmarkEnd w:id="126"/>
      <w:bookmarkEnd w:id="127"/>
      <w:bookmarkEnd w:id="128"/>
      <w:bookmarkEnd w:id="129"/>
      <w:bookmarkEnd w:id="130"/>
    </w:p>
    <w:p w14:paraId="0D6DC19D" w14:textId="77777777" w:rsidR="0076318C" w:rsidRPr="004B34D7" w:rsidRDefault="0076318C" w:rsidP="00955D18">
      <w:pPr>
        <w:spacing w:after="60"/>
        <w:ind w:firstLine="720"/>
        <w:jc w:val="both"/>
        <w:rPr>
          <w:sz w:val="22"/>
          <w:szCs w:val="22"/>
          <w:lang w:val="sr-Cyrl-RS"/>
        </w:rPr>
      </w:pPr>
    </w:p>
    <w:p w14:paraId="46A95078" w14:textId="77777777" w:rsidR="0076318C" w:rsidRPr="00AA7DE0" w:rsidRDefault="0076318C" w:rsidP="00955D18">
      <w:pPr>
        <w:pStyle w:val="Heading2"/>
        <w:tabs>
          <w:tab w:val="left" w:pos="709"/>
        </w:tabs>
        <w:spacing w:before="120" w:after="120"/>
        <w:ind w:firstLine="720"/>
        <w:rPr>
          <w:iCs/>
          <w:sz w:val="28"/>
          <w:lang w:val="sr-Cyrl-RS"/>
        </w:rPr>
      </w:pPr>
      <w:bookmarkStart w:id="131" w:name="_Toc186198568"/>
      <w:bookmarkStart w:id="132" w:name="_Toc230479865"/>
      <w:bookmarkStart w:id="133" w:name="_Toc241997863"/>
      <w:bookmarkStart w:id="134" w:name="_Toc289938884"/>
      <w:bookmarkStart w:id="135" w:name="_Toc289939147"/>
      <w:bookmarkStart w:id="136" w:name="_Toc85795207"/>
      <w:r w:rsidRPr="00AA7DE0">
        <w:rPr>
          <w:iCs/>
          <w:sz w:val="28"/>
          <w:lang w:val="sr-Cyrl-RS"/>
        </w:rPr>
        <w:t>3.1.</w:t>
      </w:r>
      <w:r w:rsidR="00AA7DE0">
        <w:rPr>
          <w:iCs/>
          <w:sz w:val="28"/>
          <w:lang w:val="sr-Cyrl-RS"/>
        </w:rPr>
        <w:tab/>
      </w:r>
      <w:r w:rsidRPr="00AA7DE0">
        <w:rPr>
          <w:iCs/>
          <w:sz w:val="28"/>
          <w:lang w:val="sr-Cyrl-RS"/>
        </w:rPr>
        <w:t>Основне поставке и методе при просторно-функционалном реонирању шума и шумских станишта у газдинској јединици</w:t>
      </w:r>
      <w:bookmarkEnd w:id="131"/>
      <w:bookmarkEnd w:id="132"/>
      <w:bookmarkEnd w:id="133"/>
      <w:bookmarkEnd w:id="134"/>
      <w:bookmarkEnd w:id="135"/>
      <w:bookmarkEnd w:id="136"/>
    </w:p>
    <w:p w14:paraId="6880DA6B" w14:textId="77777777" w:rsidR="0076318C" w:rsidRPr="004B34D7" w:rsidRDefault="0076318C" w:rsidP="00955D18">
      <w:pPr>
        <w:pStyle w:val="BodyText"/>
        <w:spacing w:after="60"/>
        <w:ind w:firstLine="720"/>
        <w:rPr>
          <w:szCs w:val="22"/>
          <w:lang w:val="sr-Cyrl-RS"/>
        </w:rPr>
      </w:pPr>
    </w:p>
    <w:p w14:paraId="32481802" w14:textId="151FF430" w:rsidR="0076318C" w:rsidRPr="004B34D7" w:rsidRDefault="0076318C" w:rsidP="00955D18">
      <w:pPr>
        <w:pStyle w:val="BodyText"/>
        <w:spacing w:after="60"/>
        <w:ind w:firstLine="720"/>
        <w:rPr>
          <w:szCs w:val="22"/>
          <w:lang w:val="sr-Cyrl-RS"/>
        </w:rPr>
      </w:pPr>
      <w:r w:rsidRPr="004B34D7">
        <w:rPr>
          <w:szCs w:val="22"/>
          <w:lang w:val="sr-Cyrl-RS"/>
        </w:rPr>
        <w:t>Структура површина шума Г.Ј.</w:t>
      </w:r>
      <w:r w:rsidR="0012420A" w:rsidRPr="004B34D7">
        <w:rPr>
          <w:szCs w:val="22"/>
          <w:lang w:val="sr-Latn-RS"/>
        </w:rPr>
        <w:t xml:space="preserve"> </w:t>
      </w:r>
      <w:r w:rsidR="00955D18">
        <w:rPr>
          <w:szCs w:val="22"/>
          <w:lang w:val="sr-Cyrl-RS"/>
        </w:rPr>
        <w:t>,,</w:t>
      </w:r>
      <w:r w:rsidR="00F828C6">
        <w:rPr>
          <w:szCs w:val="22"/>
          <w:lang w:val="sr-Cyrl-RS"/>
        </w:rPr>
        <w:t>Игриште-Текућа бара</w:t>
      </w:r>
      <w:r w:rsidRPr="004B34D7">
        <w:rPr>
          <w:szCs w:val="22"/>
          <w:lang w:val="sr-Cyrl-RS"/>
        </w:rPr>
        <w:t>” према глобалној намени је подељена:</w:t>
      </w:r>
    </w:p>
    <w:p w14:paraId="12CDD61A" w14:textId="77777777" w:rsidR="0076318C" w:rsidRPr="004B34D7" w:rsidRDefault="0076318C" w:rsidP="00955D18">
      <w:pPr>
        <w:pStyle w:val="BodyText"/>
        <w:numPr>
          <w:ilvl w:val="0"/>
          <w:numId w:val="69"/>
        </w:numPr>
        <w:spacing w:after="60"/>
        <w:ind w:left="1077" w:hanging="357"/>
        <w:rPr>
          <w:szCs w:val="22"/>
          <w:lang w:val="sr-Cyrl-RS"/>
        </w:rPr>
      </w:pPr>
      <w:r w:rsidRPr="004B34D7">
        <w:rPr>
          <w:szCs w:val="22"/>
          <w:lang w:val="sr-Cyrl-RS"/>
        </w:rPr>
        <w:t>(10)</w:t>
      </w:r>
      <w:r w:rsidR="00030D78" w:rsidRPr="004B34D7">
        <w:rPr>
          <w:szCs w:val="22"/>
          <w:lang w:val="sr-Latn-RS"/>
        </w:rPr>
        <w:t>-</w:t>
      </w:r>
      <w:r w:rsidRPr="004B34D7">
        <w:rPr>
          <w:szCs w:val="22"/>
          <w:lang w:val="sr-Cyrl-RS"/>
        </w:rPr>
        <w:t>шуме и шумска станишта са производном функцијом</w:t>
      </w:r>
    </w:p>
    <w:p w14:paraId="4CE39C13" w14:textId="77777777" w:rsidR="0076318C" w:rsidRPr="004B34D7" w:rsidRDefault="0076318C" w:rsidP="00955D18">
      <w:pPr>
        <w:pStyle w:val="BodyText"/>
        <w:numPr>
          <w:ilvl w:val="0"/>
          <w:numId w:val="69"/>
        </w:numPr>
        <w:spacing w:after="60"/>
        <w:ind w:left="1077" w:hanging="357"/>
        <w:rPr>
          <w:szCs w:val="22"/>
          <w:lang w:val="sr-Cyrl-RS"/>
        </w:rPr>
      </w:pPr>
      <w:r w:rsidRPr="004B34D7">
        <w:rPr>
          <w:szCs w:val="22"/>
          <w:lang w:val="sr-Cyrl-RS"/>
        </w:rPr>
        <w:t>(12)</w:t>
      </w:r>
      <w:r w:rsidR="00030D78" w:rsidRPr="004B34D7">
        <w:rPr>
          <w:szCs w:val="22"/>
          <w:lang w:val="sr-Latn-RS"/>
        </w:rPr>
        <w:t>-</w:t>
      </w:r>
      <w:r w:rsidRPr="004B34D7">
        <w:rPr>
          <w:szCs w:val="22"/>
          <w:lang w:val="sr-Cyrl-RS"/>
        </w:rPr>
        <w:t>шуме са приоритетном заштитном функцијом</w:t>
      </w:r>
    </w:p>
    <w:p w14:paraId="52E77585" w14:textId="3A41A316" w:rsidR="00E02137" w:rsidRPr="004B34D7" w:rsidRDefault="00E02137" w:rsidP="00955D18">
      <w:pPr>
        <w:pStyle w:val="BodyText"/>
        <w:numPr>
          <w:ilvl w:val="0"/>
          <w:numId w:val="69"/>
        </w:numPr>
        <w:spacing w:after="60"/>
        <w:ind w:left="1077" w:hanging="357"/>
        <w:rPr>
          <w:szCs w:val="22"/>
          <w:lang w:val="sr-Cyrl-RS"/>
        </w:rPr>
      </w:pPr>
      <w:r w:rsidRPr="004B34D7">
        <w:rPr>
          <w:szCs w:val="22"/>
          <w:lang w:val="sr-Latn-CS"/>
        </w:rPr>
        <w:t>(2</w:t>
      </w:r>
      <w:r w:rsidR="00546959">
        <w:rPr>
          <w:szCs w:val="22"/>
          <w:lang w:val="sr-Cyrl-RS"/>
        </w:rPr>
        <w:t>1</w:t>
      </w:r>
      <w:r w:rsidRPr="004B34D7">
        <w:rPr>
          <w:szCs w:val="22"/>
          <w:lang w:val="sr-Latn-CS"/>
        </w:rPr>
        <w:t>)</w:t>
      </w:r>
      <w:r w:rsidR="00030D78" w:rsidRPr="004B34D7">
        <w:rPr>
          <w:szCs w:val="22"/>
          <w:lang w:val="sr-Latn-CS"/>
        </w:rPr>
        <w:t>-</w:t>
      </w:r>
      <w:r w:rsidR="00546959">
        <w:rPr>
          <w:noProof/>
          <w:szCs w:val="22"/>
          <w:lang w:val="sr-Cyrl-RS"/>
        </w:rPr>
        <w:t>специјални природни резерват</w:t>
      </w:r>
    </w:p>
    <w:p w14:paraId="14944962" w14:textId="1A2A6165" w:rsidR="0076318C" w:rsidRPr="004B34D7" w:rsidRDefault="0076318C" w:rsidP="00955D18">
      <w:pPr>
        <w:spacing w:after="60"/>
        <w:ind w:firstLine="720"/>
        <w:jc w:val="both"/>
        <w:rPr>
          <w:sz w:val="22"/>
          <w:szCs w:val="22"/>
          <w:lang w:val="sr-Cyrl-RS"/>
        </w:rPr>
      </w:pPr>
      <w:r w:rsidRPr="004B34D7">
        <w:rPr>
          <w:sz w:val="22"/>
          <w:szCs w:val="22"/>
          <w:lang w:val="sr-Cyrl-RS"/>
        </w:rPr>
        <w:lastRenderedPageBreak/>
        <w:t>У оквиру Г</w:t>
      </w:r>
      <w:r w:rsidR="004808AF">
        <w:rPr>
          <w:sz w:val="22"/>
          <w:szCs w:val="22"/>
          <w:lang w:val="sr-Cyrl-RS"/>
        </w:rPr>
        <w:t>.</w:t>
      </w:r>
      <w:r w:rsidRPr="004B34D7">
        <w:rPr>
          <w:sz w:val="22"/>
          <w:szCs w:val="22"/>
          <w:lang w:val="sr-Cyrl-RS"/>
        </w:rPr>
        <w:t>Ј</w:t>
      </w:r>
      <w:r w:rsidR="004808AF">
        <w:rPr>
          <w:sz w:val="22"/>
          <w:szCs w:val="22"/>
          <w:lang w:val="sr-Cyrl-RS"/>
        </w:rPr>
        <w:t>.</w:t>
      </w:r>
      <w:r w:rsidRPr="004B34D7">
        <w:rPr>
          <w:sz w:val="22"/>
          <w:szCs w:val="22"/>
          <w:lang w:val="sr-Cyrl-RS"/>
        </w:rPr>
        <w:t xml:space="preserve"> </w:t>
      </w:r>
      <w:r w:rsidR="00214799">
        <w:rPr>
          <w:sz w:val="22"/>
          <w:szCs w:val="22"/>
          <w:lang w:val="sr-Latn-RS"/>
        </w:rPr>
        <w:t>,,</w:t>
      </w:r>
      <w:r w:rsidR="00F828C6">
        <w:rPr>
          <w:sz w:val="22"/>
          <w:szCs w:val="22"/>
          <w:lang w:val="sr-Cyrl-RS"/>
        </w:rPr>
        <w:t>Игриште-Текућа бара</w:t>
      </w:r>
      <w:r w:rsidR="00214799" w:rsidRPr="004B34D7">
        <w:rPr>
          <w:bCs/>
          <w:noProof/>
          <w:sz w:val="22"/>
          <w:szCs w:val="22"/>
          <w:lang w:val="sr-Cyrl-RS"/>
        </w:rPr>
        <w:t>”</w:t>
      </w:r>
      <w:r w:rsidRPr="004B34D7">
        <w:rPr>
          <w:sz w:val="22"/>
          <w:szCs w:val="22"/>
          <w:lang w:val="sr-Cyrl-RS"/>
        </w:rPr>
        <w:t>, имају</w:t>
      </w:r>
      <w:r w:rsidRPr="004B34D7">
        <w:rPr>
          <w:rFonts w:hint="eastAsia"/>
          <w:sz w:val="22"/>
          <w:szCs w:val="22"/>
          <w:lang w:val="sr-Cyrl-RS"/>
        </w:rPr>
        <w:t>ћ</w:t>
      </w:r>
      <w:r w:rsidRPr="004B34D7">
        <w:rPr>
          <w:sz w:val="22"/>
          <w:szCs w:val="22"/>
          <w:lang w:val="sr-Cyrl-RS"/>
        </w:rPr>
        <w:t xml:space="preserve">и у виду стања станишта и састојина према </w:t>
      </w:r>
      <w:r w:rsidR="00AA756C">
        <w:rPr>
          <w:sz w:val="22"/>
          <w:szCs w:val="22"/>
          <w:lang w:val="sr-Cyrl-RS"/>
        </w:rPr>
        <w:t>основној</w:t>
      </w:r>
      <w:r w:rsidRPr="004B34D7">
        <w:rPr>
          <w:sz w:val="22"/>
          <w:szCs w:val="22"/>
          <w:lang w:val="sr-Cyrl-RS"/>
        </w:rPr>
        <w:t xml:space="preserve"> намени, издвојене су следе</w:t>
      </w:r>
      <w:r w:rsidRPr="004B34D7">
        <w:rPr>
          <w:rFonts w:hint="eastAsia"/>
          <w:sz w:val="22"/>
          <w:szCs w:val="22"/>
          <w:lang w:val="sr-Cyrl-RS"/>
        </w:rPr>
        <w:t>ћ</w:t>
      </w:r>
      <w:r w:rsidRPr="004B34D7">
        <w:rPr>
          <w:sz w:val="22"/>
          <w:szCs w:val="22"/>
          <w:lang w:val="sr-Cyrl-RS"/>
        </w:rPr>
        <w:t>е наменске целине:</w:t>
      </w:r>
    </w:p>
    <w:p w14:paraId="17CFF4D1" w14:textId="77777777" w:rsidR="0076318C" w:rsidRPr="004B34D7"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10-производња техни</w:t>
      </w:r>
      <w:r w:rsidRPr="004B34D7">
        <w:rPr>
          <w:rFonts w:hint="eastAsia"/>
          <w:sz w:val="22"/>
          <w:szCs w:val="22"/>
          <w:lang w:val="sr-Cyrl-RS"/>
        </w:rPr>
        <w:t>ч</w:t>
      </w:r>
      <w:r w:rsidRPr="004B34D7">
        <w:rPr>
          <w:sz w:val="22"/>
          <w:szCs w:val="22"/>
          <w:lang w:val="sr-Cyrl-RS"/>
        </w:rPr>
        <w:t>ког дрвета,</w:t>
      </w:r>
    </w:p>
    <w:p w14:paraId="1FEFC2F4" w14:textId="6B527BA3" w:rsidR="0076318C"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26-заштита земљишта од ерозије,</w:t>
      </w:r>
    </w:p>
    <w:p w14:paraId="565E00FE" w14:textId="24F76264" w:rsidR="00546959" w:rsidRPr="004B34D7" w:rsidRDefault="00546959" w:rsidP="00955D18">
      <w:pPr>
        <w:numPr>
          <w:ilvl w:val="0"/>
          <w:numId w:val="68"/>
        </w:numPr>
        <w:spacing w:after="60"/>
        <w:ind w:left="1077" w:hanging="357"/>
        <w:jc w:val="both"/>
        <w:rPr>
          <w:sz w:val="22"/>
          <w:szCs w:val="22"/>
          <w:lang w:val="sr-Cyrl-RS"/>
        </w:rPr>
      </w:pPr>
      <w:r>
        <w:rPr>
          <w:sz w:val="22"/>
          <w:szCs w:val="22"/>
          <w:lang w:val="sr-Cyrl-RS"/>
        </w:rPr>
        <w:t>наменска целина 63-строги резерват природе</w:t>
      </w:r>
      <w:r w:rsidR="00AA756C">
        <w:rPr>
          <w:sz w:val="22"/>
          <w:szCs w:val="22"/>
          <w:lang w:val="sr-Cyrl-RS"/>
        </w:rPr>
        <w:t xml:space="preserve"> (</w:t>
      </w:r>
      <w:r w:rsidR="00AA756C">
        <w:rPr>
          <w:sz w:val="22"/>
          <w:szCs w:val="22"/>
          <w:lang w:val="sr-Latn-RS"/>
        </w:rPr>
        <w:t>III</w:t>
      </w:r>
      <w:r w:rsidR="00AA756C">
        <w:rPr>
          <w:sz w:val="22"/>
          <w:szCs w:val="22"/>
          <w:lang w:val="sr-Cyrl-RS"/>
        </w:rPr>
        <w:t xml:space="preserve"> степен заштите)</w:t>
      </w:r>
    </w:p>
    <w:p w14:paraId="4C16D9FD" w14:textId="77777777" w:rsidR="00E02137" w:rsidRPr="004B34D7" w:rsidRDefault="0076318C" w:rsidP="00955D18">
      <w:pPr>
        <w:numPr>
          <w:ilvl w:val="0"/>
          <w:numId w:val="68"/>
        </w:numPr>
        <w:spacing w:after="60"/>
        <w:ind w:left="1077" w:hanging="357"/>
        <w:jc w:val="both"/>
        <w:rPr>
          <w:sz w:val="22"/>
          <w:szCs w:val="22"/>
          <w:lang w:val="sr-Cyrl-RS"/>
        </w:rPr>
      </w:pPr>
      <w:r w:rsidRPr="004B34D7">
        <w:rPr>
          <w:sz w:val="22"/>
          <w:szCs w:val="22"/>
          <w:lang w:val="sr-Cyrl-RS"/>
        </w:rPr>
        <w:t>наменска целина 66-стална заштита шума (изван газдинског третмана)</w:t>
      </w:r>
      <w:r w:rsidR="00E02137" w:rsidRPr="004B34D7">
        <w:rPr>
          <w:sz w:val="22"/>
          <w:szCs w:val="22"/>
          <w:lang w:val="sr-Cyrl-RS"/>
        </w:rPr>
        <w:t>.</w:t>
      </w:r>
    </w:p>
    <w:p w14:paraId="1C441282" w14:textId="77777777" w:rsidR="0076318C" w:rsidRPr="004B34D7" w:rsidRDefault="0076318C" w:rsidP="00955D18">
      <w:pPr>
        <w:spacing w:after="60"/>
        <w:ind w:firstLine="720"/>
        <w:jc w:val="both"/>
        <w:rPr>
          <w:sz w:val="22"/>
          <w:szCs w:val="22"/>
          <w:lang w:val="sr-Cyrl-RS"/>
        </w:rPr>
      </w:pPr>
      <w:r w:rsidRPr="004B34D7">
        <w:rPr>
          <w:sz w:val="22"/>
          <w:szCs w:val="22"/>
          <w:lang w:val="sr-Cyrl-RS"/>
        </w:rPr>
        <w:t>Подручје Јужног Кучаја које се налази у склопу балканског планинског система источне Србије, заједно са својом околином познато је по својој природној лепоти као и многобројним споменицима природе.</w:t>
      </w:r>
    </w:p>
    <w:p w14:paraId="7A86B926" w14:textId="46364A96" w:rsidR="0076318C" w:rsidRPr="004B34D7" w:rsidRDefault="0076318C" w:rsidP="00955D18">
      <w:pPr>
        <w:spacing w:after="60"/>
        <w:ind w:firstLine="720"/>
        <w:jc w:val="both"/>
        <w:rPr>
          <w:sz w:val="22"/>
          <w:szCs w:val="22"/>
          <w:lang w:val="sr-Cyrl-RS"/>
        </w:rPr>
      </w:pPr>
      <w:r w:rsidRPr="004B34D7">
        <w:rPr>
          <w:sz w:val="22"/>
          <w:szCs w:val="22"/>
          <w:lang w:val="sr-Cyrl-RS"/>
        </w:rPr>
        <w:t>Из ове слике не одступа ни површина која се налази на територији Г</w:t>
      </w:r>
      <w:r w:rsidR="0012420A" w:rsidRPr="004B34D7">
        <w:rPr>
          <w:sz w:val="22"/>
          <w:szCs w:val="22"/>
          <w:lang w:val="sr-Latn-RS"/>
        </w:rPr>
        <w:t>.</w:t>
      </w:r>
      <w:r w:rsidRPr="004B34D7">
        <w:rPr>
          <w:sz w:val="22"/>
          <w:szCs w:val="22"/>
          <w:lang w:val="sr-Cyrl-RS"/>
        </w:rPr>
        <w:t>Ј</w:t>
      </w:r>
      <w:r w:rsidR="0012420A" w:rsidRPr="004B34D7">
        <w:rPr>
          <w:sz w:val="22"/>
          <w:szCs w:val="22"/>
          <w:lang w:val="sr-Latn-RS"/>
        </w:rPr>
        <w:t>.</w:t>
      </w:r>
      <w:r w:rsidRPr="004B34D7">
        <w:rPr>
          <w:sz w:val="22"/>
          <w:szCs w:val="22"/>
          <w:lang w:val="sr-Cyrl-RS"/>
        </w:rPr>
        <w:t xml:space="preserve"> </w:t>
      </w:r>
      <w:r w:rsidR="00214799">
        <w:rPr>
          <w:sz w:val="22"/>
          <w:szCs w:val="22"/>
          <w:lang w:val="sr-Latn-RS"/>
        </w:rPr>
        <w:t>,,</w:t>
      </w:r>
      <w:r w:rsidR="00F828C6">
        <w:rPr>
          <w:sz w:val="22"/>
          <w:szCs w:val="22"/>
          <w:lang w:val="sr-Cyrl-RS"/>
        </w:rPr>
        <w:t>Игриште-Текућа бара</w:t>
      </w:r>
      <w:r w:rsidRPr="004B34D7">
        <w:rPr>
          <w:sz w:val="22"/>
          <w:szCs w:val="22"/>
          <w:lang w:val="sr-Cyrl-RS"/>
        </w:rPr>
        <w:t>”.</w:t>
      </w:r>
    </w:p>
    <w:p w14:paraId="1D79E24A" w14:textId="77777777" w:rsidR="0076318C" w:rsidRPr="004B34D7" w:rsidRDefault="0076318C" w:rsidP="00955D18">
      <w:pPr>
        <w:spacing w:after="60"/>
        <w:jc w:val="both"/>
        <w:rPr>
          <w:sz w:val="22"/>
          <w:szCs w:val="22"/>
          <w:lang w:val="sr-Cyrl-RS"/>
        </w:rPr>
      </w:pPr>
    </w:p>
    <w:p w14:paraId="67EAF18B" w14:textId="77777777" w:rsidR="0076318C" w:rsidRPr="00AB7E90" w:rsidRDefault="0076318C" w:rsidP="00955D18">
      <w:pPr>
        <w:pStyle w:val="Heading2"/>
        <w:tabs>
          <w:tab w:val="left" w:pos="709"/>
        </w:tabs>
        <w:spacing w:before="120" w:after="120"/>
        <w:ind w:firstLine="720"/>
        <w:rPr>
          <w:iCs/>
          <w:sz w:val="28"/>
          <w:lang w:val="sr-Latn-RS"/>
        </w:rPr>
      </w:pPr>
      <w:bookmarkStart w:id="137" w:name="_Toc186198569"/>
      <w:bookmarkStart w:id="138" w:name="_Toc230479866"/>
      <w:bookmarkStart w:id="139" w:name="_Toc241997864"/>
      <w:bookmarkStart w:id="140" w:name="_Toc289938885"/>
      <w:bookmarkStart w:id="141" w:name="_Toc289939148"/>
      <w:bookmarkStart w:id="142" w:name="_Toc85795208"/>
      <w:r w:rsidRPr="00AB7E90">
        <w:rPr>
          <w:iCs/>
          <w:sz w:val="28"/>
          <w:lang w:val="sr-Cyrl-RS"/>
        </w:rPr>
        <w:t>3.2.</w:t>
      </w:r>
      <w:r w:rsidR="00AA7DE0" w:rsidRPr="00AB7E90">
        <w:rPr>
          <w:iCs/>
          <w:sz w:val="28"/>
          <w:lang w:val="sr-Cyrl-RS"/>
        </w:rPr>
        <w:tab/>
      </w:r>
      <w:r w:rsidRPr="00AB7E90">
        <w:rPr>
          <w:iCs/>
          <w:sz w:val="28"/>
          <w:lang w:val="sr-Cyrl-RS"/>
        </w:rPr>
        <w:t>Функције шума и намена површина у Г</w:t>
      </w:r>
      <w:r w:rsidR="0012420A" w:rsidRPr="00AB7E90">
        <w:rPr>
          <w:iCs/>
          <w:sz w:val="28"/>
          <w:lang w:val="sr-Latn-RS"/>
        </w:rPr>
        <w:t>.</w:t>
      </w:r>
      <w:r w:rsidRPr="00AB7E90">
        <w:rPr>
          <w:iCs/>
          <w:sz w:val="28"/>
          <w:lang w:val="sr-Cyrl-RS"/>
        </w:rPr>
        <w:t>Ј</w:t>
      </w:r>
      <w:bookmarkEnd w:id="137"/>
      <w:bookmarkEnd w:id="138"/>
      <w:bookmarkEnd w:id="139"/>
      <w:bookmarkEnd w:id="140"/>
      <w:bookmarkEnd w:id="141"/>
      <w:r w:rsidR="0012420A" w:rsidRPr="00AB7E90">
        <w:rPr>
          <w:iCs/>
          <w:sz w:val="28"/>
          <w:lang w:val="sr-Latn-RS"/>
        </w:rPr>
        <w:t>.</w:t>
      </w:r>
      <w:bookmarkEnd w:id="142"/>
    </w:p>
    <w:p w14:paraId="3B415855" w14:textId="77777777" w:rsidR="0076318C" w:rsidRPr="00AA756C" w:rsidRDefault="0076318C" w:rsidP="00955D18">
      <w:pPr>
        <w:spacing w:after="60"/>
        <w:ind w:firstLine="720"/>
        <w:jc w:val="both"/>
        <w:rPr>
          <w:sz w:val="22"/>
          <w:szCs w:val="22"/>
          <w:highlight w:val="yellow"/>
          <w:lang w:val="sr-Cyrl-RS"/>
        </w:rPr>
      </w:pPr>
    </w:p>
    <w:p w14:paraId="54E691DD" w14:textId="77777777" w:rsidR="0012420A" w:rsidRPr="00AB7E90" w:rsidRDefault="00CC6297" w:rsidP="00955D18">
      <w:pPr>
        <w:pStyle w:val="BodyText"/>
        <w:spacing w:after="60"/>
        <w:ind w:firstLine="720"/>
        <w:rPr>
          <w:noProof/>
          <w:szCs w:val="22"/>
          <w:lang w:val="sr-Latn-RS"/>
        </w:rPr>
      </w:pPr>
      <w:r w:rsidRPr="00AB7E90">
        <w:rPr>
          <w:noProof/>
          <w:szCs w:val="22"/>
          <w:lang w:val="sr-Cyrl-RS"/>
        </w:rPr>
        <w:t>Највећа површина под шумама у укупно површини ове газдинске јединице припада наменској целини</w:t>
      </w:r>
      <w:r w:rsidR="0012420A" w:rsidRPr="00AB7E90">
        <w:rPr>
          <w:noProof/>
          <w:szCs w:val="22"/>
          <w:lang w:val="sr-Latn-RS"/>
        </w:rPr>
        <w:t>:</w:t>
      </w:r>
    </w:p>
    <w:p w14:paraId="2C76B516" w14:textId="3C7848A2" w:rsidR="00CC6297" w:rsidRPr="00AB7E90" w:rsidRDefault="00CC6297" w:rsidP="00955D18">
      <w:pPr>
        <w:pStyle w:val="BodyText"/>
        <w:spacing w:after="60"/>
        <w:ind w:firstLine="720"/>
        <w:rPr>
          <w:noProof/>
          <w:szCs w:val="22"/>
          <w:lang w:val="sr-Cyrl-RS"/>
        </w:rPr>
      </w:pPr>
      <w:r w:rsidRPr="00AB7E90">
        <w:rPr>
          <w:noProof/>
          <w:szCs w:val="22"/>
          <w:lang w:val="sr-Cyrl-RS"/>
        </w:rPr>
        <w:t>(10)</w:t>
      </w:r>
      <w:r w:rsidR="0012420A" w:rsidRPr="00AB7E90">
        <w:rPr>
          <w:noProof/>
          <w:szCs w:val="22"/>
          <w:lang w:val="sr-Latn-RS"/>
        </w:rPr>
        <w:t>-</w:t>
      </w:r>
      <w:r w:rsidR="0012420A" w:rsidRPr="00AB7E90">
        <w:rPr>
          <w:noProof/>
          <w:szCs w:val="22"/>
          <w:lang w:val="sr-Cyrl-RS"/>
        </w:rPr>
        <w:t xml:space="preserve">Шуме </w:t>
      </w:r>
      <w:r w:rsidRPr="00AB7E90">
        <w:rPr>
          <w:noProof/>
          <w:szCs w:val="22"/>
          <w:lang w:val="sr-Cyrl-RS"/>
        </w:rPr>
        <w:t xml:space="preserve">са основном наменом </w:t>
      </w:r>
      <w:r w:rsidRPr="00AB7E90">
        <w:rPr>
          <w:noProof/>
          <w:szCs w:val="22"/>
          <w:lang w:val="sr-Cyrl-RS" w:eastAsia="en-US"/>
        </w:rPr>
        <w:t xml:space="preserve">производња техничког дрвета </w:t>
      </w:r>
      <w:r w:rsidRPr="00AB7E90">
        <w:rPr>
          <w:noProof/>
          <w:szCs w:val="22"/>
          <w:lang w:val="sr-Cyrl-RS"/>
        </w:rPr>
        <w:t xml:space="preserve">која заузима простор од </w:t>
      </w:r>
      <w:r w:rsidR="00AB7E90" w:rsidRPr="009C184E">
        <w:rPr>
          <w:color w:val="000000"/>
          <w:szCs w:val="22"/>
          <w:lang w:eastAsia="en-US"/>
        </w:rPr>
        <w:t>2</w:t>
      </w:r>
      <w:r w:rsidR="00AB7E90" w:rsidRPr="00AB7E90">
        <w:rPr>
          <w:color w:val="000000"/>
          <w:szCs w:val="22"/>
          <w:lang w:val="sr-Cyrl-RS" w:eastAsia="en-US"/>
        </w:rPr>
        <w:t>.</w:t>
      </w:r>
      <w:r w:rsidR="00AB7E90" w:rsidRPr="009C184E">
        <w:rPr>
          <w:color w:val="000000"/>
          <w:szCs w:val="22"/>
          <w:lang w:eastAsia="en-US"/>
        </w:rPr>
        <w:t>595</w:t>
      </w:r>
      <w:r w:rsidR="00AB7E90" w:rsidRPr="00AB7E90">
        <w:rPr>
          <w:color w:val="000000"/>
          <w:szCs w:val="22"/>
          <w:lang w:val="sr-Cyrl-RS" w:eastAsia="en-US"/>
        </w:rPr>
        <w:t>,</w:t>
      </w:r>
      <w:r w:rsidR="00AB7E90" w:rsidRPr="009C184E">
        <w:rPr>
          <w:color w:val="000000"/>
          <w:szCs w:val="22"/>
          <w:lang w:eastAsia="en-US"/>
        </w:rPr>
        <w:t>27</w:t>
      </w:r>
      <w:r w:rsidRPr="00AB7E90">
        <w:rPr>
          <w:szCs w:val="22"/>
          <w:lang w:val="sr-Latn-RS" w:eastAsia="sr-Cyrl-RS"/>
        </w:rPr>
        <w:t>ha</w:t>
      </w:r>
      <w:r w:rsidRPr="00AB7E90">
        <w:rPr>
          <w:noProof/>
          <w:szCs w:val="22"/>
          <w:lang w:val="sr-Cyrl-RS"/>
        </w:rPr>
        <w:t xml:space="preserve"> или (8</w:t>
      </w:r>
      <w:r w:rsidR="00AB7E90" w:rsidRPr="00AB7E90">
        <w:rPr>
          <w:noProof/>
          <w:szCs w:val="22"/>
          <w:lang w:val="sr-Cyrl-RS"/>
        </w:rPr>
        <w:t>0,0</w:t>
      </w:r>
      <w:r w:rsidRPr="00AB7E90">
        <w:rPr>
          <w:noProof/>
          <w:szCs w:val="22"/>
          <w:lang w:val="sr-Cyrl-RS"/>
        </w:rPr>
        <w:t>%) од укупне површине.</w:t>
      </w:r>
    </w:p>
    <w:p w14:paraId="6D87556D" w14:textId="112C319B" w:rsidR="00AB7E90" w:rsidRPr="00AB7E90" w:rsidRDefault="00AB7E90" w:rsidP="00955D18">
      <w:pPr>
        <w:spacing w:after="60"/>
        <w:ind w:firstLine="720"/>
        <w:jc w:val="both"/>
        <w:rPr>
          <w:sz w:val="22"/>
          <w:szCs w:val="22"/>
          <w:lang w:val="sr-Cyrl-RS"/>
        </w:rPr>
      </w:pPr>
      <w:r w:rsidRPr="00AB7E90">
        <w:rPr>
          <w:sz w:val="22"/>
          <w:szCs w:val="22"/>
          <w:lang w:val="sr-Cyrl-RS"/>
        </w:rPr>
        <w:t xml:space="preserve">(26)-Шума чија је основна намена заштитна од ерозије заузима површину од </w:t>
      </w:r>
      <w:r w:rsidRPr="009C184E">
        <w:rPr>
          <w:color w:val="000000"/>
          <w:sz w:val="22"/>
          <w:szCs w:val="22"/>
          <w:lang w:eastAsia="en-US"/>
        </w:rPr>
        <w:t>41</w:t>
      </w:r>
      <w:r w:rsidRPr="00AB7E90">
        <w:rPr>
          <w:color w:val="000000"/>
          <w:sz w:val="22"/>
          <w:szCs w:val="22"/>
          <w:lang w:val="sr-Cyrl-RS" w:eastAsia="en-US"/>
        </w:rPr>
        <w:t>,</w:t>
      </w:r>
      <w:r w:rsidRPr="009C184E">
        <w:rPr>
          <w:color w:val="000000"/>
          <w:sz w:val="22"/>
          <w:szCs w:val="22"/>
          <w:lang w:eastAsia="en-US"/>
        </w:rPr>
        <w:t>08</w:t>
      </w:r>
      <w:r w:rsidRPr="00AB7E90">
        <w:rPr>
          <w:sz w:val="22"/>
          <w:szCs w:val="22"/>
          <w:lang w:val="sr-Latn-RS"/>
        </w:rPr>
        <w:t>ha</w:t>
      </w:r>
      <w:r w:rsidRPr="00AB7E90">
        <w:rPr>
          <w:sz w:val="22"/>
          <w:szCs w:val="22"/>
          <w:lang w:val="sr-Cyrl-RS"/>
        </w:rPr>
        <w:t xml:space="preserve"> (</w:t>
      </w:r>
      <w:r w:rsidRPr="009C184E">
        <w:rPr>
          <w:sz w:val="22"/>
          <w:szCs w:val="22"/>
          <w:lang w:eastAsia="en-US"/>
        </w:rPr>
        <w:t>1</w:t>
      </w:r>
      <w:r w:rsidRPr="00AB7E90">
        <w:rPr>
          <w:sz w:val="22"/>
          <w:szCs w:val="22"/>
          <w:lang w:val="sr-Cyrl-RS" w:eastAsia="en-US"/>
        </w:rPr>
        <w:t>,</w:t>
      </w:r>
      <w:r w:rsidRPr="009C184E">
        <w:rPr>
          <w:sz w:val="22"/>
          <w:szCs w:val="22"/>
          <w:lang w:eastAsia="en-US"/>
        </w:rPr>
        <w:t>3</w:t>
      </w:r>
      <w:r w:rsidRPr="00AB7E90">
        <w:rPr>
          <w:sz w:val="22"/>
          <w:szCs w:val="22"/>
          <w:lang w:val="sr-Cyrl-RS"/>
        </w:rPr>
        <w:t>%). Ове састојине се налазе на гребенима или изузетно стрмим странама, екстремно плитким и скелетним земљиштима и као такве имају превасходни значај заштита земљишта од ерозије.</w:t>
      </w:r>
    </w:p>
    <w:p w14:paraId="6777C2CD" w14:textId="2211A51A" w:rsidR="00AB7E90" w:rsidRPr="00AB7E90" w:rsidRDefault="00AB7E90" w:rsidP="00955D18">
      <w:pPr>
        <w:spacing w:after="60"/>
        <w:ind w:firstLine="720"/>
        <w:jc w:val="both"/>
        <w:rPr>
          <w:sz w:val="22"/>
          <w:szCs w:val="22"/>
          <w:lang w:val="sr-Cyrl-RS"/>
        </w:rPr>
      </w:pPr>
      <w:r w:rsidRPr="00AB7E90">
        <w:rPr>
          <w:sz w:val="22"/>
          <w:szCs w:val="22"/>
          <w:lang w:val="sr-Cyrl-RS"/>
        </w:rPr>
        <w:t>(63)-</w:t>
      </w:r>
      <w:r w:rsidRPr="00AB7E90">
        <w:rPr>
          <w:bCs/>
          <w:sz w:val="22"/>
          <w:szCs w:val="22"/>
          <w:lang w:val="sr-Cyrl-RS"/>
        </w:rPr>
        <w:t>Строги резерват природе (</w:t>
      </w:r>
      <w:r w:rsidRPr="00AB7E90">
        <w:rPr>
          <w:bCs/>
          <w:sz w:val="22"/>
          <w:szCs w:val="22"/>
          <w:lang w:val="sr-Latn-RS"/>
        </w:rPr>
        <w:t>III</w:t>
      </w:r>
      <w:r w:rsidRPr="00AB7E90">
        <w:rPr>
          <w:bCs/>
          <w:sz w:val="22"/>
          <w:szCs w:val="22"/>
          <w:lang w:val="sr-Cyrl-RS"/>
        </w:rPr>
        <w:t xml:space="preserve"> степен заштите) заузима површину од </w:t>
      </w:r>
      <w:r w:rsidRPr="009C184E">
        <w:rPr>
          <w:color w:val="000000"/>
          <w:sz w:val="22"/>
          <w:szCs w:val="22"/>
          <w:lang w:eastAsia="en-US"/>
        </w:rPr>
        <w:t>10</w:t>
      </w:r>
      <w:r w:rsidRPr="00AB7E90">
        <w:rPr>
          <w:color w:val="000000"/>
          <w:sz w:val="22"/>
          <w:szCs w:val="22"/>
          <w:lang w:val="sr-Cyrl-RS" w:eastAsia="en-US"/>
        </w:rPr>
        <w:t>,</w:t>
      </w:r>
      <w:r w:rsidRPr="009C184E">
        <w:rPr>
          <w:color w:val="000000"/>
          <w:sz w:val="22"/>
          <w:szCs w:val="22"/>
          <w:lang w:eastAsia="en-US"/>
        </w:rPr>
        <w:t>12</w:t>
      </w:r>
      <w:r w:rsidRPr="00AB7E90">
        <w:rPr>
          <w:color w:val="000000"/>
          <w:sz w:val="22"/>
          <w:szCs w:val="22"/>
          <w:lang w:val="sr-Latn-RS" w:eastAsia="en-US"/>
        </w:rPr>
        <w:t>ha</w:t>
      </w:r>
      <w:r w:rsidRPr="00AB7E90">
        <w:rPr>
          <w:color w:val="000000"/>
          <w:sz w:val="22"/>
          <w:szCs w:val="22"/>
          <w:lang w:val="sr-Cyrl-RS" w:eastAsia="en-US"/>
        </w:rPr>
        <w:t xml:space="preserve"> (0,3%).</w:t>
      </w:r>
    </w:p>
    <w:p w14:paraId="61742F6B" w14:textId="4EE38F16" w:rsidR="005F0B87" w:rsidRPr="00AB7E90" w:rsidRDefault="00CC6297" w:rsidP="00955D18">
      <w:pPr>
        <w:spacing w:after="60"/>
        <w:ind w:firstLine="720"/>
        <w:jc w:val="both"/>
        <w:rPr>
          <w:noProof/>
          <w:sz w:val="22"/>
          <w:szCs w:val="22"/>
          <w:lang w:val="sr-Cyrl-RS"/>
        </w:rPr>
      </w:pPr>
      <w:r w:rsidRPr="00AB7E90">
        <w:rPr>
          <w:noProof/>
          <w:sz w:val="22"/>
          <w:szCs w:val="22"/>
          <w:lang w:val="sr-Cyrl-RS"/>
        </w:rPr>
        <w:t>(66)</w:t>
      </w:r>
      <w:r w:rsidR="0012420A" w:rsidRPr="00AB7E90">
        <w:rPr>
          <w:noProof/>
          <w:sz w:val="22"/>
          <w:szCs w:val="22"/>
          <w:lang w:val="sr-Cyrl-RS"/>
        </w:rPr>
        <w:t>-</w:t>
      </w:r>
      <w:r w:rsidRPr="00AB7E90">
        <w:rPr>
          <w:noProof/>
          <w:sz w:val="22"/>
          <w:szCs w:val="22"/>
          <w:lang w:val="sr-Cyrl-RS"/>
        </w:rPr>
        <w:t xml:space="preserve">Шуме чија је основна намена стална заштитна шума, заузимају шибљаци грабића, на површини од </w:t>
      </w:r>
      <w:r w:rsidR="00AB7E90" w:rsidRPr="009C184E">
        <w:rPr>
          <w:color w:val="000000"/>
          <w:sz w:val="22"/>
          <w:szCs w:val="22"/>
          <w:lang w:eastAsia="en-US"/>
        </w:rPr>
        <w:t>595</w:t>
      </w:r>
      <w:r w:rsidR="00AB7E90" w:rsidRPr="00AB7E90">
        <w:rPr>
          <w:color w:val="000000"/>
          <w:sz w:val="22"/>
          <w:szCs w:val="22"/>
          <w:lang w:val="sr-Cyrl-RS" w:eastAsia="en-US"/>
        </w:rPr>
        <w:t>,</w:t>
      </w:r>
      <w:r w:rsidR="00AB7E90" w:rsidRPr="009C184E">
        <w:rPr>
          <w:color w:val="000000"/>
          <w:sz w:val="22"/>
          <w:szCs w:val="22"/>
          <w:lang w:eastAsia="en-US"/>
        </w:rPr>
        <w:t>89</w:t>
      </w:r>
      <w:r w:rsidRPr="00AB7E90">
        <w:rPr>
          <w:sz w:val="22"/>
          <w:szCs w:val="22"/>
          <w:lang w:val="sr-Latn-RS" w:eastAsia="sr-Cyrl-RS"/>
        </w:rPr>
        <w:t>ha</w:t>
      </w:r>
      <w:r w:rsidRPr="00AB7E90">
        <w:rPr>
          <w:noProof/>
          <w:sz w:val="22"/>
          <w:szCs w:val="22"/>
          <w:lang w:val="sr-Cyrl-RS"/>
        </w:rPr>
        <w:t xml:space="preserve"> (</w:t>
      </w:r>
      <w:r w:rsidR="00AB7E90" w:rsidRPr="009C184E">
        <w:rPr>
          <w:sz w:val="22"/>
          <w:szCs w:val="22"/>
          <w:lang w:eastAsia="en-US"/>
        </w:rPr>
        <w:t>18</w:t>
      </w:r>
      <w:r w:rsidR="00AB7E90" w:rsidRPr="00AB7E90">
        <w:rPr>
          <w:sz w:val="22"/>
          <w:szCs w:val="22"/>
          <w:lang w:val="sr-Cyrl-RS" w:eastAsia="en-US"/>
        </w:rPr>
        <w:t>,</w:t>
      </w:r>
      <w:r w:rsidR="00AB7E90" w:rsidRPr="009C184E">
        <w:rPr>
          <w:sz w:val="22"/>
          <w:szCs w:val="22"/>
          <w:lang w:eastAsia="en-US"/>
        </w:rPr>
        <w:t>4</w:t>
      </w:r>
      <w:r w:rsidRPr="00AB7E90">
        <w:rPr>
          <w:noProof/>
          <w:sz w:val="22"/>
          <w:szCs w:val="22"/>
          <w:lang w:val="sr-Cyrl-RS"/>
        </w:rPr>
        <w:t>%).</w:t>
      </w:r>
    </w:p>
    <w:p w14:paraId="414BFEB4" w14:textId="77777777" w:rsidR="0076318C" w:rsidRPr="00AA7DE0" w:rsidRDefault="0076318C" w:rsidP="00955D18">
      <w:pPr>
        <w:pStyle w:val="Heading2"/>
        <w:tabs>
          <w:tab w:val="left" w:pos="709"/>
        </w:tabs>
        <w:spacing w:before="120" w:after="120"/>
        <w:ind w:firstLine="720"/>
        <w:rPr>
          <w:iCs/>
          <w:sz w:val="28"/>
          <w:lang w:val="sr-Cyrl-RS"/>
        </w:rPr>
      </w:pPr>
      <w:bookmarkStart w:id="143" w:name="_Toc186198570"/>
      <w:bookmarkStart w:id="144" w:name="_Toc230479867"/>
      <w:bookmarkStart w:id="145" w:name="_Toc241997865"/>
      <w:bookmarkStart w:id="146" w:name="_Toc289938886"/>
      <w:bookmarkStart w:id="147" w:name="_Toc289939149"/>
      <w:bookmarkStart w:id="148" w:name="_Toc85795209"/>
      <w:r w:rsidRPr="00AA7DE0">
        <w:rPr>
          <w:iCs/>
          <w:sz w:val="28"/>
          <w:lang w:val="sr-Cyrl-RS"/>
        </w:rPr>
        <w:t>3.3.</w:t>
      </w:r>
      <w:r w:rsidR="00AA7DE0">
        <w:rPr>
          <w:iCs/>
          <w:sz w:val="28"/>
          <w:lang w:val="sr-Cyrl-RS"/>
        </w:rPr>
        <w:tab/>
      </w:r>
      <w:r w:rsidRPr="00AA7DE0">
        <w:rPr>
          <w:iCs/>
          <w:sz w:val="28"/>
          <w:lang w:val="sr-Cyrl-RS"/>
        </w:rPr>
        <w:t>Газдинске класе</w:t>
      </w:r>
      <w:bookmarkEnd w:id="143"/>
      <w:bookmarkEnd w:id="144"/>
      <w:bookmarkEnd w:id="145"/>
      <w:bookmarkEnd w:id="146"/>
      <w:bookmarkEnd w:id="147"/>
      <w:bookmarkEnd w:id="148"/>
    </w:p>
    <w:p w14:paraId="1B770946" w14:textId="77777777" w:rsidR="00841BBF" w:rsidRPr="004B34D7" w:rsidRDefault="00841BBF" w:rsidP="00955D18">
      <w:pPr>
        <w:rPr>
          <w:sz w:val="22"/>
          <w:szCs w:val="22"/>
          <w:lang w:val="sr-Cyrl-RS"/>
        </w:rPr>
      </w:pPr>
    </w:p>
    <w:p w14:paraId="40AB79A7"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Приликом овог уређивања газдинске класе су формиране на основу намене површина, састојинске целине и припадности групи еколошких јединица (станиште). Овакво формирање газдинских класа представља прелаз између класичне и типолошке класификације шума.</w:t>
      </w:r>
    </w:p>
    <w:p w14:paraId="0D66D07D" w14:textId="30993B42" w:rsidR="0076318C" w:rsidRPr="004B34D7" w:rsidRDefault="0076318C" w:rsidP="00955D18">
      <w:pPr>
        <w:spacing w:after="60"/>
        <w:ind w:firstLine="720"/>
        <w:jc w:val="both"/>
        <w:rPr>
          <w:bCs/>
          <w:sz w:val="22"/>
          <w:szCs w:val="22"/>
          <w:lang w:val="sr-Cyrl-RS"/>
        </w:rPr>
      </w:pPr>
      <w:r w:rsidRPr="004B34D7">
        <w:rPr>
          <w:bCs/>
          <w:sz w:val="22"/>
          <w:szCs w:val="22"/>
          <w:lang w:val="sr-Cyrl-RS"/>
        </w:rPr>
        <w:t xml:space="preserve">У газдинској јединици </w:t>
      </w:r>
      <w:r w:rsidR="00214799">
        <w:rPr>
          <w:bCs/>
          <w:sz w:val="22"/>
          <w:szCs w:val="22"/>
          <w:lang w:val="sr-Latn-RS"/>
        </w:rPr>
        <w:t>,,</w:t>
      </w:r>
      <w:r w:rsidR="00F828C6">
        <w:rPr>
          <w:bCs/>
          <w:sz w:val="22"/>
          <w:szCs w:val="22"/>
          <w:lang w:val="sr-Cyrl-RS"/>
        </w:rPr>
        <w:t>Игриште-Текућа бара</w:t>
      </w:r>
      <w:r w:rsidRPr="004B34D7">
        <w:rPr>
          <w:bCs/>
          <w:sz w:val="22"/>
          <w:szCs w:val="22"/>
          <w:lang w:val="sr-Cyrl-RS"/>
        </w:rPr>
        <w:t>” издвојене су следеће газдинске класе:</w:t>
      </w:r>
    </w:p>
    <w:p w14:paraId="6F104AFB" w14:textId="77777777" w:rsidR="001D695D" w:rsidRDefault="0076318C" w:rsidP="00955D18">
      <w:pPr>
        <w:numPr>
          <w:ilvl w:val="0"/>
          <w:numId w:val="5"/>
        </w:numPr>
        <w:spacing w:after="60"/>
        <w:ind w:left="0" w:firstLine="720"/>
        <w:jc w:val="both"/>
        <w:rPr>
          <w:sz w:val="22"/>
          <w:szCs w:val="22"/>
          <w:lang w:val="sr-Cyrl-RS"/>
        </w:rPr>
      </w:pPr>
      <w:r w:rsidRPr="004B34D7">
        <w:rPr>
          <w:b/>
          <w:bCs/>
          <w:sz w:val="22"/>
          <w:szCs w:val="22"/>
          <w:lang w:val="sr-Cyrl-RS" w:eastAsia="en-US"/>
        </w:rPr>
        <w:t>10.17</w:t>
      </w:r>
      <w:r w:rsidR="00AA756C">
        <w:rPr>
          <w:b/>
          <w:bCs/>
          <w:sz w:val="22"/>
          <w:szCs w:val="22"/>
          <w:lang w:val="sr-Cyrl-RS" w:eastAsia="en-US"/>
        </w:rPr>
        <w:t>6</w:t>
      </w:r>
      <w:r w:rsidRPr="004B34D7">
        <w:rPr>
          <w:b/>
          <w:bCs/>
          <w:sz w:val="22"/>
          <w:szCs w:val="22"/>
          <w:lang w:val="sr-Cyrl-RS" w:eastAsia="en-US"/>
        </w:rPr>
        <w:t xml:space="preserve">.421 </w:t>
      </w:r>
      <w:r w:rsidRPr="004B34D7">
        <w:rPr>
          <w:b/>
          <w:bCs/>
          <w:sz w:val="22"/>
          <w:szCs w:val="22"/>
          <w:lang w:val="sr-Cyrl-RS"/>
        </w:rPr>
        <w:t xml:space="preserve">- </w:t>
      </w:r>
      <w:r w:rsidRPr="004B34D7">
        <w:rPr>
          <w:bCs/>
          <w:sz w:val="22"/>
          <w:szCs w:val="22"/>
          <w:lang w:val="sr-Cyrl-RS"/>
        </w:rPr>
        <w:t xml:space="preserve">изданачка мешовита шума граба на станишту планинске букве </w:t>
      </w:r>
      <w:r w:rsidRPr="004B34D7">
        <w:rPr>
          <w:bCs/>
          <w:sz w:val="22"/>
          <w:szCs w:val="22"/>
          <w:lang w:val="sr-Cyrl-RS" w:eastAsia="en-US"/>
        </w:rPr>
        <w:t>(</w:t>
      </w:r>
      <w:r w:rsidRPr="004B34D7">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 производње техничког дрвета;</w:t>
      </w:r>
    </w:p>
    <w:p w14:paraId="446938EF" w14:textId="3E236617" w:rsidR="003C344B" w:rsidRPr="001D695D" w:rsidRDefault="003C344B" w:rsidP="00955D18">
      <w:pPr>
        <w:numPr>
          <w:ilvl w:val="0"/>
          <w:numId w:val="5"/>
        </w:numPr>
        <w:spacing w:after="60"/>
        <w:ind w:left="0" w:firstLine="720"/>
        <w:jc w:val="both"/>
        <w:rPr>
          <w:sz w:val="22"/>
          <w:szCs w:val="22"/>
          <w:lang w:val="sr-Cyrl-RS"/>
        </w:rPr>
      </w:pPr>
      <w:r w:rsidRPr="001D695D">
        <w:rPr>
          <w:b/>
          <w:bCs/>
          <w:sz w:val="22"/>
          <w:szCs w:val="22"/>
          <w:lang w:val="sr-Cyrl-RS" w:eastAsia="en-US"/>
        </w:rPr>
        <w:t>10.</w:t>
      </w:r>
      <w:r w:rsidRPr="001D695D">
        <w:rPr>
          <w:b/>
          <w:bCs/>
          <w:sz w:val="22"/>
          <w:szCs w:val="22"/>
          <w:lang w:val="sr-Cyrl-RS"/>
        </w:rPr>
        <w:t>351.411</w:t>
      </w:r>
      <w:r w:rsidRPr="001D695D">
        <w:rPr>
          <w:sz w:val="22"/>
          <w:szCs w:val="22"/>
          <w:lang w:val="sr-Cyrl-RS"/>
        </w:rPr>
        <w:t xml:space="preserve"> </w:t>
      </w:r>
      <w:r w:rsidRPr="001D695D">
        <w:rPr>
          <w:b/>
          <w:bCs/>
          <w:sz w:val="22"/>
          <w:szCs w:val="22"/>
          <w:lang w:val="sr-Cyrl-RS"/>
        </w:rPr>
        <w:t>-</w:t>
      </w:r>
      <w:r w:rsidRPr="001D695D">
        <w:rPr>
          <w:sz w:val="22"/>
          <w:szCs w:val="22"/>
          <w:lang w:val="sr-Cyrl-RS"/>
        </w:rPr>
        <w:t xml:space="preserve"> висока шума букве на стаништина брдске шуме букве </w:t>
      </w:r>
      <w:r w:rsidRPr="001D695D">
        <w:rPr>
          <w:bCs/>
          <w:noProof/>
          <w:sz w:val="22"/>
          <w:lang w:val="sr-Latn-CS" w:eastAsia="en-US"/>
        </w:rPr>
        <w:t>(</w:t>
      </w:r>
      <w:r w:rsidRPr="001D695D">
        <w:rPr>
          <w:i/>
          <w:sz w:val="22"/>
          <w:szCs w:val="22"/>
          <w:lang w:val="de-DE"/>
        </w:rPr>
        <w:t xml:space="preserve">Fagenion  moesiacae </w:t>
      </w:r>
      <w:r w:rsidRPr="001D695D">
        <w:rPr>
          <w:i/>
          <w:sz w:val="22"/>
          <w:szCs w:val="22"/>
          <w:lang w:val="sr-Latn-RS"/>
        </w:rPr>
        <w:t>sub</w:t>
      </w:r>
      <w:r w:rsidRPr="001D695D">
        <w:rPr>
          <w:i/>
          <w:sz w:val="22"/>
          <w:szCs w:val="22"/>
          <w:lang w:val="de-DE"/>
        </w:rPr>
        <w:t>montanum</w:t>
      </w:r>
      <w:r w:rsidRPr="001D695D">
        <w:rPr>
          <w:sz w:val="22"/>
          <w:szCs w:val="22"/>
          <w:lang w:val="de-DE"/>
        </w:rPr>
        <w:t>)</w:t>
      </w:r>
      <w:r w:rsidRPr="001D695D">
        <w:rPr>
          <w:bCs/>
          <w:noProof/>
          <w:sz w:val="22"/>
          <w:lang w:val="sr-Cyrl-RS" w:eastAsia="en-US"/>
        </w:rPr>
        <w:t xml:space="preserve">, </w:t>
      </w:r>
      <w:r w:rsidRPr="001D695D">
        <w:rPr>
          <w:noProof/>
          <w:sz w:val="22"/>
          <w:szCs w:val="22"/>
          <w:lang w:val="sr-Cyrl-RS"/>
        </w:rPr>
        <w:t>на различитим смеђим земљиштима, са приоритетном наменом производње техничког дрвета;</w:t>
      </w:r>
    </w:p>
    <w:p w14:paraId="40C37345" w14:textId="77777777" w:rsidR="0076318C" w:rsidRPr="004B34D7" w:rsidRDefault="0076318C" w:rsidP="00955D18">
      <w:pPr>
        <w:numPr>
          <w:ilvl w:val="0"/>
          <w:numId w:val="4"/>
        </w:numPr>
        <w:spacing w:after="60"/>
        <w:ind w:left="0" w:firstLine="720"/>
        <w:jc w:val="both"/>
        <w:rPr>
          <w:sz w:val="22"/>
          <w:szCs w:val="22"/>
          <w:lang w:val="sr-Cyrl-RS"/>
        </w:rPr>
      </w:pPr>
      <w:r w:rsidRPr="004B34D7">
        <w:rPr>
          <w:b/>
          <w:bCs/>
          <w:sz w:val="22"/>
          <w:szCs w:val="22"/>
          <w:lang w:val="sr-Cyrl-RS" w:eastAsia="en-US"/>
        </w:rPr>
        <w:t>10.351.4</w:t>
      </w:r>
      <w:r w:rsidR="00142B13" w:rsidRPr="004B34D7">
        <w:rPr>
          <w:b/>
          <w:bCs/>
          <w:sz w:val="22"/>
          <w:szCs w:val="22"/>
          <w:lang w:val="sr-Latn-RS" w:eastAsia="en-US"/>
        </w:rPr>
        <w:t>21</w:t>
      </w:r>
      <w:r w:rsidRPr="004B34D7">
        <w:rPr>
          <w:b/>
          <w:bCs/>
          <w:sz w:val="22"/>
          <w:szCs w:val="22"/>
          <w:lang w:val="sr-Cyrl-RS" w:eastAsia="en-US"/>
        </w:rPr>
        <w:t xml:space="preserve"> – </w:t>
      </w:r>
      <w:r w:rsidRPr="004B34D7">
        <w:rPr>
          <w:bCs/>
          <w:sz w:val="22"/>
          <w:szCs w:val="22"/>
          <w:lang w:val="sr-Cyrl-RS" w:eastAsia="en-US"/>
        </w:rPr>
        <w:t>висока шума букве на стаништима планинске шуме букве (</w:t>
      </w:r>
      <w:r w:rsidRPr="004B34D7">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 производње техничког дрвета;</w:t>
      </w:r>
    </w:p>
    <w:p w14:paraId="2529F98E" w14:textId="77777777" w:rsidR="0076318C" w:rsidRPr="004B34D7" w:rsidRDefault="0076318C" w:rsidP="00955D18">
      <w:pPr>
        <w:numPr>
          <w:ilvl w:val="0"/>
          <w:numId w:val="4"/>
        </w:numPr>
        <w:spacing w:after="60"/>
        <w:ind w:left="0" w:firstLine="720"/>
        <w:jc w:val="both"/>
        <w:rPr>
          <w:sz w:val="22"/>
          <w:szCs w:val="22"/>
          <w:lang w:val="sr-Cyrl-RS"/>
        </w:rPr>
      </w:pPr>
      <w:r w:rsidRPr="004B34D7">
        <w:rPr>
          <w:b/>
          <w:bCs/>
          <w:sz w:val="22"/>
          <w:szCs w:val="22"/>
          <w:lang w:val="sr-Cyrl-RS" w:eastAsia="en-US"/>
        </w:rPr>
        <w:t>10.</w:t>
      </w:r>
      <w:r w:rsidR="004B4557" w:rsidRPr="004B34D7">
        <w:rPr>
          <w:b/>
          <w:bCs/>
          <w:sz w:val="22"/>
          <w:szCs w:val="22"/>
          <w:lang w:val="sr-Cyrl-RS" w:eastAsia="en-US"/>
        </w:rPr>
        <w:t>360</w:t>
      </w:r>
      <w:r w:rsidRPr="004B34D7">
        <w:rPr>
          <w:b/>
          <w:bCs/>
          <w:sz w:val="22"/>
          <w:szCs w:val="22"/>
          <w:lang w:val="sr-Cyrl-RS" w:eastAsia="en-US"/>
        </w:rPr>
        <w:t>.4</w:t>
      </w:r>
      <w:r w:rsidR="004B4557" w:rsidRPr="004B34D7">
        <w:rPr>
          <w:b/>
          <w:bCs/>
          <w:sz w:val="22"/>
          <w:szCs w:val="22"/>
          <w:lang w:val="sr-Cyrl-RS" w:eastAsia="en-US"/>
        </w:rPr>
        <w:t>2</w:t>
      </w:r>
      <w:r w:rsidRPr="004B34D7">
        <w:rPr>
          <w:b/>
          <w:bCs/>
          <w:sz w:val="22"/>
          <w:szCs w:val="22"/>
          <w:lang w:val="sr-Cyrl-RS" w:eastAsia="en-US"/>
        </w:rPr>
        <w:t>1</w:t>
      </w:r>
      <w:r w:rsidRPr="004B34D7">
        <w:rPr>
          <w:bCs/>
          <w:sz w:val="22"/>
          <w:szCs w:val="22"/>
          <w:lang w:val="sr-Cyrl-RS" w:eastAsia="en-US"/>
        </w:rPr>
        <w:t xml:space="preserve"> </w:t>
      </w:r>
      <w:r w:rsidR="002C1434" w:rsidRPr="004B34D7">
        <w:rPr>
          <w:sz w:val="22"/>
          <w:szCs w:val="22"/>
          <w:lang w:val="sr-Latn-RS"/>
        </w:rPr>
        <w:t>-</w:t>
      </w:r>
      <w:r w:rsidR="004B4557" w:rsidRPr="004B34D7">
        <w:rPr>
          <w:bCs/>
          <w:sz w:val="22"/>
          <w:szCs w:val="22"/>
          <w:lang w:val="sr-Cyrl-RS" w:eastAsia="en-US"/>
        </w:rPr>
        <w:t xml:space="preserve"> изданачка шума букве на стаништима планинске шуме букве (</w:t>
      </w:r>
      <w:r w:rsidR="004B4557" w:rsidRPr="004B34D7">
        <w:rPr>
          <w:i/>
          <w:sz w:val="22"/>
          <w:szCs w:val="22"/>
          <w:lang w:val="de-DE"/>
        </w:rPr>
        <w:t>Fagenion moesiacae montanum</w:t>
      </w:r>
      <w:r w:rsidR="004B4557" w:rsidRPr="004B34D7">
        <w:rPr>
          <w:sz w:val="22"/>
          <w:szCs w:val="22"/>
          <w:lang w:val="de-DE"/>
        </w:rPr>
        <w:t>)</w:t>
      </w:r>
      <w:r w:rsidR="004B4557" w:rsidRPr="004B34D7">
        <w:rPr>
          <w:sz w:val="22"/>
          <w:szCs w:val="22"/>
          <w:lang w:val="sr-Cyrl-RS"/>
        </w:rPr>
        <w:t xml:space="preserve"> на различитим смеђим земљиштима, са приоритетном наменом производње техничког дрвета</w:t>
      </w:r>
      <w:bookmarkStart w:id="149" w:name="_Hlk37927298"/>
      <w:r w:rsidR="00841BBF" w:rsidRPr="004B34D7">
        <w:rPr>
          <w:sz w:val="22"/>
          <w:szCs w:val="22"/>
          <w:lang w:val="sr-Cyrl-RS"/>
        </w:rPr>
        <w:t>;</w:t>
      </w:r>
    </w:p>
    <w:bookmarkEnd w:id="149"/>
    <w:p w14:paraId="77F3939F" w14:textId="77777777" w:rsidR="0076318C" w:rsidRPr="004B34D7"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10.470.421</w:t>
      </w:r>
      <w:r w:rsidRPr="004B34D7">
        <w:rPr>
          <w:bCs/>
          <w:sz w:val="22"/>
          <w:szCs w:val="22"/>
          <w:lang w:val="sr-Cyrl-RS"/>
        </w:rPr>
        <w:t xml:space="preserve"> -</w:t>
      </w:r>
      <w:r w:rsidR="002C1434" w:rsidRPr="004B34D7">
        <w:rPr>
          <w:bCs/>
          <w:sz w:val="22"/>
          <w:szCs w:val="22"/>
          <w:lang w:val="sr-Latn-RS"/>
        </w:rPr>
        <w:t xml:space="preserve"> </w:t>
      </w:r>
      <w:r w:rsidRPr="004B34D7">
        <w:rPr>
          <w:bCs/>
          <w:sz w:val="22"/>
          <w:szCs w:val="22"/>
          <w:lang w:val="sr-Cyrl-RS"/>
        </w:rPr>
        <w:t xml:space="preserve">вештачки подигнута састојина смрче, </w:t>
      </w:r>
      <w:r w:rsidRPr="004B34D7">
        <w:rPr>
          <w:bCs/>
          <w:sz w:val="22"/>
          <w:szCs w:val="22"/>
          <w:lang w:val="sr-Cyrl-RS" w:eastAsia="en-US"/>
        </w:rPr>
        <w:t>на стаништима планинске шуме букве</w:t>
      </w:r>
      <w:r w:rsidRPr="004B34D7">
        <w:rPr>
          <w:bCs/>
          <w:i/>
          <w:sz w:val="22"/>
          <w:szCs w:val="22"/>
          <w:lang w:val="sr-Cyrl-RS"/>
        </w:rPr>
        <w:t xml:space="preserve"> (</w:t>
      </w:r>
      <w:r w:rsidR="00750E89" w:rsidRPr="004B34D7">
        <w:rPr>
          <w:bCs/>
          <w:i/>
          <w:sz w:val="22"/>
          <w:szCs w:val="22"/>
          <w:lang w:val="sr-Latn-RS"/>
        </w:rPr>
        <w:t>Fagetum moesiace monatanum</w:t>
      </w:r>
      <w:r w:rsidRPr="004B34D7">
        <w:rPr>
          <w:bCs/>
          <w:sz w:val="22"/>
          <w:szCs w:val="22"/>
          <w:lang w:val="sr-Cyrl-RS" w:eastAsia="en-US"/>
        </w:rPr>
        <w:t>) на различитим смеђим земљиштима, са приоритетном наменом производње техничког дрвета;</w:t>
      </w:r>
    </w:p>
    <w:p w14:paraId="56733797" w14:textId="77777777" w:rsidR="0076318C" w:rsidRPr="004B34D7"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lastRenderedPageBreak/>
        <w:t>10.475.421</w:t>
      </w:r>
      <w:r w:rsidRPr="004B34D7">
        <w:rPr>
          <w:bCs/>
          <w:sz w:val="22"/>
          <w:szCs w:val="22"/>
          <w:lang w:val="sr-Cyrl-RS"/>
        </w:rPr>
        <w:t xml:space="preserve"> </w:t>
      </w:r>
      <w:r w:rsidR="002C1434" w:rsidRPr="004B34D7">
        <w:rPr>
          <w:bCs/>
          <w:sz w:val="22"/>
          <w:szCs w:val="22"/>
          <w:lang w:val="sr-Latn-RS"/>
        </w:rPr>
        <w:t>-</w:t>
      </w:r>
      <w:r w:rsidRPr="004B34D7">
        <w:rPr>
          <w:bCs/>
          <w:sz w:val="22"/>
          <w:szCs w:val="22"/>
          <w:lang w:val="sr-Cyrl-RS"/>
        </w:rPr>
        <w:t xml:space="preserve"> вештачки подигнута састојина црног бора,</w:t>
      </w:r>
      <w:r w:rsidRPr="004B34D7">
        <w:rPr>
          <w:bCs/>
          <w:sz w:val="22"/>
          <w:szCs w:val="22"/>
          <w:lang w:val="sr-Cyrl-RS" w:eastAsia="en-US"/>
        </w:rPr>
        <w:t xml:space="preserve"> </w:t>
      </w:r>
      <w:bookmarkStart w:id="150" w:name="_Hlk10546023"/>
      <w:r w:rsidRPr="004B34D7">
        <w:rPr>
          <w:bCs/>
          <w:sz w:val="22"/>
          <w:szCs w:val="22"/>
          <w:lang w:val="sr-Cyrl-RS" w:eastAsia="en-US"/>
        </w:rPr>
        <w:t>на стаништима планинске шуме букве</w:t>
      </w:r>
      <w:r w:rsidRPr="004B34D7">
        <w:rPr>
          <w:bCs/>
          <w:i/>
          <w:sz w:val="22"/>
          <w:szCs w:val="22"/>
          <w:lang w:val="sr-Cyrl-RS"/>
        </w:rPr>
        <w:t xml:space="preserve"> </w:t>
      </w:r>
      <w:r w:rsidR="00750E89" w:rsidRPr="004B34D7">
        <w:rPr>
          <w:bCs/>
          <w:i/>
          <w:sz w:val="22"/>
          <w:szCs w:val="22"/>
          <w:lang w:val="sr-Latn-RS"/>
        </w:rPr>
        <w:t>(Fagetum moesiace monatanum</w:t>
      </w:r>
      <w:r w:rsidRPr="004B34D7">
        <w:rPr>
          <w:bCs/>
          <w:sz w:val="22"/>
          <w:szCs w:val="22"/>
          <w:lang w:val="sr-Cyrl-RS" w:eastAsia="en-US"/>
        </w:rPr>
        <w:t>) на различитим смеђим земљиштима, са приоритетном наменом производње техничког дрвета</w:t>
      </w:r>
      <w:bookmarkEnd w:id="150"/>
      <w:r w:rsidR="00841BBF" w:rsidRPr="004B34D7">
        <w:rPr>
          <w:bCs/>
          <w:sz w:val="22"/>
          <w:szCs w:val="22"/>
          <w:lang w:val="sr-Cyrl-RS" w:eastAsia="en-US"/>
        </w:rPr>
        <w:t>;</w:t>
      </w:r>
    </w:p>
    <w:p w14:paraId="1D288D60" w14:textId="77777777" w:rsidR="0076318C" w:rsidRPr="004B34D7"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10.477.</w:t>
      </w:r>
      <w:r w:rsidR="00A8678F" w:rsidRPr="004B34D7">
        <w:rPr>
          <w:b/>
          <w:bCs/>
          <w:sz w:val="22"/>
          <w:szCs w:val="22"/>
          <w:lang w:val="sr-Cyrl-RS"/>
        </w:rPr>
        <w:t>421</w:t>
      </w:r>
      <w:r w:rsidRPr="004B34D7">
        <w:rPr>
          <w:bCs/>
          <w:sz w:val="22"/>
          <w:szCs w:val="22"/>
          <w:lang w:val="sr-Cyrl-RS"/>
        </w:rPr>
        <w:t xml:space="preserve"> -</w:t>
      </w:r>
      <w:r w:rsidR="002C1434" w:rsidRPr="004B34D7">
        <w:rPr>
          <w:bCs/>
          <w:sz w:val="22"/>
          <w:szCs w:val="22"/>
          <w:lang w:val="sr-Latn-RS"/>
        </w:rPr>
        <w:t xml:space="preserve"> </w:t>
      </w:r>
      <w:r w:rsidRPr="004B34D7">
        <w:rPr>
          <w:bCs/>
          <w:sz w:val="22"/>
          <w:szCs w:val="22"/>
          <w:lang w:val="sr-Cyrl-RS"/>
        </w:rPr>
        <w:t>вештачки подигнута састојина белог бора,</w:t>
      </w:r>
      <w:r w:rsidR="00A8678F" w:rsidRPr="004B34D7">
        <w:rPr>
          <w:bCs/>
          <w:sz w:val="22"/>
          <w:szCs w:val="22"/>
          <w:lang w:val="sr-Cyrl-RS"/>
        </w:rPr>
        <w:t xml:space="preserve"> </w:t>
      </w:r>
      <w:r w:rsidR="00A8678F" w:rsidRPr="004B34D7">
        <w:rPr>
          <w:bCs/>
          <w:sz w:val="22"/>
          <w:szCs w:val="22"/>
          <w:lang w:val="sr-Cyrl-RS" w:eastAsia="en-US"/>
        </w:rPr>
        <w:t>на стаништима планинске шуме букве</w:t>
      </w:r>
      <w:r w:rsidR="00A8678F" w:rsidRPr="004B34D7">
        <w:rPr>
          <w:bCs/>
          <w:i/>
          <w:sz w:val="22"/>
          <w:szCs w:val="22"/>
          <w:lang w:val="sr-Cyrl-RS"/>
        </w:rPr>
        <w:t xml:space="preserve"> </w:t>
      </w:r>
      <w:r w:rsidR="00A8678F" w:rsidRPr="004B34D7">
        <w:rPr>
          <w:bCs/>
          <w:i/>
          <w:sz w:val="22"/>
          <w:szCs w:val="22"/>
          <w:lang w:val="sr-Latn-RS"/>
        </w:rPr>
        <w:t>(Fagetum moesiace monatanum</w:t>
      </w:r>
      <w:r w:rsidR="00A8678F" w:rsidRPr="004B34D7">
        <w:rPr>
          <w:bCs/>
          <w:sz w:val="22"/>
          <w:szCs w:val="22"/>
          <w:lang w:val="sr-Cyrl-RS" w:eastAsia="en-US"/>
        </w:rPr>
        <w:t xml:space="preserve">) </w:t>
      </w:r>
      <w:r w:rsidR="00750E89" w:rsidRPr="004B34D7">
        <w:rPr>
          <w:bCs/>
          <w:sz w:val="22"/>
          <w:szCs w:val="22"/>
          <w:lang w:val="sr-Cyrl-RS" w:eastAsia="en-US"/>
        </w:rPr>
        <w:t xml:space="preserve"> </w:t>
      </w:r>
      <w:r w:rsidRPr="004B34D7">
        <w:rPr>
          <w:bCs/>
          <w:sz w:val="22"/>
          <w:szCs w:val="22"/>
          <w:lang w:val="sr-Cyrl-RS" w:eastAsia="en-US"/>
        </w:rPr>
        <w:t xml:space="preserve">на </w:t>
      </w:r>
      <w:r w:rsidR="00A8678F" w:rsidRPr="004B34D7">
        <w:rPr>
          <w:bCs/>
          <w:sz w:val="22"/>
          <w:szCs w:val="22"/>
          <w:lang w:val="sr-Cyrl-RS" w:eastAsia="en-US"/>
        </w:rPr>
        <w:t>различитим смеђим земљиштима</w:t>
      </w:r>
      <w:r w:rsidRPr="004B34D7">
        <w:rPr>
          <w:bCs/>
          <w:sz w:val="22"/>
          <w:szCs w:val="22"/>
          <w:lang w:val="sr-Cyrl-RS" w:eastAsia="en-US"/>
        </w:rPr>
        <w:t>, са приоритетном наменом производње техничког дрвета;</w:t>
      </w:r>
    </w:p>
    <w:p w14:paraId="37C45678" w14:textId="29AC3442" w:rsidR="0076318C" w:rsidRDefault="0076318C" w:rsidP="00955D18">
      <w:pPr>
        <w:numPr>
          <w:ilvl w:val="0"/>
          <w:numId w:val="4"/>
        </w:numPr>
        <w:suppressAutoHyphens w:val="0"/>
        <w:spacing w:after="60"/>
        <w:ind w:left="0" w:firstLine="720"/>
        <w:jc w:val="both"/>
        <w:rPr>
          <w:bCs/>
          <w:sz w:val="22"/>
          <w:szCs w:val="22"/>
          <w:lang w:val="sr-Cyrl-RS" w:eastAsia="en-US"/>
        </w:rPr>
      </w:pPr>
      <w:r w:rsidRPr="004B34D7">
        <w:rPr>
          <w:b/>
          <w:bCs/>
          <w:sz w:val="22"/>
          <w:szCs w:val="22"/>
          <w:lang w:val="sr-Cyrl-RS"/>
        </w:rPr>
        <w:t>10.479.</w:t>
      </w:r>
      <w:r w:rsidR="00A75CBF" w:rsidRPr="004B34D7">
        <w:rPr>
          <w:b/>
          <w:bCs/>
          <w:sz w:val="22"/>
          <w:szCs w:val="22"/>
          <w:lang w:val="sr-Cyrl-RS"/>
        </w:rPr>
        <w:t>421</w:t>
      </w:r>
      <w:r w:rsidRPr="004B34D7">
        <w:rPr>
          <w:bCs/>
          <w:sz w:val="22"/>
          <w:szCs w:val="22"/>
          <w:lang w:val="sr-Cyrl-RS"/>
        </w:rPr>
        <w:t xml:space="preserve"> </w:t>
      </w:r>
      <w:r w:rsidR="002C1434" w:rsidRPr="004B34D7">
        <w:rPr>
          <w:bCs/>
          <w:sz w:val="22"/>
          <w:szCs w:val="22"/>
          <w:lang w:val="sr-Latn-RS"/>
        </w:rPr>
        <w:t>-</w:t>
      </w:r>
      <w:r w:rsidRPr="004B34D7">
        <w:rPr>
          <w:bCs/>
          <w:sz w:val="22"/>
          <w:szCs w:val="22"/>
          <w:lang w:val="sr-Cyrl-RS"/>
        </w:rPr>
        <w:t xml:space="preserve"> вештачки подигнута састојина боровца, </w:t>
      </w:r>
      <w:r w:rsidR="00A75CBF" w:rsidRPr="004B34D7">
        <w:rPr>
          <w:bCs/>
          <w:sz w:val="22"/>
          <w:szCs w:val="22"/>
          <w:lang w:val="sr-Cyrl-RS" w:eastAsia="en-US"/>
        </w:rPr>
        <w:t>на стаништима планинске шуме букве</w:t>
      </w:r>
      <w:r w:rsidR="00A75CBF" w:rsidRPr="004B34D7">
        <w:rPr>
          <w:bCs/>
          <w:i/>
          <w:sz w:val="22"/>
          <w:szCs w:val="22"/>
          <w:lang w:val="sr-Cyrl-RS"/>
        </w:rPr>
        <w:t xml:space="preserve"> </w:t>
      </w:r>
      <w:r w:rsidR="00A75CBF" w:rsidRPr="004B34D7">
        <w:rPr>
          <w:bCs/>
          <w:i/>
          <w:sz w:val="22"/>
          <w:szCs w:val="22"/>
          <w:lang w:val="sr-Latn-RS"/>
        </w:rPr>
        <w:t>(Fagetum moesiace monatanum</w:t>
      </w:r>
      <w:r w:rsidR="00A75CBF" w:rsidRPr="004B34D7">
        <w:rPr>
          <w:bCs/>
          <w:sz w:val="22"/>
          <w:szCs w:val="22"/>
          <w:lang w:val="sr-Cyrl-RS" w:eastAsia="en-US"/>
        </w:rPr>
        <w:t>) на различитим смеђим земљиштима, са приоритетном наменом производње техничког дрвета;</w:t>
      </w:r>
      <w:bookmarkStart w:id="151" w:name="_Toc186198571"/>
      <w:bookmarkStart w:id="152" w:name="_Toc230479868"/>
      <w:bookmarkStart w:id="153" w:name="_Toc241997866"/>
      <w:bookmarkStart w:id="154" w:name="_Toc289938887"/>
      <w:bookmarkStart w:id="155" w:name="_Toc289939150"/>
    </w:p>
    <w:p w14:paraId="4E5D7E99" w14:textId="44C32D4B" w:rsidR="003C344B" w:rsidRPr="004B34D7" w:rsidRDefault="003C344B" w:rsidP="00955D18">
      <w:pPr>
        <w:numPr>
          <w:ilvl w:val="0"/>
          <w:numId w:val="4"/>
        </w:numPr>
        <w:suppressAutoHyphens w:val="0"/>
        <w:spacing w:after="60"/>
        <w:ind w:left="0" w:firstLine="720"/>
        <w:jc w:val="both"/>
        <w:rPr>
          <w:bCs/>
          <w:sz w:val="22"/>
          <w:szCs w:val="22"/>
          <w:lang w:val="sr-Cyrl-RS" w:eastAsia="en-US"/>
        </w:rPr>
      </w:pPr>
      <w:r w:rsidRPr="003C344B">
        <w:rPr>
          <w:b/>
          <w:bCs/>
          <w:sz w:val="22"/>
          <w:szCs w:val="22"/>
          <w:lang w:val="sr-Cyrl-RS"/>
        </w:rPr>
        <w:t>26</w:t>
      </w:r>
      <w:r w:rsidRPr="003C344B">
        <w:rPr>
          <w:b/>
          <w:bCs/>
          <w:sz w:val="22"/>
          <w:szCs w:val="22"/>
          <w:lang w:val="sr-Cyrl-RS" w:eastAsia="en-US"/>
        </w:rPr>
        <w:t>.176.421</w:t>
      </w:r>
      <w:r>
        <w:rPr>
          <w:bCs/>
          <w:sz w:val="22"/>
          <w:szCs w:val="22"/>
          <w:lang w:val="sr-Cyrl-RS" w:eastAsia="en-US"/>
        </w:rPr>
        <w:t xml:space="preserve"> - </w:t>
      </w:r>
      <w:r w:rsidRPr="004B34D7">
        <w:rPr>
          <w:bCs/>
          <w:sz w:val="22"/>
          <w:szCs w:val="22"/>
          <w:lang w:val="sr-Cyrl-RS"/>
        </w:rPr>
        <w:t xml:space="preserve">изданачка мешовита шума граба на станишту планинске букве </w:t>
      </w:r>
      <w:r w:rsidRPr="004B34D7">
        <w:rPr>
          <w:bCs/>
          <w:sz w:val="22"/>
          <w:szCs w:val="22"/>
          <w:lang w:val="sr-Cyrl-RS" w:eastAsia="en-US"/>
        </w:rPr>
        <w:t>(</w:t>
      </w:r>
      <w:r w:rsidRPr="004B34D7">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 </w:t>
      </w:r>
      <w:r>
        <w:rPr>
          <w:sz w:val="22"/>
          <w:szCs w:val="22"/>
          <w:lang w:val="sr-Cyrl-RS"/>
        </w:rPr>
        <w:t>заштите земљишта од ерозије</w:t>
      </w:r>
      <w:r w:rsidRPr="004B34D7">
        <w:rPr>
          <w:sz w:val="22"/>
          <w:szCs w:val="22"/>
          <w:lang w:val="sr-Cyrl-RS"/>
        </w:rPr>
        <w:t>;</w:t>
      </w:r>
    </w:p>
    <w:p w14:paraId="02361516" w14:textId="0EAD5D48" w:rsidR="00F46601" w:rsidRPr="003C344B" w:rsidRDefault="0076318C" w:rsidP="00955D18">
      <w:pPr>
        <w:numPr>
          <w:ilvl w:val="0"/>
          <w:numId w:val="4"/>
        </w:numPr>
        <w:spacing w:after="60"/>
        <w:ind w:left="0" w:firstLine="720"/>
        <w:jc w:val="both"/>
        <w:rPr>
          <w:b/>
          <w:bCs/>
          <w:sz w:val="22"/>
          <w:szCs w:val="22"/>
          <w:lang w:val="sr-Cyrl-RS" w:eastAsia="en-US"/>
        </w:rPr>
      </w:pPr>
      <w:r w:rsidRPr="004B34D7">
        <w:rPr>
          <w:b/>
          <w:bCs/>
          <w:sz w:val="22"/>
          <w:szCs w:val="22"/>
          <w:lang w:val="sr-Cyrl-RS" w:eastAsia="en-US"/>
        </w:rPr>
        <w:t>26.</w:t>
      </w:r>
      <w:r w:rsidRPr="004B34D7">
        <w:rPr>
          <w:b/>
          <w:bCs/>
          <w:sz w:val="22"/>
          <w:szCs w:val="22"/>
          <w:lang w:eastAsia="en-US"/>
        </w:rPr>
        <w:t>3</w:t>
      </w:r>
      <w:r w:rsidRPr="004B34D7">
        <w:rPr>
          <w:b/>
          <w:bCs/>
          <w:sz w:val="22"/>
          <w:szCs w:val="22"/>
          <w:lang w:val="sr-Cyrl-RS" w:eastAsia="en-US"/>
        </w:rPr>
        <w:t>60.4</w:t>
      </w:r>
      <w:r w:rsidR="00F46601" w:rsidRPr="004B34D7">
        <w:rPr>
          <w:b/>
          <w:bCs/>
          <w:sz w:val="22"/>
          <w:szCs w:val="22"/>
          <w:lang w:val="sr-Cyrl-RS" w:eastAsia="en-US"/>
        </w:rPr>
        <w:t>2</w:t>
      </w:r>
      <w:r w:rsidRPr="004B34D7">
        <w:rPr>
          <w:b/>
          <w:bCs/>
          <w:sz w:val="22"/>
          <w:szCs w:val="22"/>
          <w:lang w:val="sr-Cyrl-RS" w:eastAsia="en-US"/>
        </w:rPr>
        <w:t xml:space="preserve">1 </w:t>
      </w:r>
      <w:r w:rsidR="002C1434" w:rsidRPr="004B34D7">
        <w:rPr>
          <w:b/>
          <w:bCs/>
          <w:sz w:val="22"/>
          <w:szCs w:val="22"/>
          <w:lang w:val="sr-Latn-RS" w:eastAsia="en-US"/>
        </w:rPr>
        <w:t>-</w:t>
      </w:r>
      <w:r w:rsidRPr="004B34D7">
        <w:rPr>
          <w:sz w:val="22"/>
          <w:szCs w:val="22"/>
          <w:lang w:val="sr-Cyrl-RS"/>
        </w:rPr>
        <w:t xml:space="preserve"> изданачка шуме букве</w:t>
      </w:r>
      <w:r w:rsidR="00F46601" w:rsidRPr="004B34D7">
        <w:rPr>
          <w:sz w:val="22"/>
          <w:szCs w:val="22"/>
          <w:lang w:val="sr-Cyrl-RS"/>
        </w:rPr>
        <w:t xml:space="preserve"> </w:t>
      </w:r>
      <w:r w:rsidR="00F46601" w:rsidRPr="004B34D7">
        <w:rPr>
          <w:bCs/>
          <w:sz w:val="22"/>
          <w:szCs w:val="22"/>
          <w:lang w:val="sr-Cyrl-RS" w:eastAsia="en-US"/>
        </w:rPr>
        <w:t>на стаништима планинске шуме букве</w:t>
      </w:r>
      <w:r w:rsidR="00F46601" w:rsidRPr="004B34D7">
        <w:rPr>
          <w:bCs/>
          <w:i/>
          <w:sz w:val="22"/>
          <w:szCs w:val="22"/>
          <w:lang w:val="sr-Cyrl-RS"/>
        </w:rPr>
        <w:t xml:space="preserve"> </w:t>
      </w:r>
      <w:r w:rsidR="00F46601" w:rsidRPr="004B34D7">
        <w:rPr>
          <w:bCs/>
          <w:i/>
          <w:sz w:val="22"/>
          <w:szCs w:val="22"/>
          <w:lang w:val="sr-Latn-RS"/>
        </w:rPr>
        <w:t>(Fagetum moesiace monatanum</w:t>
      </w:r>
      <w:r w:rsidR="00F46601" w:rsidRPr="004B34D7">
        <w:rPr>
          <w:bCs/>
          <w:sz w:val="22"/>
          <w:szCs w:val="22"/>
          <w:lang w:val="sr-Cyrl-RS" w:eastAsia="en-US"/>
        </w:rPr>
        <w:t>) н</w:t>
      </w:r>
      <w:r w:rsidRPr="004B34D7">
        <w:rPr>
          <w:sz w:val="22"/>
          <w:szCs w:val="22"/>
          <w:lang w:val="sr-Cyrl-RS"/>
        </w:rPr>
        <w:t>а различитим смеђим земљиштима, са приоритетном наменом заштите земљишта од ерозије;</w:t>
      </w:r>
    </w:p>
    <w:p w14:paraId="2BE04E20" w14:textId="34C3A083" w:rsidR="003C344B" w:rsidRPr="001C259E" w:rsidRDefault="003C344B" w:rsidP="00955D18">
      <w:pPr>
        <w:numPr>
          <w:ilvl w:val="0"/>
          <w:numId w:val="4"/>
        </w:numPr>
        <w:spacing w:after="60"/>
        <w:ind w:left="0" w:firstLine="720"/>
        <w:jc w:val="both"/>
        <w:rPr>
          <w:b/>
          <w:bCs/>
          <w:sz w:val="22"/>
          <w:szCs w:val="22"/>
          <w:lang w:val="sr-Cyrl-RS" w:eastAsia="en-US"/>
        </w:rPr>
      </w:pPr>
      <w:r w:rsidRPr="001C259E">
        <w:rPr>
          <w:b/>
          <w:bCs/>
          <w:sz w:val="22"/>
          <w:szCs w:val="22"/>
          <w:lang w:val="sr-Cyrl-RS" w:eastAsia="en-US"/>
        </w:rPr>
        <w:t xml:space="preserve">63.267.241. - </w:t>
      </w:r>
      <w:r w:rsidR="00E5510B" w:rsidRPr="001C259E">
        <w:rPr>
          <w:bCs/>
          <w:sz w:val="22"/>
          <w:szCs w:val="22"/>
          <w:lang w:val="sr-Cyrl-RS"/>
        </w:rPr>
        <w:t>шибљак грабића</w:t>
      </w:r>
      <w:r w:rsidR="00E5510B" w:rsidRPr="001C259E">
        <w:rPr>
          <w:sz w:val="22"/>
          <w:szCs w:val="22"/>
          <w:lang w:val="sr-Cyrl-RS"/>
        </w:rPr>
        <w:t xml:space="preserve"> на стаништима грабића (</w:t>
      </w:r>
      <w:r w:rsidR="00E5510B" w:rsidRPr="001C259E">
        <w:rPr>
          <w:i/>
          <w:sz w:val="22"/>
          <w:szCs w:val="22"/>
          <w:lang w:val="de-DE"/>
        </w:rPr>
        <w:t>Carpionino orientalis moesiacum</w:t>
      </w:r>
      <w:r w:rsidR="00E5510B" w:rsidRPr="001C259E">
        <w:rPr>
          <w:sz w:val="22"/>
          <w:szCs w:val="22"/>
          <w:lang w:val="de-DE"/>
        </w:rPr>
        <w:t>)</w:t>
      </w:r>
      <w:r w:rsidR="00E5510B" w:rsidRPr="001C259E">
        <w:rPr>
          <w:sz w:val="22"/>
          <w:szCs w:val="22"/>
          <w:lang w:val="sr-Cyrl-RS"/>
        </w:rPr>
        <w:t>, на црницама и различитим еродираним земљиштима</w:t>
      </w:r>
      <w:r w:rsidR="00E5510B" w:rsidRPr="001C259E">
        <w:rPr>
          <w:bCs/>
          <w:sz w:val="22"/>
          <w:szCs w:val="22"/>
          <w:lang w:val="sr-Cyrl-RS"/>
        </w:rPr>
        <w:t xml:space="preserve"> са при</w:t>
      </w:r>
      <w:r w:rsidR="000A25C9" w:rsidRPr="001C259E">
        <w:rPr>
          <w:bCs/>
          <w:sz w:val="22"/>
          <w:szCs w:val="22"/>
          <w:lang w:val="sr-Latn-RS"/>
        </w:rPr>
        <w:t>o</w:t>
      </w:r>
      <w:r w:rsidR="00E5510B" w:rsidRPr="001C259E">
        <w:rPr>
          <w:bCs/>
          <w:sz w:val="22"/>
          <w:szCs w:val="22"/>
          <w:lang w:val="sr-Cyrl-RS"/>
        </w:rPr>
        <w:t>ритетном наменом строгог резервата природе (</w:t>
      </w:r>
      <w:r w:rsidR="00E5510B" w:rsidRPr="001C259E">
        <w:rPr>
          <w:bCs/>
          <w:sz w:val="22"/>
          <w:szCs w:val="22"/>
          <w:lang w:val="sr-Latn-RS"/>
        </w:rPr>
        <w:t>III</w:t>
      </w:r>
      <w:r w:rsidR="00E5510B" w:rsidRPr="001C259E">
        <w:rPr>
          <w:bCs/>
          <w:sz w:val="22"/>
          <w:szCs w:val="22"/>
          <w:lang w:val="sr-Cyrl-RS"/>
        </w:rPr>
        <w:t xml:space="preserve"> степен заштите);</w:t>
      </w:r>
    </w:p>
    <w:p w14:paraId="67DCCFBB" w14:textId="683F0D6C" w:rsidR="00236528" w:rsidRPr="004B34D7" w:rsidRDefault="0076318C" w:rsidP="00955D18">
      <w:pPr>
        <w:pStyle w:val="Normal2"/>
        <w:numPr>
          <w:ilvl w:val="0"/>
          <w:numId w:val="4"/>
        </w:numPr>
        <w:spacing w:after="60"/>
        <w:ind w:left="0" w:firstLine="720"/>
        <w:rPr>
          <w:sz w:val="22"/>
          <w:szCs w:val="22"/>
          <w:lang w:val="sr-Cyrl-RS"/>
        </w:rPr>
      </w:pPr>
      <w:r w:rsidRPr="004B34D7">
        <w:rPr>
          <w:b/>
          <w:bCs/>
          <w:sz w:val="22"/>
          <w:szCs w:val="22"/>
          <w:lang w:val="sr-Cyrl-RS"/>
        </w:rPr>
        <w:t xml:space="preserve">66.267.241 - </w:t>
      </w:r>
      <w:r w:rsidRPr="004B34D7">
        <w:rPr>
          <w:bCs/>
          <w:sz w:val="22"/>
          <w:szCs w:val="22"/>
          <w:lang w:val="sr-Cyrl-RS"/>
        </w:rPr>
        <w:t>шибљак грабића</w:t>
      </w:r>
      <w:r w:rsidRPr="004B34D7">
        <w:rPr>
          <w:sz w:val="22"/>
          <w:szCs w:val="22"/>
          <w:lang w:val="sr-Cyrl-RS"/>
        </w:rPr>
        <w:t xml:space="preserve"> на стаништима грабића (</w:t>
      </w:r>
      <w:r w:rsidRPr="004B34D7">
        <w:rPr>
          <w:i/>
          <w:sz w:val="22"/>
          <w:szCs w:val="22"/>
          <w:lang w:val="de-DE"/>
        </w:rPr>
        <w:t>Carpionino orientalis moesiacum</w:t>
      </w:r>
      <w:r w:rsidRPr="004B34D7">
        <w:rPr>
          <w:sz w:val="22"/>
          <w:szCs w:val="22"/>
          <w:lang w:val="de-DE"/>
        </w:rPr>
        <w:t>)</w:t>
      </w:r>
      <w:r w:rsidRPr="004B34D7">
        <w:rPr>
          <w:sz w:val="22"/>
          <w:szCs w:val="22"/>
          <w:lang w:val="sr-Cyrl-RS"/>
        </w:rPr>
        <w:t>, на црницама и различитим еродираним земљиштима</w:t>
      </w:r>
      <w:r w:rsidRPr="004B34D7">
        <w:rPr>
          <w:bCs/>
          <w:sz w:val="22"/>
          <w:szCs w:val="22"/>
          <w:lang w:val="sr-Cyrl-RS"/>
        </w:rPr>
        <w:t xml:space="preserve"> са при</w:t>
      </w:r>
      <w:r w:rsidR="000A25C9">
        <w:rPr>
          <w:bCs/>
          <w:sz w:val="22"/>
          <w:szCs w:val="22"/>
          <w:lang w:val="sr-Latn-RS"/>
        </w:rPr>
        <w:t>o</w:t>
      </w:r>
      <w:r w:rsidRPr="004B34D7">
        <w:rPr>
          <w:bCs/>
          <w:sz w:val="22"/>
          <w:szCs w:val="22"/>
          <w:lang w:val="sr-Cyrl-RS"/>
        </w:rPr>
        <w:t xml:space="preserve">ритетном наменом стална </w:t>
      </w:r>
      <w:r w:rsidRPr="004B34D7">
        <w:rPr>
          <w:sz w:val="22"/>
          <w:szCs w:val="22"/>
          <w:lang w:val="sr-Cyrl-RS"/>
        </w:rPr>
        <w:t>заштита шума (изван газдинског третмана);</w:t>
      </w:r>
      <w:bookmarkEnd w:id="151"/>
      <w:bookmarkEnd w:id="152"/>
      <w:bookmarkEnd w:id="153"/>
      <w:bookmarkEnd w:id="154"/>
      <w:bookmarkEnd w:id="155"/>
    </w:p>
    <w:p w14:paraId="1D1A2941" w14:textId="77777777" w:rsidR="003C1340" w:rsidRPr="004B34D7" w:rsidRDefault="003C1340" w:rsidP="00955D18">
      <w:pPr>
        <w:pStyle w:val="ListParagraph"/>
        <w:spacing w:after="60"/>
        <w:ind w:left="0"/>
        <w:jc w:val="both"/>
        <w:rPr>
          <w:sz w:val="22"/>
          <w:szCs w:val="22"/>
          <w:lang w:val="sr-Cyrl-RS"/>
        </w:rPr>
      </w:pPr>
    </w:p>
    <w:p w14:paraId="0FAD60CF" w14:textId="77777777" w:rsidR="00C038BB" w:rsidRPr="004B34D7" w:rsidRDefault="00C038BB" w:rsidP="00955D18">
      <w:pPr>
        <w:suppressAutoHyphens w:val="0"/>
        <w:spacing w:after="60"/>
        <w:ind w:firstLine="720"/>
        <w:jc w:val="both"/>
        <w:rPr>
          <w:bCs/>
          <w:sz w:val="22"/>
          <w:szCs w:val="22"/>
          <w:lang w:val="sr-Cyrl-RS"/>
        </w:rPr>
      </w:pPr>
    </w:p>
    <w:p w14:paraId="09678F8A" w14:textId="77777777" w:rsidR="00236528" w:rsidRPr="00AA7DE0" w:rsidRDefault="00236528" w:rsidP="00955D18">
      <w:pPr>
        <w:pStyle w:val="Heading1"/>
        <w:spacing w:before="240" w:after="120"/>
        <w:ind w:firstLine="720"/>
        <w:rPr>
          <w:i w:val="0"/>
          <w:iCs/>
          <w:sz w:val="32"/>
          <w:lang w:val="sr-Cyrl-RS"/>
        </w:rPr>
      </w:pPr>
      <w:bookmarkStart w:id="156" w:name="_Toc85795210"/>
      <w:r w:rsidRPr="00AA7DE0">
        <w:rPr>
          <w:i w:val="0"/>
          <w:iCs/>
          <w:sz w:val="32"/>
          <w:lang w:val="sr-Cyrl-RS"/>
        </w:rPr>
        <w:t>4.0.</w:t>
      </w:r>
      <w:r w:rsidR="00D36DC6" w:rsidRPr="00AA7DE0">
        <w:rPr>
          <w:i w:val="0"/>
          <w:iCs/>
          <w:sz w:val="32"/>
          <w:lang w:val="sr-Cyrl-RS"/>
        </w:rPr>
        <w:tab/>
      </w:r>
      <w:r w:rsidRPr="00AA7DE0">
        <w:rPr>
          <w:i w:val="0"/>
          <w:iCs/>
          <w:sz w:val="32"/>
          <w:lang w:val="sr-Cyrl-RS"/>
        </w:rPr>
        <w:t>СТАЊЕ ШУМА И ШУ</w:t>
      </w:r>
      <w:smartTag w:uri="urn:schemas-microsoft-com:office:smarttags" w:element="stockticker">
        <w:r w:rsidRPr="00AA7DE0">
          <w:rPr>
            <w:i w:val="0"/>
            <w:iCs/>
            <w:sz w:val="32"/>
            <w:lang w:val="sr-Cyrl-RS"/>
          </w:rPr>
          <w:t>МСК</w:t>
        </w:r>
      </w:smartTag>
      <w:r w:rsidRPr="00AA7DE0">
        <w:rPr>
          <w:i w:val="0"/>
          <w:iCs/>
          <w:sz w:val="32"/>
          <w:lang w:val="sr-Cyrl-RS"/>
        </w:rPr>
        <w:t>ИХ СТАНИШТА</w:t>
      </w:r>
      <w:bookmarkEnd w:id="156"/>
    </w:p>
    <w:p w14:paraId="64FA464C" w14:textId="77777777" w:rsidR="00236528" w:rsidRPr="004B34D7" w:rsidRDefault="00236528" w:rsidP="00955D18">
      <w:pPr>
        <w:spacing w:after="60"/>
        <w:ind w:firstLine="720"/>
        <w:jc w:val="both"/>
        <w:rPr>
          <w:sz w:val="22"/>
          <w:szCs w:val="22"/>
          <w:lang w:val="sr-Cyrl-RS"/>
        </w:rPr>
      </w:pPr>
    </w:p>
    <w:p w14:paraId="7067AF0B" w14:textId="77777777" w:rsidR="00A54131" w:rsidRPr="00AA7DE0" w:rsidRDefault="00A54131" w:rsidP="00955D18">
      <w:pPr>
        <w:pStyle w:val="Heading2"/>
        <w:tabs>
          <w:tab w:val="left" w:pos="709"/>
        </w:tabs>
        <w:spacing w:before="120" w:after="120"/>
        <w:ind w:firstLine="720"/>
        <w:rPr>
          <w:iCs/>
          <w:sz w:val="28"/>
          <w:lang w:val="sr-Cyrl-RS"/>
        </w:rPr>
      </w:pPr>
      <w:bookmarkStart w:id="157" w:name="_Toc186198572"/>
      <w:bookmarkStart w:id="158" w:name="_Toc230479869"/>
      <w:bookmarkStart w:id="159" w:name="_Toc241997867"/>
      <w:bookmarkStart w:id="160" w:name="_Toc289938888"/>
      <w:bookmarkStart w:id="161" w:name="_Toc289939151"/>
      <w:bookmarkStart w:id="162" w:name="_Toc186198573"/>
      <w:bookmarkStart w:id="163" w:name="_Toc230479870"/>
      <w:bookmarkStart w:id="164" w:name="_Toc241997868"/>
      <w:bookmarkStart w:id="165" w:name="_Toc289938889"/>
      <w:bookmarkStart w:id="166" w:name="_Toc289939152"/>
      <w:bookmarkStart w:id="167" w:name="_Toc85795211"/>
      <w:r w:rsidRPr="00AA7DE0">
        <w:rPr>
          <w:iCs/>
          <w:sz w:val="28"/>
          <w:lang w:val="sr-Cyrl-RS"/>
        </w:rPr>
        <w:t>4.1.</w:t>
      </w:r>
      <w:r w:rsidR="00D36DC6" w:rsidRPr="00AA7DE0">
        <w:rPr>
          <w:iCs/>
          <w:sz w:val="28"/>
          <w:lang w:val="sr-Cyrl-RS"/>
        </w:rPr>
        <w:tab/>
      </w:r>
      <w:r w:rsidRPr="00AA7DE0">
        <w:rPr>
          <w:iCs/>
          <w:sz w:val="28"/>
          <w:lang w:val="sr-Cyrl-RS"/>
        </w:rPr>
        <w:t>Стање шума по намени</w:t>
      </w:r>
      <w:bookmarkEnd w:id="157"/>
      <w:bookmarkEnd w:id="158"/>
      <w:bookmarkEnd w:id="159"/>
      <w:bookmarkEnd w:id="160"/>
      <w:bookmarkEnd w:id="161"/>
      <w:bookmarkEnd w:id="167"/>
    </w:p>
    <w:p w14:paraId="54B3263E" w14:textId="77777777" w:rsidR="00A54131" w:rsidRPr="004B34D7" w:rsidRDefault="00A54131" w:rsidP="00955D18">
      <w:pPr>
        <w:spacing w:after="60"/>
        <w:ind w:firstLine="720"/>
        <w:jc w:val="both"/>
        <w:rPr>
          <w:sz w:val="22"/>
          <w:szCs w:val="22"/>
          <w:lang w:val="sr-Cyrl-RS"/>
        </w:rPr>
      </w:pPr>
    </w:p>
    <w:p w14:paraId="77CEEC11" w14:textId="77777777" w:rsidR="00A54131" w:rsidRPr="00A54131" w:rsidRDefault="00A54131" w:rsidP="00955D18">
      <w:pPr>
        <w:spacing w:before="120" w:after="20"/>
        <w:jc w:val="center"/>
        <w:rPr>
          <w:bCs/>
          <w:i/>
          <w:sz w:val="20"/>
          <w:lang w:val="sr-Cyrl-RS"/>
        </w:rPr>
      </w:pPr>
      <w:r w:rsidRPr="008F2168">
        <w:rPr>
          <w:b/>
          <w:i/>
          <w:sz w:val="20"/>
          <w:lang w:val="sr-Cyrl-RS"/>
        </w:rPr>
        <w:t>Табела 6:</w:t>
      </w:r>
      <w:r w:rsidRPr="00A54131">
        <w:rPr>
          <w:bCs/>
          <w:i/>
          <w:sz w:val="20"/>
          <w:lang w:val="sr-Cyrl-RS"/>
        </w:rPr>
        <w:t xml:space="preserve"> Стање шума по глобалној намени</w:t>
      </w:r>
    </w:p>
    <w:tbl>
      <w:tblPr>
        <w:tblW w:w="8320" w:type="dxa"/>
        <w:jc w:val="center"/>
        <w:tblLook w:val="04A0" w:firstRow="1" w:lastRow="0" w:firstColumn="1" w:lastColumn="0" w:noHBand="0" w:noVBand="1"/>
      </w:tblPr>
      <w:tblGrid>
        <w:gridCol w:w="1695"/>
        <w:gridCol w:w="1020"/>
        <w:gridCol w:w="766"/>
        <w:gridCol w:w="1140"/>
        <w:gridCol w:w="734"/>
        <w:gridCol w:w="723"/>
        <w:gridCol w:w="1020"/>
        <w:gridCol w:w="715"/>
        <w:gridCol w:w="507"/>
      </w:tblGrid>
      <w:tr w:rsidR="009C184E" w:rsidRPr="009C184E" w14:paraId="763F6630" w14:textId="77777777" w:rsidTr="009C18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091B47C" w14:textId="77777777" w:rsidR="009C184E" w:rsidRPr="009C184E" w:rsidRDefault="009C184E" w:rsidP="00955D18">
            <w:pPr>
              <w:suppressAutoHyphens w:val="0"/>
              <w:jc w:val="center"/>
              <w:rPr>
                <w:b/>
                <w:bCs/>
                <w:sz w:val="20"/>
                <w:lang w:eastAsia="en-US"/>
              </w:rPr>
            </w:pPr>
            <w:r w:rsidRPr="009C184E">
              <w:rPr>
                <w:b/>
                <w:bCs/>
                <w:sz w:val="20"/>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70C5B25D" w14:textId="77777777" w:rsidR="009C184E" w:rsidRPr="009C184E" w:rsidRDefault="009C184E" w:rsidP="00955D18">
            <w:pPr>
              <w:suppressAutoHyphens w:val="0"/>
              <w:jc w:val="center"/>
              <w:rPr>
                <w:b/>
                <w:bCs/>
                <w:sz w:val="20"/>
                <w:lang w:eastAsia="en-US"/>
              </w:rPr>
            </w:pPr>
            <w:r w:rsidRPr="009C184E">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6B589843" w14:textId="77777777" w:rsidR="009C184E" w:rsidRPr="009C184E" w:rsidRDefault="009C184E" w:rsidP="00955D18">
            <w:pPr>
              <w:suppressAutoHyphens w:val="0"/>
              <w:jc w:val="center"/>
              <w:rPr>
                <w:b/>
                <w:bCs/>
                <w:sz w:val="20"/>
                <w:lang w:eastAsia="en-US"/>
              </w:rPr>
            </w:pPr>
            <w:r w:rsidRPr="009C184E">
              <w:rPr>
                <w:b/>
                <w:bCs/>
                <w:sz w:val="20"/>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40D63F19" w14:textId="77777777" w:rsidR="009C184E" w:rsidRPr="009C184E" w:rsidRDefault="009C184E" w:rsidP="00955D18">
            <w:pPr>
              <w:suppressAutoHyphens w:val="0"/>
              <w:jc w:val="center"/>
              <w:rPr>
                <w:b/>
                <w:bCs/>
                <w:sz w:val="20"/>
                <w:lang w:eastAsia="en-US"/>
              </w:rPr>
            </w:pPr>
            <w:r w:rsidRPr="009C184E">
              <w:rPr>
                <w:b/>
                <w:bCs/>
                <w:sz w:val="20"/>
                <w:lang w:eastAsia="en-US"/>
              </w:rPr>
              <w:t>Запремински прираст</w:t>
            </w:r>
          </w:p>
        </w:tc>
      </w:tr>
      <w:tr w:rsidR="009C184E" w:rsidRPr="009C184E" w14:paraId="4A52FBC6" w14:textId="77777777" w:rsidTr="009C18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794043E8" w14:textId="77777777" w:rsidR="009C184E" w:rsidRPr="009C184E" w:rsidRDefault="009C184E" w:rsidP="00955D18">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317A20E1" w14:textId="77777777" w:rsidR="009C184E" w:rsidRPr="009C184E" w:rsidRDefault="009C184E" w:rsidP="00955D18">
            <w:pPr>
              <w:suppressAutoHyphens w:val="0"/>
              <w:jc w:val="center"/>
              <w:rPr>
                <w:b/>
                <w:bCs/>
                <w:sz w:val="20"/>
                <w:lang w:eastAsia="en-US"/>
              </w:rPr>
            </w:pPr>
            <w:r w:rsidRPr="009C184E">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354C2C7C" w14:textId="77777777" w:rsidR="009C184E" w:rsidRPr="009C184E" w:rsidRDefault="009C184E" w:rsidP="00955D18">
            <w:pPr>
              <w:suppressAutoHyphens w:val="0"/>
              <w:jc w:val="center"/>
              <w:rPr>
                <w:b/>
                <w:bCs/>
                <w:sz w:val="20"/>
                <w:lang w:eastAsia="en-US"/>
              </w:rPr>
            </w:pPr>
            <w:r w:rsidRPr="009C184E">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4653553B"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05F99D84"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r w:rsidRPr="009C184E">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541C85B4" w14:textId="77777777" w:rsidR="009C184E" w:rsidRPr="009C184E" w:rsidRDefault="009C184E" w:rsidP="00955D18">
            <w:pPr>
              <w:suppressAutoHyphens w:val="0"/>
              <w:jc w:val="center"/>
              <w:rPr>
                <w:b/>
                <w:bCs/>
                <w:sz w:val="20"/>
                <w:lang w:eastAsia="en-US"/>
              </w:rPr>
            </w:pPr>
            <w:r w:rsidRPr="009C184E">
              <w:rPr>
                <w:b/>
                <w:bCs/>
                <w:sz w:val="20"/>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65421F6F"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34BCC562"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r w:rsidRPr="009C184E">
              <w:rPr>
                <w:b/>
                <w:bCs/>
                <w:sz w:val="20"/>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48ED1532" w14:textId="77777777" w:rsidR="009C184E" w:rsidRPr="009C184E" w:rsidRDefault="009C184E" w:rsidP="00955D18">
            <w:pPr>
              <w:suppressAutoHyphens w:val="0"/>
              <w:jc w:val="center"/>
              <w:rPr>
                <w:b/>
                <w:bCs/>
                <w:sz w:val="20"/>
                <w:lang w:eastAsia="en-US"/>
              </w:rPr>
            </w:pPr>
            <w:r w:rsidRPr="009C184E">
              <w:rPr>
                <w:b/>
                <w:bCs/>
                <w:sz w:val="20"/>
                <w:lang w:eastAsia="en-US"/>
              </w:rPr>
              <w:t>i</w:t>
            </w:r>
            <w:r w:rsidRPr="009C184E">
              <w:rPr>
                <w:b/>
                <w:bCs/>
                <w:sz w:val="20"/>
                <w:vertAlign w:val="subscript"/>
                <w:lang w:eastAsia="en-US"/>
              </w:rPr>
              <w:t>p</w:t>
            </w:r>
          </w:p>
        </w:tc>
      </w:tr>
      <w:tr w:rsidR="009C184E" w:rsidRPr="009C184E" w14:paraId="6B2A9665" w14:textId="77777777" w:rsidTr="009C18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6C91C83F" w14:textId="77777777" w:rsidR="009C184E" w:rsidRPr="009C184E" w:rsidRDefault="009C184E" w:rsidP="00955D18">
            <w:pPr>
              <w:suppressAutoHyphens w:val="0"/>
              <w:jc w:val="center"/>
              <w:rPr>
                <w:sz w:val="20"/>
                <w:lang w:eastAsia="en-US"/>
              </w:rPr>
            </w:pPr>
            <w:r w:rsidRPr="009C184E">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FBC199D" w14:textId="0E9267C0" w:rsidR="009C184E" w:rsidRPr="009C184E" w:rsidRDefault="009C184E" w:rsidP="00955D18">
            <w:pPr>
              <w:suppressAutoHyphens w:val="0"/>
              <w:jc w:val="right"/>
              <w:rPr>
                <w:color w:val="000000"/>
                <w:sz w:val="20"/>
                <w:lang w:eastAsia="en-US"/>
              </w:rPr>
            </w:pPr>
            <w:r w:rsidRPr="009C184E">
              <w:rPr>
                <w:color w:val="000000"/>
                <w:sz w:val="20"/>
                <w:lang w:eastAsia="en-US"/>
              </w:rPr>
              <w:t>2</w:t>
            </w:r>
            <w:r>
              <w:rPr>
                <w:color w:val="000000"/>
                <w:sz w:val="20"/>
                <w:lang w:val="sr-Cyrl-RS" w:eastAsia="en-US"/>
              </w:rPr>
              <w:t>.</w:t>
            </w:r>
            <w:r w:rsidRPr="009C184E">
              <w:rPr>
                <w:color w:val="000000"/>
                <w:sz w:val="20"/>
                <w:lang w:eastAsia="en-US"/>
              </w:rPr>
              <w:t>595</w:t>
            </w:r>
            <w:r>
              <w:rPr>
                <w:color w:val="000000"/>
                <w:sz w:val="20"/>
                <w:lang w:val="sr-Cyrl-RS" w:eastAsia="en-US"/>
              </w:rPr>
              <w:t>,</w:t>
            </w:r>
            <w:r w:rsidRPr="009C184E">
              <w:rPr>
                <w:color w:val="000000"/>
                <w:sz w:val="20"/>
                <w:lang w:eastAsia="en-US"/>
              </w:rPr>
              <w:t>27</w:t>
            </w:r>
          </w:p>
        </w:tc>
        <w:tc>
          <w:tcPr>
            <w:tcW w:w="680" w:type="dxa"/>
            <w:tcBorders>
              <w:top w:val="nil"/>
              <w:left w:val="nil"/>
              <w:bottom w:val="single" w:sz="4" w:space="0" w:color="auto"/>
              <w:right w:val="single" w:sz="4" w:space="0" w:color="auto"/>
            </w:tcBorders>
            <w:shd w:val="clear" w:color="auto" w:fill="auto"/>
            <w:vAlign w:val="center"/>
            <w:hideMark/>
          </w:tcPr>
          <w:p w14:paraId="5E2F7845" w14:textId="0489EF2C" w:rsidR="009C184E" w:rsidRPr="009C184E" w:rsidRDefault="009C184E" w:rsidP="00955D18">
            <w:pPr>
              <w:suppressAutoHyphens w:val="0"/>
              <w:jc w:val="right"/>
              <w:rPr>
                <w:sz w:val="20"/>
                <w:lang w:eastAsia="en-US"/>
              </w:rPr>
            </w:pPr>
            <w:r w:rsidRPr="009C184E">
              <w:rPr>
                <w:sz w:val="20"/>
                <w:lang w:eastAsia="en-US"/>
              </w:rPr>
              <w:t>80</w:t>
            </w:r>
            <w:r>
              <w:rPr>
                <w:sz w:val="20"/>
                <w:lang w:val="sr-Cyrl-RS" w:eastAsia="en-US"/>
              </w:rPr>
              <w:t>,</w:t>
            </w:r>
            <w:r w:rsidRPr="009C184E">
              <w:rPr>
                <w:sz w:val="20"/>
                <w:lang w:eastAsia="en-US"/>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E25DFE8" w14:textId="78A05943" w:rsidR="009C184E" w:rsidRPr="009C184E" w:rsidRDefault="009C184E" w:rsidP="00955D18">
            <w:pPr>
              <w:suppressAutoHyphens w:val="0"/>
              <w:jc w:val="right"/>
              <w:rPr>
                <w:color w:val="000000"/>
                <w:sz w:val="20"/>
                <w:lang w:eastAsia="en-US"/>
              </w:rPr>
            </w:pPr>
            <w:r w:rsidRPr="009C184E">
              <w:rPr>
                <w:color w:val="000000"/>
                <w:sz w:val="20"/>
                <w:lang w:eastAsia="en-US"/>
              </w:rPr>
              <w:t>768</w:t>
            </w:r>
            <w:r>
              <w:rPr>
                <w:color w:val="000000"/>
                <w:sz w:val="20"/>
                <w:lang w:val="sr-Cyrl-RS" w:eastAsia="en-US"/>
              </w:rPr>
              <w:t>.</w:t>
            </w:r>
            <w:r w:rsidRPr="009C184E">
              <w:rPr>
                <w:color w:val="000000"/>
                <w:sz w:val="20"/>
                <w:lang w:eastAsia="en-US"/>
              </w:rPr>
              <w:t>302</w:t>
            </w:r>
            <w:r>
              <w:rPr>
                <w:color w:val="000000"/>
                <w:sz w:val="20"/>
                <w:lang w:val="sr-Cyrl-RS" w:eastAsia="en-US"/>
              </w:rPr>
              <w:t>,</w:t>
            </w:r>
            <w:r w:rsidRPr="009C184E">
              <w:rPr>
                <w:color w:val="000000"/>
                <w:sz w:val="20"/>
                <w:lang w:eastAsia="en-US"/>
              </w:rPr>
              <w:t>8</w:t>
            </w:r>
          </w:p>
        </w:tc>
        <w:tc>
          <w:tcPr>
            <w:tcW w:w="740" w:type="dxa"/>
            <w:tcBorders>
              <w:top w:val="nil"/>
              <w:left w:val="nil"/>
              <w:bottom w:val="single" w:sz="4" w:space="0" w:color="auto"/>
              <w:right w:val="single" w:sz="4" w:space="0" w:color="auto"/>
            </w:tcBorders>
            <w:shd w:val="clear" w:color="auto" w:fill="auto"/>
            <w:vAlign w:val="center"/>
            <w:hideMark/>
          </w:tcPr>
          <w:p w14:paraId="6E0BB63F" w14:textId="7D94DEDD" w:rsidR="009C184E" w:rsidRPr="009C184E" w:rsidRDefault="009C184E" w:rsidP="00955D18">
            <w:pPr>
              <w:suppressAutoHyphens w:val="0"/>
              <w:jc w:val="right"/>
              <w:rPr>
                <w:sz w:val="20"/>
                <w:lang w:eastAsia="en-US"/>
              </w:rPr>
            </w:pPr>
            <w:r w:rsidRPr="009C184E">
              <w:rPr>
                <w:sz w:val="20"/>
                <w:lang w:eastAsia="en-US"/>
              </w:rPr>
              <w:t>296</w:t>
            </w:r>
            <w:r>
              <w:rPr>
                <w:sz w:val="20"/>
                <w:lang w:val="sr-Cyrl-RS" w:eastAsia="en-US"/>
              </w:rPr>
              <w:t>,</w:t>
            </w:r>
            <w:r w:rsidRPr="009C184E">
              <w:rPr>
                <w:sz w:val="20"/>
                <w:lang w:eastAsia="en-US"/>
              </w:rPr>
              <w:t>0</w:t>
            </w:r>
          </w:p>
        </w:tc>
        <w:tc>
          <w:tcPr>
            <w:tcW w:w="740" w:type="dxa"/>
            <w:tcBorders>
              <w:top w:val="nil"/>
              <w:left w:val="nil"/>
              <w:bottom w:val="single" w:sz="4" w:space="0" w:color="auto"/>
              <w:right w:val="single" w:sz="4" w:space="0" w:color="auto"/>
            </w:tcBorders>
            <w:shd w:val="clear" w:color="auto" w:fill="auto"/>
            <w:vAlign w:val="center"/>
            <w:hideMark/>
          </w:tcPr>
          <w:p w14:paraId="525B8F76" w14:textId="73B2E878" w:rsidR="009C184E" w:rsidRPr="009C184E" w:rsidRDefault="009C184E" w:rsidP="00955D18">
            <w:pPr>
              <w:suppressAutoHyphens w:val="0"/>
              <w:jc w:val="right"/>
              <w:rPr>
                <w:sz w:val="20"/>
                <w:lang w:eastAsia="en-US"/>
              </w:rPr>
            </w:pPr>
            <w:r w:rsidRPr="009C184E">
              <w:rPr>
                <w:sz w:val="20"/>
                <w:lang w:eastAsia="en-US"/>
              </w:rPr>
              <w:t>99</w:t>
            </w:r>
            <w:r>
              <w:rPr>
                <w:sz w:val="20"/>
                <w:lang w:val="sr-Cyrl-RS" w:eastAsia="en-US"/>
              </w:rPr>
              <w:t>,</w:t>
            </w:r>
            <w:r w:rsidRPr="009C184E">
              <w:rPr>
                <w:sz w:val="20"/>
                <w:lang w:eastAsia="en-US"/>
              </w:rPr>
              <w:t>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D9B9662" w14:textId="1A79EF9D" w:rsidR="009C184E" w:rsidRPr="009C184E" w:rsidRDefault="009C184E" w:rsidP="00955D18">
            <w:pPr>
              <w:suppressAutoHyphens w:val="0"/>
              <w:jc w:val="right"/>
              <w:rPr>
                <w:color w:val="000000"/>
                <w:sz w:val="20"/>
                <w:lang w:eastAsia="en-US"/>
              </w:rPr>
            </w:pPr>
            <w:r w:rsidRPr="009C184E">
              <w:rPr>
                <w:color w:val="000000"/>
                <w:sz w:val="20"/>
                <w:lang w:eastAsia="en-US"/>
              </w:rPr>
              <w:t>20</w:t>
            </w:r>
            <w:r>
              <w:rPr>
                <w:color w:val="000000"/>
                <w:sz w:val="20"/>
                <w:lang w:val="sr-Cyrl-RS" w:eastAsia="en-US"/>
              </w:rPr>
              <w:t>.</w:t>
            </w:r>
            <w:r w:rsidRPr="009C184E">
              <w:rPr>
                <w:color w:val="000000"/>
                <w:sz w:val="20"/>
                <w:lang w:eastAsia="en-US"/>
              </w:rPr>
              <w:t>628</w:t>
            </w:r>
            <w:r>
              <w:rPr>
                <w:color w:val="000000"/>
                <w:sz w:val="20"/>
                <w:lang w:val="sr-Cyrl-RS" w:eastAsia="en-US"/>
              </w:rPr>
              <w:t>,</w:t>
            </w:r>
            <w:r w:rsidRPr="009C184E">
              <w:rPr>
                <w:color w:val="000000"/>
                <w:sz w:val="20"/>
                <w:lang w:eastAsia="en-US"/>
              </w:rPr>
              <w:t>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4E4F262" w14:textId="37E2313F" w:rsidR="009C184E" w:rsidRPr="009C184E" w:rsidRDefault="009C184E" w:rsidP="00955D18">
            <w:pPr>
              <w:suppressAutoHyphens w:val="0"/>
              <w:jc w:val="right"/>
              <w:rPr>
                <w:sz w:val="20"/>
                <w:lang w:eastAsia="en-US"/>
              </w:rPr>
            </w:pPr>
            <w:r w:rsidRPr="009C184E">
              <w:rPr>
                <w:sz w:val="20"/>
                <w:lang w:eastAsia="en-US"/>
              </w:rPr>
              <w:t>7</w:t>
            </w:r>
            <w:r>
              <w:rPr>
                <w:sz w:val="20"/>
                <w:lang w:val="sr-Cyrl-RS" w:eastAsia="en-US"/>
              </w:rPr>
              <w:t>,</w:t>
            </w:r>
            <w:r w:rsidRPr="009C184E">
              <w:rPr>
                <w:sz w:val="20"/>
                <w:lang w:eastAsia="en-US"/>
              </w:rPr>
              <w:t>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0E339011" w14:textId="77E7B6F6" w:rsidR="009C184E" w:rsidRPr="009C184E" w:rsidRDefault="009C184E" w:rsidP="00955D18">
            <w:pPr>
              <w:suppressAutoHyphens w:val="0"/>
              <w:jc w:val="right"/>
              <w:rPr>
                <w:sz w:val="20"/>
                <w:lang w:eastAsia="en-US"/>
              </w:rPr>
            </w:pPr>
            <w:r w:rsidRPr="009C184E">
              <w:rPr>
                <w:sz w:val="20"/>
                <w:lang w:eastAsia="en-US"/>
              </w:rPr>
              <w:t>2</w:t>
            </w:r>
            <w:r>
              <w:rPr>
                <w:sz w:val="20"/>
                <w:lang w:val="sr-Cyrl-RS" w:eastAsia="en-US"/>
              </w:rPr>
              <w:t>,</w:t>
            </w:r>
            <w:r w:rsidRPr="009C184E">
              <w:rPr>
                <w:sz w:val="20"/>
                <w:lang w:eastAsia="en-US"/>
              </w:rPr>
              <w:t>7</w:t>
            </w:r>
          </w:p>
        </w:tc>
      </w:tr>
      <w:tr w:rsidR="009C184E" w:rsidRPr="009C184E" w14:paraId="202D3436" w14:textId="77777777" w:rsidTr="009C18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5BD87FB3" w14:textId="77777777" w:rsidR="009C184E" w:rsidRPr="009C184E" w:rsidRDefault="009C184E" w:rsidP="00955D18">
            <w:pPr>
              <w:suppressAutoHyphens w:val="0"/>
              <w:jc w:val="center"/>
              <w:rPr>
                <w:sz w:val="20"/>
                <w:lang w:eastAsia="en-US"/>
              </w:rPr>
            </w:pPr>
            <w:r w:rsidRPr="009C184E">
              <w:rPr>
                <w:sz w:val="20"/>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1BA7DC28" w14:textId="05AEDEC9" w:rsidR="009C184E" w:rsidRPr="009C184E" w:rsidRDefault="009C184E" w:rsidP="00955D18">
            <w:pPr>
              <w:suppressAutoHyphens w:val="0"/>
              <w:jc w:val="right"/>
              <w:rPr>
                <w:color w:val="000000"/>
                <w:sz w:val="20"/>
                <w:lang w:eastAsia="en-US"/>
              </w:rPr>
            </w:pPr>
            <w:r w:rsidRPr="009C184E">
              <w:rPr>
                <w:color w:val="000000"/>
                <w:sz w:val="20"/>
                <w:lang w:eastAsia="en-US"/>
              </w:rPr>
              <w:t>636</w:t>
            </w:r>
            <w:r>
              <w:rPr>
                <w:color w:val="000000"/>
                <w:sz w:val="20"/>
                <w:lang w:val="sr-Cyrl-RS" w:eastAsia="en-US"/>
              </w:rPr>
              <w:t>,</w:t>
            </w:r>
            <w:r w:rsidRPr="009C184E">
              <w:rPr>
                <w:color w:val="000000"/>
                <w:sz w:val="20"/>
                <w:lang w:eastAsia="en-US"/>
              </w:rPr>
              <w:t>97</w:t>
            </w:r>
          </w:p>
        </w:tc>
        <w:tc>
          <w:tcPr>
            <w:tcW w:w="680" w:type="dxa"/>
            <w:tcBorders>
              <w:top w:val="nil"/>
              <w:left w:val="nil"/>
              <w:bottom w:val="single" w:sz="4" w:space="0" w:color="auto"/>
              <w:right w:val="single" w:sz="4" w:space="0" w:color="auto"/>
            </w:tcBorders>
            <w:shd w:val="clear" w:color="auto" w:fill="auto"/>
            <w:vAlign w:val="center"/>
            <w:hideMark/>
          </w:tcPr>
          <w:p w14:paraId="11B5B41D" w14:textId="1E04BE4A" w:rsidR="009C184E" w:rsidRPr="009C184E" w:rsidRDefault="009C184E" w:rsidP="00955D18">
            <w:pPr>
              <w:suppressAutoHyphens w:val="0"/>
              <w:jc w:val="right"/>
              <w:rPr>
                <w:sz w:val="20"/>
                <w:lang w:eastAsia="en-US"/>
              </w:rPr>
            </w:pPr>
            <w:r w:rsidRPr="009C184E">
              <w:rPr>
                <w:sz w:val="20"/>
                <w:lang w:eastAsia="en-US"/>
              </w:rPr>
              <w:t>19</w:t>
            </w:r>
            <w:r>
              <w:rPr>
                <w:sz w:val="20"/>
                <w:lang w:val="sr-Cyrl-RS" w:eastAsia="en-US"/>
              </w:rPr>
              <w:t>,</w:t>
            </w:r>
            <w:r w:rsidRPr="009C184E">
              <w:rPr>
                <w:sz w:val="20"/>
                <w:lang w:eastAsia="en-US"/>
              </w:rPr>
              <w:t>6</w:t>
            </w:r>
          </w:p>
        </w:tc>
        <w:tc>
          <w:tcPr>
            <w:tcW w:w="1140" w:type="dxa"/>
            <w:tcBorders>
              <w:top w:val="nil"/>
              <w:left w:val="nil"/>
              <w:bottom w:val="single" w:sz="4" w:space="0" w:color="auto"/>
              <w:right w:val="single" w:sz="4" w:space="0" w:color="auto"/>
            </w:tcBorders>
            <w:shd w:val="clear" w:color="auto" w:fill="auto"/>
            <w:noWrap/>
            <w:vAlign w:val="bottom"/>
            <w:hideMark/>
          </w:tcPr>
          <w:p w14:paraId="02CB7E40" w14:textId="11343B7A" w:rsidR="009C184E" w:rsidRPr="009C184E" w:rsidRDefault="009C184E" w:rsidP="00955D18">
            <w:pPr>
              <w:suppressAutoHyphens w:val="0"/>
              <w:jc w:val="right"/>
              <w:rPr>
                <w:color w:val="000000"/>
                <w:sz w:val="20"/>
                <w:lang w:eastAsia="en-US"/>
              </w:rPr>
            </w:pPr>
            <w:r w:rsidRPr="009C184E">
              <w:rPr>
                <w:color w:val="000000"/>
                <w:sz w:val="20"/>
                <w:lang w:eastAsia="en-US"/>
              </w:rPr>
              <w:t>2</w:t>
            </w:r>
            <w:r>
              <w:rPr>
                <w:color w:val="000000"/>
                <w:sz w:val="20"/>
                <w:lang w:val="sr-Cyrl-RS" w:eastAsia="en-US"/>
              </w:rPr>
              <w:t>.</w:t>
            </w:r>
            <w:r w:rsidRPr="009C184E">
              <w:rPr>
                <w:color w:val="000000"/>
                <w:sz w:val="20"/>
                <w:lang w:eastAsia="en-US"/>
              </w:rPr>
              <w:t>475</w:t>
            </w:r>
            <w:r>
              <w:rPr>
                <w:color w:val="000000"/>
                <w:sz w:val="20"/>
                <w:lang w:val="sr-Cyrl-RS" w:eastAsia="en-US"/>
              </w:rPr>
              <w:t>,</w:t>
            </w:r>
            <w:r w:rsidRPr="009C184E">
              <w:rPr>
                <w:color w:val="000000"/>
                <w:sz w:val="20"/>
                <w:lang w:eastAsia="en-US"/>
              </w:rPr>
              <w:t>8</w:t>
            </w:r>
          </w:p>
        </w:tc>
        <w:tc>
          <w:tcPr>
            <w:tcW w:w="740" w:type="dxa"/>
            <w:tcBorders>
              <w:top w:val="nil"/>
              <w:left w:val="nil"/>
              <w:bottom w:val="single" w:sz="4" w:space="0" w:color="auto"/>
              <w:right w:val="single" w:sz="4" w:space="0" w:color="auto"/>
            </w:tcBorders>
            <w:shd w:val="clear" w:color="auto" w:fill="auto"/>
            <w:vAlign w:val="center"/>
            <w:hideMark/>
          </w:tcPr>
          <w:p w14:paraId="53B71C30" w14:textId="2957933D" w:rsidR="009C184E" w:rsidRPr="009C184E" w:rsidRDefault="009C184E" w:rsidP="00955D18">
            <w:pPr>
              <w:suppressAutoHyphens w:val="0"/>
              <w:jc w:val="right"/>
              <w:rPr>
                <w:sz w:val="20"/>
                <w:lang w:eastAsia="en-US"/>
              </w:rPr>
            </w:pPr>
            <w:r w:rsidRPr="009C184E">
              <w:rPr>
                <w:sz w:val="20"/>
                <w:lang w:eastAsia="en-US"/>
              </w:rPr>
              <w:t>3</w:t>
            </w:r>
            <w:r>
              <w:rPr>
                <w:sz w:val="20"/>
                <w:lang w:val="sr-Cyrl-RS" w:eastAsia="en-US"/>
              </w:rPr>
              <w:t>,</w:t>
            </w:r>
            <w:r w:rsidRPr="009C184E">
              <w:rPr>
                <w:sz w:val="20"/>
                <w:lang w:eastAsia="en-US"/>
              </w:rPr>
              <w:t>9</w:t>
            </w:r>
          </w:p>
        </w:tc>
        <w:tc>
          <w:tcPr>
            <w:tcW w:w="740" w:type="dxa"/>
            <w:tcBorders>
              <w:top w:val="nil"/>
              <w:left w:val="nil"/>
              <w:bottom w:val="single" w:sz="4" w:space="0" w:color="auto"/>
              <w:right w:val="single" w:sz="4" w:space="0" w:color="auto"/>
            </w:tcBorders>
            <w:shd w:val="clear" w:color="auto" w:fill="auto"/>
            <w:vAlign w:val="center"/>
            <w:hideMark/>
          </w:tcPr>
          <w:p w14:paraId="32C14D75" w14:textId="126EE672"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3</w:t>
            </w:r>
          </w:p>
        </w:tc>
        <w:tc>
          <w:tcPr>
            <w:tcW w:w="1020" w:type="dxa"/>
            <w:tcBorders>
              <w:top w:val="nil"/>
              <w:left w:val="nil"/>
              <w:bottom w:val="single" w:sz="4" w:space="0" w:color="auto"/>
              <w:right w:val="single" w:sz="4" w:space="0" w:color="auto"/>
            </w:tcBorders>
            <w:shd w:val="clear" w:color="auto" w:fill="auto"/>
            <w:noWrap/>
            <w:vAlign w:val="bottom"/>
            <w:hideMark/>
          </w:tcPr>
          <w:p w14:paraId="3CC56130" w14:textId="41E8309C" w:rsidR="009C184E" w:rsidRPr="009C184E" w:rsidRDefault="009C184E" w:rsidP="00955D18">
            <w:pPr>
              <w:suppressAutoHyphens w:val="0"/>
              <w:jc w:val="right"/>
              <w:rPr>
                <w:color w:val="000000"/>
                <w:sz w:val="20"/>
                <w:lang w:eastAsia="en-US"/>
              </w:rPr>
            </w:pPr>
            <w:r w:rsidRPr="009C184E">
              <w:rPr>
                <w:color w:val="000000"/>
                <w:sz w:val="20"/>
                <w:lang w:eastAsia="en-US"/>
              </w:rPr>
              <w:t>5</w:t>
            </w:r>
            <w:r>
              <w:rPr>
                <w:color w:val="000000"/>
                <w:sz w:val="20"/>
                <w:lang w:val="sr-Cyrl-RS" w:eastAsia="en-US"/>
              </w:rPr>
              <w:t>,</w:t>
            </w:r>
            <w:r w:rsidRPr="009C184E">
              <w:rPr>
                <w:color w:val="000000"/>
                <w:sz w:val="20"/>
                <w:lang w:eastAsia="en-US"/>
              </w:rPr>
              <w:t>2</w:t>
            </w:r>
          </w:p>
        </w:tc>
        <w:tc>
          <w:tcPr>
            <w:tcW w:w="580" w:type="dxa"/>
            <w:tcBorders>
              <w:top w:val="nil"/>
              <w:left w:val="nil"/>
              <w:bottom w:val="single" w:sz="4" w:space="0" w:color="auto"/>
              <w:right w:val="single" w:sz="4" w:space="0" w:color="auto"/>
            </w:tcBorders>
            <w:shd w:val="clear" w:color="auto" w:fill="auto"/>
            <w:vAlign w:val="center"/>
            <w:hideMark/>
          </w:tcPr>
          <w:p w14:paraId="7B2E468D" w14:textId="0C628E12"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0</w:t>
            </w:r>
          </w:p>
        </w:tc>
        <w:tc>
          <w:tcPr>
            <w:tcW w:w="520" w:type="dxa"/>
            <w:tcBorders>
              <w:top w:val="nil"/>
              <w:left w:val="nil"/>
              <w:bottom w:val="single" w:sz="4" w:space="0" w:color="auto"/>
              <w:right w:val="double" w:sz="6" w:space="0" w:color="auto"/>
            </w:tcBorders>
            <w:shd w:val="clear" w:color="auto" w:fill="auto"/>
            <w:vAlign w:val="center"/>
            <w:hideMark/>
          </w:tcPr>
          <w:p w14:paraId="39558071" w14:textId="42793AA3"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2</w:t>
            </w:r>
          </w:p>
        </w:tc>
      </w:tr>
      <w:tr w:rsidR="009C184E" w:rsidRPr="009C184E" w14:paraId="15E91E51" w14:textId="77777777" w:rsidTr="009C18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0138C833" w14:textId="77777777" w:rsidR="009C184E" w:rsidRPr="009C184E" w:rsidRDefault="009C184E" w:rsidP="00955D18">
            <w:pPr>
              <w:suppressAutoHyphens w:val="0"/>
              <w:jc w:val="center"/>
              <w:rPr>
                <w:sz w:val="20"/>
                <w:lang w:eastAsia="en-US"/>
              </w:rPr>
            </w:pPr>
            <w:r w:rsidRPr="009C184E">
              <w:rPr>
                <w:sz w:val="20"/>
                <w:lang w:eastAsia="en-US"/>
              </w:rPr>
              <w:t>21</w:t>
            </w:r>
          </w:p>
        </w:tc>
        <w:tc>
          <w:tcPr>
            <w:tcW w:w="1020" w:type="dxa"/>
            <w:tcBorders>
              <w:top w:val="nil"/>
              <w:left w:val="nil"/>
              <w:bottom w:val="single" w:sz="4" w:space="0" w:color="auto"/>
              <w:right w:val="single" w:sz="4" w:space="0" w:color="auto"/>
            </w:tcBorders>
            <w:shd w:val="clear" w:color="auto" w:fill="auto"/>
            <w:noWrap/>
            <w:vAlign w:val="bottom"/>
            <w:hideMark/>
          </w:tcPr>
          <w:p w14:paraId="7A64F210" w14:textId="046BD013" w:rsidR="009C184E" w:rsidRPr="009C184E" w:rsidRDefault="009C184E" w:rsidP="00955D18">
            <w:pPr>
              <w:suppressAutoHyphens w:val="0"/>
              <w:jc w:val="right"/>
              <w:rPr>
                <w:color w:val="000000"/>
                <w:sz w:val="20"/>
                <w:lang w:eastAsia="en-US"/>
              </w:rPr>
            </w:pPr>
            <w:r w:rsidRPr="009C184E">
              <w:rPr>
                <w:color w:val="000000"/>
                <w:sz w:val="20"/>
                <w:lang w:eastAsia="en-US"/>
              </w:rPr>
              <w:t>10</w:t>
            </w:r>
            <w:r>
              <w:rPr>
                <w:color w:val="000000"/>
                <w:sz w:val="20"/>
                <w:lang w:val="sr-Cyrl-RS" w:eastAsia="en-US"/>
              </w:rPr>
              <w:t>,</w:t>
            </w:r>
            <w:r w:rsidRPr="009C184E">
              <w:rPr>
                <w:color w:val="000000"/>
                <w:sz w:val="20"/>
                <w:lang w:eastAsia="en-US"/>
              </w:rPr>
              <w:t>12</w:t>
            </w:r>
          </w:p>
        </w:tc>
        <w:tc>
          <w:tcPr>
            <w:tcW w:w="680" w:type="dxa"/>
            <w:tcBorders>
              <w:top w:val="nil"/>
              <w:left w:val="nil"/>
              <w:bottom w:val="single" w:sz="4" w:space="0" w:color="auto"/>
              <w:right w:val="single" w:sz="4" w:space="0" w:color="auto"/>
            </w:tcBorders>
            <w:shd w:val="clear" w:color="auto" w:fill="auto"/>
            <w:vAlign w:val="center"/>
            <w:hideMark/>
          </w:tcPr>
          <w:p w14:paraId="0DA75018" w14:textId="6712C621"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3</w:t>
            </w:r>
          </w:p>
        </w:tc>
        <w:tc>
          <w:tcPr>
            <w:tcW w:w="1140" w:type="dxa"/>
            <w:tcBorders>
              <w:top w:val="nil"/>
              <w:left w:val="nil"/>
              <w:bottom w:val="single" w:sz="4" w:space="0" w:color="auto"/>
              <w:right w:val="single" w:sz="4" w:space="0" w:color="auto"/>
            </w:tcBorders>
            <w:shd w:val="clear" w:color="auto" w:fill="auto"/>
            <w:noWrap/>
            <w:vAlign w:val="bottom"/>
            <w:hideMark/>
          </w:tcPr>
          <w:p w14:paraId="66B86688"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4B4269FD" w14:textId="77777777" w:rsidR="009C184E" w:rsidRPr="009C184E" w:rsidRDefault="009C184E" w:rsidP="00955D18">
            <w:pPr>
              <w:suppressAutoHyphens w:val="0"/>
              <w:jc w:val="right"/>
              <w:rPr>
                <w:sz w:val="20"/>
                <w:lang w:eastAsia="en-US"/>
              </w:rPr>
            </w:pPr>
            <w:r w:rsidRPr="009C184E">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4DE8EF0B" w14:textId="77777777" w:rsidR="009C184E" w:rsidRPr="009C184E" w:rsidRDefault="009C184E" w:rsidP="00955D18">
            <w:pPr>
              <w:suppressAutoHyphens w:val="0"/>
              <w:jc w:val="right"/>
              <w:rPr>
                <w:sz w:val="20"/>
                <w:lang w:eastAsia="en-US"/>
              </w:rPr>
            </w:pPr>
            <w:r w:rsidRPr="009C184E">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7C27548E"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0BE3CA71" w14:textId="77777777" w:rsidR="009C184E" w:rsidRPr="009C184E" w:rsidRDefault="009C184E" w:rsidP="00955D18">
            <w:pPr>
              <w:suppressAutoHyphens w:val="0"/>
              <w:jc w:val="right"/>
              <w:rPr>
                <w:sz w:val="20"/>
                <w:lang w:eastAsia="en-US"/>
              </w:rPr>
            </w:pPr>
            <w:r w:rsidRPr="009C184E">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3CDA1875" w14:textId="77777777" w:rsidR="009C184E" w:rsidRPr="009C184E" w:rsidRDefault="009C184E" w:rsidP="00955D18">
            <w:pPr>
              <w:suppressAutoHyphens w:val="0"/>
              <w:jc w:val="right"/>
              <w:rPr>
                <w:sz w:val="20"/>
                <w:lang w:eastAsia="en-US"/>
              </w:rPr>
            </w:pPr>
            <w:r w:rsidRPr="009C184E">
              <w:rPr>
                <w:sz w:val="20"/>
                <w:lang w:eastAsia="en-US"/>
              </w:rPr>
              <w:t> </w:t>
            </w:r>
          </w:p>
        </w:tc>
      </w:tr>
      <w:tr w:rsidR="009C184E" w:rsidRPr="009C184E" w14:paraId="4935D655" w14:textId="77777777" w:rsidTr="009C18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2B3CCCCA" w14:textId="59A7E4C9" w:rsidR="009C184E" w:rsidRPr="00757C0F" w:rsidRDefault="009C184E" w:rsidP="00955D18">
            <w:pPr>
              <w:suppressAutoHyphens w:val="0"/>
              <w:rPr>
                <w:b/>
                <w:bCs/>
                <w:sz w:val="20"/>
                <w:lang w:val="sr-Cyrl-RS" w:eastAsia="en-US"/>
              </w:rPr>
            </w:pPr>
            <w:r w:rsidRPr="009C184E">
              <w:rPr>
                <w:b/>
                <w:bCs/>
                <w:sz w:val="20"/>
                <w:lang w:eastAsia="en-US"/>
              </w:rPr>
              <w:t>У</w:t>
            </w:r>
            <w:r w:rsidR="00757C0F">
              <w:rPr>
                <w:b/>
                <w:bCs/>
                <w:sz w:val="20"/>
                <w:lang w:val="sr-Cyrl-RS" w:eastAsia="en-US"/>
              </w:rPr>
              <w:t>купно</w:t>
            </w:r>
            <w:r w:rsidRPr="009C184E">
              <w:rPr>
                <w:b/>
                <w:bCs/>
                <w:sz w:val="20"/>
                <w:lang w:eastAsia="en-US"/>
              </w:rPr>
              <w:t xml:space="preserve"> Г</w:t>
            </w:r>
            <w:r w:rsidR="00757C0F">
              <w:rPr>
                <w:b/>
                <w:bCs/>
                <w:sz w:val="20"/>
                <w:lang w:val="sr-Cyrl-RS" w:eastAsia="en-US"/>
              </w:rPr>
              <w:t>.</w:t>
            </w:r>
            <w:r w:rsidRPr="009C184E">
              <w:rPr>
                <w:b/>
                <w:bCs/>
                <w:sz w:val="20"/>
                <w:lang w:eastAsia="en-US"/>
              </w:rPr>
              <w:t>Ј</w:t>
            </w:r>
            <w:r w:rsidR="00757C0F">
              <w:rPr>
                <w:b/>
                <w:bCs/>
                <w:sz w:val="20"/>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689202C" w14:textId="12E29E7A" w:rsidR="009C184E" w:rsidRPr="009C184E" w:rsidRDefault="009C184E" w:rsidP="00955D18">
            <w:pPr>
              <w:suppressAutoHyphens w:val="0"/>
              <w:jc w:val="right"/>
              <w:rPr>
                <w:b/>
                <w:bCs/>
                <w:sz w:val="20"/>
                <w:lang w:eastAsia="en-US"/>
              </w:rPr>
            </w:pPr>
            <w:r w:rsidRPr="009C184E">
              <w:rPr>
                <w:b/>
                <w:bCs/>
                <w:sz w:val="20"/>
                <w:lang w:eastAsia="en-US"/>
              </w:rPr>
              <w:t>3</w:t>
            </w:r>
            <w:r>
              <w:rPr>
                <w:b/>
                <w:bCs/>
                <w:sz w:val="20"/>
                <w:lang w:val="sr-Cyrl-RS" w:eastAsia="en-US"/>
              </w:rPr>
              <w:t>.</w:t>
            </w:r>
            <w:r w:rsidRPr="009C184E">
              <w:rPr>
                <w:b/>
                <w:bCs/>
                <w:sz w:val="20"/>
                <w:lang w:eastAsia="en-US"/>
              </w:rPr>
              <w:t>242</w:t>
            </w:r>
            <w:r>
              <w:rPr>
                <w:b/>
                <w:bCs/>
                <w:sz w:val="20"/>
                <w:lang w:val="sr-Cyrl-RS" w:eastAsia="en-US"/>
              </w:rPr>
              <w:t>,</w:t>
            </w:r>
            <w:r w:rsidRPr="009C184E">
              <w:rPr>
                <w:b/>
                <w:bCs/>
                <w:sz w:val="20"/>
                <w:lang w:eastAsia="en-US"/>
              </w:rPr>
              <w:t>36</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65A41A10" w14:textId="139755F7" w:rsidR="009C184E" w:rsidRPr="009C184E" w:rsidRDefault="009C184E" w:rsidP="00955D18">
            <w:pPr>
              <w:suppressAutoHyphens w:val="0"/>
              <w:jc w:val="right"/>
              <w:rPr>
                <w:b/>
                <w:bCs/>
                <w:sz w:val="20"/>
                <w:lang w:eastAsia="en-US"/>
              </w:rPr>
            </w:pPr>
            <w:r w:rsidRPr="009C184E">
              <w:rPr>
                <w:b/>
                <w:bCs/>
                <w:sz w:val="20"/>
                <w:lang w:eastAsia="en-US"/>
              </w:rPr>
              <w:t>100</w:t>
            </w:r>
            <w:r>
              <w:rPr>
                <w:b/>
                <w:bCs/>
                <w:sz w:val="20"/>
                <w:lang w:val="sr-Cyrl-RS" w:eastAsia="en-US"/>
              </w:rPr>
              <w:t>,</w:t>
            </w:r>
            <w:r w:rsidRPr="009C184E">
              <w:rPr>
                <w:b/>
                <w:bCs/>
                <w:sz w:val="20"/>
                <w:lang w:eastAsia="en-US"/>
              </w:rPr>
              <w:t>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6388CF19" w14:textId="56D1CC70" w:rsidR="009C184E" w:rsidRPr="009C184E" w:rsidRDefault="009C184E" w:rsidP="00955D18">
            <w:pPr>
              <w:suppressAutoHyphens w:val="0"/>
              <w:jc w:val="right"/>
              <w:rPr>
                <w:b/>
                <w:bCs/>
                <w:sz w:val="20"/>
                <w:lang w:eastAsia="en-US"/>
              </w:rPr>
            </w:pPr>
            <w:r w:rsidRPr="009C184E">
              <w:rPr>
                <w:b/>
                <w:bCs/>
                <w:sz w:val="20"/>
                <w:lang w:eastAsia="en-US"/>
              </w:rPr>
              <w:t>770</w:t>
            </w:r>
            <w:r>
              <w:rPr>
                <w:b/>
                <w:bCs/>
                <w:sz w:val="20"/>
                <w:lang w:val="sr-Cyrl-RS" w:eastAsia="en-US"/>
              </w:rPr>
              <w:t>.</w:t>
            </w:r>
            <w:r w:rsidRPr="009C184E">
              <w:rPr>
                <w:b/>
                <w:bCs/>
                <w:sz w:val="20"/>
                <w:lang w:eastAsia="en-US"/>
              </w:rPr>
              <w:t>778</w:t>
            </w:r>
            <w:r>
              <w:rPr>
                <w:b/>
                <w:bCs/>
                <w:sz w:val="20"/>
                <w:lang w:val="sr-Cyrl-RS" w:eastAsia="en-US"/>
              </w:rPr>
              <w:t>,</w:t>
            </w:r>
            <w:r w:rsidRPr="009C184E">
              <w:rPr>
                <w:b/>
                <w:bCs/>
                <w:sz w:val="20"/>
                <w:lang w:eastAsia="en-US"/>
              </w:rPr>
              <w:t>64</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27DD285" w14:textId="1D5D11AF" w:rsidR="009C184E" w:rsidRPr="009C184E" w:rsidRDefault="009C184E" w:rsidP="00955D18">
            <w:pPr>
              <w:suppressAutoHyphens w:val="0"/>
              <w:jc w:val="right"/>
              <w:rPr>
                <w:b/>
                <w:bCs/>
                <w:sz w:val="20"/>
                <w:lang w:eastAsia="en-US"/>
              </w:rPr>
            </w:pPr>
            <w:r w:rsidRPr="009C184E">
              <w:rPr>
                <w:b/>
                <w:bCs/>
                <w:sz w:val="20"/>
                <w:lang w:eastAsia="en-US"/>
              </w:rPr>
              <w:t>237</w:t>
            </w:r>
            <w:r>
              <w:rPr>
                <w:b/>
                <w:bCs/>
                <w:sz w:val="20"/>
                <w:lang w:val="sr-Cyrl-RS" w:eastAsia="en-US"/>
              </w:rPr>
              <w:t>.</w:t>
            </w:r>
            <w:r w:rsidRPr="009C184E">
              <w:rPr>
                <w:b/>
                <w:bCs/>
                <w:sz w:val="20"/>
                <w:lang w:eastAsia="en-US"/>
              </w:rPr>
              <w:t>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0001E308" w14:textId="530FE052" w:rsidR="009C184E" w:rsidRPr="009C184E" w:rsidRDefault="009C184E" w:rsidP="00955D18">
            <w:pPr>
              <w:suppressAutoHyphens w:val="0"/>
              <w:jc w:val="right"/>
              <w:rPr>
                <w:b/>
                <w:bCs/>
                <w:sz w:val="20"/>
                <w:lang w:eastAsia="en-US"/>
              </w:rPr>
            </w:pPr>
            <w:r w:rsidRPr="009C184E">
              <w:rPr>
                <w:b/>
                <w:bCs/>
                <w:sz w:val="20"/>
                <w:lang w:eastAsia="en-US"/>
              </w:rPr>
              <w:t>100</w:t>
            </w:r>
            <w:r>
              <w:rPr>
                <w:b/>
                <w:bCs/>
                <w:sz w:val="20"/>
                <w:lang w:val="sr-Cyrl-RS" w:eastAsia="en-US"/>
              </w:rPr>
              <w:t>,</w:t>
            </w:r>
            <w:r w:rsidRPr="009C184E">
              <w:rPr>
                <w:b/>
                <w:bCs/>
                <w:sz w:val="20"/>
                <w:lang w:eastAsia="en-US"/>
              </w:rPr>
              <w:t>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636F4B8C" w14:textId="286D4492" w:rsidR="009C184E" w:rsidRPr="009C184E" w:rsidRDefault="009C184E" w:rsidP="00955D18">
            <w:pPr>
              <w:suppressAutoHyphens w:val="0"/>
              <w:jc w:val="right"/>
              <w:rPr>
                <w:b/>
                <w:bCs/>
                <w:sz w:val="20"/>
                <w:lang w:eastAsia="en-US"/>
              </w:rPr>
            </w:pPr>
            <w:r w:rsidRPr="009C184E">
              <w:rPr>
                <w:b/>
                <w:bCs/>
                <w:sz w:val="20"/>
                <w:lang w:eastAsia="en-US"/>
              </w:rPr>
              <w:t>20</w:t>
            </w:r>
            <w:r>
              <w:rPr>
                <w:b/>
                <w:bCs/>
                <w:sz w:val="20"/>
                <w:lang w:val="sr-Cyrl-RS" w:eastAsia="en-US"/>
              </w:rPr>
              <w:t>.</w:t>
            </w:r>
            <w:r w:rsidRPr="009C184E">
              <w:rPr>
                <w:b/>
                <w:bCs/>
                <w:sz w:val="20"/>
                <w:lang w:eastAsia="en-US"/>
              </w:rPr>
              <w:t>634</w:t>
            </w:r>
            <w:r>
              <w:rPr>
                <w:b/>
                <w:bCs/>
                <w:sz w:val="20"/>
                <w:lang w:val="sr-Cyrl-RS" w:eastAsia="en-US"/>
              </w:rPr>
              <w:t>,</w:t>
            </w:r>
            <w:r w:rsidRPr="009C184E">
              <w:rPr>
                <w:b/>
                <w:bCs/>
                <w:sz w:val="20"/>
                <w:lang w:eastAsia="en-US"/>
              </w:rPr>
              <w:t>0</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3FB2290E" w14:textId="26883C8F" w:rsidR="009C184E" w:rsidRPr="009C184E" w:rsidRDefault="009C184E" w:rsidP="00955D18">
            <w:pPr>
              <w:suppressAutoHyphens w:val="0"/>
              <w:jc w:val="right"/>
              <w:rPr>
                <w:b/>
                <w:bCs/>
                <w:sz w:val="20"/>
                <w:lang w:eastAsia="en-US"/>
              </w:rPr>
            </w:pPr>
            <w:r w:rsidRPr="009C184E">
              <w:rPr>
                <w:b/>
                <w:bCs/>
                <w:sz w:val="20"/>
                <w:lang w:eastAsia="en-US"/>
              </w:rPr>
              <w:t>6</w:t>
            </w:r>
            <w:r>
              <w:rPr>
                <w:b/>
                <w:bCs/>
                <w:sz w:val="20"/>
                <w:lang w:val="sr-Cyrl-RS" w:eastAsia="en-US"/>
              </w:rPr>
              <w:t>,</w:t>
            </w:r>
            <w:r w:rsidRPr="009C184E">
              <w:rPr>
                <w:b/>
                <w:bCs/>
                <w:sz w:val="20"/>
                <w:lang w:eastAsia="en-US"/>
              </w:rPr>
              <w:t>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30DDD4B4" w14:textId="238C1F2A" w:rsidR="009C184E" w:rsidRPr="009C184E" w:rsidRDefault="009C184E" w:rsidP="00955D18">
            <w:pPr>
              <w:suppressAutoHyphens w:val="0"/>
              <w:jc w:val="right"/>
              <w:rPr>
                <w:b/>
                <w:bCs/>
                <w:sz w:val="20"/>
                <w:lang w:eastAsia="en-US"/>
              </w:rPr>
            </w:pPr>
            <w:r w:rsidRPr="009C184E">
              <w:rPr>
                <w:b/>
                <w:bCs/>
                <w:sz w:val="20"/>
                <w:lang w:eastAsia="en-US"/>
              </w:rPr>
              <w:t>2</w:t>
            </w:r>
            <w:r>
              <w:rPr>
                <w:b/>
                <w:bCs/>
                <w:sz w:val="20"/>
                <w:lang w:val="sr-Cyrl-RS" w:eastAsia="en-US"/>
              </w:rPr>
              <w:t>,</w:t>
            </w:r>
            <w:r w:rsidRPr="009C184E">
              <w:rPr>
                <w:b/>
                <w:bCs/>
                <w:sz w:val="20"/>
                <w:lang w:eastAsia="en-US"/>
              </w:rPr>
              <w:t>7</w:t>
            </w:r>
          </w:p>
        </w:tc>
      </w:tr>
    </w:tbl>
    <w:p w14:paraId="78914759" w14:textId="77777777" w:rsidR="00A54131" w:rsidRPr="004B34D7" w:rsidRDefault="00A54131" w:rsidP="00955D18">
      <w:pPr>
        <w:spacing w:after="60"/>
        <w:ind w:firstLine="720"/>
        <w:jc w:val="both"/>
        <w:rPr>
          <w:sz w:val="22"/>
          <w:szCs w:val="22"/>
          <w:lang w:val="sr-Cyrl-RS"/>
        </w:rPr>
      </w:pPr>
    </w:p>
    <w:p w14:paraId="786B080E" w14:textId="083E6F85" w:rsidR="00A54131" w:rsidRPr="00732CF6" w:rsidRDefault="00A54131" w:rsidP="00955D18">
      <w:pPr>
        <w:spacing w:after="60"/>
        <w:ind w:firstLine="720"/>
        <w:jc w:val="both"/>
        <w:rPr>
          <w:sz w:val="22"/>
          <w:szCs w:val="22"/>
          <w:lang w:val="sr-Cyrl-RS"/>
        </w:rPr>
      </w:pPr>
      <w:r w:rsidRPr="00732CF6">
        <w:rPr>
          <w:sz w:val="22"/>
          <w:szCs w:val="22"/>
          <w:lang w:val="sr-Cyrl-RS"/>
        </w:rPr>
        <w:t>У Г</w:t>
      </w:r>
      <w:r w:rsidR="00B06A43" w:rsidRPr="00732CF6">
        <w:rPr>
          <w:sz w:val="22"/>
          <w:szCs w:val="22"/>
          <w:lang w:val="sr-Latn-RS"/>
        </w:rPr>
        <w:t>.</w:t>
      </w:r>
      <w:r w:rsidRPr="00732CF6">
        <w:rPr>
          <w:sz w:val="22"/>
          <w:szCs w:val="22"/>
          <w:lang w:val="sr-Cyrl-RS"/>
        </w:rPr>
        <w:t>Ј</w:t>
      </w:r>
      <w:r w:rsidR="00B06A43" w:rsidRPr="00732CF6">
        <w:rPr>
          <w:sz w:val="22"/>
          <w:szCs w:val="22"/>
          <w:lang w:val="sr-Latn-RS"/>
        </w:rPr>
        <w:t>.</w:t>
      </w:r>
      <w:r w:rsidRPr="00732CF6">
        <w:rPr>
          <w:sz w:val="22"/>
          <w:szCs w:val="22"/>
          <w:lang w:val="sr-Cyrl-RS"/>
        </w:rPr>
        <w:t xml:space="preserve"> </w:t>
      </w:r>
      <w:r w:rsidR="00955D18">
        <w:rPr>
          <w:sz w:val="22"/>
          <w:szCs w:val="22"/>
          <w:lang w:val="sr-Cyrl-RS"/>
        </w:rPr>
        <w:t>,,</w:t>
      </w:r>
      <w:r w:rsidR="00F828C6" w:rsidRPr="00732CF6">
        <w:rPr>
          <w:sz w:val="22"/>
          <w:szCs w:val="22"/>
          <w:lang w:val="sr-Cyrl-RS"/>
        </w:rPr>
        <w:t>Игриште-Текућа бара</w:t>
      </w:r>
      <w:r w:rsidRPr="00732CF6">
        <w:rPr>
          <w:sz w:val="22"/>
          <w:szCs w:val="22"/>
          <w:lang w:val="sr-Cyrl-RS"/>
        </w:rPr>
        <w:t>” у стању шума по глобалној намени највеће је учешће шума глобалне намене „10“</w:t>
      </w:r>
      <w:r w:rsidR="002C1434" w:rsidRPr="00732CF6">
        <w:rPr>
          <w:sz w:val="22"/>
          <w:szCs w:val="22"/>
          <w:lang w:val="sr-Latn-RS"/>
        </w:rPr>
        <w:t>-</w:t>
      </w:r>
      <w:r w:rsidRPr="00732CF6">
        <w:rPr>
          <w:bCs/>
          <w:sz w:val="22"/>
          <w:szCs w:val="22"/>
          <w:lang w:val="sr-Cyrl-RS"/>
        </w:rPr>
        <w:t>шуме и шумска станишта са производном функцијом</w:t>
      </w:r>
      <w:r w:rsidRPr="00732CF6">
        <w:rPr>
          <w:sz w:val="22"/>
          <w:szCs w:val="22"/>
          <w:lang w:val="sr-Cyrl-RS"/>
        </w:rPr>
        <w:t xml:space="preserve">, на површини од </w:t>
      </w:r>
      <w:r w:rsidR="00732CF6" w:rsidRPr="009C184E">
        <w:rPr>
          <w:color w:val="000000"/>
          <w:sz w:val="22"/>
          <w:szCs w:val="22"/>
          <w:lang w:eastAsia="en-US"/>
        </w:rPr>
        <w:t>2</w:t>
      </w:r>
      <w:r w:rsidR="00732CF6" w:rsidRPr="00732CF6">
        <w:rPr>
          <w:color w:val="000000"/>
          <w:sz w:val="22"/>
          <w:szCs w:val="22"/>
          <w:lang w:val="sr-Cyrl-RS" w:eastAsia="en-US"/>
        </w:rPr>
        <w:t>.</w:t>
      </w:r>
      <w:r w:rsidR="00732CF6" w:rsidRPr="009C184E">
        <w:rPr>
          <w:color w:val="000000"/>
          <w:sz w:val="22"/>
          <w:szCs w:val="22"/>
          <w:lang w:eastAsia="en-US"/>
        </w:rPr>
        <w:t>595</w:t>
      </w:r>
      <w:r w:rsidR="00732CF6" w:rsidRPr="00732CF6">
        <w:rPr>
          <w:color w:val="000000"/>
          <w:sz w:val="22"/>
          <w:szCs w:val="22"/>
          <w:lang w:val="sr-Cyrl-RS" w:eastAsia="en-US"/>
        </w:rPr>
        <w:t>,</w:t>
      </w:r>
      <w:r w:rsidR="00732CF6" w:rsidRPr="009C184E">
        <w:rPr>
          <w:color w:val="000000"/>
          <w:sz w:val="22"/>
          <w:szCs w:val="22"/>
          <w:lang w:eastAsia="en-US"/>
        </w:rPr>
        <w:t>27</w:t>
      </w:r>
      <w:r w:rsidRPr="00732CF6">
        <w:rPr>
          <w:sz w:val="22"/>
          <w:szCs w:val="22"/>
          <w:lang w:val="sr-Latn-RS" w:eastAsia="sr-Cyrl-RS"/>
        </w:rPr>
        <w:t>ha</w:t>
      </w:r>
      <w:r w:rsidRPr="00732CF6">
        <w:rPr>
          <w:sz w:val="22"/>
          <w:szCs w:val="22"/>
          <w:lang w:val="sr-Cyrl-RS"/>
        </w:rPr>
        <w:t xml:space="preserve"> (</w:t>
      </w:r>
      <w:r w:rsidR="00732CF6" w:rsidRPr="009C184E">
        <w:rPr>
          <w:sz w:val="22"/>
          <w:szCs w:val="22"/>
          <w:lang w:eastAsia="en-US"/>
        </w:rPr>
        <w:t>80</w:t>
      </w:r>
      <w:r w:rsidR="00732CF6" w:rsidRPr="00732CF6">
        <w:rPr>
          <w:sz w:val="22"/>
          <w:szCs w:val="22"/>
          <w:lang w:val="sr-Cyrl-RS" w:eastAsia="en-US"/>
        </w:rPr>
        <w:t>,</w:t>
      </w:r>
      <w:r w:rsidR="00732CF6" w:rsidRPr="009C184E">
        <w:rPr>
          <w:sz w:val="22"/>
          <w:szCs w:val="22"/>
          <w:lang w:eastAsia="en-US"/>
        </w:rPr>
        <w:t>0</w:t>
      </w:r>
      <w:r w:rsidRPr="00732CF6">
        <w:rPr>
          <w:sz w:val="22"/>
          <w:szCs w:val="22"/>
          <w:lang w:val="sr-Cyrl-RS"/>
        </w:rPr>
        <w:t>%</w:t>
      </w:r>
      <w:r w:rsidR="00D85034" w:rsidRPr="00732CF6">
        <w:rPr>
          <w:sz w:val="22"/>
          <w:szCs w:val="22"/>
          <w:lang w:val="sr-Cyrl-RS"/>
        </w:rPr>
        <w:t xml:space="preserve"> </w:t>
      </w:r>
      <w:r w:rsidRPr="00732CF6">
        <w:rPr>
          <w:sz w:val="22"/>
          <w:szCs w:val="22"/>
          <w:lang w:val="sr-Cyrl-RS"/>
        </w:rPr>
        <w:t xml:space="preserve">обрасле површине) са запремином </w:t>
      </w:r>
      <w:r w:rsidR="00732CF6" w:rsidRPr="009C184E">
        <w:rPr>
          <w:color w:val="000000"/>
          <w:sz w:val="22"/>
          <w:szCs w:val="22"/>
          <w:lang w:eastAsia="en-US"/>
        </w:rPr>
        <w:t>768</w:t>
      </w:r>
      <w:r w:rsidR="00732CF6" w:rsidRPr="00732CF6">
        <w:rPr>
          <w:color w:val="000000"/>
          <w:sz w:val="22"/>
          <w:szCs w:val="22"/>
          <w:lang w:val="sr-Cyrl-RS" w:eastAsia="en-US"/>
        </w:rPr>
        <w:t>.</w:t>
      </w:r>
      <w:r w:rsidR="00732CF6" w:rsidRPr="009C184E">
        <w:rPr>
          <w:color w:val="000000"/>
          <w:sz w:val="22"/>
          <w:szCs w:val="22"/>
          <w:lang w:eastAsia="en-US"/>
        </w:rPr>
        <w:t>302</w:t>
      </w:r>
      <w:r w:rsidR="00732CF6" w:rsidRPr="00732CF6">
        <w:rPr>
          <w:color w:val="000000"/>
          <w:sz w:val="22"/>
          <w:szCs w:val="22"/>
          <w:lang w:val="sr-Cyrl-RS" w:eastAsia="en-US"/>
        </w:rPr>
        <w:t>,</w:t>
      </w:r>
      <w:r w:rsidR="00732CF6" w:rsidRPr="009C184E">
        <w:rPr>
          <w:color w:val="000000"/>
          <w:sz w:val="22"/>
          <w:szCs w:val="22"/>
          <w:lang w:eastAsia="en-US"/>
        </w:rPr>
        <w:t>8</w:t>
      </w:r>
      <w:r w:rsidR="00AC4605"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и запреминским прирастом од </w:t>
      </w:r>
      <w:r w:rsidR="00732CF6" w:rsidRPr="009C184E">
        <w:rPr>
          <w:color w:val="000000"/>
          <w:sz w:val="22"/>
          <w:szCs w:val="22"/>
          <w:lang w:eastAsia="en-US"/>
        </w:rPr>
        <w:t>20</w:t>
      </w:r>
      <w:r w:rsidR="00732CF6" w:rsidRPr="00732CF6">
        <w:rPr>
          <w:color w:val="000000"/>
          <w:sz w:val="22"/>
          <w:szCs w:val="22"/>
          <w:lang w:val="sr-Cyrl-RS" w:eastAsia="en-US"/>
        </w:rPr>
        <w:t>.</w:t>
      </w:r>
      <w:r w:rsidR="00732CF6" w:rsidRPr="009C184E">
        <w:rPr>
          <w:color w:val="000000"/>
          <w:sz w:val="22"/>
          <w:szCs w:val="22"/>
          <w:lang w:eastAsia="en-US"/>
        </w:rPr>
        <w:t>628</w:t>
      </w:r>
      <w:r w:rsidR="00732CF6" w:rsidRPr="00732CF6">
        <w:rPr>
          <w:color w:val="000000"/>
          <w:sz w:val="22"/>
          <w:szCs w:val="22"/>
          <w:lang w:val="sr-Cyrl-RS" w:eastAsia="en-US"/>
        </w:rPr>
        <w:t>,</w:t>
      </w:r>
      <w:r w:rsidR="00732CF6" w:rsidRPr="009C184E">
        <w:rPr>
          <w:color w:val="000000"/>
          <w:sz w:val="22"/>
          <w:szCs w:val="22"/>
          <w:lang w:eastAsia="en-US"/>
        </w:rPr>
        <w:t>7</w:t>
      </w:r>
      <w:r w:rsidR="00806834"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За њом следе шуме глобалне намене „12“ на површини од </w:t>
      </w:r>
      <w:r w:rsidR="00732CF6" w:rsidRPr="009C184E">
        <w:rPr>
          <w:color w:val="000000"/>
          <w:sz w:val="22"/>
          <w:szCs w:val="22"/>
          <w:lang w:eastAsia="en-US"/>
        </w:rPr>
        <w:t>636</w:t>
      </w:r>
      <w:r w:rsidR="00732CF6" w:rsidRPr="00732CF6">
        <w:rPr>
          <w:color w:val="000000"/>
          <w:sz w:val="22"/>
          <w:szCs w:val="22"/>
          <w:lang w:val="sr-Cyrl-RS" w:eastAsia="en-US"/>
        </w:rPr>
        <w:t>,</w:t>
      </w:r>
      <w:r w:rsidR="00732CF6" w:rsidRPr="009C184E">
        <w:rPr>
          <w:color w:val="000000"/>
          <w:sz w:val="22"/>
          <w:szCs w:val="22"/>
          <w:lang w:eastAsia="en-US"/>
        </w:rPr>
        <w:t>97</w:t>
      </w:r>
      <w:r w:rsidRPr="00732CF6">
        <w:rPr>
          <w:sz w:val="22"/>
          <w:szCs w:val="22"/>
          <w:lang w:val="sr-Latn-RS"/>
        </w:rPr>
        <w:t>ha</w:t>
      </w:r>
      <w:r w:rsidRPr="00732CF6">
        <w:rPr>
          <w:sz w:val="22"/>
          <w:szCs w:val="22"/>
          <w:lang w:val="sr-Cyrl-RS"/>
        </w:rPr>
        <w:t xml:space="preserve"> (</w:t>
      </w:r>
      <w:r w:rsidR="00732CF6" w:rsidRPr="009C184E">
        <w:rPr>
          <w:sz w:val="22"/>
          <w:szCs w:val="22"/>
          <w:lang w:eastAsia="en-US"/>
        </w:rPr>
        <w:t>19</w:t>
      </w:r>
      <w:r w:rsidR="00732CF6" w:rsidRPr="00732CF6">
        <w:rPr>
          <w:sz w:val="22"/>
          <w:szCs w:val="22"/>
          <w:lang w:val="sr-Cyrl-RS" w:eastAsia="en-US"/>
        </w:rPr>
        <w:t>,</w:t>
      </w:r>
      <w:r w:rsidR="00732CF6" w:rsidRPr="009C184E">
        <w:rPr>
          <w:sz w:val="22"/>
          <w:szCs w:val="22"/>
          <w:lang w:eastAsia="en-US"/>
        </w:rPr>
        <w:t>6</w:t>
      </w:r>
      <w:r w:rsidRPr="00732CF6">
        <w:rPr>
          <w:sz w:val="22"/>
          <w:szCs w:val="22"/>
          <w:lang w:val="sr-Cyrl-RS"/>
        </w:rPr>
        <w:t>%). Глобална намена „</w:t>
      </w:r>
      <w:bookmarkStart w:id="168" w:name="_Toc433114350"/>
      <w:bookmarkStart w:id="169" w:name="_Toc433114642"/>
      <w:bookmarkStart w:id="170" w:name="_Toc433114764"/>
      <w:bookmarkStart w:id="171" w:name="_Toc433115411"/>
      <w:bookmarkStart w:id="172" w:name="_Toc444161973"/>
      <w:bookmarkStart w:id="173" w:name="_Toc444673512"/>
      <w:bookmarkEnd w:id="168"/>
      <w:bookmarkEnd w:id="169"/>
      <w:bookmarkEnd w:id="170"/>
      <w:bookmarkEnd w:id="171"/>
      <w:bookmarkEnd w:id="172"/>
      <w:bookmarkEnd w:id="173"/>
      <w:r w:rsidR="002071A8" w:rsidRPr="00732CF6">
        <w:rPr>
          <w:sz w:val="22"/>
          <w:szCs w:val="22"/>
          <w:lang w:val="sr-Cyrl-RS"/>
        </w:rPr>
        <w:t>2</w:t>
      </w:r>
      <w:r w:rsidR="00732CF6" w:rsidRPr="00732CF6">
        <w:rPr>
          <w:sz w:val="22"/>
          <w:szCs w:val="22"/>
          <w:lang w:val="sr-Cyrl-RS"/>
        </w:rPr>
        <w:t>1</w:t>
      </w:r>
      <w:r w:rsidRPr="00732CF6">
        <w:rPr>
          <w:sz w:val="22"/>
          <w:szCs w:val="22"/>
          <w:lang w:val="sr-Cyrl-RS"/>
        </w:rPr>
        <w:t xml:space="preserve">“ заузима површину од </w:t>
      </w:r>
      <w:r w:rsidR="00732CF6" w:rsidRPr="009C184E">
        <w:rPr>
          <w:color w:val="000000"/>
          <w:sz w:val="22"/>
          <w:szCs w:val="22"/>
          <w:lang w:eastAsia="en-US"/>
        </w:rPr>
        <w:t>10</w:t>
      </w:r>
      <w:r w:rsidR="00732CF6" w:rsidRPr="00732CF6">
        <w:rPr>
          <w:color w:val="000000"/>
          <w:sz w:val="22"/>
          <w:szCs w:val="22"/>
          <w:lang w:val="sr-Cyrl-RS" w:eastAsia="en-US"/>
        </w:rPr>
        <w:t>,</w:t>
      </w:r>
      <w:r w:rsidR="00732CF6" w:rsidRPr="009C184E">
        <w:rPr>
          <w:color w:val="000000"/>
          <w:sz w:val="22"/>
          <w:szCs w:val="22"/>
          <w:lang w:eastAsia="en-US"/>
        </w:rPr>
        <w:t>12</w:t>
      </w:r>
      <w:r w:rsidRPr="00732CF6">
        <w:rPr>
          <w:sz w:val="22"/>
          <w:szCs w:val="22"/>
          <w:lang w:val="sr-Latn-RS"/>
        </w:rPr>
        <w:t>ha</w:t>
      </w:r>
      <w:r w:rsidRPr="00732CF6">
        <w:rPr>
          <w:sz w:val="22"/>
          <w:szCs w:val="22"/>
          <w:lang w:val="sr-Cyrl-RS"/>
        </w:rPr>
        <w:t xml:space="preserve"> (</w:t>
      </w:r>
      <w:r w:rsidR="00732CF6" w:rsidRPr="009C184E">
        <w:rPr>
          <w:sz w:val="22"/>
          <w:szCs w:val="22"/>
          <w:lang w:eastAsia="en-US"/>
        </w:rPr>
        <w:t>0</w:t>
      </w:r>
      <w:r w:rsidR="00732CF6" w:rsidRPr="00732CF6">
        <w:rPr>
          <w:sz w:val="22"/>
          <w:szCs w:val="22"/>
          <w:lang w:val="sr-Cyrl-RS" w:eastAsia="en-US"/>
        </w:rPr>
        <w:t>,</w:t>
      </w:r>
      <w:r w:rsidR="00732CF6" w:rsidRPr="009C184E">
        <w:rPr>
          <w:sz w:val="22"/>
          <w:szCs w:val="22"/>
          <w:lang w:eastAsia="en-US"/>
        </w:rPr>
        <w:t>3</w:t>
      </w:r>
      <w:r w:rsidRPr="00732CF6">
        <w:rPr>
          <w:sz w:val="22"/>
          <w:szCs w:val="22"/>
          <w:lang w:val="sr-Cyrl-RS"/>
        </w:rPr>
        <w:t>%).</w:t>
      </w:r>
    </w:p>
    <w:p w14:paraId="3D21027D" w14:textId="2C51A234" w:rsidR="00A54131" w:rsidRDefault="00A54131" w:rsidP="00955D18">
      <w:pPr>
        <w:suppressAutoHyphens w:val="0"/>
        <w:spacing w:after="60"/>
        <w:jc w:val="both"/>
        <w:rPr>
          <w:sz w:val="22"/>
          <w:szCs w:val="22"/>
          <w:lang w:val="sr-Cyrl-RS"/>
        </w:rPr>
      </w:pPr>
    </w:p>
    <w:p w14:paraId="52C874D7" w14:textId="6F372EAD" w:rsidR="00D93B2B" w:rsidRDefault="00D93B2B" w:rsidP="00955D18">
      <w:pPr>
        <w:suppressAutoHyphens w:val="0"/>
        <w:spacing w:after="60"/>
        <w:jc w:val="both"/>
        <w:rPr>
          <w:sz w:val="22"/>
          <w:szCs w:val="22"/>
          <w:lang w:val="sr-Cyrl-RS"/>
        </w:rPr>
      </w:pPr>
    </w:p>
    <w:p w14:paraId="33068322" w14:textId="1BE17291" w:rsidR="00D93B2B" w:rsidRDefault="00D93B2B" w:rsidP="00955D18">
      <w:pPr>
        <w:suppressAutoHyphens w:val="0"/>
        <w:spacing w:after="60"/>
        <w:jc w:val="both"/>
        <w:rPr>
          <w:sz w:val="22"/>
          <w:szCs w:val="22"/>
          <w:lang w:val="sr-Cyrl-RS"/>
        </w:rPr>
      </w:pPr>
    </w:p>
    <w:p w14:paraId="32F4D588" w14:textId="77777777" w:rsidR="00D93B2B" w:rsidRPr="004B34D7" w:rsidRDefault="00D93B2B" w:rsidP="00955D18">
      <w:pPr>
        <w:suppressAutoHyphens w:val="0"/>
        <w:spacing w:after="60"/>
        <w:jc w:val="both"/>
        <w:rPr>
          <w:sz w:val="22"/>
          <w:szCs w:val="22"/>
          <w:lang w:val="sr-Cyrl-RS"/>
        </w:rPr>
      </w:pPr>
    </w:p>
    <w:p w14:paraId="36694390" w14:textId="77777777" w:rsidR="00A54131" w:rsidRPr="00A54131" w:rsidRDefault="00A54131" w:rsidP="00955D18">
      <w:pPr>
        <w:suppressAutoHyphens w:val="0"/>
        <w:spacing w:before="120" w:after="20"/>
        <w:jc w:val="center"/>
        <w:rPr>
          <w:sz w:val="22"/>
          <w:szCs w:val="22"/>
          <w:lang w:val="sr-Cyrl-RS"/>
        </w:rPr>
      </w:pPr>
      <w:r w:rsidRPr="008F2168">
        <w:rPr>
          <w:b/>
          <w:i/>
          <w:sz w:val="20"/>
          <w:lang w:val="sr-Cyrl-RS"/>
        </w:rPr>
        <w:lastRenderedPageBreak/>
        <w:t>Табела 7:</w:t>
      </w:r>
      <w:r w:rsidR="008F2168">
        <w:rPr>
          <w:b/>
          <w:i/>
          <w:sz w:val="20"/>
          <w:lang w:val="sr-Cyrl-RS"/>
        </w:rPr>
        <w:t xml:space="preserve"> </w:t>
      </w:r>
      <w:r w:rsidRPr="00A54131">
        <w:rPr>
          <w:bCs/>
          <w:i/>
          <w:sz w:val="20"/>
          <w:lang w:val="sr-Cyrl-RS"/>
        </w:rPr>
        <w:t>Стање шума по основној намени</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9C184E" w:rsidRPr="009C184E" w14:paraId="381E85EA" w14:textId="77777777" w:rsidTr="009C18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CF2FD0F" w14:textId="77777777" w:rsidR="009C184E" w:rsidRPr="009C184E" w:rsidRDefault="009C184E" w:rsidP="00955D18">
            <w:pPr>
              <w:suppressAutoHyphens w:val="0"/>
              <w:jc w:val="center"/>
              <w:rPr>
                <w:b/>
                <w:bCs/>
                <w:sz w:val="20"/>
                <w:lang w:eastAsia="en-US"/>
              </w:rPr>
            </w:pPr>
            <w:r w:rsidRPr="009C184E">
              <w:rPr>
                <w:b/>
                <w:bCs/>
                <w:sz w:val="20"/>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10E3279B" w14:textId="77777777" w:rsidR="009C184E" w:rsidRPr="009C184E" w:rsidRDefault="009C184E" w:rsidP="00955D18">
            <w:pPr>
              <w:suppressAutoHyphens w:val="0"/>
              <w:jc w:val="center"/>
              <w:rPr>
                <w:b/>
                <w:bCs/>
                <w:sz w:val="20"/>
                <w:lang w:eastAsia="en-US"/>
              </w:rPr>
            </w:pPr>
            <w:r w:rsidRPr="009C184E">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75732239" w14:textId="77777777" w:rsidR="009C184E" w:rsidRPr="009C184E" w:rsidRDefault="009C184E" w:rsidP="00955D18">
            <w:pPr>
              <w:suppressAutoHyphens w:val="0"/>
              <w:jc w:val="center"/>
              <w:rPr>
                <w:b/>
                <w:bCs/>
                <w:sz w:val="20"/>
                <w:lang w:eastAsia="en-US"/>
              </w:rPr>
            </w:pPr>
            <w:r w:rsidRPr="009C184E">
              <w:rPr>
                <w:b/>
                <w:bCs/>
                <w:sz w:val="20"/>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5CF4D865" w14:textId="77777777" w:rsidR="009C184E" w:rsidRPr="009C184E" w:rsidRDefault="009C184E" w:rsidP="00955D18">
            <w:pPr>
              <w:suppressAutoHyphens w:val="0"/>
              <w:jc w:val="center"/>
              <w:rPr>
                <w:b/>
                <w:bCs/>
                <w:sz w:val="20"/>
                <w:lang w:eastAsia="en-US"/>
              </w:rPr>
            </w:pPr>
            <w:r w:rsidRPr="009C184E">
              <w:rPr>
                <w:b/>
                <w:bCs/>
                <w:sz w:val="20"/>
                <w:lang w:eastAsia="en-US"/>
              </w:rPr>
              <w:t>Запремински прираст</w:t>
            </w:r>
          </w:p>
        </w:tc>
      </w:tr>
      <w:tr w:rsidR="009C184E" w:rsidRPr="009C184E" w14:paraId="3909B7FD" w14:textId="77777777" w:rsidTr="009C18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06043914" w14:textId="77777777" w:rsidR="009C184E" w:rsidRPr="009C184E" w:rsidRDefault="009C184E" w:rsidP="00955D18">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6B0E6A49" w14:textId="77777777" w:rsidR="009C184E" w:rsidRPr="009C184E" w:rsidRDefault="009C184E" w:rsidP="00955D18">
            <w:pPr>
              <w:suppressAutoHyphens w:val="0"/>
              <w:jc w:val="center"/>
              <w:rPr>
                <w:b/>
                <w:bCs/>
                <w:sz w:val="20"/>
                <w:lang w:eastAsia="en-US"/>
              </w:rPr>
            </w:pPr>
            <w:r w:rsidRPr="009C184E">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2310714D" w14:textId="77777777" w:rsidR="009C184E" w:rsidRPr="009C184E" w:rsidRDefault="009C184E" w:rsidP="00955D18">
            <w:pPr>
              <w:suppressAutoHyphens w:val="0"/>
              <w:jc w:val="center"/>
              <w:rPr>
                <w:b/>
                <w:bCs/>
                <w:sz w:val="20"/>
                <w:lang w:eastAsia="en-US"/>
              </w:rPr>
            </w:pPr>
            <w:r w:rsidRPr="009C184E">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48D75756"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083E5935"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r w:rsidRPr="009C184E">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5AF10D5C" w14:textId="77777777" w:rsidR="009C184E" w:rsidRPr="009C184E" w:rsidRDefault="009C184E" w:rsidP="00955D18">
            <w:pPr>
              <w:suppressAutoHyphens w:val="0"/>
              <w:jc w:val="center"/>
              <w:rPr>
                <w:b/>
                <w:bCs/>
                <w:sz w:val="20"/>
                <w:lang w:eastAsia="en-US"/>
              </w:rPr>
            </w:pPr>
            <w:r w:rsidRPr="009C184E">
              <w:rPr>
                <w:b/>
                <w:bCs/>
                <w:sz w:val="20"/>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6C9A6AB8"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7AFD0F0C" w14:textId="77777777" w:rsidR="009C184E" w:rsidRPr="009C184E" w:rsidRDefault="009C184E" w:rsidP="00955D18">
            <w:pPr>
              <w:suppressAutoHyphens w:val="0"/>
              <w:jc w:val="center"/>
              <w:rPr>
                <w:b/>
                <w:bCs/>
                <w:sz w:val="20"/>
                <w:lang w:eastAsia="en-US"/>
              </w:rPr>
            </w:pPr>
            <w:r w:rsidRPr="009C184E">
              <w:rPr>
                <w:b/>
                <w:bCs/>
                <w:sz w:val="20"/>
                <w:lang w:eastAsia="en-US"/>
              </w:rPr>
              <w:t>m</w:t>
            </w:r>
            <w:r w:rsidRPr="009C184E">
              <w:rPr>
                <w:b/>
                <w:bCs/>
                <w:sz w:val="20"/>
                <w:vertAlign w:val="superscript"/>
                <w:lang w:eastAsia="en-US"/>
              </w:rPr>
              <w:t>3</w:t>
            </w:r>
            <w:r w:rsidRPr="009C184E">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59374973" w14:textId="77777777" w:rsidR="009C184E" w:rsidRPr="009C184E" w:rsidRDefault="009C184E" w:rsidP="00955D18">
            <w:pPr>
              <w:suppressAutoHyphens w:val="0"/>
              <w:jc w:val="center"/>
              <w:rPr>
                <w:b/>
                <w:bCs/>
                <w:sz w:val="20"/>
                <w:lang w:eastAsia="en-US"/>
              </w:rPr>
            </w:pPr>
            <w:r w:rsidRPr="009C184E">
              <w:rPr>
                <w:b/>
                <w:bCs/>
                <w:sz w:val="20"/>
                <w:lang w:eastAsia="en-US"/>
              </w:rPr>
              <w:t>i</w:t>
            </w:r>
            <w:r w:rsidRPr="009C184E">
              <w:rPr>
                <w:b/>
                <w:bCs/>
                <w:sz w:val="20"/>
                <w:vertAlign w:val="subscript"/>
                <w:lang w:eastAsia="en-US"/>
              </w:rPr>
              <w:t>p</w:t>
            </w:r>
          </w:p>
        </w:tc>
      </w:tr>
      <w:tr w:rsidR="009C184E" w:rsidRPr="009C184E" w14:paraId="786A3653" w14:textId="77777777" w:rsidTr="009C18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44E43E60" w14:textId="77777777" w:rsidR="009C184E" w:rsidRPr="009C184E" w:rsidRDefault="009C184E" w:rsidP="00955D18">
            <w:pPr>
              <w:suppressAutoHyphens w:val="0"/>
              <w:jc w:val="center"/>
              <w:rPr>
                <w:sz w:val="20"/>
                <w:lang w:eastAsia="en-US"/>
              </w:rPr>
            </w:pPr>
            <w:r w:rsidRPr="009C184E">
              <w:rPr>
                <w:sz w:val="20"/>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339BE13" w14:textId="48DE3236" w:rsidR="009C184E" w:rsidRPr="009C184E" w:rsidRDefault="009C184E" w:rsidP="00955D18">
            <w:pPr>
              <w:suppressAutoHyphens w:val="0"/>
              <w:jc w:val="right"/>
              <w:rPr>
                <w:color w:val="000000"/>
                <w:sz w:val="20"/>
                <w:lang w:eastAsia="en-US"/>
              </w:rPr>
            </w:pPr>
            <w:r w:rsidRPr="009C184E">
              <w:rPr>
                <w:color w:val="000000"/>
                <w:sz w:val="20"/>
                <w:lang w:eastAsia="en-US"/>
              </w:rPr>
              <w:t>2</w:t>
            </w:r>
            <w:r>
              <w:rPr>
                <w:color w:val="000000"/>
                <w:sz w:val="20"/>
                <w:lang w:val="sr-Cyrl-RS" w:eastAsia="en-US"/>
              </w:rPr>
              <w:t>.</w:t>
            </w:r>
            <w:r w:rsidRPr="009C184E">
              <w:rPr>
                <w:color w:val="000000"/>
                <w:sz w:val="20"/>
                <w:lang w:eastAsia="en-US"/>
              </w:rPr>
              <w:t>595</w:t>
            </w:r>
            <w:r>
              <w:rPr>
                <w:color w:val="000000"/>
                <w:sz w:val="20"/>
                <w:lang w:val="sr-Cyrl-RS" w:eastAsia="en-US"/>
              </w:rPr>
              <w:t>,</w:t>
            </w:r>
            <w:r w:rsidRPr="009C184E">
              <w:rPr>
                <w:color w:val="000000"/>
                <w:sz w:val="20"/>
                <w:lang w:eastAsia="en-US"/>
              </w:rPr>
              <w:t>27</w:t>
            </w:r>
          </w:p>
        </w:tc>
        <w:tc>
          <w:tcPr>
            <w:tcW w:w="680" w:type="dxa"/>
            <w:tcBorders>
              <w:top w:val="nil"/>
              <w:left w:val="nil"/>
              <w:bottom w:val="single" w:sz="4" w:space="0" w:color="auto"/>
              <w:right w:val="single" w:sz="4" w:space="0" w:color="auto"/>
            </w:tcBorders>
            <w:shd w:val="clear" w:color="auto" w:fill="auto"/>
            <w:vAlign w:val="center"/>
            <w:hideMark/>
          </w:tcPr>
          <w:p w14:paraId="593D802B" w14:textId="332F455F" w:rsidR="009C184E" w:rsidRPr="009C184E" w:rsidRDefault="009C184E" w:rsidP="00955D18">
            <w:pPr>
              <w:suppressAutoHyphens w:val="0"/>
              <w:jc w:val="right"/>
              <w:rPr>
                <w:sz w:val="20"/>
                <w:lang w:eastAsia="en-US"/>
              </w:rPr>
            </w:pPr>
            <w:r w:rsidRPr="009C184E">
              <w:rPr>
                <w:sz w:val="20"/>
                <w:lang w:eastAsia="en-US"/>
              </w:rPr>
              <w:t>80</w:t>
            </w:r>
            <w:r>
              <w:rPr>
                <w:sz w:val="20"/>
                <w:lang w:val="sr-Cyrl-RS" w:eastAsia="en-US"/>
              </w:rPr>
              <w:t>,</w:t>
            </w:r>
            <w:r w:rsidRPr="009C184E">
              <w:rPr>
                <w:sz w:val="20"/>
                <w:lang w:eastAsia="en-US"/>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76AE457" w14:textId="7F4B4C23" w:rsidR="009C184E" w:rsidRPr="009C184E" w:rsidRDefault="009C184E" w:rsidP="00955D18">
            <w:pPr>
              <w:suppressAutoHyphens w:val="0"/>
              <w:jc w:val="right"/>
              <w:rPr>
                <w:color w:val="000000"/>
                <w:sz w:val="20"/>
                <w:lang w:eastAsia="en-US"/>
              </w:rPr>
            </w:pPr>
            <w:r w:rsidRPr="009C184E">
              <w:rPr>
                <w:color w:val="000000"/>
                <w:sz w:val="20"/>
                <w:lang w:eastAsia="en-US"/>
              </w:rPr>
              <w:t>768</w:t>
            </w:r>
            <w:r>
              <w:rPr>
                <w:color w:val="000000"/>
                <w:sz w:val="20"/>
                <w:lang w:val="sr-Cyrl-RS" w:eastAsia="en-US"/>
              </w:rPr>
              <w:t>.</w:t>
            </w:r>
            <w:r w:rsidRPr="009C184E">
              <w:rPr>
                <w:color w:val="000000"/>
                <w:sz w:val="20"/>
                <w:lang w:eastAsia="en-US"/>
              </w:rPr>
              <w:t>302</w:t>
            </w:r>
            <w:r>
              <w:rPr>
                <w:color w:val="000000"/>
                <w:sz w:val="20"/>
                <w:lang w:val="sr-Cyrl-RS" w:eastAsia="en-US"/>
              </w:rPr>
              <w:t>,</w:t>
            </w:r>
            <w:r w:rsidRPr="009C184E">
              <w:rPr>
                <w:color w:val="000000"/>
                <w:sz w:val="20"/>
                <w:lang w:eastAsia="en-US"/>
              </w:rPr>
              <w:t>8</w:t>
            </w:r>
          </w:p>
        </w:tc>
        <w:tc>
          <w:tcPr>
            <w:tcW w:w="740" w:type="dxa"/>
            <w:tcBorders>
              <w:top w:val="nil"/>
              <w:left w:val="nil"/>
              <w:bottom w:val="single" w:sz="4" w:space="0" w:color="auto"/>
              <w:right w:val="single" w:sz="4" w:space="0" w:color="auto"/>
            </w:tcBorders>
            <w:shd w:val="clear" w:color="auto" w:fill="auto"/>
            <w:vAlign w:val="center"/>
            <w:hideMark/>
          </w:tcPr>
          <w:p w14:paraId="4AC6AB9B" w14:textId="0E953C3B" w:rsidR="009C184E" w:rsidRPr="009C184E" w:rsidRDefault="009C184E" w:rsidP="00955D18">
            <w:pPr>
              <w:suppressAutoHyphens w:val="0"/>
              <w:jc w:val="right"/>
              <w:rPr>
                <w:sz w:val="20"/>
                <w:lang w:eastAsia="en-US"/>
              </w:rPr>
            </w:pPr>
            <w:r w:rsidRPr="009C184E">
              <w:rPr>
                <w:sz w:val="20"/>
                <w:lang w:eastAsia="en-US"/>
              </w:rPr>
              <w:t>296</w:t>
            </w:r>
            <w:r>
              <w:rPr>
                <w:sz w:val="20"/>
                <w:lang w:val="sr-Cyrl-RS" w:eastAsia="en-US"/>
              </w:rPr>
              <w:t>,</w:t>
            </w:r>
            <w:r w:rsidRPr="009C184E">
              <w:rPr>
                <w:sz w:val="20"/>
                <w:lang w:eastAsia="en-US"/>
              </w:rPr>
              <w:t>0</w:t>
            </w:r>
          </w:p>
        </w:tc>
        <w:tc>
          <w:tcPr>
            <w:tcW w:w="740" w:type="dxa"/>
            <w:tcBorders>
              <w:top w:val="nil"/>
              <w:left w:val="nil"/>
              <w:bottom w:val="single" w:sz="4" w:space="0" w:color="auto"/>
              <w:right w:val="single" w:sz="4" w:space="0" w:color="auto"/>
            </w:tcBorders>
            <w:shd w:val="clear" w:color="auto" w:fill="auto"/>
            <w:vAlign w:val="center"/>
            <w:hideMark/>
          </w:tcPr>
          <w:p w14:paraId="42B23685" w14:textId="072B0F03" w:rsidR="009C184E" w:rsidRPr="009C184E" w:rsidRDefault="009C184E" w:rsidP="00955D18">
            <w:pPr>
              <w:suppressAutoHyphens w:val="0"/>
              <w:jc w:val="right"/>
              <w:rPr>
                <w:sz w:val="20"/>
                <w:lang w:eastAsia="en-US"/>
              </w:rPr>
            </w:pPr>
            <w:r w:rsidRPr="009C184E">
              <w:rPr>
                <w:sz w:val="20"/>
                <w:lang w:eastAsia="en-US"/>
              </w:rPr>
              <w:t>99</w:t>
            </w:r>
            <w:r>
              <w:rPr>
                <w:sz w:val="20"/>
                <w:lang w:val="sr-Cyrl-RS" w:eastAsia="en-US"/>
              </w:rPr>
              <w:t>,</w:t>
            </w:r>
            <w:r w:rsidRPr="009C184E">
              <w:rPr>
                <w:sz w:val="20"/>
                <w:lang w:eastAsia="en-US"/>
              </w:rPr>
              <w:t>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9E264A8" w14:textId="481A89FA" w:rsidR="009C184E" w:rsidRPr="009C184E" w:rsidRDefault="009C184E" w:rsidP="00955D18">
            <w:pPr>
              <w:suppressAutoHyphens w:val="0"/>
              <w:jc w:val="right"/>
              <w:rPr>
                <w:color w:val="000000"/>
                <w:sz w:val="20"/>
                <w:lang w:eastAsia="en-US"/>
              </w:rPr>
            </w:pPr>
            <w:r w:rsidRPr="009C184E">
              <w:rPr>
                <w:color w:val="000000"/>
                <w:sz w:val="20"/>
                <w:lang w:eastAsia="en-US"/>
              </w:rPr>
              <w:t>20</w:t>
            </w:r>
            <w:r>
              <w:rPr>
                <w:color w:val="000000"/>
                <w:sz w:val="20"/>
                <w:lang w:val="sr-Cyrl-RS" w:eastAsia="en-US"/>
              </w:rPr>
              <w:t>.</w:t>
            </w:r>
            <w:r w:rsidRPr="009C184E">
              <w:rPr>
                <w:color w:val="000000"/>
                <w:sz w:val="20"/>
                <w:lang w:eastAsia="en-US"/>
              </w:rPr>
              <w:t>628</w:t>
            </w:r>
            <w:r>
              <w:rPr>
                <w:color w:val="000000"/>
                <w:sz w:val="20"/>
                <w:lang w:val="sr-Cyrl-RS" w:eastAsia="en-US"/>
              </w:rPr>
              <w:t>,</w:t>
            </w:r>
            <w:r w:rsidRPr="009C184E">
              <w:rPr>
                <w:color w:val="000000"/>
                <w:sz w:val="20"/>
                <w:lang w:eastAsia="en-US"/>
              </w:rPr>
              <w:t>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D3C60CB" w14:textId="5DCC5723" w:rsidR="009C184E" w:rsidRPr="009C184E" w:rsidRDefault="009C184E" w:rsidP="00955D18">
            <w:pPr>
              <w:suppressAutoHyphens w:val="0"/>
              <w:jc w:val="right"/>
              <w:rPr>
                <w:sz w:val="20"/>
                <w:lang w:eastAsia="en-US"/>
              </w:rPr>
            </w:pPr>
            <w:r w:rsidRPr="009C184E">
              <w:rPr>
                <w:sz w:val="20"/>
                <w:lang w:eastAsia="en-US"/>
              </w:rPr>
              <w:t>7</w:t>
            </w:r>
            <w:r>
              <w:rPr>
                <w:sz w:val="20"/>
                <w:lang w:val="sr-Cyrl-RS" w:eastAsia="en-US"/>
              </w:rPr>
              <w:t>,</w:t>
            </w:r>
            <w:r w:rsidRPr="009C184E">
              <w:rPr>
                <w:sz w:val="20"/>
                <w:lang w:eastAsia="en-US"/>
              </w:rPr>
              <w:t>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605A0477" w14:textId="3103E76A" w:rsidR="009C184E" w:rsidRPr="009C184E" w:rsidRDefault="009C184E" w:rsidP="00955D18">
            <w:pPr>
              <w:suppressAutoHyphens w:val="0"/>
              <w:jc w:val="right"/>
              <w:rPr>
                <w:sz w:val="20"/>
                <w:lang w:eastAsia="en-US"/>
              </w:rPr>
            </w:pPr>
            <w:r w:rsidRPr="009C184E">
              <w:rPr>
                <w:sz w:val="20"/>
                <w:lang w:eastAsia="en-US"/>
              </w:rPr>
              <w:t>2</w:t>
            </w:r>
            <w:r>
              <w:rPr>
                <w:sz w:val="20"/>
                <w:lang w:val="sr-Cyrl-RS" w:eastAsia="en-US"/>
              </w:rPr>
              <w:t>,</w:t>
            </w:r>
            <w:r w:rsidRPr="009C184E">
              <w:rPr>
                <w:sz w:val="20"/>
                <w:lang w:eastAsia="en-US"/>
              </w:rPr>
              <w:t>7</w:t>
            </w:r>
          </w:p>
        </w:tc>
      </w:tr>
      <w:tr w:rsidR="009C184E" w:rsidRPr="009C184E" w14:paraId="193883E8" w14:textId="77777777" w:rsidTr="009C18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1DB2F9FA" w14:textId="77777777" w:rsidR="009C184E" w:rsidRPr="009C184E" w:rsidRDefault="009C184E" w:rsidP="00955D18">
            <w:pPr>
              <w:suppressAutoHyphens w:val="0"/>
              <w:jc w:val="center"/>
              <w:rPr>
                <w:sz w:val="20"/>
                <w:lang w:eastAsia="en-US"/>
              </w:rPr>
            </w:pPr>
            <w:r w:rsidRPr="009C184E">
              <w:rPr>
                <w:sz w:val="20"/>
                <w:lang w:eastAsia="en-US"/>
              </w:rPr>
              <w:t>26</w:t>
            </w:r>
          </w:p>
        </w:tc>
        <w:tc>
          <w:tcPr>
            <w:tcW w:w="1020" w:type="dxa"/>
            <w:tcBorders>
              <w:top w:val="nil"/>
              <w:left w:val="nil"/>
              <w:bottom w:val="single" w:sz="4" w:space="0" w:color="auto"/>
              <w:right w:val="single" w:sz="4" w:space="0" w:color="auto"/>
            </w:tcBorders>
            <w:shd w:val="clear" w:color="auto" w:fill="auto"/>
            <w:noWrap/>
            <w:vAlign w:val="bottom"/>
            <w:hideMark/>
          </w:tcPr>
          <w:p w14:paraId="762CADFB" w14:textId="14730FC4" w:rsidR="009C184E" w:rsidRPr="009C184E" w:rsidRDefault="009C184E" w:rsidP="00955D18">
            <w:pPr>
              <w:suppressAutoHyphens w:val="0"/>
              <w:jc w:val="right"/>
              <w:rPr>
                <w:color w:val="000000"/>
                <w:sz w:val="20"/>
                <w:lang w:eastAsia="en-US"/>
              </w:rPr>
            </w:pPr>
            <w:r w:rsidRPr="009C184E">
              <w:rPr>
                <w:color w:val="000000"/>
                <w:sz w:val="20"/>
                <w:lang w:eastAsia="en-US"/>
              </w:rPr>
              <w:t>41</w:t>
            </w:r>
            <w:r>
              <w:rPr>
                <w:color w:val="000000"/>
                <w:sz w:val="20"/>
                <w:lang w:val="sr-Cyrl-RS" w:eastAsia="en-US"/>
              </w:rPr>
              <w:t>,</w:t>
            </w:r>
            <w:r w:rsidRPr="009C184E">
              <w:rPr>
                <w:color w:val="000000"/>
                <w:sz w:val="20"/>
                <w:lang w:eastAsia="en-US"/>
              </w:rPr>
              <w:t>08</w:t>
            </w:r>
          </w:p>
        </w:tc>
        <w:tc>
          <w:tcPr>
            <w:tcW w:w="680" w:type="dxa"/>
            <w:tcBorders>
              <w:top w:val="nil"/>
              <w:left w:val="nil"/>
              <w:bottom w:val="single" w:sz="4" w:space="0" w:color="auto"/>
              <w:right w:val="single" w:sz="4" w:space="0" w:color="auto"/>
            </w:tcBorders>
            <w:shd w:val="clear" w:color="auto" w:fill="auto"/>
            <w:vAlign w:val="center"/>
            <w:hideMark/>
          </w:tcPr>
          <w:p w14:paraId="2B1B5EEF" w14:textId="2586F742" w:rsidR="009C184E" w:rsidRPr="009C184E" w:rsidRDefault="009C184E" w:rsidP="00955D18">
            <w:pPr>
              <w:suppressAutoHyphens w:val="0"/>
              <w:jc w:val="right"/>
              <w:rPr>
                <w:sz w:val="20"/>
                <w:lang w:eastAsia="en-US"/>
              </w:rPr>
            </w:pPr>
            <w:r w:rsidRPr="009C184E">
              <w:rPr>
                <w:sz w:val="20"/>
                <w:lang w:eastAsia="en-US"/>
              </w:rPr>
              <w:t>1</w:t>
            </w:r>
            <w:r>
              <w:rPr>
                <w:sz w:val="20"/>
                <w:lang w:val="sr-Cyrl-RS" w:eastAsia="en-US"/>
              </w:rPr>
              <w:t>,</w:t>
            </w:r>
            <w:r w:rsidRPr="009C184E">
              <w:rPr>
                <w:sz w:val="20"/>
                <w:lang w:eastAsia="en-US"/>
              </w:rPr>
              <w:t>3</w:t>
            </w:r>
          </w:p>
        </w:tc>
        <w:tc>
          <w:tcPr>
            <w:tcW w:w="1140" w:type="dxa"/>
            <w:tcBorders>
              <w:top w:val="nil"/>
              <w:left w:val="nil"/>
              <w:bottom w:val="single" w:sz="4" w:space="0" w:color="auto"/>
              <w:right w:val="single" w:sz="4" w:space="0" w:color="auto"/>
            </w:tcBorders>
            <w:shd w:val="clear" w:color="auto" w:fill="auto"/>
            <w:noWrap/>
            <w:vAlign w:val="bottom"/>
            <w:hideMark/>
          </w:tcPr>
          <w:p w14:paraId="5415CE44" w14:textId="6471BD5F" w:rsidR="009C184E" w:rsidRPr="009C184E" w:rsidRDefault="009C184E" w:rsidP="00955D18">
            <w:pPr>
              <w:suppressAutoHyphens w:val="0"/>
              <w:jc w:val="right"/>
              <w:rPr>
                <w:color w:val="000000"/>
                <w:sz w:val="20"/>
                <w:lang w:eastAsia="en-US"/>
              </w:rPr>
            </w:pPr>
            <w:r w:rsidRPr="009C184E">
              <w:rPr>
                <w:color w:val="000000"/>
                <w:sz w:val="20"/>
                <w:lang w:eastAsia="en-US"/>
              </w:rPr>
              <w:t>2</w:t>
            </w:r>
            <w:r>
              <w:rPr>
                <w:color w:val="000000"/>
                <w:sz w:val="20"/>
                <w:lang w:val="sr-Cyrl-RS" w:eastAsia="en-US"/>
              </w:rPr>
              <w:t>.</w:t>
            </w:r>
            <w:r w:rsidRPr="009C184E">
              <w:rPr>
                <w:color w:val="000000"/>
                <w:sz w:val="20"/>
                <w:lang w:eastAsia="en-US"/>
              </w:rPr>
              <w:t>475</w:t>
            </w:r>
            <w:r>
              <w:rPr>
                <w:color w:val="000000"/>
                <w:sz w:val="20"/>
                <w:lang w:val="sr-Cyrl-RS" w:eastAsia="en-US"/>
              </w:rPr>
              <w:t>,</w:t>
            </w:r>
            <w:r w:rsidRPr="009C184E">
              <w:rPr>
                <w:color w:val="000000"/>
                <w:sz w:val="20"/>
                <w:lang w:eastAsia="en-US"/>
              </w:rPr>
              <w:t>8</w:t>
            </w:r>
          </w:p>
        </w:tc>
        <w:tc>
          <w:tcPr>
            <w:tcW w:w="740" w:type="dxa"/>
            <w:tcBorders>
              <w:top w:val="nil"/>
              <w:left w:val="nil"/>
              <w:bottom w:val="single" w:sz="4" w:space="0" w:color="auto"/>
              <w:right w:val="single" w:sz="4" w:space="0" w:color="auto"/>
            </w:tcBorders>
            <w:shd w:val="clear" w:color="auto" w:fill="auto"/>
            <w:vAlign w:val="center"/>
            <w:hideMark/>
          </w:tcPr>
          <w:p w14:paraId="6396DF91" w14:textId="3FEC163B" w:rsidR="009C184E" w:rsidRPr="009C184E" w:rsidRDefault="009C184E" w:rsidP="00955D18">
            <w:pPr>
              <w:suppressAutoHyphens w:val="0"/>
              <w:jc w:val="right"/>
              <w:rPr>
                <w:sz w:val="20"/>
                <w:lang w:eastAsia="en-US"/>
              </w:rPr>
            </w:pPr>
            <w:r w:rsidRPr="009C184E">
              <w:rPr>
                <w:sz w:val="20"/>
                <w:lang w:eastAsia="en-US"/>
              </w:rPr>
              <w:t>60</w:t>
            </w:r>
            <w:r>
              <w:rPr>
                <w:sz w:val="20"/>
                <w:lang w:val="sr-Cyrl-RS" w:eastAsia="en-US"/>
              </w:rPr>
              <w:t>,</w:t>
            </w:r>
            <w:r w:rsidRPr="009C184E">
              <w:rPr>
                <w:sz w:val="20"/>
                <w:lang w:eastAsia="en-US"/>
              </w:rPr>
              <w:t>3</w:t>
            </w:r>
          </w:p>
        </w:tc>
        <w:tc>
          <w:tcPr>
            <w:tcW w:w="740" w:type="dxa"/>
            <w:tcBorders>
              <w:top w:val="nil"/>
              <w:left w:val="nil"/>
              <w:bottom w:val="single" w:sz="4" w:space="0" w:color="auto"/>
              <w:right w:val="single" w:sz="4" w:space="0" w:color="auto"/>
            </w:tcBorders>
            <w:shd w:val="clear" w:color="auto" w:fill="auto"/>
            <w:vAlign w:val="center"/>
            <w:hideMark/>
          </w:tcPr>
          <w:p w14:paraId="2E0BA7DA" w14:textId="7F71D5B4"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3</w:t>
            </w:r>
          </w:p>
        </w:tc>
        <w:tc>
          <w:tcPr>
            <w:tcW w:w="1020" w:type="dxa"/>
            <w:tcBorders>
              <w:top w:val="nil"/>
              <w:left w:val="nil"/>
              <w:bottom w:val="single" w:sz="4" w:space="0" w:color="auto"/>
              <w:right w:val="single" w:sz="4" w:space="0" w:color="auto"/>
            </w:tcBorders>
            <w:shd w:val="clear" w:color="auto" w:fill="auto"/>
            <w:noWrap/>
            <w:vAlign w:val="bottom"/>
            <w:hideMark/>
          </w:tcPr>
          <w:p w14:paraId="1033186F" w14:textId="5D807466" w:rsidR="009C184E" w:rsidRPr="009C184E" w:rsidRDefault="009C184E" w:rsidP="00955D18">
            <w:pPr>
              <w:suppressAutoHyphens w:val="0"/>
              <w:jc w:val="right"/>
              <w:rPr>
                <w:color w:val="000000"/>
                <w:sz w:val="20"/>
                <w:lang w:eastAsia="en-US"/>
              </w:rPr>
            </w:pPr>
            <w:r w:rsidRPr="009C184E">
              <w:rPr>
                <w:color w:val="000000"/>
                <w:sz w:val="20"/>
                <w:lang w:eastAsia="en-US"/>
              </w:rPr>
              <w:t>5</w:t>
            </w:r>
            <w:r>
              <w:rPr>
                <w:color w:val="000000"/>
                <w:sz w:val="20"/>
                <w:lang w:val="sr-Cyrl-RS" w:eastAsia="en-US"/>
              </w:rPr>
              <w:t>,</w:t>
            </w:r>
            <w:r w:rsidRPr="009C184E">
              <w:rPr>
                <w:color w:val="000000"/>
                <w:sz w:val="20"/>
                <w:lang w:eastAsia="en-US"/>
              </w:rPr>
              <w:t>2</w:t>
            </w:r>
          </w:p>
        </w:tc>
        <w:tc>
          <w:tcPr>
            <w:tcW w:w="580" w:type="dxa"/>
            <w:tcBorders>
              <w:top w:val="nil"/>
              <w:left w:val="nil"/>
              <w:bottom w:val="single" w:sz="4" w:space="0" w:color="auto"/>
              <w:right w:val="single" w:sz="4" w:space="0" w:color="auto"/>
            </w:tcBorders>
            <w:shd w:val="clear" w:color="auto" w:fill="auto"/>
            <w:vAlign w:val="center"/>
            <w:hideMark/>
          </w:tcPr>
          <w:p w14:paraId="133D23AF" w14:textId="0BE75524"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1</w:t>
            </w:r>
          </w:p>
        </w:tc>
        <w:tc>
          <w:tcPr>
            <w:tcW w:w="520" w:type="dxa"/>
            <w:tcBorders>
              <w:top w:val="nil"/>
              <w:left w:val="nil"/>
              <w:bottom w:val="single" w:sz="4" w:space="0" w:color="auto"/>
              <w:right w:val="double" w:sz="6" w:space="0" w:color="auto"/>
            </w:tcBorders>
            <w:shd w:val="clear" w:color="auto" w:fill="auto"/>
            <w:vAlign w:val="center"/>
            <w:hideMark/>
          </w:tcPr>
          <w:p w14:paraId="2B8E9D62" w14:textId="2B033E99"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2</w:t>
            </w:r>
          </w:p>
        </w:tc>
      </w:tr>
      <w:tr w:rsidR="009C184E" w:rsidRPr="009C184E" w14:paraId="4993FEC6" w14:textId="77777777" w:rsidTr="009C18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82923D0" w14:textId="77777777" w:rsidR="009C184E" w:rsidRPr="009C184E" w:rsidRDefault="009C184E" w:rsidP="00955D18">
            <w:pPr>
              <w:suppressAutoHyphens w:val="0"/>
              <w:jc w:val="center"/>
              <w:rPr>
                <w:sz w:val="20"/>
                <w:lang w:eastAsia="en-US"/>
              </w:rPr>
            </w:pPr>
            <w:r w:rsidRPr="009C184E">
              <w:rPr>
                <w:sz w:val="20"/>
                <w:lang w:eastAsia="en-US"/>
              </w:rPr>
              <w:t>63</w:t>
            </w:r>
          </w:p>
        </w:tc>
        <w:tc>
          <w:tcPr>
            <w:tcW w:w="1020" w:type="dxa"/>
            <w:tcBorders>
              <w:top w:val="nil"/>
              <w:left w:val="nil"/>
              <w:bottom w:val="single" w:sz="4" w:space="0" w:color="auto"/>
              <w:right w:val="single" w:sz="4" w:space="0" w:color="auto"/>
            </w:tcBorders>
            <w:shd w:val="clear" w:color="auto" w:fill="auto"/>
            <w:noWrap/>
            <w:vAlign w:val="bottom"/>
            <w:hideMark/>
          </w:tcPr>
          <w:p w14:paraId="4D4FB5CF" w14:textId="689F403A" w:rsidR="009C184E" w:rsidRPr="009C184E" w:rsidRDefault="009C184E" w:rsidP="00955D18">
            <w:pPr>
              <w:suppressAutoHyphens w:val="0"/>
              <w:jc w:val="right"/>
              <w:rPr>
                <w:color w:val="000000"/>
                <w:sz w:val="20"/>
                <w:lang w:eastAsia="en-US"/>
              </w:rPr>
            </w:pPr>
            <w:r w:rsidRPr="009C184E">
              <w:rPr>
                <w:color w:val="000000"/>
                <w:sz w:val="20"/>
                <w:lang w:eastAsia="en-US"/>
              </w:rPr>
              <w:t>10</w:t>
            </w:r>
            <w:r>
              <w:rPr>
                <w:color w:val="000000"/>
                <w:sz w:val="20"/>
                <w:lang w:val="sr-Cyrl-RS" w:eastAsia="en-US"/>
              </w:rPr>
              <w:t>,</w:t>
            </w:r>
            <w:r w:rsidRPr="009C184E">
              <w:rPr>
                <w:color w:val="000000"/>
                <w:sz w:val="20"/>
                <w:lang w:eastAsia="en-US"/>
              </w:rPr>
              <w:t>12</w:t>
            </w:r>
          </w:p>
        </w:tc>
        <w:tc>
          <w:tcPr>
            <w:tcW w:w="680" w:type="dxa"/>
            <w:tcBorders>
              <w:top w:val="nil"/>
              <w:left w:val="nil"/>
              <w:bottom w:val="single" w:sz="4" w:space="0" w:color="auto"/>
              <w:right w:val="single" w:sz="4" w:space="0" w:color="auto"/>
            </w:tcBorders>
            <w:shd w:val="clear" w:color="auto" w:fill="auto"/>
            <w:vAlign w:val="center"/>
            <w:hideMark/>
          </w:tcPr>
          <w:p w14:paraId="05FE9879" w14:textId="2005CABB" w:rsidR="009C184E" w:rsidRPr="009C184E" w:rsidRDefault="009C184E" w:rsidP="00955D18">
            <w:pPr>
              <w:suppressAutoHyphens w:val="0"/>
              <w:jc w:val="right"/>
              <w:rPr>
                <w:sz w:val="20"/>
                <w:lang w:eastAsia="en-US"/>
              </w:rPr>
            </w:pPr>
            <w:r w:rsidRPr="009C184E">
              <w:rPr>
                <w:sz w:val="20"/>
                <w:lang w:eastAsia="en-US"/>
              </w:rPr>
              <w:t>0</w:t>
            </w:r>
            <w:r>
              <w:rPr>
                <w:sz w:val="20"/>
                <w:lang w:val="sr-Cyrl-RS" w:eastAsia="en-US"/>
              </w:rPr>
              <w:t>,</w:t>
            </w:r>
            <w:r w:rsidRPr="009C184E">
              <w:rPr>
                <w:sz w:val="20"/>
                <w:lang w:eastAsia="en-US"/>
              </w:rPr>
              <w:t>3</w:t>
            </w:r>
          </w:p>
        </w:tc>
        <w:tc>
          <w:tcPr>
            <w:tcW w:w="1140" w:type="dxa"/>
            <w:tcBorders>
              <w:top w:val="nil"/>
              <w:left w:val="nil"/>
              <w:bottom w:val="single" w:sz="4" w:space="0" w:color="auto"/>
              <w:right w:val="single" w:sz="4" w:space="0" w:color="auto"/>
            </w:tcBorders>
            <w:shd w:val="clear" w:color="auto" w:fill="auto"/>
            <w:noWrap/>
            <w:vAlign w:val="bottom"/>
            <w:hideMark/>
          </w:tcPr>
          <w:p w14:paraId="132C1E5F"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1E95CFC5" w14:textId="77777777" w:rsidR="009C184E" w:rsidRPr="009C184E" w:rsidRDefault="009C184E" w:rsidP="00955D18">
            <w:pPr>
              <w:suppressAutoHyphens w:val="0"/>
              <w:jc w:val="right"/>
              <w:rPr>
                <w:sz w:val="20"/>
                <w:lang w:eastAsia="en-US"/>
              </w:rPr>
            </w:pPr>
            <w:r w:rsidRPr="009C184E">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74508750" w14:textId="77777777" w:rsidR="009C184E" w:rsidRPr="009C184E" w:rsidRDefault="009C184E" w:rsidP="00955D18">
            <w:pPr>
              <w:suppressAutoHyphens w:val="0"/>
              <w:jc w:val="right"/>
              <w:rPr>
                <w:sz w:val="20"/>
                <w:lang w:eastAsia="en-US"/>
              </w:rPr>
            </w:pPr>
            <w:r w:rsidRPr="009C184E">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50640498"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81110DD" w14:textId="77777777" w:rsidR="009C184E" w:rsidRPr="009C184E" w:rsidRDefault="009C184E" w:rsidP="00955D18">
            <w:pPr>
              <w:suppressAutoHyphens w:val="0"/>
              <w:jc w:val="right"/>
              <w:rPr>
                <w:sz w:val="20"/>
                <w:lang w:eastAsia="en-US"/>
              </w:rPr>
            </w:pPr>
            <w:r w:rsidRPr="009C184E">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31C0B95D" w14:textId="77777777" w:rsidR="009C184E" w:rsidRPr="009C184E" w:rsidRDefault="009C184E" w:rsidP="00955D18">
            <w:pPr>
              <w:suppressAutoHyphens w:val="0"/>
              <w:jc w:val="right"/>
              <w:rPr>
                <w:sz w:val="20"/>
                <w:lang w:eastAsia="en-US"/>
              </w:rPr>
            </w:pPr>
            <w:r w:rsidRPr="009C184E">
              <w:rPr>
                <w:sz w:val="20"/>
                <w:lang w:eastAsia="en-US"/>
              </w:rPr>
              <w:t> </w:t>
            </w:r>
          </w:p>
        </w:tc>
      </w:tr>
      <w:tr w:rsidR="009C184E" w:rsidRPr="009C184E" w14:paraId="65BB9CAD" w14:textId="77777777" w:rsidTr="009C18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4DA1D18A" w14:textId="77777777" w:rsidR="009C184E" w:rsidRPr="009C184E" w:rsidRDefault="009C184E" w:rsidP="00955D18">
            <w:pPr>
              <w:suppressAutoHyphens w:val="0"/>
              <w:jc w:val="center"/>
              <w:rPr>
                <w:sz w:val="20"/>
                <w:lang w:eastAsia="en-US"/>
              </w:rPr>
            </w:pPr>
            <w:r w:rsidRPr="009C184E">
              <w:rPr>
                <w:sz w:val="20"/>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53F06C47" w14:textId="1F20B7C8" w:rsidR="009C184E" w:rsidRPr="009C184E" w:rsidRDefault="009C184E" w:rsidP="00955D18">
            <w:pPr>
              <w:suppressAutoHyphens w:val="0"/>
              <w:jc w:val="right"/>
              <w:rPr>
                <w:color w:val="000000"/>
                <w:sz w:val="20"/>
                <w:lang w:eastAsia="en-US"/>
              </w:rPr>
            </w:pPr>
            <w:r w:rsidRPr="009C184E">
              <w:rPr>
                <w:color w:val="000000"/>
                <w:sz w:val="20"/>
                <w:lang w:eastAsia="en-US"/>
              </w:rPr>
              <w:t>595</w:t>
            </w:r>
            <w:r>
              <w:rPr>
                <w:color w:val="000000"/>
                <w:sz w:val="20"/>
                <w:lang w:val="sr-Cyrl-RS" w:eastAsia="en-US"/>
              </w:rPr>
              <w:t>,</w:t>
            </w:r>
            <w:r w:rsidRPr="009C184E">
              <w:rPr>
                <w:color w:val="000000"/>
                <w:sz w:val="20"/>
                <w:lang w:eastAsia="en-US"/>
              </w:rPr>
              <w:t>89</w:t>
            </w:r>
          </w:p>
        </w:tc>
        <w:tc>
          <w:tcPr>
            <w:tcW w:w="680" w:type="dxa"/>
            <w:tcBorders>
              <w:top w:val="nil"/>
              <w:left w:val="nil"/>
              <w:bottom w:val="single" w:sz="4" w:space="0" w:color="auto"/>
              <w:right w:val="single" w:sz="4" w:space="0" w:color="auto"/>
            </w:tcBorders>
            <w:shd w:val="clear" w:color="auto" w:fill="auto"/>
            <w:vAlign w:val="center"/>
            <w:hideMark/>
          </w:tcPr>
          <w:p w14:paraId="4976D521" w14:textId="116E9D7D" w:rsidR="009C184E" w:rsidRPr="009C184E" w:rsidRDefault="009C184E" w:rsidP="00955D18">
            <w:pPr>
              <w:suppressAutoHyphens w:val="0"/>
              <w:jc w:val="right"/>
              <w:rPr>
                <w:sz w:val="20"/>
                <w:lang w:eastAsia="en-US"/>
              </w:rPr>
            </w:pPr>
            <w:r w:rsidRPr="009C184E">
              <w:rPr>
                <w:sz w:val="20"/>
                <w:lang w:eastAsia="en-US"/>
              </w:rPr>
              <w:t>18</w:t>
            </w:r>
            <w:r>
              <w:rPr>
                <w:sz w:val="20"/>
                <w:lang w:val="sr-Cyrl-RS" w:eastAsia="en-US"/>
              </w:rPr>
              <w:t>,</w:t>
            </w:r>
            <w:r w:rsidRPr="009C184E">
              <w:rPr>
                <w:sz w:val="20"/>
                <w:lang w:eastAsia="en-US"/>
              </w:rPr>
              <w:t>4</w:t>
            </w:r>
          </w:p>
        </w:tc>
        <w:tc>
          <w:tcPr>
            <w:tcW w:w="1140" w:type="dxa"/>
            <w:tcBorders>
              <w:top w:val="nil"/>
              <w:left w:val="nil"/>
              <w:bottom w:val="single" w:sz="4" w:space="0" w:color="auto"/>
              <w:right w:val="single" w:sz="4" w:space="0" w:color="auto"/>
            </w:tcBorders>
            <w:shd w:val="clear" w:color="auto" w:fill="auto"/>
            <w:noWrap/>
            <w:vAlign w:val="bottom"/>
            <w:hideMark/>
          </w:tcPr>
          <w:p w14:paraId="6EDB3E0F"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6BE8B4F1" w14:textId="77777777" w:rsidR="009C184E" w:rsidRPr="009C184E" w:rsidRDefault="009C184E" w:rsidP="00955D18">
            <w:pPr>
              <w:suppressAutoHyphens w:val="0"/>
              <w:jc w:val="right"/>
              <w:rPr>
                <w:sz w:val="20"/>
                <w:lang w:eastAsia="en-US"/>
              </w:rPr>
            </w:pPr>
            <w:r w:rsidRPr="009C184E">
              <w:rPr>
                <w:sz w:val="20"/>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5972662E" w14:textId="77777777" w:rsidR="009C184E" w:rsidRPr="009C184E" w:rsidRDefault="009C184E" w:rsidP="00955D18">
            <w:pPr>
              <w:suppressAutoHyphens w:val="0"/>
              <w:jc w:val="right"/>
              <w:rPr>
                <w:sz w:val="20"/>
                <w:lang w:eastAsia="en-US"/>
              </w:rPr>
            </w:pPr>
            <w:r w:rsidRPr="009C184E">
              <w:rPr>
                <w:sz w:val="20"/>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14C6CA74" w14:textId="77777777" w:rsidR="009C184E" w:rsidRPr="009C184E" w:rsidRDefault="009C184E" w:rsidP="00955D18">
            <w:pPr>
              <w:suppressAutoHyphens w:val="0"/>
              <w:rPr>
                <w:color w:val="000000"/>
                <w:sz w:val="20"/>
                <w:lang w:eastAsia="en-US"/>
              </w:rPr>
            </w:pPr>
            <w:r w:rsidRPr="009C184E">
              <w:rPr>
                <w:color w:val="000000"/>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9519284" w14:textId="77777777" w:rsidR="009C184E" w:rsidRPr="009C184E" w:rsidRDefault="009C184E" w:rsidP="00955D18">
            <w:pPr>
              <w:suppressAutoHyphens w:val="0"/>
              <w:jc w:val="right"/>
              <w:rPr>
                <w:sz w:val="20"/>
                <w:lang w:eastAsia="en-US"/>
              </w:rPr>
            </w:pPr>
            <w:r w:rsidRPr="009C184E">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396EABA5" w14:textId="77777777" w:rsidR="009C184E" w:rsidRPr="009C184E" w:rsidRDefault="009C184E" w:rsidP="00955D18">
            <w:pPr>
              <w:suppressAutoHyphens w:val="0"/>
              <w:jc w:val="right"/>
              <w:rPr>
                <w:sz w:val="20"/>
                <w:lang w:eastAsia="en-US"/>
              </w:rPr>
            </w:pPr>
            <w:r w:rsidRPr="009C184E">
              <w:rPr>
                <w:sz w:val="20"/>
                <w:lang w:eastAsia="en-US"/>
              </w:rPr>
              <w:t> </w:t>
            </w:r>
          </w:p>
        </w:tc>
      </w:tr>
      <w:tr w:rsidR="009C184E" w:rsidRPr="009C184E" w14:paraId="7908C29C" w14:textId="77777777" w:rsidTr="009C18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69767A7A" w14:textId="4F60E9D1" w:rsidR="009C184E" w:rsidRPr="00757C0F" w:rsidRDefault="009C184E" w:rsidP="00955D18">
            <w:pPr>
              <w:suppressAutoHyphens w:val="0"/>
              <w:jc w:val="center"/>
              <w:rPr>
                <w:b/>
                <w:bCs/>
                <w:sz w:val="20"/>
                <w:lang w:val="sr-Cyrl-RS" w:eastAsia="en-US"/>
              </w:rPr>
            </w:pPr>
            <w:r w:rsidRPr="009C184E">
              <w:rPr>
                <w:b/>
                <w:bCs/>
                <w:sz w:val="20"/>
                <w:lang w:eastAsia="en-US"/>
              </w:rPr>
              <w:t>Укупно Г</w:t>
            </w:r>
            <w:r w:rsidR="00757C0F">
              <w:rPr>
                <w:b/>
                <w:bCs/>
                <w:sz w:val="20"/>
                <w:lang w:val="sr-Cyrl-RS" w:eastAsia="en-US"/>
              </w:rPr>
              <w:t>.</w:t>
            </w:r>
            <w:r w:rsidRPr="009C184E">
              <w:rPr>
                <w:b/>
                <w:bCs/>
                <w:sz w:val="20"/>
                <w:lang w:eastAsia="en-US"/>
              </w:rPr>
              <w:t>Ј</w:t>
            </w:r>
            <w:r w:rsidR="00757C0F">
              <w:rPr>
                <w:b/>
                <w:bCs/>
                <w:sz w:val="20"/>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01458E2A" w14:textId="7845CCE7" w:rsidR="009C184E" w:rsidRPr="009C184E" w:rsidRDefault="009C184E" w:rsidP="00955D18">
            <w:pPr>
              <w:suppressAutoHyphens w:val="0"/>
              <w:jc w:val="right"/>
              <w:rPr>
                <w:b/>
                <w:bCs/>
                <w:sz w:val="20"/>
                <w:lang w:eastAsia="en-US"/>
              </w:rPr>
            </w:pPr>
            <w:r w:rsidRPr="009C184E">
              <w:rPr>
                <w:b/>
                <w:bCs/>
                <w:sz w:val="20"/>
                <w:lang w:eastAsia="en-US"/>
              </w:rPr>
              <w:t>3</w:t>
            </w:r>
            <w:r>
              <w:rPr>
                <w:b/>
                <w:bCs/>
                <w:sz w:val="20"/>
                <w:lang w:val="sr-Cyrl-RS" w:eastAsia="en-US"/>
              </w:rPr>
              <w:t>.</w:t>
            </w:r>
            <w:r w:rsidRPr="009C184E">
              <w:rPr>
                <w:b/>
                <w:bCs/>
                <w:sz w:val="20"/>
                <w:lang w:eastAsia="en-US"/>
              </w:rPr>
              <w:t>242</w:t>
            </w:r>
            <w:r>
              <w:rPr>
                <w:b/>
                <w:bCs/>
                <w:sz w:val="20"/>
                <w:lang w:val="sr-Cyrl-RS" w:eastAsia="en-US"/>
              </w:rPr>
              <w:t>,</w:t>
            </w:r>
            <w:r w:rsidRPr="009C184E">
              <w:rPr>
                <w:b/>
                <w:bCs/>
                <w:sz w:val="20"/>
                <w:lang w:eastAsia="en-US"/>
              </w:rPr>
              <w:t>36</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646B8DB0" w14:textId="36BF6E7F" w:rsidR="009C184E" w:rsidRPr="009C184E" w:rsidRDefault="009C184E" w:rsidP="00955D18">
            <w:pPr>
              <w:suppressAutoHyphens w:val="0"/>
              <w:jc w:val="right"/>
              <w:rPr>
                <w:b/>
                <w:bCs/>
                <w:sz w:val="20"/>
                <w:lang w:eastAsia="en-US"/>
              </w:rPr>
            </w:pPr>
            <w:r w:rsidRPr="009C184E">
              <w:rPr>
                <w:b/>
                <w:bCs/>
                <w:sz w:val="20"/>
                <w:lang w:eastAsia="en-US"/>
              </w:rPr>
              <w:t>100</w:t>
            </w:r>
            <w:r>
              <w:rPr>
                <w:b/>
                <w:bCs/>
                <w:sz w:val="20"/>
                <w:lang w:val="sr-Cyrl-RS" w:eastAsia="en-US"/>
              </w:rPr>
              <w:t>,</w:t>
            </w:r>
            <w:r w:rsidRPr="009C184E">
              <w:rPr>
                <w:b/>
                <w:bCs/>
                <w:sz w:val="20"/>
                <w:lang w:eastAsia="en-US"/>
              </w:rPr>
              <w:t>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0D278E21" w14:textId="3C3E9CD6" w:rsidR="009C184E" w:rsidRPr="009C184E" w:rsidRDefault="009C184E" w:rsidP="00955D18">
            <w:pPr>
              <w:suppressAutoHyphens w:val="0"/>
              <w:jc w:val="right"/>
              <w:rPr>
                <w:b/>
                <w:bCs/>
                <w:sz w:val="20"/>
                <w:lang w:eastAsia="en-US"/>
              </w:rPr>
            </w:pPr>
            <w:r w:rsidRPr="009C184E">
              <w:rPr>
                <w:b/>
                <w:bCs/>
                <w:sz w:val="20"/>
                <w:lang w:eastAsia="en-US"/>
              </w:rPr>
              <w:t>770</w:t>
            </w:r>
            <w:r>
              <w:rPr>
                <w:b/>
                <w:bCs/>
                <w:sz w:val="20"/>
                <w:lang w:val="sr-Cyrl-RS" w:eastAsia="en-US"/>
              </w:rPr>
              <w:t>.</w:t>
            </w:r>
            <w:r w:rsidRPr="009C184E">
              <w:rPr>
                <w:b/>
                <w:bCs/>
                <w:sz w:val="20"/>
                <w:lang w:eastAsia="en-US"/>
              </w:rPr>
              <w:t>778</w:t>
            </w:r>
            <w:r>
              <w:rPr>
                <w:b/>
                <w:bCs/>
                <w:sz w:val="20"/>
                <w:lang w:val="sr-Cyrl-RS" w:eastAsia="en-US"/>
              </w:rPr>
              <w:t>,</w:t>
            </w:r>
            <w:r w:rsidRPr="009C184E">
              <w:rPr>
                <w:b/>
                <w:bCs/>
                <w:sz w:val="20"/>
                <w:lang w:eastAsia="en-US"/>
              </w:rPr>
              <w:t>6</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1844A3A" w14:textId="0DB6D74F" w:rsidR="009C184E" w:rsidRPr="009C184E" w:rsidRDefault="009C184E" w:rsidP="00955D18">
            <w:pPr>
              <w:suppressAutoHyphens w:val="0"/>
              <w:jc w:val="right"/>
              <w:rPr>
                <w:b/>
                <w:bCs/>
                <w:sz w:val="20"/>
                <w:lang w:eastAsia="en-US"/>
              </w:rPr>
            </w:pPr>
            <w:r w:rsidRPr="009C184E">
              <w:rPr>
                <w:b/>
                <w:bCs/>
                <w:sz w:val="20"/>
                <w:lang w:eastAsia="en-US"/>
              </w:rPr>
              <w:t>237</w:t>
            </w:r>
            <w:r>
              <w:rPr>
                <w:b/>
                <w:bCs/>
                <w:sz w:val="20"/>
                <w:lang w:val="sr-Cyrl-RS" w:eastAsia="en-US"/>
              </w:rPr>
              <w:t>,</w:t>
            </w:r>
            <w:r w:rsidRPr="009C184E">
              <w:rPr>
                <w:b/>
                <w:bCs/>
                <w:sz w:val="20"/>
                <w:lang w:eastAsia="en-US"/>
              </w:rPr>
              <w:t>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0B205C6E" w14:textId="6F17B5C1" w:rsidR="009C184E" w:rsidRPr="009C184E" w:rsidRDefault="009C184E" w:rsidP="00955D18">
            <w:pPr>
              <w:suppressAutoHyphens w:val="0"/>
              <w:jc w:val="right"/>
              <w:rPr>
                <w:b/>
                <w:bCs/>
                <w:sz w:val="20"/>
                <w:lang w:eastAsia="en-US"/>
              </w:rPr>
            </w:pPr>
            <w:r w:rsidRPr="009C184E">
              <w:rPr>
                <w:b/>
                <w:bCs/>
                <w:sz w:val="20"/>
                <w:lang w:eastAsia="en-US"/>
              </w:rPr>
              <w:t>100</w:t>
            </w:r>
            <w:r>
              <w:rPr>
                <w:b/>
                <w:bCs/>
                <w:sz w:val="20"/>
                <w:lang w:val="sr-Cyrl-RS" w:eastAsia="en-US"/>
              </w:rPr>
              <w:t>,</w:t>
            </w:r>
            <w:r w:rsidRPr="009C184E">
              <w:rPr>
                <w:b/>
                <w:bCs/>
                <w:sz w:val="20"/>
                <w:lang w:eastAsia="en-US"/>
              </w:rPr>
              <w:t>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738694C4" w14:textId="76DADB79" w:rsidR="009C184E" w:rsidRPr="009C184E" w:rsidRDefault="009C184E" w:rsidP="00955D18">
            <w:pPr>
              <w:suppressAutoHyphens w:val="0"/>
              <w:jc w:val="right"/>
              <w:rPr>
                <w:b/>
                <w:bCs/>
                <w:sz w:val="20"/>
                <w:lang w:eastAsia="en-US"/>
              </w:rPr>
            </w:pPr>
            <w:r w:rsidRPr="009C184E">
              <w:rPr>
                <w:b/>
                <w:bCs/>
                <w:sz w:val="20"/>
                <w:lang w:eastAsia="en-US"/>
              </w:rPr>
              <w:t>20</w:t>
            </w:r>
            <w:r>
              <w:rPr>
                <w:b/>
                <w:bCs/>
                <w:sz w:val="20"/>
                <w:lang w:val="sr-Cyrl-RS" w:eastAsia="en-US"/>
              </w:rPr>
              <w:t>.</w:t>
            </w:r>
            <w:r w:rsidRPr="009C184E">
              <w:rPr>
                <w:b/>
                <w:bCs/>
                <w:sz w:val="20"/>
                <w:lang w:eastAsia="en-US"/>
              </w:rPr>
              <w:t>634</w:t>
            </w:r>
            <w:r>
              <w:rPr>
                <w:b/>
                <w:bCs/>
                <w:sz w:val="20"/>
                <w:lang w:val="sr-Cyrl-RS" w:eastAsia="en-US"/>
              </w:rPr>
              <w:t>,</w:t>
            </w:r>
            <w:r w:rsidRPr="009C184E">
              <w:rPr>
                <w:b/>
                <w:bCs/>
                <w:sz w:val="20"/>
                <w:lang w:eastAsia="en-US"/>
              </w:rPr>
              <w:t>0</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0D0614DF" w14:textId="2C37B5CE" w:rsidR="009C184E" w:rsidRPr="009C184E" w:rsidRDefault="009C184E" w:rsidP="00955D18">
            <w:pPr>
              <w:suppressAutoHyphens w:val="0"/>
              <w:jc w:val="right"/>
              <w:rPr>
                <w:b/>
                <w:bCs/>
                <w:sz w:val="20"/>
                <w:lang w:eastAsia="en-US"/>
              </w:rPr>
            </w:pPr>
            <w:r w:rsidRPr="009C184E">
              <w:rPr>
                <w:b/>
                <w:bCs/>
                <w:sz w:val="20"/>
                <w:lang w:eastAsia="en-US"/>
              </w:rPr>
              <w:t>6</w:t>
            </w:r>
            <w:r>
              <w:rPr>
                <w:b/>
                <w:bCs/>
                <w:sz w:val="20"/>
                <w:lang w:val="sr-Cyrl-RS" w:eastAsia="en-US"/>
              </w:rPr>
              <w:t>,</w:t>
            </w:r>
            <w:r w:rsidRPr="009C184E">
              <w:rPr>
                <w:b/>
                <w:bCs/>
                <w:sz w:val="20"/>
                <w:lang w:eastAsia="en-US"/>
              </w:rPr>
              <w:t>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3D5B779E" w14:textId="5B4F0CAA" w:rsidR="009C184E" w:rsidRPr="009C184E" w:rsidRDefault="009C184E" w:rsidP="00955D18">
            <w:pPr>
              <w:suppressAutoHyphens w:val="0"/>
              <w:jc w:val="right"/>
              <w:rPr>
                <w:b/>
                <w:bCs/>
                <w:sz w:val="20"/>
                <w:lang w:eastAsia="en-US"/>
              </w:rPr>
            </w:pPr>
            <w:r w:rsidRPr="009C184E">
              <w:rPr>
                <w:b/>
                <w:bCs/>
                <w:sz w:val="20"/>
                <w:lang w:eastAsia="en-US"/>
              </w:rPr>
              <w:t>2</w:t>
            </w:r>
            <w:r>
              <w:rPr>
                <w:b/>
                <w:bCs/>
                <w:sz w:val="20"/>
                <w:lang w:val="sr-Cyrl-RS" w:eastAsia="en-US"/>
              </w:rPr>
              <w:t>,</w:t>
            </w:r>
            <w:r w:rsidRPr="009C184E">
              <w:rPr>
                <w:b/>
                <w:bCs/>
                <w:sz w:val="20"/>
                <w:lang w:eastAsia="en-US"/>
              </w:rPr>
              <w:t>7</w:t>
            </w:r>
          </w:p>
        </w:tc>
      </w:tr>
    </w:tbl>
    <w:p w14:paraId="28DCE4D5" w14:textId="77777777" w:rsidR="00A54131" w:rsidRPr="004B34D7" w:rsidRDefault="00A54131" w:rsidP="00955D18">
      <w:pPr>
        <w:spacing w:after="60"/>
        <w:ind w:firstLine="720"/>
        <w:jc w:val="both"/>
        <w:rPr>
          <w:sz w:val="22"/>
          <w:szCs w:val="22"/>
          <w:lang w:val="sr-Cyrl-RS"/>
        </w:rPr>
      </w:pPr>
    </w:p>
    <w:p w14:paraId="3D437DB8" w14:textId="40A0FC96" w:rsidR="00A54131" w:rsidRPr="00732CF6" w:rsidRDefault="00A54131" w:rsidP="00955D18">
      <w:pPr>
        <w:spacing w:after="60"/>
        <w:ind w:firstLine="720"/>
        <w:jc w:val="both"/>
        <w:rPr>
          <w:sz w:val="22"/>
          <w:szCs w:val="22"/>
          <w:lang w:val="sr-Cyrl-RS"/>
        </w:rPr>
      </w:pPr>
      <w:r w:rsidRPr="00732CF6">
        <w:rPr>
          <w:sz w:val="22"/>
          <w:szCs w:val="22"/>
          <w:lang w:val="sr-Cyrl-RS"/>
        </w:rPr>
        <w:t>У Г</w:t>
      </w:r>
      <w:r w:rsidR="00B06A43" w:rsidRPr="00732CF6">
        <w:rPr>
          <w:sz w:val="22"/>
          <w:szCs w:val="22"/>
          <w:lang w:val="sr-Latn-RS"/>
        </w:rPr>
        <w:t>.</w:t>
      </w:r>
      <w:r w:rsidRPr="00732CF6">
        <w:rPr>
          <w:sz w:val="22"/>
          <w:szCs w:val="22"/>
          <w:lang w:val="sr-Cyrl-RS"/>
        </w:rPr>
        <w:t>Ј</w:t>
      </w:r>
      <w:r w:rsidR="00B06A43" w:rsidRPr="00732CF6">
        <w:rPr>
          <w:sz w:val="22"/>
          <w:szCs w:val="22"/>
          <w:lang w:val="sr-Latn-RS"/>
        </w:rPr>
        <w:t>.</w:t>
      </w:r>
      <w:r w:rsidRPr="00732CF6">
        <w:rPr>
          <w:sz w:val="22"/>
          <w:szCs w:val="22"/>
          <w:lang w:val="sr-Cyrl-RS"/>
        </w:rPr>
        <w:t xml:space="preserve"> </w:t>
      </w:r>
      <w:r w:rsidR="00955D18">
        <w:rPr>
          <w:sz w:val="22"/>
          <w:szCs w:val="22"/>
          <w:lang w:val="sr-Cyrl-RS"/>
        </w:rPr>
        <w:t>,,</w:t>
      </w:r>
      <w:r w:rsidR="00F828C6" w:rsidRPr="00732CF6">
        <w:rPr>
          <w:sz w:val="22"/>
          <w:szCs w:val="22"/>
          <w:lang w:val="sr-Cyrl-RS"/>
        </w:rPr>
        <w:t>Игриште-Текућа бара</w:t>
      </w:r>
      <w:r w:rsidRPr="00732CF6">
        <w:rPr>
          <w:sz w:val="22"/>
          <w:szCs w:val="22"/>
          <w:lang w:val="sr-Cyrl-RS"/>
        </w:rPr>
        <w:t>” у стању шума по намени највеће је учешће наменске целине „10“</w:t>
      </w:r>
      <w:r w:rsidR="002C1434" w:rsidRPr="00732CF6">
        <w:rPr>
          <w:sz w:val="22"/>
          <w:szCs w:val="22"/>
          <w:lang w:val="sr-Latn-RS"/>
        </w:rPr>
        <w:t>-</w:t>
      </w:r>
      <w:r w:rsidRPr="00732CF6">
        <w:rPr>
          <w:bCs/>
          <w:sz w:val="22"/>
          <w:szCs w:val="22"/>
          <w:lang w:val="sr-Cyrl-RS"/>
        </w:rPr>
        <w:t>производња</w:t>
      </w:r>
      <w:r w:rsidR="00D85034" w:rsidRPr="00732CF6">
        <w:rPr>
          <w:sz w:val="22"/>
          <w:szCs w:val="22"/>
          <w:lang w:val="sr-Cyrl-RS"/>
        </w:rPr>
        <w:t xml:space="preserve"> </w:t>
      </w:r>
      <w:r w:rsidR="00236528" w:rsidRPr="00732CF6">
        <w:rPr>
          <w:bCs/>
          <w:sz w:val="22"/>
          <w:szCs w:val="22"/>
          <w:lang w:val="sr-Cyrl-RS"/>
        </w:rPr>
        <w:t>техничког дрвета</w:t>
      </w:r>
      <w:r w:rsidR="00236528" w:rsidRPr="00732CF6">
        <w:rPr>
          <w:sz w:val="22"/>
          <w:szCs w:val="22"/>
          <w:lang w:val="sr-Cyrl-RS"/>
        </w:rPr>
        <w:t xml:space="preserve">, на површини од </w:t>
      </w:r>
      <w:r w:rsidR="00732CF6" w:rsidRPr="009C184E">
        <w:rPr>
          <w:color w:val="000000"/>
          <w:sz w:val="22"/>
          <w:szCs w:val="22"/>
          <w:lang w:eastAsia="en-US"/>
        </w:rPr>
        <w:t>2</w:t>
      </w:r>
      <w:r w:rsidR="00732CF6" w:rsidRPr="00732CF6">
        <w:rPr>
          <w:color w:val="000000"/>
          <w:sz w:val="22"/>
          <w:szCs w:val="22"/>
          <w:lang w:val="sr-Cyrl-RS" w:eastAsia="en-US"/>
        </w:rPr>
        <w:t>.</w:t>
      </w:r>
      <w:r w:rsidR="00732CF6" w:rsidRPr="009C184E">
        <w:rPr>
          <w:color w:val="000000"/>
          <w:sz w:val="22"/>
          <w:szCs w:val="22"/>
          <w:lang w:eastAsia="en-US"/>
        </w:rPr>
        <w:t>595</w:t>
      </w:r>
      <w:r w:rsidR="00732CF6" w:rsidRPr="00732CF6">
        <w:rPr>
          <w:color w:val="000000"/>
          <w:sz w:val="22"/>
          <w:szCs w:val="22"/>
          <w:lang w:val="sr-Cyrl-RS" w:eastAsia="en-US"/>
        </w:rPr>
        <w:t>,</w:t>
      </w:r>
      <w:r w:rsidR="00732CF6" w:rsidRPr="009C184E">
        <w:rPr>
          <w:color w:val="000000"/>
          <w:sz w:val="22"/>
          <w:szCs w:val="22"/>
          <w:lang w:eastAsia="en-US"/>
        </w:rPr>
        <w:t>27</w:t>
      </w:r>
      <w:r w:rsidR="00A404EF" w:rsidRPr="00732CF6">
        <w:rPr>
          <w:sz w:val="22"/>
          <w:szCs w:val="22"/>
          <w:lang w:val="sr-Latn-RS" w:eastAsia="sr-Cyrl-RS"/>
        </w:rPr>
        <w:t>ha</w:t>
      </w:r>
      <w:r w:rsidR="00236528" w:rsidRPr="00732CF6">
        <w:rPr>
          <w:sz w:val="22"/>
          <w:szCs w:val="22"/>
          <w:lang w:val="sr-Cyrl-RS"/>
        </w:rPr>
        <w:t xml:space="preserve"> (</w:t>
      </w:r>
      <w:r w:rsidR="002071A8" w:rsidRPr="00732CF6">
        <w:rPr>
          <w:sz w:val="22"/>
          <w:szCs w:val="22"/>
          <w:lang w:val="sr-Cyrl-RS"/>
        </w:rPr>
        <w:t>8</w:t>
      </w:r>
      <w:r w:rsidR="00732CF6" w:rsidRPr="00732CF6">
        <w:rPr>
          <w:sz w:val="22"/>
          <w:szCs w:val="22"/>
          <w:lang w:val="sr-Cyrl-RS"/>
        </w:rPr>
        <w:t>0,0</w:t>
      </w:r>
      <w:r w:rsidR="00236528" w:rsidRPr="00732CF6">
        <w:rPr>
          <w:sz w:val="22"/>
          <w:szCs w:val="22"/>
          <w:lang w:val="sr-Cyrl-RS"/>
        </w:rPr>
        <w:t>% обрасле површине) са запремином</w:t>
      </w:r>
      <w:r w:rsidR="00B06A43" w:rsidRPr="00732CF6">
        <w:rPr>
          <w:sz w:val="22"/>
          <w:szCs w:val="22"/>
          <w:lang w:val="sr-Latn-RS"/>
        </w:rPr>
        <w:t xml:space="preserve"> </w:t>
      </w:r>
      <w:r w:rsidR="00732CF6" w:rsidRPr="009C184E">
        <w:rPr>
          <w:color w:val="000000"/>
          <w:sz w:val="22"/>
          <w:szCs w:val="22"/>
          <w:lang w:eastAsia="en-US"/>
        </w:rPr>
        <w:t>768</w:t>
      </w:r>
      <w:r w:rsidR="00732CF6" w:rsidRPr="00732CF6">
        <w:rPr>
          <w:color w:val="000000"/>
          <w:sz w:val="22"/>
          <w:szCs w:val="22"/>
          <w:lang w:val="sr-Cyrl-RS" w:eastAsia="en-US"/>
        </w:rPr>
        <w:t>.</w:t>
      </w:r>
      <w:r w:rsidR="00732CF6" w:rsidRPr="009C184E">
        <w:rPr>
          <w:color w:val="000000"/>
          <w:sz w:val="22"/>
          <w:szCs w:val="22"/>
          <w:lang w:eastAsia="en-US"/>
        </w:rPr>
        <w:t>302</w:t>
      </w:r>
      <w:r w:rsidR="00732CF6" w:rsidRPr="00732CF6">
        <w:rPr>
          <w:color w:val="000000"/>
          <w:sz w:val="22"/>
          <w:szCs w:val="22"/>
          <w:lang w:val="sr-Cyrl-RS" w:eastAsia="en-US"/>
        </w:rPr>
        <w:t>,</w:t>
      </w:r>
      <w:r w:rsidR="00732CF6" w:rsidRPr="009C184E">
        <w:rPr>
          <w:color w:val="000000"/>
          <w:sz w:val="22"/>
          <w:szCs w:val="22"/>
          <w:lang w:eastAsia="en-US"/>
        </w:rPr>
        <w:t>8</w:t>
      </w:r>
      <w:r w:rsidR="00452448" w:rsidRPr="00732CF6">
        <w:rPr>
          <w:sz w:val="22"/>
          <w:szCs w:val="22"/>
          <w:lang w:val="sr-Latn-RS"/>
        </w:rPr>
        <w:t>m</w:t>
      </w:r>
      <w:r w:rsidR="00452448" w:rsidRPr="00732CF6">
        <w:rPr>
          <w:bCs/>
          <w:sz w:val="22"/>
          <w:szCs w:val="22"/>
          <w:vertAlign w:val="superscript"/>
          <w:lang w:val="sr-Cyrl-RS"/>
        </w:rPr>
        <w:t>3</w:t>
      </w:r>
      <w:r w:rsidR="00452448" w:rsidRPr="00732CF6">
        <w:rPr>
          <w:sz w:val="22"/>
          <w:szCs w:val="22"/>
          <w:lang w:val="sr-Cyrl-RS"/>
        </w:rPr>
        <w:t xml:space="preserve"> и запреминским прирастом од </w:t>
      </w:r>
      <w:r w:rsidR="00732CF6" w:rsidRPr="009C184E">
        <w:rPr>
          <w:color w:val="000000"/>
          <w:sz w:val="22"/>
          <w:szCs w:val="22"/>
          <w:lang w:eastAsia="en-US"/>
        </w:rPr>
        <w:t>20</w:t>
      </w:r>
      <w:r w:rsidR="00732CF6" w:rsidRPr="00732CF6">
        <w:rPr>
          <w:color w:val="000000"/>
          <w:sz w:val="22"/>
          <w:szCs w:val="22"/>
          <w:lang w:val="sr-Cyrl-RS" w:eastAsia="en-US"/>
        </w:rPr>
        <w:t>.</w:t>
      </w:r>
      <w:r w:rsidR="00732CF6" w:rsidRPr="009C184E">
        <w:rPr>
          <w:color w:val="000000"/>
          <w:sz w:val="22"/>
          <w:szCs w:val="22"/>
          <w:lang w:eastAsia="en-US"/>
        </w:rPr>
        <w:t>628</w:t>
      </w:r>
      <w:r w:rsidR="00732CF6" w:rsidRPr="00732CF6">
        <w:rPr>
          <w:color w:val="000000"/>
          <w:sz w:val="22"/>
          <w:szCs w:val="22"/>
          <w:lang w:val="sr-Cyrl-RS" w:eastAsia="en-US"/>
        </w:rPr>
        <w:t>,</w:t>
      </w:r>
      <w:r w:rsidR="00732CF6" w:rsidRPr="009C184E">
        <w:rPr>
          <w:color w:val="000000"/>
          <w:sz w:val="22"/>
          <w:szCs w:val="22"/>
          <w:lang w:eastAsia="en-US"/>
        </w:rPr>
        <w:t>7</w:t>
      </w:r>
      <w:r w:rsidR="00452448" w:rsidRPr="00732CF6">
        <w:rPr>
          <w:sz w:val="22"/>
          <w:szCs w:val="22"/>
          <w:lang w:val="sr-Latn-RS"/>
        </w:rPr>
        <w:t>m</w:t>
      </w:r>
      <w:r w:rsidR="00452448" w:rsidRPr="00732CF6">
        <w:rPr>
          <w:bCs/>
          <w:sz w:val="22"/>
          <w:szCs w:val="22"/>
          <w:vertAlign w:val="superscript"/>
          <w:lang w:val="sr-Cyrl-RS"/>
        </w:rPr>
        <w:t>3</w:t>
      </w:r>
      <w:r w:rsidR="00236528" w:rsidRPr="00732CF6">
        <w:rPr>
          <w:sz w:val="22"/>
          <w:szCs w:val="22"/>
          <w:lang w:val="sr-Cyrl-RS"/>
        </w:rPr>
        <w:t>. За њом след</w:t>
      </w:r>
      <w:r w:rsidR="002071A8" w:rsidRPr="00732CF6">
        <w:rPr>
          <w:sz w:val="22"/>
          <w:szCs w:val="22"/>
          <w:lang w:val="sr-Cyrl-RS"/>
        </w:rPr>
        <w:t>и</w:t>
      </w:r>
      <w:r w:rsidR="00236528" w:rsidRPr="00732CF6">
        <w:rPr>
          <w:sz w:val="22"/>
          <w:szCs w:val="22"/>
          <w:lang w:val="sr-Cyrl-RS"/>
        </w:rPr>
        <w:t xml:space="preserve"> по површини наменска</w:t>
      </w:r>
      <w:r w:rsidR="005E1752" w:rsidRPr="00732CF6">
        <w:rPr>
          <w:sz w:val="22"/>
          <w:szCs w:val="22"/>
          <w:lang w:val="sr-Cyrl-RS"/>
        </w:rPr>
        <w:t xml:space="preserve"> </w:t>
      </w:r>
      <w:r w:rsidR="00236528" w:rsidRPr="00732CF6">
        <w:rPr>
          <w:sz w:val="22"/>
          <w:szCs w:val="22"/>
          <w:lang w:val="sr-Cyrl-RS"/>
        </w:rPr>
        <w:t xml:space="preserve">целина </w:t>
      </w:r>
      <w:bookmarkEnd w:id="162"/>
      <w:bookmarkEnd w:id="163"/>
      <w:bookmarkEnd w:id="164"/>
      <w:bookmarkEnd w:id="165"/>
      <w:bookmarkEnd w:id="166"/>
      <w:r w:rsidRPr="00732CF6">
        <w:rPr>
          <w:sz w:val="22"/>
          <w:szCs w:val="22"/>
          <w:lang w:val="sr-Cyrl-RS"/>
        </w:rPr>
        <w:t>„</w:t>
      </w:r>
      <w:r w:rsidR="00732CF6" w:rsidRPr="00732CF6">
        <w:rPr>
          <w:sz w:val="22"/>
          <w:szCs w:val="22"/>
          <w:lang w:val="sr-Cyrl-RS"/>
        </w:rPr>
        <w:t>66</w:t>
      </w:r>
      <w:r w:rsidRPr="00732CF6">
        <w:rPr>
          <w:sz w:val="22"/>
          <w:szCs w:val="22"/>
          <w:lang w:val="sr-Cyrl-RS"/>
        </w:rPr>
        <w:t xml:space="preserve">“ на површини од </w:t>
      </w:r>
      <w:r w:rsidR="00732CF6" w:rsidRPr="009C184E">
        <w:rPr>
          <w:color w:val="000000"/>
          <w:sz w:val="22"/>
          <w:szCs w:val="22"/>
          <w:lang w:eastAsia="en-US"/>
        </w:rPr>
        <w:t>595</w:t>
      </w:r>
      <w:r w:rsidR="00732CF6" w:rsidRPr="00732CF6">
        <w:rPr>
          <w:color w:val="000000"/>
          <w:sz w:val="22"/>
          <w:szCs w:val="22"/>
          <w:lang w:val="sr-Cyrl-RS" w:eastAsia="en-US"/>
        </w:rPr>
        <w:t>,</w:t>
      </w:r>
      <w:r w:rsidR="00732CF6" w:rsidRPr="009C184E">
        <w:rPr>
          <w:color w:val="000000"/>
          <w:sz w:val="22"/>
          <w:szCs w:val="22"/>
          <w:lang w:eastAsia="en-US"/>
        </w:rPr>
        <w:t>89</w:t>
      </w:r>
      <w:r w:rsidR="00AC4605" w:rsidRPr="00732CF6">
        <w:rPr>
          <w:sz w:val="22"/>
          <w:szCs w:val="22"/>
          <w:lang w:val="sr-Latn-RS"/>
        </w:rPr>
        <w:t>ha</w:t>
      </w:r>
      <w:r w:rsidRPr="00732CF6">
        <w:rPr>
          <w:sz w:val="22"/>
          <w:szCs w:val="22"/>
          <w:lang w:val="sr-Cyrl-RS"/>
        </w:rPr>
        <w:t xml:space="preserve"> (</w:t>
      </w:r>
      <w:r w:rsidR="00732CF6" w:rsidRPr="00732CF6">
        <w:rPr>
          <w:sz w:val="22"/>
          <w:szCs w:val="22"/>
          <w:lang w:val="sr-Cyrl-RS"/>
        </w:rPr>
        <w:t>18,4</w:t>
      </w:r>
      <w:r w:rsidRPr="00732CF6">
        <w:rPr>
          <w:sz w:val="22"/>
          <w:szCs w:val="22"/>
          <w:lang w:val="sr-Cyrl-RS"/>
        </w:rPr>
        <w:t xml:space="preserve">%). Наменска целина „26“ заузима површину од </w:t>
      </w:r>
      <w:r w:rsidR="00732CF6" w:rsidRPr="009C184E">
        <w:rPr>
          <w:color w:val="000000"/>
          <w:sz w:val="22"/>
          <w:szCs w:val="22"/>
          <w:lang w:eastAsia="en-US"/>
        </w:rPr>
        <w:t>41</w:t>
      </w:r>
      <w:r w:rsidR="00732CF6" w:rsidRPr="00732CF6">
        <w:rPr>
          <w:color w:val="000000"/>
          <w:sz w:val="22"/>
          <w:szCs w:val="22"/>
          <w:lang w:val="sr-Cyrl-RS" w:eastAsia="en-US"/>
        </w:rPr>
        <w:t>,</w:t>
      </w:r>
      <w:r w:rsidR="00732CF6" w:rsidRPr="009C184E">
        <w:rPr>
          <w:color w:val="000000"/>
          <w:sz w:val="22"/>
          <w:szCs w:val="22"/>
          <w:lang w:eastAsia="en-US"/>
        </w:rPr>
        <w:t>08</w:t>
      </w:r>
      <w:r w:rsidR="00AC4605" w:rsidRPr="00732CF6">
        <w:rPr>
          <w:sz w:val="22"/>
          <w:szCs w:val="22"/>
          <w:lang w:val="sr-Latn-RS"/>
        </w:rPr>
        <w:t>ha</w:t>
      </w:r>
      <w:r w:rsidRPr="00732CF6">
        <w:rPr>
          <w:sz w:val="22"/>
          <w:szCs w:val="22"/>
          <w:lang w:val="sr-Cyrl-RS"/>
        </w:rPr>
        <w:t xml:space="preserve"> (</w:t>
      </w:r>
      <w:r w:rsidR="00732CF6" w:rsidRPr="00732CF6">
        <w:rPr>
          <w:sz w:val="22"/>
          <w:szCs w:val="22"/>
          <w:lang w:val="sr-Cyrl-RS"/>
        </w:rPr>
        <w:t>1,3</w:t>
      </w:r>
      <w:r w:rsidRPr="00732CF6">
        <w:rPr>
          <w:sz w:val="22"/>
          <w:szCs w:val="22"/>
          <w:lang w:val="sr-Cyrl-RS"/>
        </w:rPr>
        <w:t>%)</w:t>
      </w:r>
      <w:r w:rsidR="002071A8" w:rsidRPr="00732CF6">
        <w:rPr>
          <w:sz w:val="22"/>
          <w:szCs w:val="22"/>
          <w:lang w:val="sr-Cyrl-RS"/>
        </w:rPr>
        <w:t xml:space="preserve"> и наменска целина „</w:t>
      </w:r>
      <w:r w:rsidR="00732CF6" w:rsidRPr="00732CF6">
        <w:rPr>
          <w:sz w:val="22"/>
          <w:szCs w:val="22"/>
          <w:lang w:val="sr-Cyrl-RS"/>
        </w:rPr>
        <w:t>63</w:t>
      </w:r>
      <w:r w:rsidR="002071A8" w:rsidRPr="00732CF6">
        <w:rPr>
          <w:sz w:val="22"/>
          <w:szCs w:val="22"/>
          <w:lang w:val="sr-Cyrl-RS"/>
        </w:rPr>
        <w:t xml:space="preserve">“ која заузима површину од </w:t>
      </w:r>
      <w:r w:rsidR="00732CF6" w:rsidRPr="00732CF6">
        <w:rPr>
          <w:sz w:val="22"/>
          <w:szCs w:val="22"/>
          <w:lang w:val="sr-Cyrl-RS"/>
        </w:rPr>
        <w:t>10,12</w:t>
      </w:r>
      <w:r w:rsidR="002071A8" w:rsidRPr="00732CF6">
        <w:rPr>
          <w:sz w:val="22"/>
          <w:szCs w:val="22"/>
          <w:lang w:val="sr-Latn-RS"/>
        </w:rPr>
        <w:t>ha</w:t>
      </w:r>
      <w:r w:rsidR="002071A8" w:rsidRPr="00732CF6">
        <w:rPr>
          <w:sz w:val="22"/>
          <w:szCs w:val="22"/>
          <w:lang w:val="sr-Cyrl-RS"/>
        </w:rPr>
        <w:t xml:space="preserve"> (</w:t>
      </w:r>
      <w:r w:rsidR="00732CF6" w:rsidRPr="00732CF6">
        <w:rPr>
          <w:sz w:val="22"/>
          <w:szCs w:val="22"/>
          <w:lang w:val="sr-Cyrl-RS"/>
        </w:rPr>
        <w:t>0,3</w:t>
      </w:r>
      <w:r w:rsidR="002071A8" w:rsidRPr="00732CF6">
        <w:rPr>
          <w:sz w:val="22"/>
          <w:szCs w:val="22"/>
          <w:lang w:val="sr-Cyrl-RS"/>
        </w:rPr>
        <w:t>%).</w:t>
      </w:r>
    </w:p>
    <w:p w14:paraId="613ADA7A" w14:textId="77777777" w:rsidR="00A54131" w:rsidRPr="004B34D7" w:rsidRDefault="00A54131" w:rsidP="00955D18">
      <w:pPr>
        <w:spacing w:after="60"/>
        <w:ind w:firstLine="720"/>
        <w:jc w:val="both"/>
        <w:rPr>
          <w:sz w:val="22"/>
          <w:szCs w:val="22"/>
          <w:lang w:val="sr-Cyrl-RS"/>
        </w:rPr>
      </w:pPr>
    </w:p>
    <w:p w14:paraId="29DC63F9" w14:textId="77777777" w:rsidR="00A54131" w:rsidRPr="00CB167C" w:rsidRDefault="00A54131" w:rsidP="00955D18">
      <w:pPr>
        <w:pStyle w:val="Heading2"/>
        <w:numPr>
          <w:ilvl w:val="1"/>
          <w:numId w:val="3"/>
        </w:numPr>
        <w:tabs>
          <w:tab w:val="left" w:pos="709"/>
        </w:tabs>
        <w:spacing w:before="120" w:after="120"/>
        <w:ind w:left="0" w:firstLine="720"/>
        <w:rPr>
          <w:iCs/>
          <w:sz w:val="28"/>
          <w:szCs w:val="28"/>
          <w:lang w:val="sr-Cyrl-RS"/>
        </w:rPr>
      </w:pPr>
      <w:bookmarkStart w:id="174" w:name="_Toc85795212"/>
      <w:r w:rsidRPr="00CB167C">
        <w:rPr>
          <w:iCs/>
          <w:sz w:val="28"/>
          <w:szCs w:val="28"/>
          <w:lang w:val="sr-Cyrl-RS"/>
        </w:rPr>
        <w:t>Стање шума по пореклу и очуваности</w:t>
      </w:r>
      <w:bookmarkEnd w:id="174"/>
    </w:p>
    <w:p w14:paraId="06F3FF48" w14:textId="77777777" w:rsidR="00841BBF" w:rsidRPr="00CB167C" w:rsidRDefault="00841BBF" w:rsidP="00955D18">
      <w:pPr>
        <w:rPr>
          <w:sz w:val="22"/>
          <w:szCs w:val="22"/>
        </w:rPr>
      </w:pPr>
    </w:p>
    <w:p w14:paraId="59952CFE" w14:textId="77777777" w:rsidR="00A54131" w:rsidRPr="00A54131" w:rsidRDefault="00A54131" w:rsidP="00955D18">
      <w:pPr>
        <w:spacing w:before="120" w:after="20"/>
        <w:jc w:val="center"/>
        <w:rPr>
          <w:bCs/>
          <w:i/>
          <w:sz w:val="20"/>
          <w:lang w:val="sr-Cyrl-RS"/>
        </w:rPr>
      </w:pPr>
      <w:r w:rsidRPr="008F2168">
        <w:rPr>
          <w:b/>
          <w:i/>
          <w:sz w:val="20"/>
          <w:lang w:val="sr-Cyrl-RS"/>
        </w:rPr>
        <w:t>Табела 8:</w:t>
      </w:r>
      <w:r w:rsidRPr="00A54131">
        <w:rPr>
          <w:bCs/>
          <w:i/>
          <w:sz w:val="20"/>
          <w:lang w:val="sr-Cyrl-RS"/>
        </w:rPr>
        <w:t xml:space="preserve"> Стање шума по пореклу и очуваности</w:t>
      </w:r>
    </w:p>
    <w:tbl>
      <w:tblPr>
        <w:tblW w:w="8500" w:type="dxa"/>
        <w:jc w:val="center"/>
        <w:tblLook w:val="04A0" w:firstRow="1" w:lastRow="0" w:firstColumn="1" w:lastColumn="0" w:noHBand="0" w:noVBand="1"/>
      </w:tblPr>
      <w:tblGrid>
        <w:gridCol w:w="1280"/>
        <w:gridCol w:w="1120"/>
        <w:gridCol w:w="940"/>
        <w:gridCol w:w="740"/>
        <w:gridCol w:w="960"/>
        <w:gridCol w:w="700"/>
        <w:gridCol w:w="660"/>
        <w:gridCol w:w="846"/>
        <w:gridCol w:w="700"/>
        <w:gridCol w:w="580"/>
      </w:tblGrid>
      <w:tr w:rsidR="00CB167C" w:rsidRPr="00CB167C" w14:paraId="13DB5958" w14:textId="77777777" w:rsidTr="00CB167C">
        <w:trPr>
          <w:trHeight w:val="270"/>
          <w:jc w:val="center"/>
        </w:trPr>
        <w:tc>
          <w:tcPr>
            <w:tcW w:w="1280" w:type="dxa"/>
            <w:vMerge w:val="restart"/>
            <w:tcBorders>
              <w:top w:val="double" w:sz="6" w:space="0" w:color="auto"/>
              <w:left w:val="double" w:sz="6" w:space="0" w:color="auto"/>
              <w:bottom w:val="nil"/>
              <w:right w:val="single" w:sz="4" w:space="0" w:color="auto"/>
            </w:tcBorders>
            <w:shd w:val="clear" w:color="auto" w:fill="auto"/>
            <w:vAlign w:val="center"/>
            <w:hideMark/>
          </w:tcPr>
          <w:p w14:paraId="351A2694" w14:textId="4481B685" w:rsidR="00CB167C" w:rsidRPr="00757C0F" w:rsidRDefault="00CB167C" w:rsidP="00955D18">
            <w:pPr>
              <w:suppressAutoHyphens w:val="0"/>
              <w:jc w:val="center"/>
              <w:rPr>
                <w:b/>
                <w:bCs/>
                <w:sz w:val="18"/>
                <w:szCs w:val="18"/>
                <w:lang w:eastAsia="en-US"/>
              </w:rPr>
            </w:pPr>
            <w:r w:rsidRPr="00757C0F">
              <w:rPr>
                <w:b/>
                <w:bCs/>
                <w:sz w:val="18"/>
                <w:szCs w:val="18"/>
                <w:lang w:val="sr-Cyrl-RS" w:eastAsia="en-US"/>
              </w:rPr>
              <w:t>Г</w:t>
            </w:r>
            <w:r w:rsidRPr="00757C0F">
              <w:rPr>
                <w:b/>
                <w:bCs/>
                <w:sz w:val="18"/>
                <w:szCs w:val="18"/>
                <w:lang w:eastAsia="en-US"/>
              </w:rPr>
              <w:t>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4746CDF6"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02583A2D"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0DBC81BB"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13C98AF3"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Прираст</w:t>
            </w:r>
          </w:p>
        </w:tc>
        <w:tc>
          <w:tcPr>
            <w:tcW w:w="580" w:type="dxa"/>
            <w:vMerge w:val="restart"/>
            <w:tcBorders>
              <w:top w:val="double" w:sz="6" w:space="0" w:color="auto"/>
              <w:left w:val="single" w:sz="4" w:space="0" w:color="auto"/>
              <w:bottom w:val="nil"/>
              <w:right w:val="double" w:sz="6" w:space="0" w:color="auto"/>
            </w:tcBorders>
            <w:shd w:val="clear" w:color="auto" w:fill="auto"/>
            <w:noWrap/>
            <w:vAlign w:val="center"/>
            <w:hideMark/>
          </w:tcPr>
          <w:p w14:paraId="35E4569B"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Iv</w:t>
            </w:r>
          </w:p>
        </w:tc>
      </w:tr>
      <w:tr w:rsidR="00CB167C" w:rsidRPr="00CB167C" w14:paraId="0EA6BA94" w14:textId="77777777" w:rsidTr="00CB167C">
        <w:trPr>
          <w:trHeight w:val="330"/>
          <w:jc w:val="center"/>
        </w:trPr>
        <w:tc>
          <w:tcPr>
            <w:tcW w:w="1280" w:type="dxa"/>
            <w:vMerge/>
            <w:tcBorders>
              <w:top w:val="double" w:sz="6" w:space="0" w:color="auto"/>
              <w:left w:val="double" w:sz="6" w:space="0" w:color="auto"/>
              <w:bottom w:val="nil"/>
              <w:right w:val="single" w:sz="4" w:space="0" w:color="auto"/>
            </w:tcBorders>
            <w:vAlign w:val="center"/>
            <w:hideMark/>
          </w:tcPr>
          <w:p w14:paraId="60FF410F" w14:textId="77777777" w:rsidR="00CB167C" w:rsidRPr="00757C0F" w:rsidRDefault="00CB167C" w:rsidP="00955D18">
            <w:pPr>
              <w:suppressAutoHyphens w:val="0"/>
              <w:rPr>
                <w:b/>
                <w:bCs/>
                <w:sz w:val="18"/>
                <w:szCs w:val="18"/>
                <w:lang w:eastAsia="en-US"/>
              </w:rPr>
            </w:pPr>
          </w:p>
        </w:tc>
        <w:tc>
          <w:tcPr>
            <w:tcW w:w="1120" w:type="dxa"/>
            <w:tcBorders>
              <w:top w:val="nil"/>
              <w:left w:val="nil"/>
              <w:bottom w:val="nil"/>
              <w:right w:val="single" w:sz="4" w:space="0" w:color="auto"/>
            </w:tcBorders>
            <w:shd w:val="clear" w:color="auto" w:fill="auto"/>
            <w:vAlign w:val="center"/>
            <w:hideMark/>
          </w:tcPr>
          <w:p w14:paraId="3B6FD037"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Порекло</w:t>
            </w:r>
          </w:p>
        </w:tc>
        <w:tc>
          <w:tcPr>
            <w:tcW w:w="940" w:type="dxa"/>
            <w:tcBorders>
              <w:top w:val="nil"/>
              <w:left w:val="nil"/>
              <w:bottom w:val="nil"/>
              <w:right w:val="single" w:sz="4" w:space="0" w:color="auto"/>
            </w:tcBorders>
            <w:shd w:val="clear" w:color="auto" w:fill="auto"/>
            <w:vAlign w:val="center"/>
            <w:hideMark/>
          </w:tcPr>
          <w:p w14:paraId="4B9399CF"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ha</w:t>
            </w:r>
          </w:p>
        </w:tc>
        <w:tc>
          <w:tcPr>
            <w:tcW w:w="740" w:type="dxa"/>
            <w:tcBorders>
              <w:top w:val="nil"/>
              <w:left w:val="nil"/>
              <w:bottom w:val="nil"/>
              <w:right w:val="single" w:sz="4" w:space="0" w:color="auto"/>
            </w:tcBorders>
            <w:shd w:val="clear" w:color="auto" w:fill="auto"/>
            <w:vAlign w:val="center"/>
            <w:hideMark/>
          </w:tcPr>
          <w:p w14:paraId="78806D24" w14:textId="0E95F682" w:rsidR="00CB167C" w:rsidRPr="00757C0F" w:rsidRDefault="00CB167C" w:rsidP="00955D18">
            <w:pPr>
              <w:suppressAutoHyphens w:val="0"/>
              <w:jc w:val="center"/>
              <w:rPr>
                <w:b/>
                <w:bCs/>
                <w:sz w:val="18"/>
                <w:szCs w:val="18"/>
                <w:lang w:eastAsia="en-US"/>
              </w:rPr>
            </w:pPr>
            <w:r w:rsidRPr="00757C0F">
              <w:rPr>
                <w:b/>
                <w:bCs/>
                <w:sz w:val="18"/>
                <w:szCs w:val="18"/>
                <w:lang w:eastAsia="en-US"/>
              </w:rPr>
              <w:t>%</w:t>
            </w:r>
          </w:p>
        </w:tc>
        <w:tc>
          <w:tcPr>
            <w:tcW w:w="960" w:type="dxa"/>
            <w:tcBorders>
              <w:top w:val="nil"/>
              <w:left w:val="nil"/>
              <w:bottom w:val="nil"/>
              <w:right w:val="single" w:sz="4" w:space="0" w:color="auto"/>
            </w:tcBorders>
            <w:shd w:val="clear" w:color="auto" w:fill="auto"/>
            <w:vAlign w:val="center"/>
            <w:hideMark/>
          </w:tcPr>
          <w:p w14:paraId="71E80133"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m</w:t>
            </w:r>
            <w:r w:rsidRPr="00757C0F">
              <w:rPr>
                <w:b/>
                <w:bCs/>
                <w:sz w:val="18"/>
                <w:szCs w:val="18"/>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6C82FCEF"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660" w:type="dxa"/>
            <w:tcBorders>
              <w:top w:val="nil"/>
              <w:left w:val="nil"/>
              <w:bottom w:val="nil"/>
              <w:right w:val="single" w:sz="4" w:space="0" w:color="auto"/>
            </w:tcBorders>
            <w:shd w:val="clear" w:color="auto" w:fill="auto"/>
            <w:vAlign w:val="center"/>
            <w:hideMark/>
          </w:tcPr>
          <w:p w14:paraId="782E3CF4"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w:t>
            </w:r>
          </w:p>
        </w:tc>
        <w:tc>
          <w:tcPr>
            <w:tcW w:w="820" w:type="dxa"/>
            <w:tcBorders>
              <w:top w:val="nil"/>
              <w:left w:val="nil"/>
              <w:bottom w:val="nil"/>
              <w:right w:val="single" w:sz="4" w:space="0" w:color="auto"/>
            </w:tcBorders>
            <w:shd w:val="clear" w:color="auto" w:fill="auto"/>
            <w:vAlign w:val="center"/>
            <w:hideMark/>
          </w:tcPr>
          <w:p w14:paraId="20E55EA5"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m</w:t>
            </w:r>
            <w:r w:rsidRPr="00757C0F">
              <w:rPr>
                <w:b/>
                <w:bCs/>
                <w:sz w:val="18"/>
                <w:szCs w:val="18"/>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1A6C991D"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580" w:type="dxa"/>
            <w:vMerge/>
            <w:tcBorders>
              <w:top w:val="double" w:sz="6" w:space="0" w:color="auto"/>
              <w:left w:val="single" w:sz="4" w:space="0" w:color="auto"/>
              <w:bottom w:val="nil"/>
              <w:right w:val="double" w:sz="6" w:space="0" w:color="auto"/>
            </w:tcBorders>
            <w:vAlign w:val="center"/>
            <w:hideMark/>
          </w:tcPr>
          <w:p w14:paraId="533AB7B7" w14:textId="77777777" w:rsidR="00CB167C" w:rsidRPr="00757C0F" w:rsidRDefault="00CB167C" w:rsidP="00955D18">
            <w:pPr>
              <w:suppressAutoHyphens w:val="0"/>
              <w:rPr>
                <w:b/>
                <w:bCs/>
                <w:sz w:val="18"/>
                <w:szCs w:val="18"/>
                <w:lang w:eastAsia="en-US"/>
              </w:rPr>
            </w:pPr>
          </w:p>
        </w:tc>
      </w:tr>
      <w:tr w:rsidR="00CB167C" w:rsidRPr="00CB167C" w14:paraId="7E0F43AB" w14:textId="77777777" w:rsidTr="00CB167C">
        <w:trPr>
          <w:trHeight w:val="270"/>
          <w:jc w:val="center"/>
        </w:trPr>
        <w:tc>
          <w:tcPr>
            <w:tcW w:w="12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2D50841A" w14:textId="4926582B" w:rsidR="00CB167C" w:rsidRPr="00757C0F" w:rsidRDefault="00CB167C" w:rsidP="00955D18">
            <w:pPr>
              <w:suppressAutoHyphens w:val="0"/>
              <w:jc w:val="center"/>
              <w:rPr>
                <w:sz w:val="18"/>
                <w:szCs w:val="18"/>
                <w:lang w:eastAsia="en-US"/>
              </w:rPr>
            </w:pPr>
            <w:r w:rsidRPr="00757C0F">
              <w:rPr>
                <w:sz w:val="18"/>
                <w:szCs w:val="18"/>
                <w:lang w:eastAsia="en-US"/>
              </w:rPr>
              <w:t>10</w:t>
            </w:r>
            <w:r w:rsidRPr="00757C0F">
              <w:rPr>
                <w:sz w:val="18"/>
                <w:szCs w:val="18"/>
                <w:lang w:val="sr-Cyrl-RS" w:eastAsia="en-US"/>
              </w:rPr>
              <w:t>.</w:t>
            </w:r>
            <w:r w:rsidRPr="00757C0F">
              <w:rPr>
                <w:sz w:val="18"/>
                <w:szCs w:val="18"/>
                <w:lang w:eastAsia="en-US"/>
              </w:rPr>
              <w:t>351</w:t>
            </w:r>
            <w:r w:rsidRPr="00757C0F">
              <w:rPr>
                <w:sz w:val="18"/>
                <w:szCs w:val="18"/>
                <w:lang w:val="sr-Cyrl-RS" w:eastAsia="en-US"/>
              </w:rPr>
              <w:t>.</w:t>
            </w:r>
            <w:r w:rsidRPr="00757C0F">
              <w:rPr>
                <w:sz w:val="18"/>
                <w:szCs w:val="18"/>
                <w:lang w:eastAsia="en-US"/>
              </w:rPr>
              <w:t>411</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04E8A61A" w14:textId="77777777" w:rsidR="00CB167C" w:rsidRPr="00757C0F" w:rsidRDefault="00CB167C" w:rsidP="00955D18">
            <w:pPr>
              <w:suppressAutoHyphens w:val="0"/>
              <w:jc w:val="center"/>
              <w:rPr>
                <w:sz w:val="18"/>
                <w:szCs w:val="18"/>
                <w:lang w:eastAsia="en-US"/>
              </w:rPr>
            </w:pPr>
            <w:r w:rsidRPr="00757C0F">
              <w:rPr>
                <w:sz w:val="18"/>
                <w:szCs w:val="18"/>
                <w:lang w:eastAsia="en-US"/>
              </w:rPr>
              <w:t>очуване</w:t>
            </w:r>
          </w:p>
        </w:tc>
        <w:tc>
          <w:tcPr>
            <w:tcW w:w="940" w:type="dxa"/>
            <w:tcBorders>
              <w:top w:val="double" w:sz="6" w:space="0" w:color="auto"/>
              <w:left w:val="nil"/>
              <w:bottom w:val="single" w:sz="4" w:space="0" w:color="auto"/>
              <w:right w:val="single" w:sz="4" w:space="0" w:color="auto"/>
            </w:tcBorders>
            <w:shd w:val="clear" w:color="auto" w:fill="auto"/>
            <w:noWrap/>
            <w:vAlign w:val="center"/>
            <w:hideMark/>
          </w:tcPr>
          <w:p w14:paraId="6C38DFF3" w14:textId="17C811B7"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89</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14:paraId="5CF4696F" w14:textId="3DCF3436"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1</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277DA06A" w14:textId="221DBB27" w:rsidR="00CB167C" w:rsidRPr="00757C0F" w:rsidRDefault="00CB167C"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094</w:t>
            </w:r>
            <w:r w:rsidRPr="00757C0F">
              <w:rPr>
                <w:sz w:val="18"/>
                <w:szCs w:val="18"/>
                <w:lang w:val="sr-Cyrl-RS" w:eastAsia="en-US"/>
              </w:rPr>
              <w:t>,</w:t>
            </w:r>
            <w:r w:rsidRPr="00757C0F">
              <w:rPr>
                <w:sz w:val="18"/>
                <w:szCs w:val="18"/>
                <w:lang w:eastAsia="en-US"/>
              </w:rPr>
              <w:t>5</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197FDB3A" w14:textId="318AEBDB" w:rsidR="00CB167C" w:rsidRPr="00757C0F" w:rsidRDefault="00CB167C" w:rsidP="00955D18">
            <w:pPr>
              <w:suppressAutoHyphens w:val="0"/>
              <w:jc w:val="right"/>
              <w:rPr>
                <w:sz w:val="18"/>
                <w:szCs w:val="18"/>
                <w:lang w:eastAsia="en-US"/>
              </w:rPr>
            </w:pPr>
            <w:r w:rsidRPr="00757C0F">
              <w:rPr>
                <w:sz w:val="18"/>
                <w:szCs w:val="18"/>
                <w:lang w:eastAsia="en-US"/>
              </w:rPr>
              <w:t>378</w:t>
            </w:r>
            <w:r w:rsidRPr="00757C0F">
              <w:rPr>
                <w:sz w:val="18"/>
                <w:szCs w:val="18"/>
                <w:lang w:val="sr-Cyrl-RS" w:eastAsia="en-US"/>
              </w:rPr>
              <w:t>,</w:t>
            </w:r>
            <w:r w:rsidRPr="00757C0F">
              <w:rPr>
                <w:sz w:val="18"/>
                <w:szCs w:val="18"/>
                <w:lang w:eastAsia="en-US"/>
              </w:rPr>
              <w:t>7</w:t>
            </w:r>
          </w:p>
        </w:tc>
        <w:tc>
          <w:tcPr>
            <w:tcW w:w="660" w:type="dxa"/>
            <w:tcBorders>
              <w:top w:val="double" w:sz="6" w:space="0" w:color="auto"/>
              <w:left w:val="nil"/>
              <w:bottom w:val="single" w:sz="4" w:space="0" w:color="auto"/>
              <w:right w:val="single" w:sz="4" w:space="0" w:color="auto"/>
            </w:tcBorders>
            <w:shd w:val="clear" w:color="auto" w:fill="auto"/>
            <w:noWrap/>
            <w:vAlign w:val="center"/>
            <w:hideMark/>
          </w:tcPr>
          <w:p w14:paraId="5909F5F1" w14:textId="0C28426C"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1</w:t>
            </w:r>
          </w:p>
        </w:tc>
        <w:tc>
          <w:tcPr>
            <w:tcW w:w="820" w:type="dxa"/>
            <w:tcBorders>
              <w:top w:val="double" w:sz="6" w:space="0" w:color="auto"/>
              <w:left w:val="nil"/>
              <w:bottom w:val="single" w:sz="4" w:space="0" w:color="auto"/>
              <w:right w:val="single" w:sz="4" w:space="0" w:color="auto"/>
            </w:tcBorders>
            <w:shd w:val="clear" w:color="auto" w:fill="auto"/>
            <w:noWrap/>
            <w:vAlign w:val="center"/>
            <w:hideMark/>
          </w:tcPr>
          <w:p w14:paraId="6E2D0F64" w14:textId="5FEB65D6" w:rsidR="00CB167C" w:rsidRPr="00757C0F" w:rsidRDefault="00CB167C" w:rsidP="00955D18">
            <w:pPr>
              <w:suppressAutoHyphens w:val="0"/>
              <w:jc w:val="right"/>
              <w:rPr>
                <w:sz w:val="18"/>
                <w:szCs w:val="18"/>
                <w:lang w:eastAsia="en-US"/>
              </w:rPr>
            </w:pPr>
            <w:r w:rsidRPr="00757C0F">
              <w:rPr>
                <w:sz w:val="18"/>
                <w:szCs w:val="18"/>
                <w:lang w:eastAsia="en-US"/>
              </w:rPr>
              <w:t>23</w:t>
            </w:r>
            <w:r w:rsidRPr="00757C0F">
              <w:rPr>
                <w:sz w:val="18"/>
                <w:szCs w:val="18"/>
                <w:lang w:val="sr-Cyrl-RS" w:eastAsia="en-US"/>
              </w:rPr>
              <w:t>,</w:t>
            </w:r>
            <w:r w:rsidRPr="00757C0F">
              <w:rPr>
                <w:sz w:val="18"/>
                <w:szCs w:val="18"/>
                <w:lang w:eastAsia="en-US"/>
              </w:rPr>
              <w:t>9</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51B45E4C" w14:textId="1EF83568" w:rsidR="00CB167C" w:rsidRPr="00757C0F" w:rsidRDefault="00CB167C" w:rsidP="00955D18">
            <w:pPr>
              <w:suppressAutoHyphens w:val="0"/>
              <w:jc w:val="right"/>
              <w:rPr>
                <w:sz w:val="18"/>
                <w:szCs w:val="18"/>
                <w:lang w:eastAsia="en-US"/>
              </w:rPr>
            </w:pPr>
            <w:r w:rsidRPr="00757C0F">
              <w:rPr>
                <w:sz w:val="18"/>
                <w:szCs w:val="18"/>
                <w:lang w:eastAsia="en-US"/>
              </w:rPr>
              <w:t>8</w:t>
            </w:r>
            <w:r w:rsidRPr="00757C0F">
              <w:rPr>
                <w:sz w:val="18"/>
                <w:szCs w:val="18"/>
                <w:lang w:val="sr-Cyrl-RS" w:eastAsia="en-US"/>
              </w:rPr>
              <w:t>,</w:t>
            </w:r>
            <w:r w:rsidRPr="00757C0F">
              <w:rPr>
                <w:sz w:val="18"/>
                <w:szCs w:val="18"/>
                <w:lang w:eastAsia="en-US"/>
              </w:rPr>
              <w:t>3</w:t>
            </w:r>
          </w:p>
        </w:tc>
        <w:tc>
          <w:tcPr>
            <w:tcW w:w="580" w:type="dxa"/>
            <w:tcBorders>
              <w:top w:val="double" w:sz="6" w:space="0" w:color="auto"/>
              <w:left w:val="nil"/>
              <w:bottom w:val="single" w:sz="4" w:space="0" w:color="auto"/>
              <w:right w:val="double" w:sz="6" w:space="0" w:color="auto"/>
            </w:tcBorders>
            <w:shd w:val="clear" w:color="auto" w:fill="auto"/>
            <w:noWrap/>
            <w:vAlign w:val="center"/>
            <w:hideMark/>
          </w:tcPr>
          <w:p w14:paraId="0F9263E7" w14:textId="3E79345E"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2</w:t>
            </w:r>
          </w:p>
        </w:tc>
      </w:tr>
      <w:tr w:rsidR="00CB167C" w:rsidRPr="00CB167C" w14:paraId="5937DC48" w14:textId="77777777" w:rsidTr="00CB167C">
        <w:trPr>
          <w:trHeight w:val="255"/>
          <w:jc w:val="center"/>
        </w:trPr>
        <w:tc>
          <w:tcPr>
            <w:tcW w:w="1280" w:type="dxa"/>
            <w:vMerge/>
            <w:tcBorders>
              <w:top w:val="double" w:sz="6" w:space="0" w:color="auto"/>
              <w:left w:val="double" w:sz="6" w:space="0" w:color="auto"/>
              <w:bottom w:val="double" w:sz="6" w:space="0" w:color="000000"/>
              <w:right w:val="single" w:sz="4" w:space="0" w:color="auto"/>
            </w:tcBorders>
            <w:vAlign w:val="center"/>
            <w:hideMark/>
          </w:tcPr>
          <w:p w14:paraId="2AA40483" w14:textId="77777777" w:rsidR="00CB167C" w:rsidRPr="00757C0F" w:rsidRDefault="00CB167C" w:rsidP="00955D18">
            <w:pPr>
              <w:suppressAutoHyphens w:val="0"/>
              <w:rPr>
                <w:sz w:val="18"/>
                <w:szCs w:val="18"/>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714DE623" w14:textId="77777777" w:rsidR="00CB167C" w:rsidRPr="00757C0F" w:rsidRDefault="00CB167C" w:rsidP="00955D18">
            <w:pPr>
              <w:suppressAutoHyphens w:val="0"/>
              <w:jc w:val="center"/>
              <w:rPr>
                <w:sz w:val="18"/>
                <w:szCs w:val="18"/>
                <w:lang w:eastAsia="en-US"/>
              </w:rPr>
            </w:pPr>
            <w:r w:rsidRPr="00757C0F">
              <w:rPr>
                <w:sz w:val="18"/>
                <w:szCs w:val="18"/>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5482B0AB" w14:textId="00653DA0"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01</w:t>
            </w:r>
          </w:p>
        </w:tc>
        <w:tc>
          <w:tcPr>
            <w:tcW w:w="740" w:type="dxa"/>
            <w:tcBorders>
              <w:top w:val="nil"/>
              <w:left w:val="nil"/>
              <w:bottom w:val="single" w:sz="4" w:space="0" w:color="auto"/>
              <w:right w:val="single" w:sz="4" w:space="0" w:color="auto"/>
            </w:tcBorders>
            <w:shd w:val="clear" w:color="auto" w:fill="auto"/>
            <w:noWrap/>
            <w:vAlign w:val="center"/>
            <w:hideMark/>
          </w:tcPr>
          <w:p w14:paraId="34C075F3" w14:textId="4D06BE8E"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679BF59" w14:textId="76EA2F92" w:rsidR="00CB167C" w:rsidRPr="00757C0F" w:rsidRDefault="00CB167C" w:rsidP="00955D18">
            <w:pPr>
              <w:suppressAutoHyphens w:val="0"/>
              <w:jc w:val="right"/>
              <w:rPr>
                <w:sz w:val="18"/>
                <w:szCs w:val="18"/>
                <w:lang w:eastAsia="en-US"/>
              </w:rPr>
            </w:pPr>
            <w:r w:rsidRPr="00757C0F">
              <w:rPr>
                <w:sz w:val="18"/>
                <w:szCs w:val="18"/>
                <w:lang w:eastAsia="en-US"/>
              </w:rPr>
              <w:t>588</w:t>
            </w:r>
            <w:r w:rsidRPr="00757C0F">
              <w:rPr>
                <w:sz w:val="18"/>
                <w:szCs w:val="18"/>
                <w:lang w:val="sr-Cyrl-RS" w:eastAsia="en-US"/>
              </w:rPr>
              <w:t>,</w:t>
            </w:r>
            <w:r w:rsidRPr="00757C0F">
              <w:rPr>
                <w:sz w:val="18"/>
                <w:szCs w:val="18"/>
                <w:lang w:eastAsia="en-US"/>
              </w:rPr>
              <w:t>1</w:t>
            </w:r>
          </w:p>
        </w:tc>
        <w:tc>
          <w:tcPr>
            <w:tcW w:w="700" w:type="dxa"/>
            <w:tcBorders>
              <w:top w:val="nil"/>
              <w:left w:val="nil"/>
              <w:bottom w:val="single" w:sz="4" w:space="0" w:color="auto"/>
              <w:right w:val="single" w:sz="4" w:space="0" w:color="auto"/>
            </w:tcBorders>
            <w:shd w:val="clear" w:color="auto" w:fill="auto"/>
            <w:noWrap/>
            <w:vAlign w:val="center"/>
            <w:hideMark/>
          </w:tcPr>
          <w:p w14:paraId="17AE8B88" w14:textId="4E6A9EE7" w:rsidR="00CB167C" w:rsidRPr="00757C0F" w:rsidRDefault="00CB167C" w:rsidP="00955D18">
            <w:pPr>
              <w:suppressAutoHyphens w:val="0"/>
              <w:jc w:val="right"/>
              <w:rPr>
                <w:sz w:val="18"/>
                <w:szCs w:val="18"/>
                <w:lang w:eastAsia="en-US"/>
              </w:rPr>
            </w:pPr>
            <w:r w:rsidRPr="00757C0F">
              <w:rPr>
                <w:sz w:val="18"/>
                <w:szCs w:val="18"/>
                <w:lang w:eastAsia="en-US"/>
              </w:rPr>
              <w:t>292</w:t>
            </w:r>
            <w:r w:rsidRPr="00757C0F">
              <w:rPr>
                <w:sz w:val="18"/>
                <w:szCs w:val="18"/>
                <w:lang w:val="sr-Cyrl-RS" w:eastAsia="en-US"/>
              </w:rPr>
              <w:t>,</w:t>
            </w:r>
            <w:r w:rsidRPr="00757C0F">
              <w:rPr>
                <w:sz w:val="18"/>
                <w:szCs w:val="18"/>
                <w:lang w:eastAsia="en-US"/>
              </w:rPr>
              <w:t>6</w:t>
            </w:r>
          </w:p>
        </w:tc>
        <w:tc>
          <w:tcPr>
            <w:tcW w:w="660" w:type="dxa"/>
            <w:tcBorders>
              <w:top w:val="nil"/>
              <w:left w:val="nil"/>
              <w:bottom w:val="single" w:sz="4" w:space="0" w:color="auto"/>
              <w:right w:val="single" w:sz="4" w:space="0" w:color="auto"/>
            </w:tcBorders>
            <w:shd w:val="clear" w:color="auto" w:fill="auto"/>
            <w:noWrap/>
            <w:vAlign w:val="center"/>
            <w:hideMark/>
          </w:tcPr>
          <w:p w14:paraId="1E2B9DDA" w14:textId="3EE456AC"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1</w:t>
            </w:r>
          </w:p>
        </w:tc>
        <w:tc>
          <w:tcPr>
            <w:tcW w:w="820" w:type="dxa"/>
            <w:tcBorders>
              <w:top w:val="nil"/>
              <w:left w:val="nil"/>
              <w:bottom w:val="single" w:sz="4" w:space="0" w:color="auto"/>
              <w:right w:val="single" w:sz="4" w:space="0" w:color="auto"/>
            </w:tcBorders>
            <w:shd w:val="clear" w:color="auto" w:fill="auto"/>
            <w:noWrap/>
            <w:vAlign w:val="center"/>
            <w:hideMark/>
          </w:tcPr>
          <w:p w14:paraId="0A536594" w14:textId="59AD098C" w:rsidR="00CB167C" w:rsidRPr="00757C0F" w:rsidRDefault="00CB167C" w:rsidP="00955D18">
            <w:pPr>
              <w:suppressAutoHyphens w:val="0"/>
              <w:jc w:val="right"/>
              <w:rPr>
                <w:sz w:val="18"/>
                <w:szCs w:val="18"/>
                <w:lang w:eastAsia="en-US"/>
              </w:rPr>
            </w:pPr>
            <w:r w:rsidRPr="00757C0F">
              <w:rPr>
                <w:sz w:val="18"/>
                <w:szCs w:val="18"/>
                <w:lang w:eastAsia="en-US"/>
              </w:rPr>
              <w:t>15</w:t>
            </w:r>
            <w:r w:rsidRPr="00757C0F">
              <w:rPr>
                <w:sz w:val="18"/>
                <w:szCs w:val="18"/>
                <w:lang w:val="sr-Cyrl-RS" w:eastAsia="en-US"/>
              </w:rPr>
              <w:t>,</w:t>
            </w:r>
            <w:r w:rsidRPr="00757C0F">
              <w:rPr>
                <w:sz w:val="18"/>
                <w:szCs w:val="18"/>
                <w:lang w:eastAsia="en-US"/>
              </w:rPr>
              <w:t>5</w:t>
            </w:r>
          </w:p>
        </w:tc>
        <w:tc>
          <w:tcPr>
            <w:tcW w:w="700" w:type="dxa"/>
            <w:tcBorders>
              <w:top w:val="nil"/>
              <w:left w:val="nil"/>
              <w:bottom w:val="single" w:sz="4" w:space="0" w:color="auto"/>
              <w:right w:val="single" w:sz="4" w:space="0" w:color="auto"/>
            </w:tcBorders>
            <w:shd w:val="clear" w:color="auto" w:fill="auto"/>
            <w:noWrap/>
            <w:vAlign w:val="center"/>
            <w:hideMark/>
          </w:tcPr>
          <w:p w14:paraId="3C6C86C7" w14:textId="46F00134" w:rsidR="00CB167C" w:rsidRPr="00757C0F" w:rsidRDefault="00CB167C" w:rsidP="00955D18">
            <w:pPr>
              <w:suppressAutoHyphens w:val="0"/>
              <w:jc w:val="right"/>
              <w:rPr>
                <w:sz w:val="18"/>
                <w:szCs w:val="18"/>
                <w:lang w:eastAsia="en-US"/>
              </w:rPr>
            </w:pPr>
            <w:r w:rsidRPr="00757C0F">
              <w:rPr>
                <w:sz w:val="18"/>
                <w:szCs w:val="18"/>
                <w:lang w:eastAsia="en-US"/>
              </w:rPr>
              <w:t>7</w:t>
            </w:r>
            <w:r w:rsidRPr="00757C0F">
              <w:rPr>
                <w:sz w:val="18"/>
                <w:szCs w:val="18"/>
                <w:lang w:val="sr-Cyrl-RS" w:eastAsia="en-US"/>
              </w:rPr>
              <w:t>,</w:t>
            </w:r>
            <w:r w:rsidRPr="00757C0F">
              <w:rPr>
                <w:sz w:val="18"/>
                <w:szCs w:val="18"/>
                <w:lang w:eastAsia="en-US"/>
              </w:rPr>
              <w:t>7</w:t>
            </w:r>
          </w:p>
        </w:tc>
        <w:tc>
          <w:tcPr>
            <w:tcW w:w="580" w:type="dxa"/>
            <w:tcBorders>
              <w:top w:val="nil"/>
              <w:left w:val="nil"/>
              <w:bottom w:val="single" w:sz="4" w:space="0" w:color="auto"/>
              <w:right w:val="double" w:sz="6" w:space="0" w:color="auto"/>
            </w:tcBorders>
            <w:shd w:val="clear" w:color="auto" w:fill="auto"/>
            <w:noWrap/>
            <w:vAlign w:val="center"/>
            <w:hideMark/>
          </w:tcPr>
          <w:p w14:paraId="2A7B59FC" w14:textId="60953648"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6</w:t>
            </w:r>
          </w:p>
        </w:tc>
      </w:tr>
      <w:tr w:rsidR="00CB167C" w:rsidRPr="00CB167C" w14:paraId="6AD0C8D9" w14:textId="77777777" w:rsidTr="00CB167C">
        <w:trPr>
          <w:trHeight w:val="270"/>
          <w:jc w:val="center"/>
        </w:trPr>
        <w:tc>
          <w:tcPr>
            <w:tcW w:w="1280" w:type="dxa"/>
            <w:vMerge/>
            <w:tcBorders>
              <w:top w:val="double" w:sz="6" w:space="0" w:color="auto"/>
              <w:left w:val="double" w:sz="6" w:space="0" w:color="auto"/>
              <w:bottom w:val="double" w:sz="6" w:space="0" w:color="000000"/>
              <w:right w:val="single" w:sz="4" w:space="0" w:color="auto"/>
            </w:tcBorders>
            <w:vAlign w:val="center"/>
            <w:hideMark/>
          </w:tcPr>
          <w:p w14:paraId="4F0A97CA"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46DEDDB" w14:textId="77777777" w:rsidR="00CB167C" w:rsidRPr="00757C0F" w:rsidRDefault="00CB167C" w:rsidP="00955D18">
            <w:pPr>
              <w:suppressAutoHyphens w:val="0"/>
              <w:jc w:val="center"/>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684AE3B7" w14:textId="770FC19F" w:rsidR="00CB167C" w:rsidRPr="00757C0F" w:rsidRDefault="00CB167C" w:rsidP="00955D18">
            <w:pPr>
              <w:suppressAutoHyphens w:val="0"/>
              <w:jc w:val="right"/>
              <w:rPr>
                <w:sz w:val="18"/>
                <w:szCs w:val="18"/>
                <w:lang w:eastAsia="en-US"/>
              </w:rPr>
            </w:pPr>
            <w:r w:rsidRPr="00757C0F">
              <w:rPr>
                <w:sz w:val="18"/>
                <w:szCs w:val="18"/>
                <w:lang w:eastAsia="en-US"/>
              </w:rPr>
              <w:t>4</w:t>
            </w:r>
            <w:r w:rsidRPr="00757C0F">
              <w:rPr>
                <w:sz w:val="18"/>
                <w:szCs w:val="18"/>
                <w:lang w:val="sr-Cyrl-RS" w:eastAsia="en-US"/>
              </w:rPr>
              <w:t>,</w:t>
            </w:r>
            <w:r w:rsidRPr="00757C0F">
              <w:rPr>
                <w:sz w:val="18"/>
                <w:szCs w:val="18"/>
                <w:lang w:eastAsia="en-US"/>
              </w:rPr>
              <w:t>90</w:t>
            </w:r>
          </w:p>
        </w:tc>
        <w:tc>
          <w:tcPr>
            <w:tcW w:w="740" w:type="dxa"/>
            <w:tcBorders>
              <w:top w:val="nil"/>
              <w:left w:val="nil"/>
              <w:bottom w:val="double" w:sz="6" w:space="0" w:color="auto"/>
              <w:right w:val="single" w:sz="4" w:space="0" w:color="auto"/>
            </w:tcBorders>
            <w:shd w:val="clear" w:color="auto" w:fill="auto"/>
            <w:noWrap/>
            <w:vAlign w:val="center"/>
            <w:hideMark/>
          </w:tcPr>
          <w:p w14:paraId="1C0ED8AC" w14:textId="40A33FE7"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2</w:t>
            </w:r>
          </w:p>
        </w:tc>
        <w:tc>
          <w:tcPr>
            <w:tcW w:w="960" w:type="dxa"/>
            <w:tcBorders>
              <w:top w:val="nil"/>
              <w:left w:val="nil"/>
              <w:bottom w:val="double" w:sz="6" w:space="0" w:color="auto"/>
              <w:right w:val="single" w:sz="4" w:space="0" w:color="auto"/>
            </w:tcBorders>
            <w:shd w:val="clear" w:color="auto" w:fill="auto"/>
            <w:noWrap/>
            <w:vAlign w:val="center"/>
            <w:hideMark/>
          </w:tcPr>
          <w:p w14:paraId="009AF543" w14:textId="76441114" w:rsidR="00CB167C" w:rsidRPr="00757C0F" w:rsidRDefault="00CB167C" w:rsidP="00955D18">
            <w:pPr>
              <w:suppressAutoHyphens w:val="0"/>
              <w:jc w:val="right"/>
              <w:rPr>
                <w:sz w:val="18"/>
                <w:szCs w:val="18"/>
                <w:lang w:eastAsia="en-US"/>
              </w:rPr>
            </w:pPr>
            <w:r w:rsidRPr="00757C0F">
              <w:rPr>
                <w:sz w:val="18"/>
                <w:szCs w:val="18"/>
                <w:lang w:eastAsia="en-US"/>
              </w:rPr>
              <w:t>1682</w:t>
            </w:r>
            <w:r w:rsidRPr="00757C0F">
              <w:rPr>
                <w:sz w:val="18"/>
                <w:szCs w:val="18"/>
                <w:lang w:val="sr-Cyrl-RS" w:eastAsia="en-US"/>
              </w:rPr>
              <w:t>,</w:t>
            </w:r>
            <w:r w:rsidRPr="00757C0F">
              <w:rPr>
                <w:sz w:val="18"/>
                <w:szCs w:val="18"/>
                <w:lang w:eastAsia="en-US"/>
              </w:rPr>
              <w:t>6</w:t>
            </w:r>
          </w:p>
        </w:tc>
        <w:tc>
          <w:tcPr>
            <w:tcW w:w="700" w:type="dxa"/>
            <w:tcBorders>
              <w:top w:val="nil"/>
              <w:left w:val="nil"/>
              <w:bottom w:val="double" w:sz="6" w:space="0" w:color="auto"/>
              <w:right w:val="single" w:sz="4" w:space="0" w:color="auto"/>
            </w:tcBorders>
            <w:shd w:val="clear" w:color="auto" w:fill="auto"/>
            <w:noWrap/>
            <w:vAlign w:val="center"/>
            <w:hideMark/>
          </w:tcPr>
          <w:p w14:paraId="53BFB659" w14:textId="556D2684" w:rsidR="00CB167C" w:rsidRPr="00757C0F" w:rsidRDefault="00CB167C" w:rsidP="00955D18">
            <w:pPr>
              <w:suppressAutoHyphens w:val="0"/>
              <w:jc w:val="right"/>
              <w:rPr>
                <w:sz w:val="18"/>
                <w:szCs w:val="18"/>
                <w:lang w:eastAsia="en-US"/>
              </w:rPr>
            </w:pPr>
            <w:r w:rsidRPr="00757C0F">
              <w:rPr>
                <w:sz w:val="18"/>
                <w:szCs w:val="18"/>
                <w:lang w:eastAsia="en-US"/>
              </w:rPr>
              <w:t>343</w:t>
            </w:r>
            <w:r w:rsidRPr="00757C0F">
              <w:rPr>
                <w:sz w:val="18"/>
                <w:szCs w:val="18"/>
                <w:lang w:val="sr-Cyrl-RS" w:eastAsia="en-US"/>
              </w:rPr>
              <w:t>,</w:t>
            </w:r>
            <w:r w:rsidRPr="00757C0F">
              <w:rPr>
                <w:sz w:val="18"/>
                <w:szCs w:val="18"/>
                <w:lang w:eastAsia="en-US"/>
              </w:rPr>
              <w:t>4</w:t>
            </w:r>
          </w:p>
        </w:tc>
        <w:tc>
          <w:tcPr>
            <w:tcW w:w="660" w:type="dxa"/>
            <w:tcBorders>
              <w:top w:val="nil"/>
              <w:left w:val="nil"/>
              <w:bottom w:val="double" w:sz="6" w:space="0" w:color="auto"/>
              <w:right w:val="single" w:sz="4" w:space="0" w:color="auto"/>
            </w:tcBorders>
            <w:shd w:val="clear" w:color="auto" w:fill="auto"/>
            <w:noWrap/>
            <w:vAlign w:val="center"/>
            <w:hideMark/>
          </w:tcPr>
          <w:p w14:paraId="7CC35836" w14:textId="50C3FD8D" w:rsidR="00CB167C" w:rsidRPr="00757C0F" w:rsidRDefault="00CB167C" w:rsidP="00955D18">
            <w:pPr>
              <w:suppressAutoHyphens w:val="0"/>
              <w:jc w:val="right"/>
              <w:rPr>
                <w:sz w:val="18"/>
                <w:szCs w:val="18"/>
                <w:lang w:eastAsia="en-US"/>
              </w:rPr>
            </w:pPr>
            <w:r w:rsidRPr="00757C0F">
              <w:rPr>
                <w:sz w:val="18"/>
                <w:szCs w:val="18"/>
                <w:lang w:eastAsia="en-US"/>
              </w:rPr>
              <w:t>0</w:t>
            </w:r>
            <w:r w:rsidRPr="00757C0F">
              <w:rPr>
                <w:sz w:val="18"/>
                <w:szCs w:val="18"/>
                <w:lang w:val="sr-Cyrl-RS" w:eastAsia="en-US"/>
              </w:rPr>
              <w:t>,</w:t>
            </w:r>
            <w:r w:rsidRPr="00757C0F">
              <w:rPr>
                <w:sz w:val="18"/>
                <w:szCs w:val="18"/>
                <w:lang w:eastAsia="en-US"/>
              </w:rPr>
              <w:t>2</w:t>
            </w:r>
          </w:p>
        </w:tc>
        <w:tc>
          <w:tcPr>
            <w:tcW w:w="820" w:type="dxa"/>
            <w:tcBorders>
              <w:top w:val="nil"/>
              <w:left w:val="nil"/>
              <w:bottom w:val="double" w:sz="6" w:space="0" w:color="auto"/>
              <w:right w:val="single" w:sz="4" w:space="0" w:color="auto"/>
            </w:tcBorders>
            <w:shd w:val="clear" w:color="auto" w:fill="auto"/>
            <w:noWrap/>
            <w:vAlign w:val="center"/>
            <w:hideMark/>
          </w:tcPr>
          <w:p w14:paraId="6D1BF9CA" w14:textId="39F0BA17" w:rsidR="00CB167C" w:rsidRPr="00757C0F" w:rsidRDefault="00CB167C" w:rsidP="00955D18">
            <w:pPr>
              <w:suppressAutoHyphens w:val="0"/>
              <w:jc w:val="right"/>
              <w:rPr>
                <w:sz w:val="18"/>
                <w:szCs w:val="18"/>
                <w:lang w:eastAsia="en-US"/>
              </w:rPr>
            </w:pPr>
            <w:r w:rsidRPr="00757C0F">
              <w:rPr>
                <w:sz w:val="18"/>
                <w:szCs w:val="18"/>
                <w:lang w:eastAsia="en-US"/>
              </w:rPr>
              <w:t>39</w:t>
            </w:r>
            <w:r w:rsidRPr="00757C0F">
              <w:rPr>
                <w:sz w:val="18"/>
                <w:szCs w:val="18"/>
                <w:lang w:val="sr-Cyrl-RS" w:eastAsia="en-US"/>
              </w:rPr>
              <w:t>,</w:t>
            </w:r>
            <w:r w:rsidRPr="00757C0F">
              <w:rPr>
                <w:sz w:val="18"/>
                <w:szCs w:val="18"/>
                <w:lang w:eastAsia="en-US"/>
              </w:rPr>
              <w:t>4</w:t>
            </w:r>
          </w:p>
        </w:tc>
        <w:tc>
          <w:tcPr>
            <w:tcW w:w="700" w:type="dxa"/>
            <w:tcBorders>
              <w:top w:val="nil"/>
              <w:left w:val="nil"/>
              <w:bottom w:val="double" w:sz="6" w:space="0" w:color="auto"/>
              <w:right w:val="single" w:sz="4" w:space="0" w:color="auto"/>
            </w:tcBorders>
            <w:shd w:val="clear" w:color="auto" w:fill="auto"/>
            <w:noWrap/>
            <w:vAlign w:val="center"/>
            <w:hideMark/>
          </w:tcPr>
          <w:p w14:paraId="654AA30E" w14:textId="22D26442" w:rsidR="00CB167C" w:rsidRPr="00757C0F" w:rsidRDefault="00CB167C" w:rsidP="00955D18">
            <w:pPr>
              <w:suppressAutoHyphens w:val="0"/>
              <w:jc w:val="right"/>
              <w:rPr>
                <w:sz w:val="18"/>
                <w:szCs w:val="18"/>
                <w:lang w:eastAsia="en-US"/>
              </w:rPr>
            </w:pPr>
            <w:r w:rsidRPr="00757C0F">
              <w:rPr>
                <w:sz w:val="18"/>
                <w:szCs w:val="18"/>
                <w:lang w:eastAsia="en-US"/>
              </w:rPr>
              <w:t>8</w:t>
            </w:r>
            <w:r w:rsidRPr="00757C0F">
              <w:rPr>
                <w:sz w:val="18"/>
                <w:szCs w:val="18"/>
                <w:lang w:val="sr-Cyrl-RS" w:eastAsia="en-US"/>
              </w:rPr>
              <w:t>,</w:t>
            </w:r>
            <w:r w:rsidRPr="00757C0F">
              <w:rPr>
                <w:sz w:val="18"/>
                <w:szCs w:val="18"/>
                <w:lang w:eastAsia="en-US"/>
              </w:rPr>
              <w:t>0</w:t>
            </w:r>
          </w:p>
        </w:tc>
        <w:tc>
          <w:tcPr>
            <w:tcW w:w="580" w:type="dxa"/>
            <w:tcBorders>
              <w:top w:val="nil"/>
              <w:left w:val="nil"/>
              <w:bottom w:val="double" w:sz="6" w:space="0" w:color="auto"/>
              <w:right w:val="double" w:sz="6" w:space="0" w:color="auto"/>
            </w:tcBorders>
            <w:shd w:val="clear" w:color="auto" w:fill="auto"/>
            <w:noWrap/>
            <w:vAlign w:val="center"/>
            <w:hideMark/>
          </w:tcPr>
          <w:p w14:paraId="7B5E46D8" w14:textId="7D03FC3F"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3</w:t>
            </w:r>
          </w:p>
        </w:tc>
      </w:tr>
      <w:tr w:rsidR="00CB167C" w:rsidRPr="00CB167C" w14:paraId="0AEAFC89" w14:textId="77777777" w:rsidTr="00CB167C">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66B61AC0" w14:textId="0C029939" w:rsidR="00CB167C" w:rsidRPr="00757C0F" w:rsidRDefault="00CB167C" w:rsidP="00955D18">
            <w:pPr>
              <w:suppressAutoHyphens w:val="0"/>
              <w:jc w:val="center"/>
              <w:rPr>
                <w:sz w:val="18"/>
                <w:szCs w:val="18"/>
                <w:lang w:eastAsia="en-US"/>
              </w:rPr>
            </w:pPr>
            <w:r w:rsidRPr="00757C0F">
              <w:rPr>
                <w:sz w:val="18"/>
                <w:szCs w:val="18"/>
                <w:lang w:eastAsia="en-US"/>
              </w:rPr>
              <w:t>10</w:t>
            </w:r>
            <w:r w:rsidRPr="00757C0F">
              <w:rPr>
                <w:sz w:val="18"/>
                <w:szCs w:val="18"/>
                <w:lang w:val="sr-Cyrl-RS" w:eastAsia="en-US"/>
              </w:rPr>
              <w:t>.</w:t>
            </w:r>
            <w:r w:rsidRPr="00757C0F">
              <w:rPr>
                <w:sz w:val="18"/>
                <w:szCs w:val="18"/>
                <w:lang w:eastAsia="en-US"/>
              </w:rPr>
              <w:t>351</w:t>
            </w:r>
            <w:r w:rsidRPr="00757C0F">
              <w:rPr>
                <w:sz w:val="18"/>
                <w:szCs w:val="18"/>
                <w:lang w:val="sr-Cyrl-RS" w:eastAsia="en-US"/>
              </w:rPr>
              <w:t>.</w:t>
            </w:r>
            <w:r w:rsidRPr="00757C0F">
              <w:rPr>
                <w:sz w:val="18"/>
                <w:szCs w:val="18"/>
                <w:lang w:eastAsia="en-US"/>
              </w:rPr>
              <w:t>421</w:t>
            </w:r>
          </w:p>
        </w:tc>
        <w:tc>
          <w:tcPr>
            <w:tcW w:w="1120" w:type="dxa"/>
            <w:tcBorders>
              <w:top w:val="nil"/>
              <w:left w:val="nil"/>
              <w:bottom w:val="single" w:sz="4" w:space="0" w:color="auto"/>
              <w:right w:val="single" w:sz="4" w:space="0" w:color="auto"/>
            </w:tcBorders>
            <w:shd w:val="clear" w:color="auto" w:fill="auto"/>
            <w:noWrap/>
            <w:vAlign w:val="center"/>
            <w:hideMark/>
          </w:tcPr>
          <w:p w14:paraId="732D2392" w14:textId="77777777" w:rsidR="00CB167C" w:rsidRPr="00757C0F" w:rsidRDefault="00CB167C" w:rsidP="00955D18">
            <w:pPr>
              <w:suppressAutoHyphens w:val="0"/>
              <w:jc w:val="center"/>
              <w:rPr>
                <w:sz w:val="18"/>
                <w:szCs w:val="18"/>
                <w:lang w:eastAsia="en-US"/>
              </w:rPr>
            </w:pPr>
            <w:r w:rsidRPr="00757C0F">
              <w:rPr>
                <w:sz w:val="18"/>
                <w:szCs w:val="18"/>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5BA807E" w14:textId="5AF395B2" w:rsidR="00CB167C" w:rsidRPr="00757C0F" w:rsidRDefault="00CB167C"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892</w:t>
            </w:r>
            <w:r w:rsidRPr="00757C0F">
              <w:rPr>
                <w:sz w:val="18"/>
                <w:szCs w:val="18"/>
                <w:lang w:val="sr-Cyrl-RS" w:eastAsia="en-US"/>
              </w:rPr>
              <w:t>,</w:t>
            </w:r>
            <w:r w:rsidRPr="00757C0F">
              <w:rPr>
                <w:sz w:val="18"/>
                <w:szCs w:val="18"/>
                <w:lang w:eastAsia="en-US"/>
              </w:rPr>
              <w:t>81</w:t>
            </w:r>
          </w:p>
        </w:tc>
        <w:tc>
          <w:tcPr>
            <w:tcW w:w="740" w:type="dxa"/>
            <w:tcBorders>
              <w:top w:val="nil"/>
              <w:left w:val="nil"/>
              <w:bottom w:val="single" w:sz="4" w:space="0" w:color="auto"/>
              <w:right w:val="single" w:sz="4" w:space="0" w:color="auto"/>
            </w:tcBorders>
            <w:shd w:val="clear" w:color="auto" w:fill="auto"/>
            <w:noWrap/>
            <w:vAlign w:val="center"/>
            <w:hideMark/>
          </w:tcPr>
          <w:p w14:paraId="7EE01D57" w14:textId="3B72CDE0" w:rsidR="00CB167C" w:rsidRPr="00757C0F" w:rsidRDefault="00CB167C" w:rsidP="00955D18">
            <w:pPr>
              <w:suppressAutoHyphens w:val="0"/>
              <w:jc w:val="right"/>
              <w:rPr>
                <w:sz w:val="18"/>
                <w:szCs w:val="18"/>
                <w:lang w:eastAsia="en-US"/>
              </w:rPr>
            </w:pPr>
            <w:r w:rsidRPr="00757C0F">
              <w:rPr>
                <w:sz w:val="18"/>
                <w:szCs w:val="18"/>
                <w:lang w:eastAsia="en-US"/>
              </w:rPr>
              <w:t>58</w:t>
            </w:r>
            <w:r w:rsidRPr="00757C0F">
              <w:rPr>
                <w:sz w:val="18"/>
                <w:szCs w:val="18"/>
                <w:lang w:val="sr-Cyrl-RS" w:eastAsia="en-US"/>
              </w:rPr>
              <w:t>,</w:t>
            </w:r>
            <w:r w:rsidRPr="00757C0F">
              <w:rPr>
                <w:sz w:val="18"/>
                <w:szCs w:val="18"/>
                <w:lang w:eastAsia="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6D27BF4" w14:textId="101E998D" w:rsidR="00CB167C" w:rsidRPr="00757C0F" w:rsidRDefault="00CB167C" w:rsidP="00955D18">
            <w:pPr>
              <w:suppressAutoHyphens w:val="0"/>
              <w:jc w:val="right"/>
              <w:rPr>
                <w:sz w:val="18"/>
                <w:szCs w:val="18"/>
                <w:lang w:eastAsia="en-US"/>
              </w:rPr>
            </w:pPr>
            <w:r w:rsidRPr="00757C0F">
              <w:rPr>
                <w:sz w:val="18"/>
                <w:szCs w:val="18"/>
                <w:lang w:eastAsia="en-US"/>
              </w:rPr>
              <w:t>561</w:t>
            </w:r>
            <w:r w:rsidRPr="00757C0F">
              <w:rPr>
                <w:sz w:val="18"/>
                <w:szCs w:val="18"/>
                <w:lang w:val="sr-Cyrl-RS" w:eastAsia="en-US"/>
              </w:rPr>
              <w:t>.</w:t>
            </w:r>
            <w:r w:rsidRPr="00757C0F">
              <w:rPr>
                <w:sz w:val="18"/>
                <w:szCs w:val="18"/>
                <w:lang w:eastAsia="en-US"/>
              </w:rPr>
              <w:t>305</w:t>
            </w:r>
            <w:r w:rsidRPr="00757C0F">
              <w:rPr>
                <w:sz w:val="18"/>
                <w:szCs w:val="18"/>
                <w:lang w:val="sr-Cyrl-RS" w:eastAsia="en-US"/>
              </w:rPr>
              <w:t>,</w:t>
            </w:r>
            <w:r w:rsidRPr="00757C0F">
              <w:rPr>
                <w:sz w:val="18"/>
                <w:szCs w:val="18"/>
                <w:lang w:eastAsia="en-US"/>
              </w:rPr>
              <w:t>6</w:t>
            </w:r>
          </w:p>
        </w:tc>
        <w:tc>
          <w:tcPr>
            <w:tcW w:w="700" w:type="dxa"/>
            <w:tcBorders>
              <w:top w:val="nil"/>
              <w:left w:val="nil"/>
              <w:bottom w:val="single" w:sz="4" w:space="0" w:color="auto"/>
              <w:right w:val="single" w:sz="4" w:space="0" w:color="auto"/>
            </w:tcBorders>
            <w:shd w:val="clear" w:color="auto" w:fill="auto"/>
            <w:noWrap/>
            <w:vAlign w:val="center"/>
            <w:hideMark/>
          </w:tcPr>
          <w:p w14:paraId="03EA2878" w14:textId="709712FA" w:rsidR="00CB167C" w:rsidRPr="00757C0F" w:rsidRDefault="00CB167C" w:rsidP="00955D18">
            <w:pPr>
              <w:suppressAutoHyphens w:val="0"/>
              <w:jc w:val="right"/>
              <w:rPr>
                <w:sz w:val="18"/>
                <w:szCs w:val="18"/>
                <w:lang w:eastAsia="en-US"/>
              </w:rPr>
            </w:pPr>
            <w:r w:rsidRPr="00757C0F">
              <w:rPr>
                <w:sz w:val="18"/>
                <w:szCs w:val="18"/>
                <w:lang w:eastAsia="en-US"/>
              </w:rPr>
              <w:t>296</w:t>
            </w:r>
            <w:r w:rsidRPr="00757C0F">
              <w:rPr>
                <w:sz w:val="18"/>
                <w:szCs w:val="18"/>
                <w:lang w:val="sr-Cyrl-RS" w:eastAsia="en-US"/>
              </w:rPr>
              <w:t>,</w:t>
            </w:r>
            <w:r w:rsidRPr="00757C0F">
              <w:rPr>
                <w:sz w:val="18"/>
                <w:szCs w:val="18"/>
                <w:lang w:eastAsia="en-US"/>
              </w:rPr>
              <w:t>5</w:t>
            </w:r>
          </w:p>
        </w:tc>
        <w:tc>
          <w:tcPr>
            <w:tcW w:w="660" w:type="dxa"/>
            <w:tcBorders>
              <w:top w:val="nil"/>
              <w:left w:val="nil"/>
              <w:bottom w:val="single" w:sz="4" w:space="0" w:color="auto"/>
              <w:right w:val="single" w:sz="4" w:space="0" w:color="auto"/>
            </w:tcBorders>
            <w:shd w:val="clear" w:color="auto" w:fill="auto"/>
            <w:noWrap/>
            <w:vAlign w:val="center"/>
            <w:hideMark/>
          </w:tcPr>
          <w:p w14:paraId="491F3B91" w14:textId="6087C928" w:rsidR="00CB167C" w:rsidRPr="00757C0F" w:rsidRDefault="00CB167C" w:rsidP="00955D18">
            <w:pPr>
              <w:suppressAutoHyphens w:val="0"/>
              <w:jc w:val="right"/>
              <w:rPr>
                <w:sz w:val="18"/>
                <w:szCs w:val="18"/>
                <w:lang w:eastAsia="en-US"/>
              </w:rPr>
            </w:pPr>
            <w:r w:rsidRPr="00757C0F">
              <w:rPr>
                <w:sz w:val="18"/>
                <w:szCs w:val="18"/>
                <w:lang w:eastAsia="en-US"/>
              </w:rPr>
              <w:t>72</w:t>
            </w:r>
            <w:r w:rsidRPr="00757C0F">
              <w:rPr>
                <w:sz w:val="18"/>
                <w:szCs w:val="18"/>
                <w:lang w:val="sr-Cyrl-RS" w:eastAsia="en-US"/>
              </w:rPr>
              <w:t>,</w:t>
            </w:r>
            <w:r w:rsidRPr="00757C0F">
              <w:rPr>
                <w:sz w:val="18"/>
                <w:szCs w:val="18"/>
                <w:lang w:eastAsia="en-US"/>
              </w:rPr>
              <w:t>8</w:t>
            </w:r>
          </w:p>
        </w:tc>
        <w:tc>
          <w:tcPr>
            <w:tcW w:w="820" w:type="dxa"/>
            <w:tcBorders>
              <w:top w:val="nil"/>
              <w:left w:val="nil"/>
              <w:bottom w:val="single" w:sz="4" w:space="0" w:color="auto"/>
              <w:right w:val="single" w:sz="4" w:space="0" w:color="auto"/>
            </w:tcBorders>
            <w:shd w:val="clear" w:color="auto" w:fill="auto"/>
            <w:noWrap/>
            <w:vAlign w:val="center"/>
            <w:hideMark/>
          </w:tcPr>
          <w:p w14:paraId="4E3CF773" w14:textId="74CE3875" w:rsidR="00CB167C" w:rsidRPr="00757C0F" w:rsidRDefault="00CB167C" w:rsidP="00955D18">
            <w:pPr>
              <w:suppressAutoHyphens w:val="0"/>
              <w:jc w:val="right"/>
              <w:rPr>
                <w:sz w:val="18"/>
                <w:szCs w:val="18"/>
                <w:lang w:eastAsia="en-US"/>
              </w:rPr>
            </w:pPr>
            <w:r w:rsidRPr="00757C0F">
              <w:rPr>
                <w:sz w:val="18"/>
                <w:szCs w:val="18"/>
                <w:lang w:eastAsia="en-US"/>
              </w:rPr>
              <w:t>13</w:t>
            </w:r>
            <w:r w:rsidRPr="00757C0F">
              <w:rPr>
                <w:sz w:val="18"/>
                <w:szCs w:val="18"/>
                <w:lang w:val="sr-Cyrl-RS" w:eastAsia="en-US"/>
              </w:rPr>
              <w:t>.</w:t>
            </w:r>
            <w:r w:rsidRPr="00757C0F">
              <w:rPr>
                <w:sz w:val="18"/>
                <w:szCs w:val="18"/>
                <w:lang w:eastAsia="en-US"/>
              </w:rPr>
              <w:t>068</w:t>
            </w:r>
            <w:r w:rsidRPr="00757C0F">
              <w:rPr>
                <w:sz w:val="18"/>
                <w:szCs w:val="18"/>
                <w:lang w:val="sr-Cyrl-RS" w:eastAsia="en-US"/>
              </w:rPr>
              <w:t>,</w:t>
            </w:r>
            <w:r w:rsidRPr="00757C0F">
              <w:rPr>
                <w:sz w:val="18"/>
                <w:szCs w:val="18"/>
                <w:lang w:eastAsia="en-US"/>
              </w:rPr>
              <w:t>3</w:t>
            </w:r>
          </w:p>
        </w:tc>
        <w:tc>
          <w:tcPr>
            <w:tcW w:w="700" w:type="dxa"/>
            <w:tcBorders>
              <w:top w:val="nil"/>
              <w:left w:val="nil"/>
              <w:bottom w:val="single" w:sz="4" w:space="0" w:color="auto"/>
              <w:right w:val="single" w:sz="4" w:space="0" w:color="auto"/>
            </w:tcBorders>
            <w:shd w:val="clear" w:color="auto" w:fill="auto"/>
            <w:noWrap/>
            <w:vAlign w:val="center"/>
            <w:hideMark/>
          </w:tcPr>
          <w:p w14:paraId="13EDE573" w14:textId="13AD7F39" w:rsidR="00CB167C" w:rsidRPr="00757C0F" w:rsidRDefault="00CB167C" w:rsidP="00955D18">
            <w:pPr>
              <w:suppressAutoHyphens w:val="0"/>
              <w:jc w:val="right"/>
              <w:rPr>
                <w:sz w:val="18"/>
                <w:szCs w:val="18"/>
                <w:lang w:eastAsia="en-US"/>
              </w:rPr>
            </w:pPr>
            <w:r w:rsidRPr="00757C0F">
              <w:rPr>
                <w:sz w:val="18"/>
                <w:szCs w:val="18"/>
                <w:lang w:eastAsia="en-US"/>
              </w:rPr>
              <w:t>6</w:t>
            </w:r>
            <w:r w:rsidRPr="00757C0F">
              <w:rPr>
                <w:sz w:val="18"/>
                <w:szCs w:val="18"/>
                <w:lang w:val="sr-Cyrl-RS" w:eastAsia="en-US"/>
              </w:rPr>
              <w:t>,</w:t>
            </w:r>
            <w:r w:rsidRPr="00757C0F">
              <w:rPr>
                <w:sz w:val="18"/>
                <w:szCs w:val="18"/>
                <w:lang w:eastAsia="en-US"/>
              </w:rPr>
              <w:t>9</w:t>
            </w:r>
          </w:p>
        </w:tc>
        <w:tc>
          <w:tcPr>
            <w:tcW w:w="580" w:type="dxa"/>
            <w:tcBorders>
              <w:top w:val="nil"/>
              <w:left w:val="nil"/>
              <w:bottom w:val="single" w:sz="4" w:space="0" w:color="auto"/>
              <w:right w:val="double" w:sz="6" w:space="0" w:color="auto"/>
            </w:tcBorders>
            <w:shd w:val="clear" w:color="auto" w:fill="auto"/>
            <w:noWrap/>
            <w:vAlign w:val="center"/>
            <w:hideMark/>
          </w:tcPr>
          <w:p w14:paraId="28882B1F" w14:textId="6CE793B1"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3</w:t>
            </w:r>
          </w:p>
        </w:tc>
      </w:tr>
      <w:tr w:rsidR="00CB167C" w:rsidRPr="00CB167C" w14:paraId="79AA5FB7" w14:textId="77777777" w:rsidTr="00CB167C">
        <w:trPr>
          <w:trHeight w:val="255"/>
          <w:jc w:val="center"/>
        </w:trPr>
        <w:tc>
          <w:tcPr>
            <w:tcW w:w="1280" w:type="dxa"/>
            <w:vMerge/>
            <w:tcBorders>
              <w:top w:val="nil"/>
              <w:left w:val="double" w:sz="6" w:space="0" w:color="auto"/>
              <w:bottom w:val="double" w:sz="6" w:space="0" w:color="000000"/>
              <w:right w:val="single" w:sz="4" w:space="0" w:color="auto"/>
            </w:tcBorders>
            <w:vAlign w:val="center"/>
            <w:hideMark/>
          </w:tcPr>
          <w:p w14:paraId="73E6D70D" w14:textId="77777777" w:rsidR="00CB167C" w:rsidRPr="00757C0F" w:rsidRDefault="00CB167C" w:rsidP="00955D18">
            <w:pPr>
              <w:suppressAutoHyphens w:val="0"/>
              <w:rPr>
                <w:sz w:val="18"/>
                <w:szCs w:val="18"/>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79D51245" w14:textId="77777777" w:rsidR="00CB167C" w:rsidRPr="00757C0F" w:rsidRDefault="00CB167C" w:rsidP="00955D18">
            <w:pPr>
              <w:suppressAutoHyphens w:val="0"/>
              <w:jc w:val="center"/>
              <w:rPr>
                <w:sz w:val="18"/>
                <w:szCs w:val="18"/>
                <w:lang w:eastAsia="en-US"/>
              </w:rPr>
            </w:pPr>
            <w:r w:rsidRPr="00757C0F">
              <w:rPr>
                <w:sz w:val="18"/>
                <w:szCs w:val="18"/>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7E2AC757" w14:textId="3FB7D080" w:rsidR="00CB167C" w:rsidRPr="00757C0F" w:rsidRDefault="00CB167C" w:rsidP="00955D18">
            <w:pPr>
              <w:suppressAutoHyphens w:val="0"/>
              <w:jc w:val="right"/>
              <w:rPr>
                <w:sz w:val="18"/>
                <w:szCs w:val="18"/>
                <w:lang w:eastAsia="en-US"/>
              </w:rPr>
            </w:pPr>
            <w:r w:rsidRPr="00757C0F">
              <w:rPr>
                <w:sz w:val="18"/>
                <w:szCs w:val="18"/>
                <w:lang w:eastAsia="en-US"/>
              </w:rPr>
              <w:t>111</w:t>
            </w:r>
            <w:r w:rsidRPr="00757C0F">
              <w:rPr>
                <w:sz w:val="18"/>
                <w:szCs w:val="18"/>
                <w:lang w:val="sr-Cyrl-RS" w:eastAsia="en-US"/>
              </w:rPr>
              <w:t>,</w:t>
            </w:r>
            <w:r w:rsidRPr="00757C0F">
              <w:rPr>
                <w:sz w:val="18"/>
                <w:szCs w:val="18"/>
                <w:lang w:eastAsia="en-US"/>
              </w:rPr>
              <w:t>39</w:t>
            </w:r>
          </w:p>
        </w:tc>
        <w:tc>
          <w:tcPr>
            <w:tcW w:w="740" w:type="dxa"/>
            <w:tcBorders>
              <w:top w:val="nil"/>
              <w:left w:val="nil"/>
              <w:bottom w:val="single" w:sz="4" w:space="0" w:color="auto"/>
              <w:right w:val="single" w:sz="4" w:space="0" w:color="auto"/>
            </w:tcBorders>
            <w:shd w:val="clear" w:color="auto" w:fill="auto"/>
            <w:noWrap/>
            <w:vAlign w:val="center"/>
            <w:hideMark/>
          </w:tcPr>
          <w:p w14:paraId="4A2E528F" w14:textId="0D4665FC" w:rsidR="00CB167C" w:rsidRPr="00757C0F" w:rsidRDefault="00CB167C" w:rsidP="00955D18">
            <w:pPr>
              <w:suppressAutoHyphens w:val="0"/>
              <w:jc w:val="right"/>
              <w:rPr>
                <w:sz w:val="18"/>
                <w:szCs w:val="18"/>
                <w:lang w:eastAsia="en-US"/>
              </w:rPr>
            </w:pPr>
            <w:r w:rsidRPr="00757C0F">
              <w:rPr>
                <w:sz w:val="18"/>
                <w:szCs w:val="18"/>
                <w:lang w:eastAsia="en-US"/>
              </w:rPr>
              <w:t>3</w:t>
            </w:r>
            <w:r w:rsidRPr="00757C0F">
              <w:rPr>
                <w:sz w:val="18"/>
                <w:szCs w:val="18"/>
                <w:lang w:val="sr-Cyrl-RS" w:eastAsia="en-US"/>
              </w:rPr>
              <w:t>,</w:t>
            </w:r>
            <w:r w:rsidRPr="00757C0F">
              <w:rPr>
                <w:sz w:val="18"/>
                <w:szCs w:val="18"/>
                <w:lang w:eastAsia="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E221ED3" w14:textId="77F3C122" w:rsidR="00CB167C" w:rsidRPr="00757C0F" w:rsidRDefault="00CB167C" w:rsidP="00955D18">
            <w:pPr>
              <w:suppressAutoHyphens w:val="0"/>
              <w:jc w:val="right"/>
              <w:rPr>
                <w:sz w:val="18"/>
                <w:szCs w:val="18"/>
                <w:lang w:eastAsia="en-US"/>
              </w:rPr>
            </w:pPr>
            <w:r w:rsidRPr="00757C0F">
              <w:rPr>
                <w:sz w:val="18"/>
                <w:szCs w:val="18"/>
                <w:lang w:eastAsia="en-US"/>
              </w:rPr>
              <w:t>18</w:t>
            </w:r>
            <w:r w:rsidRPr="00757C0F">
              <w:rPr>
                <w:sz w:val="18"/>
                <w:szCs w:val="18"/>
                <w:lang w:val="sr-Cyrl-RS" w:eastAsia="en-US"/>
              </w:rPr>
              <w:t>.</w:t>
            </w:r>
            <w:r w:rsidRPr="00757C0F">
              <w:rPr>
                <w:sz w:val="18"/>
                <w:szCs w:val="18"/>
                <w:lang w:eastAsia="en-US"/>
              </w:rPr>
              <w:t>559</w:t>
            </w:r>
            <w:r w:rsidRPr="00757C0F">
              <w:rPr>
                <w:sz w:val="18"/>
                <w:szCs w:val="18"/>
                <w:lang w:val="sr-Cyrl-RS" w:eastAsia="en-US"/>
              </w:rPr>
              <w:t>,</w:t>
            </w:r>
            <w:r w:rsidRPr="00757C0F">
              <w:rPr>
                <w:sz w:val="18"/>
                <w:szCs w:val="18"/>
                <w:lang w:eastAsia="en-US"/>
              </w:rPr>
              <w:t>7</w:t>
            </w:r>
          </w:p>
        </w:tc>
        <w:tc>
          <w:tcPr>
            <w:tcW w:w="700" w:type="dxa"/>
            <w:tcBorders>
              <w:top w:val="nil"/>
              <w:left w:val="nil"/>
              <w:bottom w:val="single" w:sz="4" w:space="0" w:color="auto"/>
              <w:right w:val="single" w:sz="4" w:space="0" w:color="auto"/>
            </w:tcBorders>
            <w:shd w:val="clear" w:color="auto" w:fill="auto"/>
            <w:noWrap/>
            <w:vAlign w:val="center"/>
            <w:hideMark/>
          </w:tcPr>
          <w:p w14:paraId="2E056D8E" w14:textId="64B3C689" w:rsidR="00CB167C" w:rsidRPr="00757C0F" w:rsidRDefault="00CB167C" w:rsidP="00955D18">
            <w:pPr>
              <w:suppressAutoHyphens w:val="0"/>
              <w:jc w:val="right"/>
              <w:rPr>
                <w:sz w:val="18"/>
                <w:szCs w:val="18"/>
                <w:lang w:eastAsia="en-US"/>
              </w:rPr>
            </w:pPr>
            <w:r w:rsidRPr="00757C0F">
              <w:rPr>
                <w:sz w:val="18"/>
                <w:szCs w:val="18"/>
                <w:lang w:eastAsia="en-US"/>
              </w:rPr>
              <w:t>166</w:t>
            </w:r>
            <w:r w:rsidRPr="00757C0F">
              <w:rPr>
                <w:sz w:val="18"/>
                <w:szCs w:val="18"/>
                <w:lang w:val="sr-Cyrl-RS" w:eastAsia="en-US"/>
              </w:rPr>
              <w:t>,</w:t>
            </w:r>
            <w:r w:rsidRPr="00757C0F">
              <w:rPr>
                <w:sz w:val="18"/>
                <w:szCs w:val="18"/>
                <w:lang w:eastAsia="en-US"/>
              </w:rPr>
              <w:t>6</w:t>
            </w:r>
          </w:p>
        </w:tc>
        <w:tc>
          <w:tcPr>
            <w:tcW w:w="660" w:type="dxa"/>
            <w:tcBorders>
              <w:top w:val="nil"/>
              <w:left w:val="nil"/>
              <w:bottom w:val="single" w:sz="4" w:space="0" w:color="auto"/>
              <w:right w:val="single" w:sz="4" w:space="0" w:color="auto"/>
            </w:tcBorders>
            <w:shd w:val="clear" w:color="auto" w:fill="auto"/>
            <w:noWrap/>
            <w:vAlign w:val="center"/>
            <w:hideMark/>
          </w:tcPr>
          <w:p w14:paraId="21489F74" w14:textId="3E55D390"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4</w:t>
            </w:r>
          </w:p>
        </w:tc>
        <w:tc>
          <w:tcPr>
            <w:tcW w:w="820" w:type="dxa"/>
            <w:tcBorders>
              <w:top w:val="nil"/>
              <w:left w:val="nil"/>
              <w:bottom w:val="single" w:sz="4" w:space="0" w:color="auto"/>
              <w:right w:val="single" w:sz="4" w:space="0" w:color="auto"/>
            </w:tcBorders>
            <w:shd w:val="clear" w:color="auto" w:fill="auto"/>
            <w:noWrap/>
            <w:vAlign w:val="center"/>
            <w:hideMark/>
          </w:tcPr>
          <w:p w14:paraId="7A19E7D3" w14:textId="11EC772F" w:rsidR="00CB167C" w:rsidRPr="00757C0F" w:rsidRDefault="00CB167C" w:rsidP="00955D18">
            <w:pPr>
              <w:suppressAutoHyphens w:val="0"/>
              <w:jc w:val="right"/>
              <w:rPr>
                <w:sz w:val="18"/>
                <w:szCs w:val="18"/>
                <w:lang w:eastAsia="en-US"/>
              </w:rPr>
            </w:pPr>
            <w:r w:rsidRPr="00757C0F">
              <w:rPr>
                <w:sz w:val="18"/>
                <w:szCs w:val="18"/>
                <w:lang w:eastAsia="en-US"/>
              </w:rPr>
              <w:t>391</w:t>
            </w:r>
            <w:r w:rsidRPr="00757C0F">
              <w:rPr>
                <w:sz w:val="18"/>
                <w:szCs w:val="18"/>
                <w:lang w:val="sr-Cyrl-RS" w:eastAsia="en-US"/>
              </w:rPr>
              <w:t>,</w:t>
            </w:r>
            <w:r w:rsidRPr="00757C0F">
              <w:rPr>
                <w:sz w:val="18"/>
                <w:szCs w:val="18"/>
                <w:lang w:eastAsia="en-US"/>
              </w:rPr>
              <w:t>5</w:t>
            </w:r>
          </w:p>
        </w:tc>
        <w:tc>
          <w:tcPr>
            <w:tcW w:w="700" w:type="dxa"/>
            <w:tcBorders>
              <w:top w:val="nil"/>
              <w:left w:val="nil"/>
              <w:bottom w:val="single" w:sz="4" w:space="0" w:color="auto"/>
              <w:right w:val="single" w:sz="4" w:space="0" w:color="auto"/>
            </w:tcBorders>
            <w:shd w:val="clear" w:color="auto" w:fill="auto"/>
            <w:noWrap/>
            <w:vAlign w:val="center"/>
            <w:hideMark/>
          </w:tcPr>
          <w:p w14:paraId="4EDF7CD1" w14:textId="7CBAFD7F" w:rsidR="00CB167C" w:rsidRPr="00757C0F" w:rsidRDefault="00CB167C" w:rsidP="00955D18">
            <w:pPr>
              <w:suppressAutoHyphens w:val="0"/>
              <w:jc w:val="right"/>
              <w:rPr>
                <w:sz w:val="18"/>
                <w:szCs w:val="18"/>
                <w:lang w:eastAsia="en-US"/>
              </w:rPr>
            </w:pPr>
            <w:r w:rsidRPr="00757C0F">
              <w:rPr>
                <w:sz w:val="18"/>
                <w:szCs w:val="18"/>
                <w:lang w:val="sr-Cyrl-RS" w:eastAsia="en-US"/>
              </w:rPr>
              <w:t>3,</w:t>
            </w:r>
            <w:r w:rsidRPr="00757C0F">
              <w:rPr>
                <w:sz w:val="18"/>
                <w:szCs w:val="18"/>
                <w:lang w:eastAsia="en-US"/>
              </w:rPr>
              <w:t>5</w:t>
            </w:r>
          </w:p>
        </w:tc>
        <w:tc>
          <w:tcPr>
            <w:tcW w:w="580" w:type="dxa"/>
            <w:tcBorders>
              <w:top w:val="nil"/>
              <w:left w:val="nil"/>
              <w:bottom w:val="single" w:sz="4" w:space="0" w:color="auto"/>
              <w:right w:val="double" w:sz="6" w:space="0" w:color="auto"/>
            </w:tcBorders>
            <w:shd w:val="clear" w:color="auto" w:fill="auto"/>
            <w:noWrap/>
            <w:vAlign w:val="center"/>
            <w:hideMark/>
          </w:tcPr>
          <w:p w14:paraId="6EC43ECE" w14:textId="079B4865"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1</w:t>
            </w:r>
          </w:p>
        </w:tc>
      </w:tr>
      <w:tr w:rsidR="00CB167C" w:rsidRPr="00CB167C" w14:paraId="35CEF1FE" w14:textId="77777777" w:rsidTr="00CB167C">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1826EB7D"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2824E591" w14:textId="77777777" w:rsidR="00CB167C" w:rsidRPr="00757C0F" w:rsidRDefault="00CB167C" w:rsidP="00955D18">
            <w:pPr>
              <w:suppressAutoHyphens w:val="0"/>
              <w:jc w:val="center"/>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A87A645" w14:textId="6B4AB0F7"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004</w:t>
            </w:r>
            <w:r w:rsidRPr="00757C0F">
              <w:rPr>
                <w:sz w:val="18"/>
                <w:szCs w:val="18"/>
                <w:lang w:val="sr-Cyrl-RS" w:eastAsia="en-US"/>
              </w:rPr>
              <w:t>,</w:t>
            </w:r>
            <w:r w:rsidRPr="00757C0F">
              <w:rPr>
                <w:sz w:val="18"/>
                <w:szCs w:val="18"/>
                <w:lang w:eastAsia="en-US"/>
              </w:rPr>
              <w:t>20</w:t>
            </w:r>
          </w:p>
        </w:tc>
        <w:tc>
          <w:tcPr>
            <w:tcW w:w="740" w:type="dxa"/>
            <w:tcBorders>
              <w:top w:val="nil"/>
              <w:left w:val="nil"/>
              <w:bottom w:val="double" w:sz="6" w:space="0" w:color="auto"/>
              <w:right w:val="single" w:sz="4" w:space="0" w:color="auto"/>
            </w:tcBorders>
            <w:shd w:val="clear" w:color="auto" w:fill="auto"/>
            <w:noWrap/>
            <w:vAlign w:val="center"/>
            <w:hideMark/>
          </w:tcPr>
          <w:p w14:paraId="3102808E" w14:textId="3506F78D" w:rsidR="00CB167C" w:rsidRPr="00757C0F" w:rsidRDefault="00CB167C" w:rsidP="00955D18">
            <w:pPr>
              <w:suppressAutoHyphens w:val="0"/>
              <w:jc w:val="right"/>
              <w:rPr>
                <w:sz w:val="18"/>
                <w:szCs w:val="18"/>
                <w:lang w:eastAsia="en-US"/>
              </w:rPr>
            </w:pPr>
            <w:r w:rsidRPr="00757C0F">
              <w:rPr>
                <w:sz w:val="18"/>
                <w:szCs w:val="18"/>
                <w:lang w:eastAsia="en-US"/>
              </w:rPr>
              <w:t>61</w:t>
            </w:r>
            <w:r w:rsidRPr="00757C0F">
              <w:rPr>
                <w:sz w:val="18"/>
                <w:szCs w:val="18"/>
                <w:lang w:val="sr-Cyrl-RS" w:eastAsia="en-US"/>
              </w:rPr>
              <w:t>,</w:t>
            </w:r>
            <w:r w:rsidRPr="00757C0F">
              <w:rPr>
                <w:sz w:val="18"/>
                <w:szCs w:val="18"/>
                <w:lang w:eastAsia="en-US"/>
              </w:rPr>
              <w:t>8</w:t>
            </w:r>
          </w:p>
        </w:tc>
        <w:tc>
          <w:tcPr>
            <w:tcW w:w="960" w:type="dxa"/>
            <w:tcBorders>
              <w:top w:val="nil"/>
              <w:left w:val="nil"/>
              <w:bottom w:val="double" w:sz="6" w:space="0" w:color="auto"/>
              <w:right w:val="single" w:sz="4" w:space="0" w:color="auto"/>
            </w:tcBorders>
            <w:shd w:val="clear" w:color="auto" w:fill="auto"/>
            <w:noWrap/>
            <w:vAlign w:val="center"/>
            <w:hideMark/>
          </w:tcPr>
          <w:p w14:paraId="480A991C" w14:textId="04337618" w:rsidR="00CB167C" w:rsidRPr="00757C0F" w:rsidRDefault="00CB167C" w:rsidP="00955D18">
            <w:pPr>
              <w:suppressAutoHyphens w:val="0"/>
              <w:jc w:val="right"/>
              <w:rPr>
                <w:sz w:val="18"/>
                <w:szCs w:val="18"/>
                <w:lang w:eastAsia="en-US"/>
              </w:rPr>
            </w:pPr>
            <w:r w:rsidRPr="00757C0F">
              <w:rPr>
                <w:sz w:val="18"/>
                <w:szCs w:val="18"/>
                <w:lang w:eastAsia="en-US"/>
              </w:rPr>
              <w:t>579</w:t>
            </w:r>
            <w:r w:rsidRPr="00757C0F">
              <w:rPr>
                <w:sz w:val="18"/>
                <w:szCs w:val="18"/>
                <w:lang w:val="sr-Cyrl-RS" w:eastAsia="en-US"/>
              </w:rPr>
              <w:t>.</w:t>
            </w:r>
            <w:r w:rsidRPr="00757C0F">
              <w:rPr>
                <w:sz w:val="18"/>
                <w:szCs w:val="18"/>
                <w:lang w:eastAsia="en-US"/>
              </w:rPr>
              <w:t>865</w:t>
            </w:r>
            <w:r w:rsidRPr="00757C0F">
              <w:rPr>
                <w:sz w:val="18"/>
                <w:szCs w:val="18"/>
                <w:lang w:val="sr-Cyrl-RS" w:eastAsia="en-US"/>
              </w:rPr>
              <w:t>,</w:t>
            </w:r>
            <w:r w:rsidRPr="00757C0F">
              <w:rPr>
                <w:sz w:val="18"/>
                <w:szCs w:val="18"/>
                <w:lang w:eastAsia="en-US"/>
              </w:rPr>
              <w:t>3</w:t>
            </w:r>
          </w:p>
        </w:tc>
        <w:tc>
          <w:tcPr>
            <w:tcW w:w="700" w:type="dxa"/>
            <w:tcBorders>
              <w:top w:val="nil"/>
              <w:left w:val="nil"/>
              <w:bottom w:val="double" w:sz="6" w:space="0" w:color="auto"/>
              <w:right w:val="single" w:sz="4" w:space="0" w:color="auto"/>
            </w:tcBorders>
            <w:shd w:val="clear" w:color="auto" w:fill="auto"/>
            <w:noWrap/>
            <w:vAlign w:val="center"/>
            <w:hideMark/>
          </w:tcPr>
          <w:p w14:paraId="59A092A0" w14:textId="56532B0D" w:rsidR="00CB167C" w:rsidRPr="00757C0F" w:rsidRDefault="00CB167C" w:rsidP="00955D18">
            <w:pPr>
              <w:suppressAutoHyphens w:val="0"/>
              <w:jc w:val="right"/>
              <w:rPr>
                <w:sz w:val="18"/>
                <w:szCs w:val="18"/>
                <w:lang w:eastAsia="en-US"/>
              </w:rPr>
            </w:pPr>
            <w:r w:rsidRPr="00757C0F">
              <w:rPr>
                <w:sz w:val="18"/>
                <w:szCs w:val="18"/>
                <w:lang w:eastAsia="en-US"/>
              </w:rPr>
              <w:t>289</w:t>
            </w:r>
            <w:r w:rsidRPr="00757C0F">
              <w:rPr>
                <w:sz w:val="18"/>
                <w:szCs w:val="18"/>
                <w:lang w:val="sr-Cyrl-RS" w:eastAsia="en-US"/>
              </w:rPr>
              <w:t>,</w:t>
            </w:r>
            <w:r w:rsidRPr="00757C0F">
              <w:rPr>
                <w:sz w:val="18"/>
                <w:szCs w:val="18"/>
                <w:lang w:eastAsia="en-US"/>
              </w:rPr>
              <w:t>3</w:t>
            </w:r>
          </w:p>
        </w:tc>
        <w:tc>
          <w:tcPr>
            <w:tcW w:w="660" w:type="dxa"/>
            <w:tcBorders>
              <w:top w:val="nil"/>
              <w:left w:val="nil"/>
              <w:bottom w:val="double" w:sz="6" w:space="0" w:color="auto"/>
              <w:right w:val="single" w:sz="4" w:space="0" w:color="auto"/>
            </w:tcBorders>
            <w:shd w:val="clear" w:color="auto" w:fill="auto"/>
            <w:noWrap/>
            <w:vAlign w:val="center"/>
            <w:hideMark/>
          </w:tcPr>
          <w:p w14:paraId="0025DA99" w14:textId="4DF58C22" w:rsidR="00CB167C" w:rsidRPr="00757C0F" w:rsidRDefault="00CB167C" w:rsidP="00955D18">
            <w:pPr>
              <w:suppressAutoHyphens w:val="0"/>
              <w:jc w:val="right"/>
              <w:rPr>
                <w:sz w:val="18"/>
                <w:szCs w:val="18"/>
                <w:lang w:eastAsia="en-US"/>
              </w:rPr>
            </w:pPr>
            <w:r w:rsidRPr="00757C0F">
              <w:rPr>
                <w:sz w:val="18"/>
                <w:szCs w:val="18"/>
                <w:lang w:eastAsia="en-US"/>
              </w:rPr>
              <w:t>75</w:t>
            </w:r>
            <w:r w:rsidRPr="00757C0F">
              <w:rPr>
                <w:sz w:val="18"/>
                <w:szCs w:val="18"/>
                <w:lang w:val="sr-Cyrl-RS" w:eastAsia="en-US"/>
              </w:rPr>
              <w:t>,</w:t>
            </w:r>
            <w:r w:rsidRPr="00757C0F">
              <w:rPr>
                <w:sz w:val="18"/>
                <w:szCs w:val="18"/>
                <w:lang w:eastAsia="en-US"/>
              </w:rPr>
              <w:t>2</w:t>
            </w:r>
          </w:p>
        </w:tc>
        <w:tc>
          <w:tcPr>
            <w:tcW w:w="820" w:type="dxa"/>
            <w:tcBorders>
              <w:top w:val="nil"/>
              <w:left w:val="nil"/>
              <w:bottom w:val="double" w:sz="6" w:space="0" w:color="auto"/>
              <w:right w:val="single" w:sz="4" w:space="0" w:color="auto"/>
            </w:tcBorders>
            <w:shd w:val="clear" w:color="auto" w:fill="auto"/>
            <w:noWrap/>
            <w:vAlign w:val="center"/>
            <w:hideMark/>
          </w:tcPr>
          <w:p w14:paraId="473FC439" w14:textId="142A9CE2" w:rsidR="00CB167C" w:rsidRPr="00757C0F" w:rsidRDefault="00CB167C" w:rsidP="00955D18">
            <w:pPr>
              <w:suppressAutoHyphens w:val="0"/>
              <w:jc w:val="right"/>
              <w:rPr>
                <w:sz w:val="18"/>
                <w:szCs w:val="18"/>
                <w:lang w:eastAsia="en-US"/>
              </w:rPr>
            </w:pPr>
            <w:r w:rsidRPr="00757C0F">
              <w:rPr>
                <w:sz w:val="18"/>
                <w:szCs w:val="18"/>
                <w:lang w:eastAsia="en-US"/>
              </w:rPr>
              <w:t>13</w:t>
            </w:r>
            <w:r w:rsidRPr="00757C0F">
              <w:rPr>
                <w:sz w:val="18"/>
                <w:szCs w:val="18"/>
                <w:lang w:val="sr-Cyrl-RS" w:eastAsia="en-US"/>
              </w:rPr>
              <w:t>.</w:t>
            </w:r>
            <w:r w:rsidRPr="00757C0F">
              <w:rPr>
                <w:sz w:val="18"/>
                <w:szCs w:val="18"/>
                <w:lang w:eastAsia="en-US"/>
              </w:rPr>
              <w:t>459</w:t>
            </w:r>
            <w:r w:rsidRPr="00757C0F">
              <w:rPr>
                <w:sz w:val="18"/>
                <w:szCs w:val="18"/>
                <w:lang w:val="sr-Cyrl-RS" w:eastAsia="en-US"/>
              </w:rPr>
              <w:t>,</w:t>
            </w:r>
            <w:r w:rsidRPr="00757C0F">
              <w:rPr>
                <w:sz w:val="18"/>
                <w:szCs w:val="18"/>
                <w:lang w:eastAsia="en-US"/>
              </w:rPr>
              <w:t>8</w:t>
            </w:r>
          </w:p>
        </w:tc>
        <w:tc>
          <w:tcPr>
            <w:tcW w:w="700" w:type="dxa"/>
            <w:tcBorders>
              <w:top w:val="nil"/>
              <w:left w:val="nil"/>
              <w:bottom w:val="double" w:sz="6" w:space="0" w:color="auto"/>
              <w:right w:val="single" w:sz="4" w:space="0" w:color="auto"/>
            </w:tcBorders>
            <w:shd w:val="clear" w:color="auto" w:fill="auto"/>
            <w:noWrap/>
            <w:vAlign w:val="center"/>
            <w:hideMark/>
          </w:tcPr>
          <w:p w14:paraId="745791BA" w14:textId="72C6281C" w:rsidR="00CB167C" w:rsidRPr="00757C0F" w:rsidRDefault="00CB167C" w:rsidP="00955D18">
            <w:pPr>
              <w:suppressAutoHyphens w:val="0"/>
              <w:jc w:val="right"/>
              <w:rPr>
                <w:sz w:val="18"/>
                <w:szCs w:val="18"/>
                <w:lang w:eastAsia="en-US"/>
              </w:rPr>
            </w:pPr>
            <w:r w:rsidRPr="00757C0F">
              <w:rPr>
                <w:sz w:val="18"/>
                <w:szCs w:val="18"/>
                <w:lang w:eastAsia="en-US"/>
              </w:rPr>
              <w:t>6</w:t>
            </w:r>
            <w:r w:rsidRPr="00757C0F">
              <w:rPr>
                <w:sz w:val="18"/>
                <w:szCs w:val="18"/>
                <w:lang w:val="sr-Cyrl-RS" w:eastAsia="en-US"/>
              </w:rPr>
              <w:t>,</w:t>
            </w:r>
            <w:r w:rsidRPr="00757C0F">
              <w:rPr>
                <w:sz w:val="18"/>
                <w:szCs w:val="18"/>
                <w:lang w:eastAsia="en-US"/>
              </w:rPr>
              <w:t>7</w:t>
            </w:r>
          </w:p>
        </w:tc>
        <w:tc>
          <w:tcPr>
            <w:tcW w:w="580" w:type="dxa"/>
            <w:tcBorders>
              <w:top w:val="nil"/>
              <w:left w:val="nil"/>
              <w:bottom w:val="double" w:sz="6" w:space="0" w:color="auto"/>
              <w:right w:val="double" w:sz="6" w:space="0" w:color="auto"/>
            </w:tcBorders>
            <w:shd w:val="clear" w:color="auto" w:fill="auto"/>
            <w:noWrap/>
            <w:vAlign w:val="center"/>
            <w:hideMark/>
          </w:tcPr>
          <w:p w14:paraId="5E7E7EAF" w14:textId="106C401D" w:rsidR="00CB167C" w:rsidRPr="00757C0F" w:rsidRDefault="00CB167C"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3</w:t>
            </w:r>
          </w:p>
        </w:tc>
      </w:tr>
      <w:tr w:rsidR="00CB167C" w:rsidRPr="00CB167C" w14:paraId="5D96FF46" w14:textId="77777777" w:rsidTr="00CB167C">
        <w:trPr>
          <w:trHeight w:val="270"/>
          <w:jc w:val="center"/>
        </w:trPr>
        <w:tc>
          <w:tcPr>
            <w:tcW w:w="2400"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5F265EC2" w14:textId="77777777" w:rsidR="00CB167C" w:rsidRPr="00757C0F" w:rsidRDefault="00CB167C" w:rsidP="00955D18">
            <w:pPr>
              <w:suppressAutoHyphens w:val="0"/>
              <w:rPr>
                <w:b/>
                <w:bCs/>
                <w:sz w:val="18"/>
                <w:szCs w:val="18"/>
                <w:lang w:eastAsia="en-US"/>
              </w:rPr>
            </w:pPr>
            <w:r w:rsidRPr="00757C0F">
              <w:rPr>
                <w:b/>
                <w:bCs/>
                <w:sz w:val="18"/>
                <w:szCs w:val="18"/>
                <w:lang w:eastAsia="en-US"/>
              </w:rPr>
              <w:t>Високе 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5E0E2F3D" w14:textId="6B60BADF"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Pr="00757C0F">
              <w:rPr>
                <w:b/>
                <w:bCs/>
                <w:sz w:val="18"/>
                <w:szCs w:val="18"/>
                <w:lang w:val="sr-Cyrl-RS" w:eastAsia="en-US"/>
              </w:rPr>
              <w:t>.</w:t>
            </w:r>
            <w:r w:rsidRPr="00757C0F">
              <w:rPr>
                <w:b/>
                <w:bCs/>
                <w:sz w:val="18"/>
                <w:szCs w:val="18"/>
                <w:lang w:eastAsia="en-US"/>
              </w:rPr>
              <w:t>895</w:t>
            </w:r>
            <w:r w:rsidRPr="00757C0F">
              <w:rPr>
                <w:b/>
                <w:bCs/>
                <w:sz w:val="18"/>
                <w:szCs w:val="18"/>
                <w:lang w:val="sr-Cyrl-RS" w:eastAsia="en-US"/>
              </w:rPr>
              <w:t>,</w:t>
            </w:r>
            <w:r w:rsidRPr="00757C0F">
              <w:rPr>
                <w:b/>
                <w:bCs/>
                <w:sz w:val="18"/>
                <w:szCs w:val="18"/>
                <w:lang w:eastAsia="en-US"/>
              </w:rPr>
              <w:t>70</w:t>
            </w:r>
          </w:p>
        </w:tc>
        <w:tc>
          <w:tcPr>
            <w:tcW w:w="740" w:type="dxa"/>
            <w:tcBorders>
              <w:top w:val="nil"/>
              <w:left w:val="nil"/>
              <w:bottom w:val="single" w:sz="4" w:space="0" w:color="auto"/>
              <w:right w:val="single" w:sz="4" w:space="0" w:color="auto"/>
            </w:tcBorders>
            <w:shd w:val="clear" w:color="auto" w:fill="auto"/>
            <w:noWrap/>
            <w:vAlign w:val="center"/>
            <w:hideMark/>
          </w:tcPr>
          <w:p w14:paraId="61370D2D" w14:textId="54305629" w:rsidR="00CB167C" w:rsidRPr="00757C0F" w:rsidRDefault="00CB167C" w:rsidP="00955D18">
            <w:pPr>
              <w:suppressAutoHyphens w:val="0"/>
              <w:jc w:val="right"/>
              <w:rPr>
                <w:b/>
                <w:bCs/>
                <w:sz w:val="18"/>
                <w:szCs w:val="18"/>
                <w:lang w:eastAsia="en-US"/>
              </w:rPr>
            </w:pPr>
            <w:r w:rsidRPr="00757C0F">
              <w:rPr>
                <w:b/>
                <w:bCs/>
                <w:sz w:val="18"/>
                <w:szCs w:val="18"/>
                <w:lang w:eastAsia="en-US"/>
              </w:rPr>
              <w:t>58</w:t>
            </w:r>
            <w:r w:rsidRPr="00757C0F">
              <w:rPr>
                <w:b/>
                <w:bCs/>
                <w:sz w:val="18"/>
                <w:szCs w:val="18"/>
                <w:lang w:val="sr-Cyrl-RS" w:eastAsia="en-US"/>
              </w:rPr>
              <w:t>,</w:t>
            </w:r>
            <w:r w:rsidRPr="00757C0F">
              <w:rPr>
                <w:b/>
                <w:bCs/>
                <w:sz w:val="18"/>
                <w:szCs w:val="18"/>
                <w:lang w:eastAsia="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18016545" w14:textId="7FF0260B" w:rsidR="00CB167C" w:rsidRPr="00757C0F" w:rsidRDefault="00CB167C" w:rsidP="00955D18">
            <w:pPr>
              <w:suppressAutoHyphens w:val="0"/>
              <w:jc w:val="right"/>
              <w:rPr>
                <w:b/>
                <w:bCs/>
                <w:sz w:val="18"/>
                <w:szCs w:val="18"/>
                <w:lang w:eastAsia="en-US"/>
              </w:rPr>
            </w:pPr>
            <w:r w:rsidRPr="00757C0F">
              <w:rPr>
                <w:b/>
                <w:bCs/>
                <w:sz w:val="18"/>
                <w:szCs w:val="18"/>
                <w:lang w:eastAsia="en-US"/>
              </w:rPr>
              <w:t>562</w:t>
            </w:r>
            <w:r w:rsidRPr="00757C0F">
              <w:rPr>
                <w:b/>
                <w:bCs/>
                <w:sz w:val="18"/>
                <w:szCs w:val="18"/>
                <w:lang w:val="sr-Cyrl-RS" w:eastAsia="en-US"/>
              </w:rPr>
              <w:t>.</w:t>
            </w:r>
            <w:r w:rsidRPr="00757C0F">
              <w:rPr>
                <w:b/>
                <w:bCs/>
                <w:sz w:val="18"/>
                <w:szCs w:val="18"/>
                <w:lang w:eastAsia="en-US"/>
              </w:rPr>
              <w:t>400</w:t>
            </w:r>
            <w:r w:rsidRPr="00757C0F">
              <w:rPr>
                <w:b/>
                <w:bCs/>
                <w:sz w:val="18"/>
                <w:szCs w:val="18"/>
                <w:lang w:val="sr-Cyrl-RS" w:eastAsia="en-US"/>
              </w:rPr>
              <w:t>,</w:t>
            </w:r>
            <w:r w:rsidRPr="00757C0F">
              <w:rPr>
                <w:b/>
                <w:bCs/>
                <w:sz w:val="18"/>
                <w:szCs w:val="18"/>
                <w:lang w:eastAsia="en-US"/>
              </w:rPr>
              <w:t>1</w:t>
            </w:r>
          </w:p>
        </w:tc>
        <w:tc>
          <w:tcPr>
            <w:tcW w:w="700" w:type="dxa"/>
            <w:tcBorders>
              <w:top w:val="nil"/>
              <w:left w:val="nil"/>
              <w:bottom w:val="single" w:sz="4" w:space="0" w:color="auto"/>
              <w:right w:val="single" w:sz="4" w:space="0" w:color="auto"/>
            </w:tcBorders>
            <w:shd w:val="clear" w:color="auto" w:fill="auto"/>
            <w:noWrap/>
            <w:vAlign w:val="center"/>
            <w:hideMark/>
          </w:tcPr>
          <w:p w14:paraId="0896CD74" w14:textId="269CF8D5" w:rsidR="00CB167C" w:rsidRPr="00757C0F" w:rsidRDefault="00CB167C" w:rsidP="00955D18">
            <w:pPr>
              <w:suppressAutoHyphens w:val="0"/>
              <w:jc w:val="right"/>
              <w:rPr>
                <w:b/>
                <w:bCs/>
                <w:sz w:val="18"/>
                <w:szCs w:val="18"/>
                <w:lang w:eastAsia="en-US"/>
              </w:rPr>
            </w:pPr>
            <w:r w:rsidRPr="00757C0F">
              <w:rPr>
                <w:b/>
                <w:bCs/>
                <w:sz w:val="18"/>
                <w:szCs w:val="18"/>
                <w:lang w:eastAsia="en-US"/>
              </w:rPr>
              <w:t>296</w:t>
            </w:r>
            <w:r w:rsidRPr="00757C0F">
              <w:rPr>
                <w:b/>
                <w:bCs/>
                <w:sz w:val="18"/>
                <w:szCs w:val="18"/>
                <w:lang w:val="sr-Cyrl-RS" w:eastAsia="en-US"/>
              </w:rPr>
              <w:t>,</w:t>
            </w:r>
            <w:r w:rsidRPr="00757C0F">
              <w:rPr>
                <w:b/>
                <w:bCs/>
                <w:sz w:val="18"/>
                <w:szCs w:val="18"/>
                <w:lang w:eastAsia="en-US"/>
              </w:rPr>
              <w:t>7</w:t>
            </w:r>
          </w:p>
        </w:tc>
        <w:tc>
          <w:tcPr>
            <w:tcW w:w="660" w:type="dxa"/>
            <w:tcBorders>
              <w:top w:val="nil"/>
              <w:left w:val="nil"/>
              <w:bottom w:val="single" w:sz="4" w:space="0" w:color="auto"/>
              <w:right w:val="single" w:sz="4" w:space="0" w:color="auto"/>
            </w:tcBorders>
            <w:shd w:val="clear" w:color="auto" w:fill="auto"/>
            <w:noWrap/>
            <w:vAlign w:val="center"/>
            <w:hideMark/>
          </w:tcPr>
          <w:p w14:paraId="1C549643" w14:textId="0D07FB56" w:rsidR="00CB167C" w:rsidRPr="00757C0F" w:rsidRDefault="00CB167C" w:rsidP="00955D18">
            <w:pPr>
              <w:suppressAutoHyphens w:val="0"/>
              <w:jc w:val="right"/>
              <w:rPr>
                <w:b/>
                <w:bCs/>
                <w:sz w:val="18"/>
                <w:szCs w:val="18"/>
                <w:lang w:eastAsia="en-US"/>
              </w:rPr>
            </w:pPr>
            <w:r w:rsidRPr="00757C0F">
              <w:rPr>
                <w:b/>
                <w:bCs/>
                <w:sz w:val="18"/>
                <w:szCs w:val="18"/>
                <w:lang w:eastAsia="en-US"/>
              </w:rPr>
              <w:t>73</w:t>
            </w:r>
            <w:r w:rsidRPr="00757C0F">
              <w:rPr>
                <w:b/>
                <w:bCs/>
                <w:sz w:val="18"/>
                <w:szCs w:val="18"/>
                <w:lang w:val="sr-Cyrl-RS" w:eastAsia="en-US"/>
              </w:rPr>
              <w:t>,</w:t>
            </w:r>
            <w:r w:rsidRPr="00757C0F">
              <w:rPr>
                <w:b/>
                <w:bCs/>
                <w:sz w:val="18"/>
                <w:szCs w:val="18"/>
                <w:lang w:eastAsia="en-US"/>
              </w:rPr>
              <w:t>0</w:t>
            </w:r>
          </w:p>
        </w:tc>
        <w:tc>
          <w:tcPr>
            <w:tcW w:w="820" w:type="dxa"/>
            <w:tcBorders>
              <w:top w:val="nil"/>
              <w:left w:val="nil"/>
              <w:bottom w:val="single" w:sz="4" w:space="0" w:color="auto"/>
              <w:right w:val="single" w:sz="4" w:space="0" w:color="auto"/>
            </w:tcBorders>
            <w:shd w:val="clear" w:color="auto" w:fill="auto"/>
            <w:noWrap/>
            <w:vAlign w:val="center"/>
            <w:hideMark/>
          </w:tcPr>
          <w:p w14:paraId="741547E0" w14:textId="424FA26A" w:rsidR="00CB167C" w:rsidRPr="00757C0F" w:rsidRDefault="00CB167C" w:rsidP="00955D18">
            <w:pPr>
              <w:suppressAutoHyphens w:val="0"/>
              <w:jc w:val="right"/>
              <w:rPr>
                <w:b/>
                <w:bCs/>
                <w:sz w:val="18"/>
                <w:szCs w:val="18"/>
                <w:lang w:eastAsia="en-US"/>
              </w:rPr>
            </w:pPr>
            <w:r w:rsidRPr="00757C0F">
              <w:rPr>
                <w:b/>
                <w:bCs/>
                <w:sz w:val="18"/>
                <w:szCs w:val="18"/>
                <w:lang w:eastAsia="en-US"/>
              </w:rPr>
              <w:t>13</w:t>
            </w:r>
            <w:r w:rsidRPr="00757C0F">
              <w:rPr>
                <w:b/>
                <w:bCs/>
                <w:sz w:val="18"/>
                <w:szCs w:val="18"/>
                <w:lang w:val="sr-Cyrl-RS" w:eastAsia="en-US"/>
              </w:rPr>
              <w:t>.</w:t>
            </w:r>
            <w:r w:rsidRPr="00757C0F">
              <w:rPr>
                <w:b/>
                <w:bCs/>
                <w:sz w:val="18"/>
                <w:szCs w:val="18"/>
                <w:lang w:eastAsia="en-US"/>
              </w:rPr>
              <w:t>092</w:t>
            </w:r>
            <w:r w:rsidRPr="00757C0F">
              <w:rPr>
                <w:b/>
                <w:bCs/>
                <w:sz w:val="18"/>
                <w:szCs w:val="18"/>
                <w:lang w:val="sr-Cyrl-RS" w:eastAsia="en-US"/>
              </w:rPr>
              <w:t>,</w:t>
            </w:r>
            <w:r w:rsidRPr="00757C0F">
              <w:rPr>
                <w:b/>
                <w:bCs/>
                <w:sz w:val="18"/>
                <w:szCs w:val="18"/>
                <w:lang w:eastAsia="en-US"/>
              </w:rPr>
              <w:t>2</w:t>
            </w:r>
          </w:p>
        </w:tc>
        <w:tc>
          <w:tcPr>
            <w:tcW w:w="700" w:type="dxa"/>
            <w:tcBorders>
              <w:top w:val="nil"/>
              <w:left w:val="nil"/>
              <w:bottom w:val="single" w:sz="4" w:space="0" w:color="auto"/>
              <w:right w:val="single" w:sz="4" w:space="0" w:color="auto"/>
            </w:tcBorders>
            <w:shd w:val="clear" w:color="auto" w:fill="auto"/>
            <w:noWrap/>
            <w:vAlign w:val="center"/>
            <w:hideMark/>
          </w:tcPr>
          <w:p w14:paraId="6F735DC6" w14:textId="3CFDFC8E" w:rsidR="00CB167C" w:rsidRPr="00757C0F" w:rsidRDefault="00CB167C" w:rsidP="00955D18">
            <w:pPr>
              <w:suppressAutoHyphens w:val="0"/>
              <w:jc w:val="right"/>
              <w:rPr>
                <w:b/>
                <w:bCs/>
                <w:sz w:val="18"/>
                <w:szCs w:val="18"/>
                <w:lang w:eastAsia="en-US"/>
              </w:rPr>
            </w:pPr>
            <w:r w:rsidRPr="00757C0F">
              <w:rPr>
                <w:b/>
                <w:bCs/>
                <w:sz w:val="18"/>
                <w:szCs w:val="18"/>
                <w:lang w:eastAsia="en-US"/>
              </w:rPr>
              <w:t>6</w:t>
            </w:r>
            <w:r w:rsidRPr="00757C0F">
              <w:rPr>
                <w:b/>
                <w:bCs/>
                <w:sz w:val="18"/>
                <w:szCs w:val="18"/>
                <w:lang w:val="sr-Cyrl-RS" w:eastAsia="en-US"/>
              </w:rPr>
              <w:t>,</w:t>
            </w:r>
            <w:r w:rsidRPr="00757C0F">
              <w:rPr>
                <w:b/>
                <w:bCs/>
                <w:sz w:val="18"/>
                <w:szCs w:val="18"/>
                <w:lang w:eastAsia="en-US"/>
              </w:rPr>
              <w:t>9</w:t>
            </w:r>
          </w:p>
        </w:tc>
        <w:tc>
          <w:tcPr>
            <w:tcW w:w="580" w:type="dxa"/>
            <w:tcBorders>
              <w:top w:val="nil"/>
              <w:left w:val="nil"/>
              <w:bottom w:val="single" w:sz="4" w:space="0" w:color="auto"/>
              <w:right w:val="double" w:sz="6" w:space="0" w:color="auto"/>
            </w:tcBorders>
            <w:shd w:val="clear" w:color="auto" w:fill="auto"/>
            <w:noWrap/>
            <w:vAlign w:val="center"/>
            <w:hideMark/>
          </w:tcPr>
          <w:p w14:paraId="37E16972" w14:textId="085C13B3"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3</w:t>
            </w:r>
          </w:p>
        </w:tc>
      </w:tr>
      <w:tr w:rsidR="00CB167C" w:rsidRPr="00CB167C" w14:paraId="4542F2C7" w14:textId="77777777" w:rsidTr="00CB167C">
        <w:trPr>
          <w:trHeight w:val="255"/>
          <w:jc w:val="center"/>
        </w:trPr>
        <w:tc>
          <w:tcPr>
            <w:tcW w:w="240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04CBF780" w14:textId="77777777" w:rsidR="00CB167C" w:rsidRPr="00757C0F" w:rsidRDefault="00CB167C" w:rsidP="00955D18">
            <w:pPr>
              <w:suppressAutoHyphens w:val="0"/>
              <w:rPr>
                <w:b/>
                <w:bCs/>
                <w:sz w:val="18"/>
                <w:szCs w:val="18"/>
                <w:lang w:eastAsia="en-US"/>
              </w:rPr>
            </w:pPr>
            <w:r w:rsidRPr="00757C0F">
              <w:rPr>
                <w:b/>
                <w:bCs/>
                <w:sz w:val="18"/>
                <w:szCs w:val="18"/>
                <w:lang w:eastAsia="en-US"/>
              </w:rPr>
              <w:t>Високе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1FE29F87" w14:textId="59FE9C6C" w:rsidR="00CB167C" w:rsidRPr="00757C0F" w:rsidRDefault="00CB167C" w:rsidP="00955D18">
            <w:pPr>
              <w:suppressAutoHyphens w:val="0"/>
              <w:jc w:val="right"/>
              <w:rPr>
                <w:b/>
                <w:bCs/>
                <w:sz w:val="18"/>
                <w:szCs w:val="18"/>
                <w:lang w:eastAsia="en-US"/>
              </w:rPr>
            </w:pPr>
            <w:r w:rsidRPr="00757C0F">
              <w:rPr>
                <w:b/>
                <w:bCs/>
                <w:sz w:val="18"/>
                <w:szCs w:val="18"/>
                <w:lang w:eastAsia="en-US"/>
              </w:rPr>
              <w:t>113</w:t>
            </w:r>
            <w:r w:rsidRPr="00757C0F">
              <w:rPr>
                <w:b/>
                <w:bCs/>
                <w:sz w:val="18"/>
                <w:szCs w:val="18"/>
                <w:lang w:val="sr-Cyrl-RS" w:eastAsia="en-US"/>
              </w:rPr>
              <w:t>,</w:t>
            </w:r>
            <w:r w:rsidRPr="00757C0F">
              <w:rPr>
                <w:b/>
                <w:bCs/>
                <w:sz w:val="18"/>
                <w:szCs w:val="18"/>
                <w:lang w:eastAsia="en-US"/>
              </w:rPr>
              <w:t>40</w:t>
            </w:r>
          </w:p>
        </w:tc>
        <w:tc>
          <w:tcPr>
            <w:tcW w:w="740" w:type="dxa"/>
            <w:tcBorders>
              <w:top w:val="nil"/>
              <w:left w:val="nil"/>
              <w:bottom w:val="single" w:sz="4" w:space="0" w:color="auto"/>
              <w:right w:val="single" w:sz="4" w:space="0" w:color="auto"/>
            </w:tcBorders>
            <w:shd w:val="clear" w:color="auto" w:fill="auto"/>
            <w:noWrap/>
            <w:vAlign w:val="center"/>
            <w:hideMark/>
          </w:tcPr>
          <w:p w14:paraId="540EB018" w14:textId="0022F7EC" w:rsidR="00CB167C" w:rsidRPr="00757C0F" w:rsidRDefault="00CB167C" w:rsidP="00955D18">
            <w:pPr>
              <w:suppressAutoHyphens w:val="0"/>
              <w:jc w:val="right"/>
              <w:rPr>
                <w:b/>
                <w:bCs/>
                <w:sz w:val="18"/>
                <w:szCs w:val="18"/>
                <w:lang w:eastAsia="en-US"/>
              </w:rPr>
            </w:pPr>
            <w:r w:rsidRPr="00757C0F">
              <w:rPr>
                <w:b/>
                <w:bCs/>
                <w:sz w:val="18"/>
                <w:szCs w:val="18"/>
                <w:lang w:eastAsia="en-US"/>
              </w:rPr>
              <w:t>3</w:t>
            </w:r>
            <w:r w:rsidRPr="00757C0F">
              <w:rPr>
                <w:b/>
                <w:bCs/>
                <w:sz w:val="18"/>
                <w:szCs w:val="18"/>
                <w:lang w:val="sr-Cyrl-RS" w:eastAsia="en-US"/>
              </w:rPr>
              <w:t>,</w:t>
            </w:r>
            <w:r w:rsidRPr="00757C0F">
              <w:rPr>
                <w:b/>
                <w:bCs/>
                <w:sz w:val="18"/>
                <w:szCs w:val="18"/>
                <w:lang w:eastAsia="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52866F72" w14:textId="5964054F"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Pr="00757C0F">
              <w:rPr>
                <w:b/>
                <w:bCs/>
                <w:sz w:val="18"/>
                <w:szCs w:val="18"/>
                <w:lang w:val="sr-Cyrl-RS" w:eastAsia="en-US"/>
              </w:rPr>
              <w:t>.</w:t>
            </w:r>
            <w:r w:rsidRPr="00757C0F">
              <w:rPr>
                <w:b/>
                <w:bCs/>
                <w:sz w:val="18"/>
                <w:szCs w:val="18"/>
                <w:lang w:eastAsia="en-US"/>
              </w:rPr>
              <w:t>9147</w:t>
            </w:r>
            <w:r w:rsidRPr="00757C0F">
              <w:rPr>
                <w:b/>
                <w:bCs/>
                <w:sz w:val="18"/>
                <w:szCs w:val="18"/>
                <w:lang w:val="sr-Cyrl-RS" w:eastAsia="en-US"/>
              </w:rPr>
              <w:t>,</w:t>
            </w:r>
            <w:r w:rsidRPr="00757C0F">
              <w:rPr>
                <w:b/>
                <w:bCs/>
                <w:sz w:val="18"/>
                <w:szCs w:val="18"/>
                <w:lang w:eastAsia="en-US"/>
              </w:rPr>
              <w:t>8</w:t>
            </w:r>
          </w:p>
        </w:tc>
        <w:tc>
          <w:tcPr>
            <w:tcW w:w="700" w:type="dxa"/>
            <w:tcBorders>
              <w:top w:val="nil"/>
              <w:left w:val="nil"/>
              <w:bottom w:val="single" w:sz="4" w:space="0" w:color="auto"/>
              <w:right w:val="single" w:sz="4" w:space="0" w:color="auto"/>
            </w:tcBorders>
            <w:shd w:val="clear" w:color="auto" w:fill="auto"/>
            <w:noWrap/>
            <w:vAlign w:val="center"/>
            <w:hideMark/>
          </w:tcPr>
          <w:p w14:paraId="0A6E4361" w14:textId="7332DAFC" w:rsidR="00CB167C" w:rsidRPr="00757C0F" w:rsidRDefault="00CB167C" w:rsidP="00955D18">
            <w:pPr>
              <w:suppressAutoHyphens w:val="0"/>
              <w:jc w:val="right"/>
              <w:rPr>
                <w:b/>
                <w:bCs/>
                <w:sz w:val="18"/>
                <w:szCs w:val="18"/>
                <w:lang w:eastAsia="en-US"/>
              </w:rPr>
            </w:pPr>
            <w:r w:rsidRPr="00757C0F">
              <w:rPr>
                <w:b/>
                <w:bCs/>
                <w:sz w:val="18"/>
                <w:szCs w:val="18"/>
                <w:lang w:eastAsia="en-US"/>
              </w:rPr>
              <w:t>168</w:t>
            </w:r>
            <w:r w:rsidRPr="00757C0F">
              <w:rPr>
                <w:b/>
                <w:bCs/>
                <w:sz w:val="18"/>
                <w:szCs w:val="18"/>
                <w:lang w:val="sr-Cyrl-RS" w:eastAsia="en-US"/>
              </w:rPr>
              <w:t>,</w:t>
            </w:r>
            <w:r w:rsidRPr="00757C0F">
              <w:rPr>
                <w:b/>
                <w:bCs/>
                <w:sz w:val="18"/>
                <w:szCs w:val="18"/>
                <w:lang w:eastAsia="en-US"/>
              </w:rPr>
              <w:t>9</w:t>
            </w:r>
          </w:p>
        </w:tc>
        <w:tc>
          <w:tcPr>
            <w:tcW w:w="660" w:type="dxa"/>
            <w:tcBorders>
              <w:top w:val="nil"/>
              <w:left w:val="nil"/>
              <w:bottom w:val="single" w:sz="4" w:space="0" w:color="auto"/>
              <w:right w:val="single" w:sz="4" w:space="0" w:color="auto"/>
            </w:tcBorders>
            <w:shd w:val="clear" w:color="auto" w:fill="auto"/>
            <w:noWrap/>
            <w:vAlign w:val="center"/>
            <w:hideMark/>
          </w:tcPr>
          <w:p w14:paraId="431BA758" w14:textId="2775910C"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5</w:t>
            </w:r>
          </w:p>
        </w:tc>
        <w:tc>
          <w:tcPr>
            <w:tcW w:w="820" w:type="dxa"/>
            <w:tcBorders>
              <w:top w:val="nil"/>
              <w:left w:val="nil"/>
              <w:bottom w:val="single" w:sz="4" w:space="0" w:color="auto"/>
              <w:right w:val="single" w:sz="4" w:space="0" w:color="auto"/>
            </w:tcBorders>
            <w:shd w:val="clear" w:color="auto" w:fill="auto"/>
            <w:noWrap/>
            <w:vAlign w:val="center"/>
            <w:hideMark/>
          </w:tcPr>
          <w:p w14:paraId="16EFC346" w14:textId="6D2C9877" w:rsidR="00CB167C" w:rsidRPr="00757C0F" w:rsidRDefault="00CB167C" w:rsidP="00955D18">
            <w:pPr>
              <w:suppressAutoHyphens w:val="0"/>
              <w:jc w:val="right"/>
              <w:rPr>
                <w:b/>
                <w:bCs/>
                <w:sz w:val="18"/>
                <w:szCs w:val="18"/>
                <w:lang w:eastAsia="en-US"/>
              </w:rPr>
            </w:pPr>
            <w:r w:rsidRPr="00757C0F">
              <w:rPr>
                <w:b/>
                <w:bCs/>
                <w:sz w:val="18"/>
                <w:szCs w:val="18"/>
                <w:lang w:eastAsia="en-US"/>
              </w:rPr>
              <w:t>407</w:t>
            </w:r>
            <w:r w:rsidRPr="00757C0F">
              <w:rPr>
                <w:b/>
                <w:bCs/>
                <w:sz w:val="18"/>
                <w:szCs w:val="18"/>
                <w:lang w:val="sr-Cyrl-RS" w:eastAsia="en-US"/>
              </w:rPr>
              <w:t>,</w:t>
            </w:r>
            <w:r w:rsidRPr="00757C0F">
              <w:rPr>
                <w:b/>
                <w:bCs/>
                <w:sz w:val="18"/>
                <w:szCs w:val="18"/>
                <w:lang w:eastAsia="en-US"/>
              </w:rPr>
              <w:t>0</w:t>
            </w:r>
          </w:p>
        </w:tc>
        <w:tc>
          <w:tcPr>
            <w:tcW w:w="700" w:type="dxa"/>
            <w:tcBorders>
              <w:top w:val="nil"/>
              <w:left w:val="nil"/>
              <w:bottom w:val="single" w:sz="4" w:space="0" w:color="auto"/>
              <w:right w:val="single" w:sz="4" w:space="0" w:color="auto"/>
            </w:tcBorders>
            <w:shd w:val="clear" w:color="auto" w:fill="auto"/>
            <w:noWrap/>
            <w:vAlign w:val="center"/>
            <w:hideMark/>
          </w:tcPr>
          <w:p w14:paraId="072301EA" w14:textId="6F08C0FD" w:rsidR="00CB167C" w:rsidRPr="00757C0F" w:rsidRDefault="00CB167C" w:rsidP="00955D18">
            <w:pPr>
              <w:suppressAutoHyphens w:val="0"/>
              <w:jc w:val="right"/>
              <w:rPr>
                <w:b/>
                <w:bCs/>
                <w:sz w:val="18"/>
                <w:szCs w:val="18"/>
                <w:lang w:eastAsia="en-US"/>
              </w:rPr>
            </w:pPr>
            <w:r w:rsidRPr="00757C0F">
              <w:rPr>
                <w:b/>
                <w:bCs/>
                <w:sz w:val="18"/>
                <w:szCs w:val="18"/>
                <w:lang w:eastAsia="en-US"/>
              </w:rPr>
              <w:t>3</w:t>
            </w:r>
            <w:r w:rsidRPr="00757C0F">
              <w:rPr>
                <w:b/>
                <w:bCs/>
                <w:sz w:val="18"/>
                <w:szCs w:val="18"/>
                <w:lang w:val="sr-Cyrl-RS" w:eastAsia="en-US"/>
              </w:rPr>
              <w:t>,</w:t>
            </w:r>
            <w:r w:rsidRPr="00757C0F">
              <w:rPr>
                <w:b/>
                <w:bCs/>
                <w:sz w:val="18"/>
                <w:szCs w:val="18"/>
                <w:lang w:eastAsia="en-US"/>
              </w:rPr>
              <w:t>6</w:t>
            </w:r>
          </w:p>
        </w:tc>
        <w:tc>
          <w:tcPr>
            <w:tcW w:w="580" w:type="dxa"/>
            <w:tcBorders>
              <w:top w:val="nil"/>
              <w:left w:val="nil"/>
              <w:bottom w:val="single" w:sz="4" w:space="0" w:color="auto"/>
              <w:right w:val="double" w:sz="6" w:space="0" w:color="auto"/>
            </w:tcBorders>
            <w:shd w:val="clear" w:color="auto" w:fill="auto"/>
            <w:noWrap/>
            <w:vAlign w:val="center"/>
            <w:hideMark/>
          </w:tcPr>
          <w:p w14:paraId="650D2B4C" w14:textId="2C723F14"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1</w:t>
            </w:r>
          </w:p>
        </w:tc>
      </w:tr>
      <w:tr w:rsidR="00CB167C" w:rsidRPr="00CB167C" w14:paraId="775E7AD5" w14:textId="77777777" w:rsidTr="00CB167C">
        <w:trPr>
          <w:trHeight w:val="270"/>
          <w:jc w:val="center"/>
        </w:trPr>
        <w:tc>
          <w:tcPr>
            <w:tcW w:w="2400"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346892E9" w14:textId="5BC83929" w:rsidR="00CB167C" w:rsidRPr="00757C0F" w:rsidRDefault="00CB167C" w:rsidP="00955D18">
            <w:pPr>
              <w:suppressAutoHyphens w:val="0"/>
              <w:rPr>
                <w:b/>
                <w:bCs/>
                <w:sz w:val="18"/>
                <w:szCs w:val="18"/>
                <w:lang w:eastAsia="en-US"/>
              </w:rPr>
            </w:pPr>
            <w:r w:rsidRPr="00757C0F">
              <w:rPr>
                <w:b/>
                <w:bCs/>
                <w:sz w:val="18"/>
                <w:szCs w:val="18"/>
                <w:lang w:val="sr-Cyrl-RS" w:eastAsia="en-US"/>
              </w:rPr>
              <w:t>У</w:t>
            </w:r>
            <w:r w:rsidR="00757C0F">
              <w:rPr>
                <w:b/>
                <w:bCs/>
                <w:sz w:val="18"/>
                <w:szCs w:val="18"/>
                <w:lang w:val="sr-Cyrl-RS" w:eastAsia="en-US"/>
              </w:rPr>
              <w:t>КУПНО ВИСОКЕ</w:t>
            </w:r>
          </w:p>
        </w:tc>
        <w:tc>
          <w:tcPr>
            <w:tcW w:w="940" w:type="dxa"/>
            <w:tcBorders>
              <w:top w:val="nil"/>
              <w:left w:val="nil"/>
              <w:bottom w:val="double" w:sz="6" w:space="0" w:color="auto"/>
              <w:right w:val="single" w:sz="4" w:space="0" w:color="auto"/>
            </w:tcBorders>
            <w:shd w:val="clear" w:color="auto" w:fill="auto"/>
            <w:noWrap/>
            <w:vAlign w:val="center"/>
            <w:hideMark/>
          </w:tcPr>
          <w:p w14:paraId="2AD8CD96" w14:textId="520BB1DA"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009</w:t>
            </w:r>
            <w:r w:rsidRPr="00757C0F">
              <w:rPr>
                <w:b/>
                <w:bCs/>
                <w:sz w:val="18"/>
                <w:szCs w:val="18"/>
                <w:lang w:val="sr-Cyrl-RS" w:eastAsia="en-US"/>
              </w:rPr>
              <w:t>,</w:t>
            </w:r>
            <w:r w:rsidRPr="00757C0F">
              <w:rPr>
                <w:b/>
                <w:bCs/>
                <w:sz w:val="18"/>
                <w:szCs w:val="18"/>
                <w:lang w:eastAsia="en-US"/>
              </w:rPr>
              <w:t>10</w:t>
            </w:r>
          </w:p>
        </w:tc>
        <w:tc>
          <w:tcPr>
            <w:tcW w:w="740" w:type="dxa"/>
            <w:tcBorders>
              <w:top w:val="nil"/>
              <w:left w:val="nil"/>
              <w:bottom w:val="double" w:sz="6" w:space="0" w:color="auto"/>
              <w:right w:val="single" w:sz="4" w:space="0" w:color="auto"/>
            </w:tcBorders>
            <w:shd w:val="clear" w:color="auto" w:fill="auto"/>
            <w:noWrap/>
            <w:vAlign w:val="center"/>
            <w:hideMark/>
          </w:tcPr>
          <w:p w14:paraId="5A53BE45" w14:textId="7C7918E3" w:rsidR="00CB167C" w:rsidRPr="00757C0F" w:rsidRDefault="00CB167C" w:rsidP="00955D18">
            <w:pPr>
              <w:suppressAutoHyphens w:val="0"/>
              <w:jc w:val="right"/>
              <w:rPr>
                <w:b/>
                <w:bCs/>
                <w:sz w:val="18"/>
                <w:szCs w:val="18"/>
                <w:lang w:eastAsia="en-US"/>
              </w:rPr>
            </w:pPr>
            <w:r w:rsidRPr="00757C0F">
              <w:rPr>
                <w:b/>
                <w:bCs/>
                <w:sz w:val="18"/>
                <w:szCs w:val="18"/>
                <w:lang w:eastAsia="en-US"/>
              </w:rPr>
              <w:t>62</w:t>
            </w:r>
            <w:r w:rsidRPr="00757C0F">
              <w:rPr>
                <w:b/>
                <w:bCs/>
                <w:sz w:val="18"/>
                <w:szCs w:val="18"/>
                <w:lang w:val="sr-Cyrl-RS" w:eastAsia="en-US"/>
              </w:rPr>
              <w:t>,</w:t>
            </w:r>
            <w:r w:rsidRPr="00757C0F">
              <w:rPr>
                <w:b/>
                <w:bCs/>
                <w:sz w:val="18"/>
                <w:szCs w:val="18"/>
                <w:lang w:eastAsia="en-US"/>
              </w:rPr>
              <w:t>0</w:t>
            </w:r>
          </w:p>
        </w:tc>
        <w:tc>
          <w:tcPr>
            <w:tcW w:w="960" w:type="dxa"/>
            <w:tcBorders>
              <w:top w:val="nil"/>
              <w:left w:val="nil"/>
              <w:bottom w:val="double" w:sz="6" w:space="0" w:color="auto"/>
              <w:right w:val="single" w:sz="4" w:space="0" w:color="auto"/>
            </w:tcBorders>
            <w:shd w:val="clear" w:color="auto" w:fill="auto"/>
            <w:noWrap/>
            <w:vAlign w:val="center"/>
            <w:hideMark/>
          </w:tcPr>
          <w:p w14:paraId="59B7418B" w14:textId="32B67FC5" w:rsidR="00CB167C" w:rsidRPr="00757C0F" w:rsidRDefault="00CB167C" w:rsidP="00955D18">
            <w:pPr>
              <w:suppressAutoHyphens w:val="0"/>
              <w:jc w:val="right"/>
              <w:rPr>
                <w:b/>
                <w:bCs/>
                <w:sz w:val="18"/>
                <w:szCs w:val="18"/>
                <w:lang w:eastAsia="en-US"/>
              </w:rPr>
            </w:pPr>
            <w:r w:rsidRPr="00757C0F">
              <w:rPr>
                <w:b/>
                <w:bCs/>
                <w:sz w:val="18"/>
                <w:szCs w:val="18"/>
                <w:lang w:eastAsia="en-US"/>
              </w:rPr>
              <w:t>58</w:t>
            </w:r>
            <w:r w:rsidRPr="00757C0F">
              <w:rPr>
                <w:b/>
                <w:bCs/>
                <w:sz w:val="18"/>
                <w:szCs w:val="18"/>
                <w:lang w:val="sr-Cyrl-RS" w:eastAsia="en-US"/>
              </w:rPr>
              <w:t>.</w:t>
            </w:r>
            <w:r w:rsidRPr="00757C0F">
              <w:rPr>
                <w:b/>
                <w:bCs/>
                <w:sz w:val="18"/>
                <w:szCs w:val="18"/>
                <w:lang w:eastAsia="en-US"/>
              </w:rPr>
              <w:t>1547</w:t>
            </w:r>
            <w:r w:rsidRPr="00757C0F">
              <w:rPr>
                <w:b/>
                <w:bCs/>
                <w:sz w:val="18"/>
                <w:szCs w:val="18"/>
                <w:lang w:val="sr-Cyrl-RS" w:eastAsia="en-US"/>
              </w:rPr>
              <w:t>,</w:t>
            </w:r>
            <w:r w:rsidRPr="00757C0F">
              <w:rPr>
                <w:b/>
                <w:bCs/>
                <w:sz w:val="18"/>
                <w:szCs w:val="18"/>
                <w:lang w:eastAsia="en-US"/>
              </w:rPr>
              <w:t>9</w:t>
            </w:r>
          </w:p>
        </w:tc>
        <w:tc>
          <w:tcPr>
            <w:tcW w:w="700" w:type="dxa"/>
            <w:tcBorders>
              <w:top w:val="nil"/>
              <w:left w:val="nil"/>
              <w:bottom w:val="double" w:sz="6" w:space="0" w:color="auto"/>
              <w:right w:val="single" w:sz="4" w:space="0" w:color="auto"/>
            </w:tcBorders>
            <w:shd w:val="clear" w:color="auto" w:fill="auto"/>
            <w:noWrap/>
            <w:vAlign w:val="center"/>
            <w:hideMark/>
          </w:tcPr>
          <w:p w14:paraId="665A6196" w14:textId="3E9628D4" w:rsidR="00CB167C" w:rsidRPr="00757C0F" w:rsidRDefault="00CB167C" w:rsidP="00955D18">
            <w:pPr>
              <w:suppressAutoHyphens w:val="0"/>
              <w:jc w:val="right"/>
              <w:rPr>
                <w:b/>
                <w:bCs/>
                <w:sz w:val="18"/>
                <w:szCs w:val="18"/>
                <w:lang w:eastAsia="en-US"/>
              </w:rPr>
            </w:pPr>
            <w:r w:rsidRPr="00757C0F">
              <w:rPr>
                <w:b/>
                <w:bCs/>
                <w:sz w:val="18"/>
                <w:szCs w:val="18"/>
                <w:lang w:eastAsia="en-US"/>
              </w:rPr>
              <w:t>289</w:t>
            </w:r>
            <w:r w:rsidRPr="00757C0F">
              <w:rPr>
                <w:b/>
                <w:bCs/>
                <w:sz w:val="18"/>
                <w:szCs w:val="18"/>
                <w:lang w:val="sr-Cyrl-RS" w:eastAsia="en-US"/>
              </w:rPr>
              <w:t>,</w:t>
            </w:r>
            <w:r w:rsidRPr="00757C0F">
              <w:rPr>
                <w:b/>
                <w:bCs/>
                <w:sz w:val="18"/>
                <w:szCs w:val="18"/>
                <w:lang w:eastAsia="en-US"/>
              </w:rPr>
              <w:t>5</w:t>
            </w:r>
          </w:p>
        </w:tc>
        <w:tc>
          <w:tcPr>
            <w:tcW w:w="660" w:type="dxa"/>
            <w:tcBorders>
              <w:top w:val="nil"/>
              <w:left w:val="nil"/>
              <w:bottom w:val="double" w:sz="6" w:space="0" w:color="auto"/>
              <w:right w:val="single" w:sz="4" w:space="0" w:color="auto"/>
            </w:tcBorders>
            <w:shd w:val="clear" w:color="auto" w:fill="auto"/>
            <w:noWrap/>
            <w:vAlign w:val="center"/>
            <w:hideMark/>
          </w:tcPr>
          <w:p w14:paraId="345EAD81" w14:textId="10A63161" w:rsidR="00CB167C" w:rsidRPr="00757C0F" w:rsidRDefault="00CB167C" w:rsidP="00955D18">
            <w:pPr>
              <w:suppressAutoHyphens w:val="0"/>
              <w:jc w:val="right"/>
              <w:rPr>
                <w:b/>
                <w:bCs/>
                <w:sz w:val="18"/>
                <w:szCs w:val="18"/>
                <w:lang w:eastAsia="en-US"/>
              </w:rPr>
            </w:pPr>
            <w:r w:rsidRPr="00757C0F">
              <w:rPr>
                <w:b/>
                <w:bCs/>
                <w:sz w:val="18"/>
                <w:szCs w:val="18"/>
                <w:lang w:eastAsia="en-US"/>
              </w:rPr>
              <w:t>75</w:t>
            </w:r>
            <w:r w:rsidRPr="00757C0F">
              <w:rPr>
                <w:b/>
                <w:bCs/>
                <w:sz w:val="18"/>
                <w:szCs w:val="18"/>
                <w:lang w:val="sr-Cyrl-RS" w:eastAsia="en-US"/>
              </w:rPr>
              <w:t>,</w:t>
            </w:r>
            <w:r w:rsidRPr="00757C0F">
              <w:rPr>
                <w:b/>
                <w:bCs/>
                <w:sz w:val="18"/>
                <w:szCs w:val="18"/>
                <w:lang w:eastAsia="en-US"/>
              </w:rPr>
              <w:t>4</w:t>
            </w:r>
          </w:p>
        </w:tc>
        <w:tc>
          <w:tcPr>
            <w:tcW w:w="820" w:type="dxa"/>
            <w:tcBorders>
              <w:top w:val="nil"/>
              <w:left w:val="nil"/>
              <w:bottom w:val="double" w:sz="6" w:space="0" w:color="auto"/>
              <w:right w:val="single" w:sz="4" w:space="0" w:color="auto"/>
            </w:tcBorders>
            <w:shd w:val="clear" w:color="auto" w:fill="auto"/>
            <w:noWrap/>
            <w:vAlign w:val="center"/>
            <w:hideMark/>
          </w:tcPr>
          <w:p w14:paraId="2F330AED" w14:textId="265882C6" w:rsidR="00CB167C" w:rsidRPr="00757C0F" w:rsidRDefault="00CB167C" w:rsidP="00955D18">
            <w:pPr>
              <w:suppressAutoHyphens w:val="0"/>
              <w:jc w:val="right"/>
              <w:rPr>
                <w:b/>
                <w:bCs/>
                <w:sz w:val="18"/>
                <w:szCs w:val="18"/>
                <w:lang w:eastAsia="en-US"/>
              </w:rPr>
            </w:pPr>
            <w:r w:rsidRPr="00757C0F">
              <w:rPr>
                <w:b/>
                <w:bCs/>
                <w:sz w:val="18"/>
                <w:szCs w:val="18"/>
                <w:lang w:eastAsia="en-US"/>
              </w:rPr>
              <w:t>13</w:t>
            </w:r>
            <w:r w:rsidRPr="00757C0F">
              <w:rPr>
                <w:b/>
                <w:bCs/>
                <w:sz w:val="18"/>
                <w:szCs w:val="18"/>
                <w:lang w:val="sr-Cyrl-RS" w:eastAsia="en-US"/>
              </w:rPr>
              <w:t>.</w:t>
            </w:r>
            <w:r w:rsidRPr="00757C0F">
              <w:rPr>
                <w:b/>
                <w:bCs/>
                <w:sz w:val="18"/>
                <w:szCs w:val="18"/>
                <w:lang w:eastAsia="en-US"/>
              </w:rPr>
              <w:t>499</w:t>
            </w:r>
            <w:r w:rsidRPr="00757C0F">
              <w:rPr>
                <w:b/>
                <w:bCs/>
                <w:sz w:val="18"/>
                <w:szCs w:val="18"/>
                <w:lang w:val="sr-Cyrl-RS" w:eastAsia="en-US"/>
              </w:rPr>
              <w:t>,</w:t>
            </w:r>
            <w:r w:rsidRPr="00757C0F">
              <w:rPr>
                <w:b/>
                <w:bCs/>
                <w:sz w:val="18"/>
                <w:szCs w:val="18"/>
                <w:lang w:eastAsia="en-US"/>
              </w:rPr>
              <w:t>2</w:t>
            </w:r>
          </w:p>
        </w:tc>
        <w:tc>
          <w:tcPr>
            <w:tcW w:w="700" w:type="dxa"/>
            <w:tcBorders>
              <w:top w:val="nil"/>
              <w:left w:val="nil"/>
              <w:bottom w:val="double" w:sz="6" w:space="0" w:color="auto"/>
              <w:right w:val="single" w:sz="4" w:space="0" w:color="auto"/>
            </w:tcBorders>
            <w:shd w:val="clear" w:color="auto" w:fill="auto"/>
            <w:noWrap/>
            <w:vAlign w:val="center"/>
            <w:hideMark/>
          </w:tcPr>
          <w:p w14:paraId="5436F080" w14:textId="6A22635F" w:rsidR="00CB167C" w:rsidRPr="00757C0F" w:rsidRDefault="00CB167C" w:rsidP="00955D18">
            <w:pPr>
              <w:suppressAutoHyphens w:val="0"/>
              <w:jc w:val="right"/>
              <w:rPr>
                <w:b/>
                <w:bCs/>
                <w:sz w:val="18"/>
                <w:szCs w:val="18"/>
                <w:lang w:eastAsia="en-US"/>
              </w:rPr>
            </w:pPr>
            <w:r w:rsidRPr="00757C0F">
              <w:rPr>
                <w:b/>
                <w:bCs/>
                <w:sz w:val="18"/>
                <w:szCs w:val="18"/>
                <w:lang w:eastAsia="en-US"/>
              </w:rPr>
              <w:t>6</w:t>
            </w:r>
            <w:r w:rsidRPr="00757C0F">
              <w:rPr>
                <w:b/>
                <w:bCs/>
                <w:sz w:val="18"/>
                <w:szCs w:val="18"/>
                <w:lang w:val="sr-Cyrl-RS" w:eastAsia="en-US"/>
              </w:rPr>
              <w:t>,</w:t>
            </w:r>
            <w:r w:rsidRPr="00757C0F">
              <w:rPr>
                <w:b/>
                <w:bCs/>
                <w:sz w:val="18"/>
                <w:szCs w:val="18"/>
                <w:lang w:eastAsia="en-US"/>
              </w:rPr>
              <w:t>7</w:t>
            </w:r>
          </w:p>
        </w:tc>
        <w:tc>
          <w:tcPr>
            <w:tcW w:w="580" w:type="dxa"/>
            <w:tcBorders>
              <w:top w:val="nil"/>
              <w:left w:val="nil"/>
              <w:bottom w:val="double" w:sz="6" w:space="0" w:color="auto"/>
              <w:right w:val="double" w:sz="6" w:space="0" w:color="auto"/>
            </w:tcBorders>
            <w:shd w:val="clear" w:color="auto" w:fill="auto"/>
            <w:noWrap/>
            <w:vAlign w:val="center"/>
            <w:hideMark/>
          </w:tcPr>
          <w:p w14:paraId="5AB54680" w14:textId="13A729AF"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3</w:t>
            </w:r>
          </w:p>
        </w:tc>
      </w:tr>
    </w:tbl>
    <w:p w14:paraId="34E5745C" w14:textId="77777777" w:rsidR="00A54131" w:rsidRPr="004B34D7" w:rsidRDefault="00A54131" w:rsidP="00955D18">
      <w:pPr>
        <w:spacing w:after="60"/>
        <w:ind w:firstLine="720"/>
        <w:jc w:val="both"/>
        <w:rPr>
          <w:sz w:val="22"/>
          <w:szCs w:val="22"/>
          <w:lang w:val="sr-Cyrl-RS"/>
        </w:rPr>
      </w:pPr>
    </w:p>
    <w:tbl>
      <w:tblPr>
        <w:tblW w:w="8500" w:type="dxa"/>
        <w:jc w:val="center"/>
        <w:tblLook w:val="04A0" w:firstRow="1" w:lastRow="0" w:firstColumn="1" w:lastColumn="0" w:noHBand="0" w:noVBand="1"/>
      </w:tblPr>
      <w:tblGrid>
        <w:gridCol w:w="1280"/>
        <w:gridCol w:w="1120"/>
        <w:gridCol w:w="940"/>
        <w:gridCol w:w="740"/>
        <w:gridCol w:w="960"/>
        <w:gridCol w:w="700"/>
        <w:gridCol w:w="660"/>
        <w:gridCol w:w="820"/>
        <w:gridCol w:w="700"/>
        <w:gridCol w:w="580"/>
      </w:tblGrid>
      <w:tr w:rsidR="00CB167C" w:rsidRPr="00CB167C" w14:paraId="3460A68D" w14:textId="77777777" w:rsidTr="00CB167C">
        <w:trPr>
          <w:trHeight w:val="270"/>
          <w:jc w:val="center"/>
        </w:trPr>
        <w:tc>
          <w:tcPr>
            <w:tcW w:w="12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1AAD163" w14:textId="2A1F56E6" w:rsidR="00CB167C" w:rsidRPr="00757C0F" w:rsidRDefault="00CB167C" w:rsidP="00955D18">
            <w:pPr>
              <w:suppressAutoHyphens w:val="0"/>
              <w:jc w:val="center"/>
              <w:rPr>
                <w:b/>
                <w:bCs/>
                <w:sz w:val="18"/>
                <w:szCs w:val="18"/>
                <w:lang w:eastAsia="en-US"/>
              </w:rPr>
            </w:pPr>
            <w:r w:rsidRPr="00757C0F">
              <w:rPr>
                <w:b/>
                <w:bCs/>
                <w:sz w:val="18"/>
                <w:szCs w:val="18"/>
                <w:lang w:val="sr-Cyrl-RS" w:eastAsia="en-US"/>
              </w:rPr>
              <w:t>Г</w:t>
            </w:r>
            <w:r w:rsidRPr="00757C0F">
              <w:rPr>
                <w:b/>
                <w:bCs/>
                <w:sz w:val="18"/>
                <w:szCs w:val="18"/>
                <w:lang w:eastAsia="en-US"/>
              </w:rPr>
              <w:t>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412FC078"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5FF79F06"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399C8471"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491C608"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Прираст</w:t>
            </w:r>
          </w:p>
        </w:tc>
        <w:tc>
          <w:tcPr>
            <w:tcW w:w="58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2766F8B9"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Iv</w:t>
            </w:r>
          </w:p>
        </w:tc>
      </w:tr>
      <w:tr w:rsidR="00CB167C" w:rsidRPr="00CB167C" w14:paraId="4187D70D" w14:textId="77777777" w:rsidTr="00CB167C">
        <w:trPr>
          <w:trHeight w:val="270"/>
          <w:jc w:val="center"/>
        </w:trPr>
        <w:tc>
          <w:tcPr>
            <w:tcW w:w="1280" w:type="dxa"/>
            <w:vMerge/>
            <w:tcBorders>
              <w:top w:val="double" w:sz="6" w:space="0" w:color="auto"/>
              <w:left w:val="double" w:sz="6" w:space="0" w:color="auto"/>
              <w:bottom w:val="double" w:sz="6" w:space="0" w:color="000000"/>
              <w:right w:val="single" w:sz="4" w:space="0" w:color="auto"/>
            </w:tcBorders>
            <w:vAlign w:val="center"/>
            <w:hideMark/>
          </w:tcPr>
          <w:p w14:paraId="7AE244CA" w14:textId="77777777" w:rsidR="00CB167C" w:rsidRPr="00757C0F" w:rsidRDefault="00CB167C" w:rsidP="00955D18">
            <w:pPr>
              <w:suppressAutoHyphens w:val="0"/>
              <w:rPr>
                <w:b/>
                <w:bCs/>
                <w:sz w:val="18"/>
                <w:szCs w:val="18"/>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5575E3DB"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Порекло</w:t>
            </w:r>
          </w:p>
        </w:tc>
        <w:tc>
          <w:tcPr>
            <w:tcW w:w="940" w:type="dxa"/>
            <w:tcBorders>
              <w:top w:val="nil"/>
              <w:left w:val="nil"/>
              <w:bottom w:val="double" w:sz="6" w:space="0" w:color="auto"/>
              <w:right w:val="single" w:sz="4" w:space="0" w:color="auto"/>
            </w:tcBorders>
            <w:shd w:val="clear" w:color="auto" w:fill="auto"/>
            <w:vAlign w:val="center"/>
            <w:hideMark/>
          </w:tcPr>
          <w:p w14:paraId="26B326BF"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ha</w:t>
            </w:r>
          </w:p>
        </w:tc>
        <w:tc>
          <w:tcPr>
            <w:tcW w:w="740" w:type="dxa"/>
            <w:tcBorders>
              <w:top w:val="nil"/>
              <w:left w:val="nil"/>
              <w:bottom w:val="double" w:sz="6" w:space="0" w:color="auto"/>
              <w:right w:val="single" w:sz="4" w:space="0" w:color="auto"/>
            </w:tcBorders>
            <w:shd w:val="clear" w:color="auto" w:fill="auto"/>
            <w:vAlign w:val="center"/>
            <w:hideMark/>
          </w:tcPr>
          <w:p w14:paraId="41E22D3A" w14:textId="2A1E9279" w:rsidR="00CB167C" w:rsidRPr="00757C0F" w:rsidRDefault="00CB167C" w:rsidP="00955D18">
            <w:pPr>
              <w:suppressAutoHyphens w:val="0"/>
              <w:jc w:val="center"/>
              <w:rPr>
                <w:b/>
                <w:bCs/>
                <w:sz w:val="18"/>
                <w:szCs w:val="18"/>
                <w:lang w:eastAsia="en-US"/>
              </w:rPr>
            </w:pPr>
            <w:r w:rsidRPr="00757C0F">
              <w:rPr>
                <w:b/>
                <w:bCs/>
                <w:sz w:val="18"/>
                <w:szCs w:val="18"/>
                <w:lang w:eastAsia="en-US"/>
              </w:rPr>
              <w:t>%</w:t>
            </w:r>
          </w:p>
        </w:tc>
        <w:tc>
          <w:tcPr>
            <w:tcW w:w="960" w:type="dxa"/>
            <w:tcBorders>
              <w:top w:val="nil"/>
              <w:left w:val="nil"/>
              <w:bottom w:val="double" w:sz="6" w:space="0" w:color="auto"/>
              <w:right w:val="single" w:sz="4" w:space="0" w:color="auto"/>
            </w:tcBorders>
            <w:shd w:val="clear" w:color="auto" w:fill="auto"/>
            <w:vAlign w:val="center"/>
            <w:hideMark/>
          </w:tcPr>
          <w:p w14:paraId="1CEDDA9F"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6BE8C35A"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m3/ha</w:t>
            </w:r>
          </w:p>
        </w:tc>
        <w:tc>
          <w:tcPr>
            <w:tcW w:w="660" w:type="dxa"/>
            <w:tcBorders>
              <w:top w:val="nil"/>
              <w:left w:val="nil"/>
              <w:bottom w:val="double" w:sz="6" w:space="0" w:color="auto"/>
              <w:right w:val="single" w:sz="4" w:space="0" w:color="auto"/>
            </w:tcBorders>
            <w:shd w:val="clear" w:color="auto" w:fill="auto"/>
            <w:vAlign w:val="center"/>
            <w:hideMark/>
          </w:tcPr>
          <w:p w14:paraId="5B9B395F"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w:t>
            </w:r>
          </w:p>
        </w:tc>
        <w:tc>
          <w:tcPr>
            <w:tcW w:w="820" w:type="dxa"/>
            <w:tcBorders>
              <w:top w:val="nil"/>
              <w:left w:val="nil"/>
              <w:bottom w:val="double" w:sz="6" w:space="0" w:color="auto"/>
              <w:right w:val="single" w:sz="4" w:space="0" w:color="auto"/>
            </w:tcBorders>
            <w:shd w:val="clear" w:color="auto" w:fill="auto"/>
            <w:vAlign w:val="center"/>
            <w:hideMark/>
          </w:tcPr>
          <w:p w14:paraId="6CF4DE15"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08F8AD0A" w14:textId="77777777" w:rsidR="00CB167C" w:rsidRPr="00757C0F" w:rsidRDefault="00CB167C" w:rsidP="00955D18">
            <w:pPr>
              <w:suppressAutoHyphens w:val="0"/>
              <w:jc w:val="center"/>
              <w:rPr>
                <w:b/>
                <w:bCs/>
                <w:sz w:val="18"/>
                <w:szCs w:val="18"/>
                <w:lang w:eastAsia="en-US"/>
              </w:rPr>
            </w:pPr>
            <w:r w:rsidRPr="00757C0F">
              <w:rPr>
                <w:b/>
                <w:bCs/>
                <w:sz w:val="18"/>
                <w:szCs w:val="18"/>
                <w:lang w:eastAsia="en-US"/>
              </w:rPr>
              <w:t>m3/ha</w:t>
            </w:r>
          </w:p>
        </w:tc>
        <w:tc>
          <w:tcPr>
            <w:tcW w:w="580" w:type="dxa"/>
            <w:vMerge/>
            <w:tcBorders>
              <w:top w:val="double" w:sz="6" w:space="0" w:color="auto"/>
              <w:left w:val="single" w:sz="4" w:space="0" w:color="auto"/>
              <w:bottom w:val="double" w:sz="6" w:space="0" w:color="000000"/>
              <w:right w:val="double" w:sz="6" w:space="0" w:color="auto"/>
            </w:tcBorders>
            <w:vAlign w:val="center"/>
            <w:hideMark/>
          </w:tcPr>
          <w:p w14:paraId="47131134" w14:textId="77777777" w:rsidR="00CB167C" w:rsidRPr="00757C0F" w:rsidRDefault="00CB167C" w:rsidP="00955D18">
            <w:pPr>
              <w:suppressAutoHyphens w:val="0"/>
              <w:rPr>
                <w:b/>
                <w:bCs/>
                <w:sz w:val="18"/>
                <w:szCs w:val="18"/>
                <w:lang w:eastAsia="en-US"/>
              </w:rPr>
            </w:pPr>
          </w:p>
        </w:tc>
      </w:tr>
      <w:tr w:rsidR="00CB167C" w:rsidRPr="00CB167C" w14:paraId="270AA1E8" w14:textId="77777777" w:rsidTr="00CB167C">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1351DB6D" w14:textId="7C4A0545" w:rsidR="00CB167C" w:rsidRPr="00757C0F" w:rsidRDefault="00CB167C" w:rsidP="00955D18">
            <w:pPr>
              <w:suppressAutoHyphens w:val="0"/>
              <w:jc w:val="center"/>
              <w:rPr>
                <w:sz w:val="18"/>
                <w:szCs w:val="18"/>
                <w:lang w:eastAsia="en-US"/>
              </w:rPr>
            </w:pPr>
            <w:r w:rsidRPr="00757C0F">
              <w:rPr>
                <w:sz w:val="18"/>
                <w:szCs w:val="18"/>
                <w:lang w:eastAsia="en-US"/>
              </w:rPr>
              <w:t>10</w:t>
            </w:r>
            <w:r w:rsidR="00610768" w:rsidRPr="00757C0F">
              <w:rPr>
                <w:sz w:val="18"/>
                <w:szCs w:val="18"/>
                <w:lang w:val="sr-Cyrl-RS" w:eastAsia="en-US"/>
              </w:rPr>
              <w:t>.</w:t>
            </w:r>
            <w:r w:rsidRPr="00757C0F">
              <w:rPr>
                <w:sz w:val="18"/>
                <w:szCs w:val="18"/>
                <w:lang w:eastAsia="en-US"/>
              </w:rPr>
              <w:t>176</w:t>
            </w:r>
            <w:r w:rsidR="00610768" w:rsidRPr="00757C0F">
              <w:rPr>
                <w:sz w:val="18"/>
                <w:szCs w:val="18"/>
                <w:lang w:val="sr-Cyrl-RS" w:eastAsia="en-US"/>
              </w:rPr>
              <w:t>.</w:t>
            </w:r>
            <w:r w:rsidRPr="00757C0F">
              <w:rPr>
                <w:sz w:val="18"/>
                <w:szCs w:val="18"/>
                <w:lang w:eastAsia="en-US"/>
              </w:rPr>
              <w:t>421</w:t>
            </w:r>
          </w:p>
        </w:tc>
        <w:tc>
          <w:tcPr>
            <w:tcW w:w="1120" w:type="dxa"/>
            <w:tcBorders>
              <w:top w:val="nil"/>
              <w:left w:val="nil"/>
              <w:bottom w:val="single" w:sz="4" w:space="0" w:color="auto"/>
              <w:right w:val="single" w:sz="4" w:space="0" w:color="auto"/>
            </w:tcBorders>
            <w:shd w:val="clear" w:color="auto" w:fill="auto"/>
            <w:noWrap/>
            <w:vAlign w:val="center"/>
            <w:hideMark/>
          </w:tcPr>
          <w:p w14:paraId="465BA5EF" w14:textId="77777777" w:rsidR="00CB167C" w:rsidRPr="00757C0F" w:rsidRDefault="00CB167C" w:rsidP="00955D18">
            <w:pPr>
              <w:suppressAutoHyphens w:val="0"/>
              <w:rPr>
                <w:sz w:val="18"/>
                <w:szCs w:val="18"/>
                <w:lang w:eastAsia="en-US"/>
              </w:rPr>
            </w:pPr>
            <w:r w:rsidRPr="00757C0F">
              <w:rPr>
                <w:sz w:val="18"/>
                <w:szCs w:val="18"/>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44F9AAA6" w14:textId="3C448699" w:rsidR="00CB167C" w:rsidRPr="00757C0F" w:rsidRDefault="00CB167C" w:rsidP="00955D18">
            <w:pPr>
              <w:suppressAutoHyphens w:val="0"/>
              <w:jc w:val="right"/>
              <w:rPr>
                <w:sz w:val="18"/>
                <w:szCs w:val="18"/>
                <w:lang w:eastAsia="en-US"/>
              </w:rPr>
            </w:pPr>
            <w:r w:rsidRPr="00757C0F">
              <w:rPr>
                <w:sz w:val="18"/>
                <w:szCs w:val="18"/>
                <w:lang w:eastAsia="en-US"/>
              </w:rPr>
              <w:t>3</w:t>
            </w:r>
            <w:r w:rsidR="00610768" w:rsidRPr="00757C0F">
              <w:rPr>
                <w:sz w:val="18"/>
                <w:szCs w:val="18"/>
                <w:lang w:val="sr-Cyrl-RS" w:eastAsia="en-US"/>
              </w:rPr>
              <w:t>,</w:t>
            </w:r>
            <w:r w:rsidRPr="00757C0F">
              <w:rPr>
                <w:sz w:val="18"/>
                <w:szCs w:val="18"/>
                <w:lang w:eastAsia="en-US"/>
              </w:rPr>
              <w:t>58</w:t>
            </w:r>
          </w:p>
        </w:tc>
        <w:tc>
          <w:tcPr>
            <w:tcW w:w="740" w:type="dxa"/>
            <w:tcBorders>
              <w:top w:val="nil"/>
              <w:left w:val="nil"/>
              <w:bottom w:val="single" w:sz="4" w:space="0" w:color="auto"/>
              <w:right w:val="single" w:sz="4" w:space="0" w:color="auto"/>
            </w:tcBorders>
            <w:shd w:val="clear" w:color="auto" w:fill="auto"/>
            <w:noWrap/>
            <w:vAlign w:val="center"/>
            <w:hideMark/>
          </w:tcPr>
          <w:p w14:paraId="39148091" w14:textId="29E2DC17"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295017B" w14:textId="1E0D7FAC" w:rsidR="00CB167C" w:rsidRPr="00757C0F" w:rsidRDefault="00CB167C" w:rsidP="00955D18">
            <w:pPr>
              <w:suppressAutoHyphens w:val="0"/>
              <w:jc w:val="right"/>
              <w:rPr>
                <w:sz w:val="18"/>
                <w:szCs w:val="18"/>
                <w:lang w:eastAsia="en-US"/>
              </w:rPr>
            </w:pPr>
            <w:r w:rsidRPr="00757C0F">
              <w:rPr>
                <w:sz w:val="18"/>
                <w:szCs w:val="18"/>
                <w:lang w:eastAsia="en-US"/>
              </w:rPr>
              <w:t>46</w:t>
            </w:r>
            <w:r w:rsidR="00610768" w:rsidRPr="00757C0F">
              <w:rPr>
                <w:sz w:val="18"/>
                <w:szCs w:val="18"/>
                <w:lang w:val="sr-Cyrl-RS" w:eastAsia="en-US"/>
              </w:rPr>
              <w:t>,</w:t>
            </w:r>
            <w:r w:rsidRPr="00757C0F">
              <w:rPr>
                <w:sz w:val="18"/>
                <w:szCs w:val="18"/>
                <w:lang w:eastAsia="en-US"/>
              </w:rPr>
              <w:t>6</w:t>
            </w:r>
          </w:p>
        </w:tc>
        <w:tc>
          <w:tcPr>
            <w:tcW w:w="700" w:type="dxa"/>
            <w:tcBorders>
              <w:top w:val="nil"/>
              <w:left w:val="nil"/>
              <w:bottom w:val="single" w:sz="4" w:space="0" w:color="auto"/>
              <w:right w:val="single" w:sz="4" w:space="0" w:color="auto"/>
            </w:tcBorders>
            <w:shd w:val="clear" w:color="auto" w:fill="auto"/>
            <w:noWrap/>
            <w:vAlign w:val="center"/>
            <w:hideMark/>
          </w:tcPr>
          <w:p w14:paraId="0966BE7A" w14:textId="0193D77B" w:rsidR="00CB167C" w:rsidRPr="00757C0F" w:rsidRDefault="00CB167C" w:rsidP="00955D18">
            <w:pPr>
              <w:suppressAutoHyphens w:val="0"/>
              <w:jc w:val="right"/>
              <w:rPr>
                <w:sz w:val="18"/>
                <w:szCs w:val="18"/>
                <w:lang w:eastAsia="en-US"/>
              </w:rPr>
            </w:pPr>
            <w:r w:rsidRPr="00757C0F">
              <w:rPr>
                <w:sz w:val="18"/>
                <w:szCs w:val="18"/>
                <w:lang w:eastAsia="en-US"/>
              </w:rPr>
              <w:t>13</w:t>
            </w:r>
            <w:r w:rsidR="00610768" w:rsidRPr="00757C0F">
              <w:rPr>
                <w:sz w:val="18"/>
                <w:szCs w:val="18"/>
                <w:lang w:val="sr-Cyrl-RS" w:eastAsia="en-US"/>
              </w:rPr>
              <w:t>,</w:t>
            </w:r>
            <w:r w:rsidRPr="00757C0F">
              <w:rPr>
                <w:sz w:val="18"/>
                <w:szCs w:val="18"/>
                <w:lang w:eastAsia="en-US"/>
              </w:rPr>
              <w:t>0</w:t>
            </w:r>
          </w:p>
        </w:tc>
        <w:tc>
          <w:tcPr>
            <w:tcW w:w="660" w:type="dxa"/>
            <w:tcBorders>
              <w:top w:val="nil"/>
              <w:left w:val="nil"/>
              <w:bottom w:val="single" w:sz="4" w:space="0" w:color="auto"/>
              <w:right w:val="single" w:sz="4" w:space="0" w:color="auto"/>
            </w:tcBorders>
            <w:shd w:val="clear" w:color="auto" w:fill="auto"/>
            <w:noWrap/>
            <w:vAlign w:val="center"/>
            <w:hideMark/>
          </w:tcPr>
          <w:p w14:paraId="45A60C49" w14:textId="583FCF8B"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0</w:t>
            </w:r>
          </w:p>
        </w:tc>
        <w:tc>
          <w:tcPr>
            <w:tcW w:w="820" w:type="dxa"/>
            <w:tcBorders>
              <w:top w:val="nil"/>
              <w:left w:val="nil"/>
              <w:bottom w:val="single" w:sz="4" w:space="0" w:color="auto"/>
              <w:right w:val="single" w:sz="4" w:space="0" w:color="auto"/>
            </w:tcBorders>
            <w:shd w:val="clear" w:color="auto" w:fill="auto"/>
            <w:noWrap/>
            <w:vAlign w:val="center"/>
            <w:hideMark/>
          </w:tcPr>
          <w:p w14:paraId="0E322EAE" w14:textId="4FD3D25C"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single" w:sz="4" w:space="0" w:color="auto"/>
              <w:right w:val="single" w:sz="4" w:space="0" w:color="auto"/>
            </w:tcBorders>
            <w:shd w:val="clear" w:color="auto" w:fill="auto"/>
            <w:noWrap/>
            <w:vAlign w:val="center"/>
            <w:hideMark/>
          </w:tcPr>
          <w:p w14:paraId="36357ABD" w14:textId="18AE1399"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c>
          <w:tcPr>
            <w:tcW w:w="580" w:type="dxa"/>
            <w:tcBorders>
              <w:top w:val="nil"/>
              <w:left w:val="nil"/>
              <w:bottom w:val="single" w:sz="4" w:space="0" w:color="auto"/>
              <w:right w:val="double" w:sz="6" w:space="0" w:color="auto"/>
            </w:tcBorders>
            <w:shd w:val="clear" w:color="auto" w:fill="auto"/>
            <w:noWrap/>
            <w:vAlign w:val="center"/>
            <w:hideMark/>
          </w:tcPr>
          <w:p w14:paraId="3CB280F9" w14:textId="56B3A9EB"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9</w:t>
            </w:r>
          </w:p>
        </w:tc>
      </w:tr>
      <w:tr w:rsidR="00CB167C" w:rsidRPr="00CB167C" w14:paraId="64B9469D" w14:textId="77777777" w:rsidTr="00CB167C">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5DF205C4"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28D40ACB" w14:textId="77777777" w:rsidR="00CB167C" w:rsidRPr="00757C0F" w:rsidRDefault="00CB167C" w:rsidP="00955D18">
            <w:pPr>
              <w:suppressAutoHyphens w:val="0"/>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69AED85F" w14:textId="5EB418D0" w:rsidR="00CB167C" w:rsidRPr="00757C0F" w:rsidRDefault="00CB167C" w:rsidP="00955D18">
            <w:pPr>
              <w:suppressAutoHyphens w:val="0"/>
              <w:jc w:val="right"/>
              <w:rPr>
                <w:sz w:val="18"/>
                <w:szCs w:val="18"/>
                <w:lang w:eastAsia="en-US"/>
              </w:rPr>
            </w:pPr>
            <w:r w:rsidRPr="00757C0F">
              <w:rPr>
                <w:sz w:val="18"/>
                <w:szCs w:val="18"/>
                <w:lang w:eastAsia="en-US"/>
              </w:rPr>
              <w:t>3</w:t>
            </w:r>
            <w:r w:rsidR="00610768" w:rsidRPr="00757C0F">
              <w:rPr>
                <w:sz w:val="18"/>
                <w:szCs w:val="18"/>
                <w:lang w:val="sr-Cyrl-RS" w:eastAsia="en-US"/>
              </w:rPr>
              <w:t>,</w:t>
            </w:r>
            <w:r w:rsidRPr="00757C0F">
              <w:rPr>
                <w:sz w:val="18"/>
                <w:szCs w:val="18"/>
                <w:lang w:eastAsia="en-US"/>
              </w:rPr>
              <w:t>58</w:t>
            </w:r>
          </w:p>
        </w:tc>
        <w:tc>
          <w:tcPr>
            <w:tcW w:w="740" w:type="dxa"/>
            <w:tcBorders>
              <w:top w:val="nil"/>
              <w:left w:val="nil"/>
              <w:bottom w:val="double" w:sz="6" w:space="0" w:color="auto"/>
              <w:right w:val="single" w:sz="4" w:space="0" w:color="auto"/>
            </w:tcBorders>
            <w:shd w:val="clear" w:color="auto" w:fill="auto"/>
            <w:noWrap/>
            <w:vAlign w:val="center"/>
            <w:hideMark/>
          </w:tcPr>
          <w:p w14:paraId="73AFB16A" w14:textId="59F5FFD5"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960" w:type="dxa"/>
            <w:tcBorders>
              <w:top w:val="nil"/>
              <w:left w:val="nil"/>
              <w:bottom w:val="double" w:sz="6" w:space="0" w:color="auto"/>
              <w:right w:val="single" w:sz="4" w:space="0" w:color="auto"/>
            </w:tcBorders>
            <w:shd w:val="clear" w:color="auto" w:fill="auto"/>
            <w:noWrap/>
            <w:vAlign w:val="center"/>
            <w:hideMark/>
          </w:tcPr>
          <w:p w14:paraId="363627D8" w14:textId="766F5B07" w:rsidR="00CB167C" w:rsidRPr="00757C0F" w:rsidRDefault="00CB167C" w:rsidP="00955D18">
            <w:pPr>
              <w:suppressAutoHyphens w:val="0"/>
              <w:jc w:val="right"/>
              <w:rPr>
                <w:sz w:val="18"/>
                <w:szCs w:val="18"/>
                <w:lang w:eastAsia="en-US"/>
              </w:rPr>
            </w:pPr>
            <w:r w:rsidRPr="00757C0F">
              <w:rPr>
                <w:sz w:val="18"/>
                <w:szCs w:val="18"/>
                <w:lang w:eastAsia="en-US"/>
              </w:rPr>
              <w:t>46</w:t>
            </w:r>
            <w:r w:rsidR="00610768" w:rsidRPr="00757C0F">
              <w:rPr>
                <w:sz w:val="18"/>
                <w:szCs w:val="18"/>
                <w:lang w:val="sr-Cyrl-RS" w:eastAsia="en-US"/>
              </w:rPr>
              <w:t>,</w:t>
            </w:r>
            <w:r w:rsidRPr="00757C0F">
              <w:rPr>
                <w:sz w:val="18"/>
                <w:szCs w:val="18"/>
                <w:lang w:eastAsia="en-US"/>
              </w:rPr>
              <w:t>6</w:t>
            </w:r>
          </w:p>
        </w:tc>
        <w:tc>
          <w:tcPr>
            <w:tcW w:w="700" w:type="dxa"/>
            <w:tcBorders>
              <w:top w:val="nil"/>
              <w:left w:val="nil"/>
              <w:bottom w:val="double" w:sz="6" w:space="0" w:color="auto"/>
              <w:right w:val="single" w:sz="4" w:space="0" w:color="auto"/>
            </w:tcBorders>
            <w:shd w:val="clear" w:color="auto" w:fill="auto"/>
            <w:noWrap/>
            <w:vAlign w:val="center"/>
            <w:hideMark/>
          </w:tcPr>
          <w:p w14:paraId="56A35884" w14:textId="5D0FA42A" w:rsidR="00CB167C" w:rsidRPr="00757C0F" w:rsidRDefault="00CB167C" w:rsidP="00955D18">
            <w:pPr>
              <w:suppressAutoHyphens w:val="0"/>
              <w:jc w:val="right"/>
              <w:rPr>
                <w:sz w:val="18"/>
                <w:szCs w:val="18"/>
                <w:lang w:eastAsia="en-US"/>
              </w:rPr>
            </w:pPr>
            <w:r w:rsidRPr="00757C0F">
              <w:rPr>
                <w:sz w:val="18"/>
                <w:szCs w:val="18"/>
                <w:lang w:eastAsia="en-US"/>
              </w:rPr>
              <w:t>13</w:t>
            </w:r>
            <w:r w:rsidR="00610768" w:rsidRPr="00757C0F">
              <w:rPr>
                <w:sz w:val="18"/>
                <w:szCs w:val="18"/>
                <w:lang w:val="sr-Cyrl-RS" w:eastAsia="en-US"/>
              </w:rPr>
              <w:t>,</w:t>
            </w:r>
            <w:r w:rsidRPr="00757C0F">
              <w:rPr>
                <w:sz w:val="18"/>
                <w:szCs w:val="18"/>
                <w:lang w:eastAsia="en-US"/>
              </w:rPr>
              <w:t>0</w:t>
            </w:r>
          </w:p>
        </w:tc>
        <w:tc>
          <w:tcPr>
            <w:tcW w:w="660" w:type="dxa"/>
            <w:tcBorders>
              <w:top w:val="nil"/>
              <w:left w:val="nil"/>
              <w:bottom w:val="double" w:sz="6" w:space="0" w:color="auto"/>
              <w:right w:val="single" w:sz="4" w:space="0" w:color="auto"/>
            </w:tcBorders>
            <w:shd w:val="clear" w:color="auto" w:fill="auto"/>
            <w:noWrap/>
            <w:vAlign w:val="center"/>
            <w:hideMark/>
          </w:tcPr>
          <w:p w14:paraId="5387B1FE" w14:textId="3BAFA21B"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0</w:t>
            </w:r>
          </w:p>
        </w:tc>
        <w:tc>
          <w:tcPr>
            <w:tcW w:w="820" w:type="dxa"/>
            <w:tcBorders>
              <w:top w:val="nil"/>
              <w:left w:val="nil"/>
              <w:bottom w:val="double" w:sz="6" w:space="0" w:color="auto"/>
              <w:right w:val="single" w:sz="4" w:space="0" w:color="auto"/>
            </w:tcBorders>
            <w:shd w:val="clear" w:color="auto" w:fill="auto"/>
            <w:noWrap/>
            <w:vAlign w:val="center"/>
            <w:hideMark/>
          </w:tcPr>
          <w:p w14:paraId="17C448A6" w14:textId="240843C2"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double" w:sz="6" w:space="0" w:color="auto"/>
              <w:right w:val="single" w:sz="4" w:space="0" w:color="auto"/>
            </w:tcBorders>
            <w:shd w:val="clear" w:color="auto" w:fill="auto"/>
            <w:noWrap/>
            <w:vAlign w:val="center"/>
            <w:hideMark/>
          </w:tcPr>
          <w:p w14:paraId="6023C6F1" w14:textId="61E9A522"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c>
          <w:tcPr>
            <w:tcW w:w="580" w:type="dxa"/>
            <w:tcBorders>
              <w:top w:val="nil"/>
              <w:left w:val="nil"/>
              <w:bottom w:val="double" w:sz="6" w:space="0" w:color="auto"/>
              <w:right w:val="double" w:sz="6" w:space="0" w:color="auto"/>
            </w:tcBorders>
            <w:shd w:val="clear" w:color="auto" w:fill="auto"/>
            <w:noWrap/>
            <w:vAlign w:val="center"/>
            <w:hideMark/>
          </w:tcPr>
          <w:p w14:paraId="5794060F" w14:textId="6AA0F5E7"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9</w:t>
            </w:r>
          </w:p>
        </w:tc>
      </w:tr>
      <w:tr w:rsidR="00CB167C" w:rsidRPr="00CB167C" w14:paraId="4ED1901D" w14:textId="77777777" w:rsidTr="00CB167C">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32D6D4B8" w14:textId="73EC1471" w:rsidR="00CB167C" w:rsidRPr="00757C0F" w:rsidRDefault="00CB167C" w:rsidP="00955D18">
            <w:pPr>
              <w:suppressAutoHyphens w:val="0"/>
              <w:jc w:val="center"/>
              <w:rPr>
                <w:sz w:val="18"/>
                <w:szCs w:val="18"/>
                <w:lang w:eastAsia="en-US"/>
              </w:rPr>
            </w:pPr>
            <w:r w:rsidRPr="00757C0F">
              <w:rPr>
                <w:sz w:val="18"/>
                <w:szCs w:val="18"/>
                <w:lang w:eastAsia="en-US"/>
              </w:rPr>
              <w:t>10</w:t>
            </w:r>
            <w:r w:rsidR="00610768" w:rsidRPr="00757C0F">
              <w:rPr>
                <w:sz w:val="18"/>
                <w:szCs w:val="18"/>
                <w:lang w:val="sr-Cyrl-RS" w:eastAsia="en-US"/>
              </w:rPr>
              <w:t>.</w:t>
            </w:r>
            <w:r w:rsidRPr="00757C0F">
              <w:rPr>
                <w:sz w:val="18"/>
                <w:szCs w:val="18"/>
                <w:lang w:eastAsia="en-US"/>
              </w:rPr>
              <w:t>360</w:t>
            </w:r>
            <w:r w:rsidR="00610768" w:rsidRPr="00757C0F">
              <w:rPr>
                <w:sz w:val="18"/>
                <w:szCs w:val="18"/>
                <w:lang w:val="sr-Cyrl-RS" w:eastAsia="en-US"/>
              </w:rPr>
              <w:t>.</w:t>
            </w:r>
            <w:r w:rsidRPr="00757C0F">
              <w:rPr>
                <w:sz w:val="18"/>
                <w:szCs w:val="18"/>
                <w:lang w:eastAsia="en-US"/>
              </w:rPr>
              <w:t>421</w:t>
            </w:r>
          </w:p>
        </w:tc>
        <w:tc>
          <w:tcPr>
            <w:tcW w:w="1120" w:type="dxa"/>
            <w:tcBorders>
              <w:top w:val="nil"/>
              <w:left w:val="nil"/>
              <w:bottom w:val="single" w:sz="4" w:space="0" w:color="auto"/>
              <w:right w:val="single" w:sz="4" w:space="0" w:color="auto"/>
            </w:tcBorders>
            <w:shd w:val="clear" w:color="auto" w:fill="auto"/>
            <w:noWrap/>
            <w:vAlign w:val="center"/>
            <w:hideMark/>
          </w:tcPr>
          <w:p w14:paraId="76AB6EF5" w14:textId="77777777" w:rsidR="00CB167C" w:rsidRPr="00757C0F" w:rsidRDefault="00CB167C" w:rsidP="00955D18">
            <w:pPr>
              <w:suppressAutoHyphens w:val="0"/>
              <w:rPr>
                <w:sz w:val="18"/>
                <w:szCs w:val="18"/>
                <w:lang w:eastAsia="en-US"/>
              </w:rPr>
            </w:pPr>
            <w:r w:rsidRPr="00757C0F">
              <w:rPr>
                <w:sz w:val="18"/>
                <w:szCs w:val="18"/>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29CC9E39" w14:textId="63D0F67E" w:rsidR="00CB167C" w:rsidRPr="00757C0F" w:rsidRDefault="00CB167C" w:rsidP="00955D18">
            <w:pPr>
              <w:suppressAutoHyphens w:val="0"/>
              <w:jc w:val="right"/>
              <w:rPr>
                <w:sz w:val="18"/>
                <w:szCs w:val="18"/>
                <w:lang w:eastAsia="en-US"/>
              </w:rPr>
            </w:pPr>
            <w:r w:rsidRPr="00757C0F">
              <w:rPr>
                <w:sz w:val="18"/>
                <w:szCs w:val="18"/>
                <w:lang w:eastAsia="en-US"/>
              </w:rPr>
              <w:t>185</w:t>
            </w:r>
            <w:r w:rsidR="00610768" w:rsidRPr="00757C0F">
              <w:rPr>
                <w:sz w:val="18"/>
                <w:szCs w:val="18"/>
                <w:lang w:val="sr-Cyrl-RS" w:eastAsia="en-US"/>
              </w:rPr>
              <w:t>,</w:t>
            </w:r>
            <w:r w:rsidRPr="00757C0F">
              <w:rPr>
                <w:sz w:val="18"/>
                <w:szCs w:val="18"/>
                <w:lang w:eastAsia="en-US"/>
              </w:rPr>
              <w:t>81</w:t>
            </w:r>
          </w:p>
        </w:tc>
        <w:tc>
          <w:tcPr>
            <w:tcW w:w="740" w:type="dxa"/>
            <w:tcBorders>
              <w:top w:val="nil"/>
              <w:left w:val="nil"/>
              <w:bottom w:val="single" w:sz="4" w:space="0" w:color="auto"/>
              <w:right w:val="single" w:sz="4" w:space="0" w:color="auto"/>
            </w:tcBorders>
            <w:shd w:val="clear" w:color="auto" w:fill="auto"/>
            <w:noWrap/>
            <w:vAlign w:val="center"/>
            <w:hideMark/>
          </w:tcPr>
          <w:p w14:paraId="29DEB5DE" w14:textId="22E49CA7" w:rsidR="00CB167C" w:rsidRPr="00757C0F" w:rsidRDefault="00CB167C" w:rsidP="00955D18">
            <w:pPr>
              <w:suppressAutoHyphens w:val="0"/>
              <w:jc w:val="right"/>
              <w:rPr>
                <w:sz w:val="18"/>
                <w:szCs w:val="18"/>
                <w:lang w:eastAsia="en-US"/>
              </w:rPr>
            </w:pPr>
            <w:r w:rsidRPr="00757C0F">
              <w:rPr>
                <w:sz w:val="18"/>
                <w:szCs w:val="18"/>
                <w:lang w:eastAsia="en-US"/>
              </w:rPr>
              <w:t>5</w:t>
            </w:r>
            <w:r w:rsidR="00610768" w:rsidRPr="00757C0F">
              <w:rPr>
                <w:sz w:val="18"/>
                <w:szCs w:val="18"/>
                <w:lang w:val="sr-Cyrl-RS" w:eastAsia="en-US"/>
              </w:rPr>
              <w:t>,</w:t>
            </w:r>
            <w:r w:rsidRPr="00757C0F">
              <w:rPr>
                <w:sz w:val="18"/>
                <w:szCs w:val="18"/>
                <w:lang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5FF3D239" w14:textId="01C8A9DF" w:rsidR="00CB167C" w:rsidRPr="00757C0F" w:rsidRDefault="00CB167C" w:rsidP="00955D18">
            <w:pPr>
              <w:suppressAutoHyphens w:val="0"/>
              <w:jc w:val="right"/>
              <w:rPr>
                <w:sz w:val="18"/>
                <w:szCs w:val="18"/>
                <w:lang w:eastAsia="en-US"/>
              </w:rPr>
            </w:pPr>
            <w:r w:rsidRPr="00757C0F">
              <w:rPr>
                <w:sz w:val="18"/>
                <w:szCs w:val="18"/>
                <w:lang w:eastAsia="en-US"/>
              </w:rPr>
              <w:t>47</w:t>
            </w:r>
            <w:r w:rsidR="00610768" w:rsidRPr="00757C0F">
              <w:rPr>
                <w:sz w:val="18"/>
                <w:szCs w:val="18"/>
                <w:lang w:val="sr-Cyrl-RS" w:eastAsia="en-US"/>
              </w:rPr>
              <w:t>.</w:t>
            </w:r>
            <w:r w:rsidRPr="00757C0F">
              <w:rPr>
                <w:sz w:val="18"/>
                <w:szCs w:val="18"/>
                <w:lang w:eastAsia="en-US"/>
              </w:rPr>
              <w:t>040</w:t>
            </w:r>
            <w:r w:rsidR="00610768" w:rsidRPr="00757C0F">
              <w:rPr>
                <w:sz w:val="18"/>
                <w:szCs w:val="18"/>
                <w:lang w:val="sr-Cyrl-RS" w:eastAsia="en-US"/>
              </w:rPr>
              <w:t>,</w:t>
            </w:r>
            <w:r w:rsidRPr="00757C0F">
              <w:rPr>
                <w:sz w:val="18"/>
                <w:szCs w:val="18"/>
                <w:lang w:eastAsia="en-US"/>
              </w:rPr>
              <w:t>4</w:t>
            </w:r>
          </w:p>
        </w:tc>
        <w:tc>
          <w:tcPr>
            <w:tcW w:w="700" w:type="dxa"/>
            <w:tcBorders>
              <w:top w:val="nil"/>
              <w:left w:val="nil"/>
              <w:bottom w:val="single" w:sz="4" w:space="0" w:color="auto"/>
              <w:right w:val="single" w:sz="4" w:space="0" w:color="auto"/>
            </w:tcBorders>
            <w:shd w:val="clear" w:color="auto" w:fill="auto"/>
            <w:noWrap/>
            <w:vAlign w:val="center"/>
            <w:hideMark/>
          </w:tcPr>
          <w:p w14:paraId="27D4C6F9" w14:textId="45D40821" w:rsidR="00CB167C" w:rsidRPr="00757C0F" w:rsidRDefault="00CB167C" w:rsidP="00955D18">
            <w:pPr>
              <w:suppressAutoHyphens w:val="0"/>
              <w:jc w:val="right"/>
              <w:rPr>
                <w:sz w:val="18"/>
                <w:szCs w:val="18"/>
                <w:lang w:eastAsia="en-US"/>
              </w:rPr>
            </w:pPr>
            <w:r w:rsidRPr="00757C0F">
              <w:rPr>
                <w:sz w:val="18"/>
                <w:szCs w:val="18"/>
                <w:lang w:eastAsia="en-US"/>
              </w:rPr>
              <w:t>253</w:t>
            </w:r>
            <w:r w:rsidR="00610768" w:rsidRPr="00757C0F">
              <w:rPr>
                <w:sz w:val="18"/>
                <w:szCs w:val="18"/>
                <w:lang w:val="sr-Cyrl-RS" w:eastAsia="en-US"/>
              </w:rPr>
              <w:t>,</w:t>
            </w:r>
            <w:r w:rsidRPr="00757C0F">
              <w:rPr>
                <w:sz w:val="18"/>
                <w:szCs w:val="18"/>
                <w:lang w:eastAsia="en-US"/>
              </w:rPr>
              <w:t>2</w:t>
            </w:r>
          </w:p>
        </w:tc>
        <w:tc>
          <w:tcPr>
            <w:tcW w:w="660" w:type="dxa"/>
            <w:tcBorders>
              <w:top w:val="nil"/>
              <w:left w:val="nil"/>
              <w:bottom w:val="single" w:sz="4" w:space="0" w:color="auto"/>
              <w:right w:val="single" w:sz="4" w:space="0" w:color="auto"/>
            </w:tcBorders>
            <w:shd w:val="clear" w:color="auto" w:fill="auto"/>
            <w:noWrap/>
            <w:vAlign w:val="center"/>
            <w:hideMark/>
          </w:tcPr>
          <w:p w14:paraId="28E2185F" w14:textId="65B948DF" w:rsidR="00CB167C" w:rsidRPr="00757C0F" w:rsidRDefault="00CB167C" w:rsidP="00955D18">
            <w:pPr>
              <w:suppressAutoHyphens w:val="0"/>
              <w:jc w:val="right"/>
              <w:rPr>
                <w:sz w:val="18"/>
                <w:szCs w:val="18"/>
                <w:lang w:eastAsia="en-US"/>
              </w:rPr>
            </w:pPr>
            <w:r w:rsidRPr="00757C0F">
              <w:rPr>
                <w:sz w:val="18"/>
                <w:szCs w:val="18"/>
                <w:lang w:eastAsia="en-US"/>
              </w:rPr>
              <w:t>6</w:t>
            </w:r>
            <w:r w:rsidR="00610768" w:rsidRPr="00757C0F">
              <w:rPr>
                <w:sz w:val="18"/>
                <w:szCs w:val="18"/>
                <w:lang w:val="sr-Cyrl-RS" w:eastAsia="en-US"/>
              </w:rPr>
              <w:t>,</w:t>
            </w:r>
            <w:r w:rsidRPr="00757C0F">
              <w:rPr>
                <w:sz w:val="18"/>
                <w:szCs w:val="18"/>
                <w:lang w:eastAsia="en-US"/>
              </w:rPr>
              <w:t>1</w:t>
            </w:r>
          </w:p>
        </w:tc>
        <w:tc>
          <w:tcPr>
            <w:tcW w:w="820" w:type="dxa"/>
            <w:tcBorders>
              <w:top w:val="nil"/>
              <w:left w:val="nil"/>
              <w:bottom w:val="single" w:sz="4" w:space="0" w:color="auto"/>
              <w:right w:val="single" w:sz="4" w:space="0" w:color="auto"/>
            </w:tcBorders>
            <w:shd w:val="clear" w:color="auto" w:fill="auto"/>
            <w:noWrap/>
            <w:vAlign w:val="center"/>
            <w:hideMark/>
          </w:tcPr>
          <w:p w14:paraId="04CDCD28" w14:textId="235FE5F7"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272</w:t>
            </w:r>
            <w:r w:rsidR="00610768" w:rsidRPr="00757C0F">
              <w:rPr>
                <w:sz w:val="18"/>
                <w:szCs w:val="18"/>
                <w:lang w:val="sr-Cyrl-RS" w:eastAsia="en-US"/>
              </w:rPr>
              <w:t>,</w:t>
            </w:r>
            <w:r w:rsidRPr="00757C0F">
              <w:rPr>
                <w:sz w:val="18"/>
                <w:szCs w:val="18"/>
                <w:lang w:eastAsia="en-US"/>
              </w:rPr>
              <w:t>2</w:t>
            </w:r>
          </w:p>
        </w:tc>
        <w:tc>
          <w:tcPr>
            <w:tcW w:w="700" w:type="dxa"/>
            <w:tcBorders>
              <w:top w:val="nil"/>
              <w:left w:val="nil"/>
              <w:bottom w:val="single" w:sz="4" w:space="0" w:color="auto"/>
              <w:right w:val="single" w:sz="4" w:space="0" w:color="auto"/>
            </w:tcBorders>
            <w:shd w:val="clear" w:color="auto" w:fill="auto"/>
            <w:noWrap/>
            <w:vAlign w:val="center"/>
            <w:hideMark/>
          </w:tcPr>
          <w:p w14:paraId="6644266F" w14:textId="79ECD32E" w:rsidR="00CB167C" w:rsidRPr="00757C0F" w:rsidRDefault="00CB167C" w:rsidP="00955D18">
            <w:pPr>
              <w:suppressAutoHyphens w:val="0"/>
              <w:jc w:val="right"/>
              <w:rPr>
                <w:sz w:val="18"/>
                <w:szCs w:val="18"/>
                <w:lang w:eastAsia="en-US"/>
              </w:rPr>
            </w:pPr>
            <w:r w:rsidRPr="00757C0F">
              <w:rPr>
                <w:sz w:val="18"/>
                <w:szCs w:val="18"/>
                <w:lang w:eastAsia="en-US"/>
              </w:rPr>
              <w:t>6</w:t>
            </w:r>
            <w:r w:rsidR="00610768" w:rsidRPr="00757C0F">
              <w:rPr>
                <w:sz w:val="18"/>
                <w:szCs w:val="18"/>
                <w:lang w:val="sr-Cyrl-RS" w:eastAsia="en-US"/>
              </w:rPr>
              <w:t>,</w:t>
            </w:r>
            <w:r w:rsidRPr="00757C0F">
              <w:rPr>
                <w:sz w:val="18"/>
                <w:szCs w:val="18"/>
                <w:lang w:eastAsia="en-US"/>
              </w:rPr>
              <w:t>8</w:t>
            </w:r>
          </w:p>
        </w:tc>
        <w:tc>
          <w:tcPr>
            <w:tcW w:w="580" w:type="dxa"/>
            <w:tcBorders>
              <w:top w:val="nil"/>
              <w:left w:val="nil"/>
              <w:bottom w:val="single" w:sz="4" w:space="0" w:color="auto"/>
              <w:right w:val="double" w:sz="6" w:space="0" w:color="auto"/>
            </w:tcBorders>
            <w:shd w:val="clear" w:color="auto" w:fill="auto"/>
            <w:noWrap/>
            <w:vAlign w:val="center"/>
            <w:hideMark/>
          </w:tcPr>
          <w:p w14:paraId="5F836549" w14:textId="600E53BE"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7</w:t>
            </w:r>
          </w:p>
        </w:tc>
      </w:tr>
      <w:tr w:rsidR="00CB167C" w:rsidRPr="00CB167C" w14:paraId="41E9F888" w14:textId="77777777" w:rsidTr="00CB167C">
        <w:trPr>
          <w:trHeight w:val="300"/>
          <w:jc w:val="center"/>
        </w:trPr>
        <w:tc>
          <w:tcPr>
            <w:tcW w:w="1280" w:type="dxa"/>
            <w:vMerge/>
            <w:tcBorders>
              <w:top w:val="nil"/>
              <w:left w:val="double" w:sz="6" w:space="0" w:color="auto"/>
              <w:bottom w:val="double" w:sz="6" w:space="0" w:color="000000"/>
              <w:right w:val="single" w:sz="4" w:space="0" w:color="auto"/>
            </w:tcBorders>
            <w:vAlign w:val="center"/>
            <w:hideMark/>
          </w:tcPr>
          <w:p w14:paraId="58928645" w14:textId="77777777" w:rsidR="00CB167C" w:rsidRPr="00757C0F" w:rsidRDefault="00CB167C" w:rsidP="00955D18">
            <w:pPr>
              <w:suppressAutoHyphens w:val="0"/>
              <w:rPr>
                <w:sz w:val="18"/>
                <w:szCs w:val="18"/>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0835E7D3" w14:textId="77777777" w:rsidR="00CB167C" w:rsidRPr="00757C0F" w:rsidRDefault="00CB167C" w:rsidP="00955D18">
            <w:pPr>
              <w:suppressAutoHyphens w:val="0"/>
              <w:rPr>
                <w:sz w:val="18"/>
                <w:szCs w:val="18"/>
                <w:lang w:eastAsia="en-US"/>
              </w:rPr>
            </w:pPr>
            <w:r w:rsidRPr="00757C0F">
              <w:rPr>
                <w:sz w:val="18"/>
                <w:szCs w:val="18"/>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170B4C91" w14:textId="018BB082" w:rsidR="00CB167C" w:rsidRPr="00757C0F" w:rsidRDefault="00CB167C" w:rsidP="00955D18">
            <w:pPr>
              <w:suppressAutoHyphens w:val="0"/>
              <w:jc w:val="right"/>
              <w:rPr>
                <w:sz w:val="18"/>
                <w:szCs w:val="18"/>
                <w:lang w:eastAsia="en-US"/>
              </w:rPr>
            </w:pPr>
            <w:r w:rsidRPr="00757C0F">
              <w:rPr>
                <w:sz w:val="18"/>
                <w:szCs w:val="18"/>
                <w:lang w:eastAsia="en-US"/>
              </w:rPr>
              <w:t>11</w:t>
            </w:r>
            <w:r w:rsidR="00610768" w:rsidRPr="00757C0F">
              <w:rPr>
                <w:sz w:val="18"/>
                <w:szCs w:val="18"/>
                <w:lang w:val="sr-Cyrl-RS" w:eastAsia="en-US"/>
              </w:rPr>
              <w:t>,</w:t>
            </w:r>
            <w:r w:rsidRPr="00757C0F">
              <w:rPr>
                <w:sz w:val="18"/>
                <w:szCs w:val="18"/>
                <w:lang w:eastAsia="en-US"/>
              </w:rPr>
              <w:t>36</w:t>
            </w:r>
          </w:p>
        </w:tc>
        <w:tc>
          <w:tcPr>
            <w:tcW w:w="740" w:type="dxa"/>
            <w:tcBorders>
              <w:top w:val="nil"/>
              <w:left w:val="nil"/>
              <w:bottom w:val="single" w:sz="4" w:space="0" w:color="auto"/>
              <w:right w:val="single" w:sz="4" w:space="0" w:color="auto"/>
            </w:tcBorders>
            <w:shd w:val="clear" w:color="auto" w:fill="auto"/>
            <w:noWrap/>
            <w:vAlign w:val="center"/>
            <w:hideMark/>
          </w:tcPr>
          <w:p w14:paraId="27851205" w14:textId="239FD902"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37111E43" w14:textId="4524809F"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059</w:t>
            </w:r>
            <w:r w:rsidR="00610768" w:rsidRPr="00757C0F">
              <w:rPr>
                <w:sz w:val="18"/>
                <w:szCs w:val="18"/>
                <w:lang w:val="sr-Cyrl-RS" w:eastAsia="en-US"/>
              </w:rPr>
              <w:t>,</w:t>
            </w:r>
            <w:r w:rsidRPr="00757C0F">
              <w:rPr>
                <w:sz w:val="18"/>
                <w:szCs w:val="18"/>
                <w:lang w:eastAsia="en-US"/>
              </w:rPr>
              <w:t>0</w:t>
            </w:r>
          </w:p>
        </w:tc>
        <w:tc>
          <w:tcPr>
            <w:tcW w:w="700" w:type="dxa"/>
            <w:tcBorders>
              <w:top w:val="nil"/>
              <w:left w:val="nil"/>
              <w:bottom w:val="single" w:sz="4" w:space="0" w:color="auto"/>
              <w:right w:val="single" w:sz="4" w:space="0" w:color="auto"/>
            </w:tcBorders>
            <w:shd w:val="clear" w:color="auto" w:fill="auto"/>
            <w:noWrap/>
            <w:vAlign w:val="center"/>
            <w:hideMark/>
          </w:tcPr>
          <w:p w14:paraId="26C2BF04" w14:textId="6A559B9E" w:rsidR="00CB167C" w:rsidRPr="00757C0F" w:rsidRDefault="00CB167C" w:rsidP="00955D18">
            <w:pPr>
              <w:suppressAutoHyphens w:val="0"/>
              <w:jc w:val="right"/>
              <w:rPr>
                <w:sz w:val="18"/>
                <w:szCs w:val="18"/>
                <w:lang w:eastAsia="en-US"/>
              </w:rPr>
            </w:pPr>
            <w:r w:rsidRPr="00757C0F">
              <w:rPr>
                <w:sz w:val="18"/>
                <w:szCs w:val="18"/>
                <w:lang w:eastAsia="en-US"/>
              </w:rPr>
              <w:t>181</w:t>
            </w:r>
            <w:r w:rsidR="00610768" w:rsidRPr="00757C0F">
              <w:rPr>
                <w:sz w:val="18"/>
                <w:szCs w:val="18"/>
                <w:lang w:val="sr-Cyrl-RS" w:eastAsia="en-US"/>
              </w:rPr>
              <w:t>,</w:t>
            </w:r>
            <w:r w:rsidRPr="00757C0F">
              <w:rPr>
                <w:sz w:val="18"/>
                <w:szCs w:val="18"/>
                <w:lang w:eastAsia="en-US"/>
              </w:rPr>
              <w:t>2</w:t>
            </w:r>
          </w:p>
        </w:tc>
        <w:tc>
          <w:tcPr>
            <w:tcW w:w="660" w:type="dxa"/>
            <w:tcBorders>
              <w:top w:val="nil"/>
              <w:left w:val="nil"/>
              <w:bottom w:val="single" w:sz="4" w:space="0" w:color="auto"/>
              <w:right w:val="single" w:sz="4" w:space="0" w:color="auto"/>
            </w:tcBorders>
            <w:shd w:val="clear" w:color="auto" w:fill="auto"/>
            <w:noWrap/>
            <w:vAlign w:val="center"/>
            <w:hideMark/>
          </w:tcPr>
          <w:p w14:paraId="1826CBA8" w14:textId="3A09D767"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3</w:t>
            </w:r>
          </w:p>
        </w:tc>
        <w:tc>
          <w:tcPr>
            <w:tcW w:w="820" w:type="dxa"/>
            <w:tcBorders>
              <w:top w:val="nil"/>
              <w:left w:val="nil"/>
              <w:bottom w:val="single" w:sz="4" w:space="0" w:color="auto"/>
              <w:right w:val="single" w:sz="4" w:space="0" w:color="auto"/>
            </w:tcBorders>
            <w:shd w:val="clear" w:color="auto" w:fill="auto"/>
            <w:noWrap/>
            <w:vAlign w:val="center"/>
            <w:hideMark/>
          </w:tcPr>
          <w:p w14:paraId="235F9F49" w14:textId="4BD7DD59" w:rsidR="00CB167C" w:rsidRPr="00757C0F" w:rsidRDefault="00CB167C" w:rsidP="00955D18">
            <w:pPr>
              <w:suppressAutoHyphens w:val="0"/>
              <w:jc w:val="right"/>
              <w:rPr>
                <w:sz w:val="18"/>
                <w:szCs w:val="18"/>
                <w:lang w:eastAsia="en-US"/>
              </w:rPr>
            </w:pPr>
            <w:r w:rsidRPr="00757C0F">
              <w:rPr>
                <w:sz w:val="18"/>
                <w:szCs w:val="18"/>
                <w:lang w:eastAsia="en-US"/>
              </w:rPr>
              <w:t>54</w:t>
            </w:r>
            <w:r w:rsidR="00610768" w:rsidRPr="00757C0F">
              <w:rPr>
                <w:sz w:val="18"/>
                <w:szCs w:val="18"/>
                <w:lang w:val="sr-Cyrl-RS" w:eastAsia="en-US"/>
              </w:rPr>
              <w:t>,</w:t>
            </w:r>
            <w:r w:rsidRPr="00757C0F">
              <w:rPr>
                <w:sz w:val="18"/>
                <w:szCs w:val="18"/>
                <w:lang w:eastAsia="en-US"/>
              </w:rPr>
              <w:t>5</w:t>
            </w:r>
          </w:p>
        </w:tc>
        <w:tc>
          <w:tcPr>
            <w:tcW w:w="700" w:type="dxa"/>
            <w:tcBorders>
              <w:top w:val="nil"/>
              <w:left w:val="nil"/>
              <w:bottom w:val="single" w:sz="4" w:space="0" w:color="auto"/>
              <w:right w:val="single" w:sz="4" w:space="0" w:color="auto"/>
            </w:tcBorders>
            <w:shd w:val="clear" w:color="auto" w:fill="auto"/>
            <w:noWrap/>
            <w:vAlign w:val="center"/>
            <w:hideMark/>
          </w:tcPr>
          <w:p w14:paraId="266E704A" w14:textId="7918F8F8" w:rsidR="00CB167C" w:rsidRPr="00757C0F" w:rsidRDefault="00CB167C" w:rsidP="00955D18">
            <w:pPr>
              <w:suppressAutoHyphens w:val="0"/>
              <w:jc w:val="right"/>
              <w:rPr>
                <w:sz w:val="18"/>
                <w:szCs w:val="18"/>
                <w:lang w:eastAsia="en-US"/>
              </w:rPr>
            </w:pPr>
            <w:r w:rsidRPr="00757C0F">
              <w:rPr>
                <w:sz w:val="18"/>
                <w:szCs w:val="18"/>
                <w:lang w:eastAsia="en-US"/>
              </w:rPr>
              <w:t>4</w:t>
            </w:r>
            <w:r w:rsidR="00610768" w:rsidRPr="00757C0F">
              <w:rPr>
                <w:sz w:val="18"/>
                <w:szCs w:val="18"/>
                <w:lang w:val="sr-Cyrl-RS" w:eastAsia="en-US"/>
              </w:rPr>
              <w:t>,</w:t>
            </w:r>
            <w:r w:rsidRPr="00757C0F">
              <w:rPr>
                <w:sz w:val="18"/>
                <w:szCs w:val="18"/>
                <w:lang w:eastAsia="en-US"/>
              </w:rPr>
              <w:t>8</w:t>
            </w:r>
          </w:p>
        </w:tc>
        <w:tc>
          <w:tcPr>
            <w:tcW w:w="580" w:type="dxa"/>
            <w:tcBorders>
              <w:top w:val="nil"/>
              <w:left w:val="nil"/>
              <w:bottom w:val="single" w:sz="4" w:space="0" w:color="auto"/>
              <w:right w:val="double" w:sz="6" w:space="0" w:color="auto"/>
            </w:tcBorders>
            <w:shd w:val="clear" w:color="auto" w:fill="auto"/>
            <w:noWrap/>
            <w:vAlign w:val="center"/>
            <w:hideMark/>
          </w:tcPr>
          <w:p w14:paraId="75D68645" w14:textId="06EB8493"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6</w:t>
            </w:r>
          </w:p>
        </w:tc>
      </w:tr>
      <w:tr w:rsidR="00CB167C" w:rsidRPr="00CB167C" w14:paraId="30CE814D" w14:textId="77777777" w:rsidTr="00CB167C">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47F04FCC"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9322F81" w14:textId="77777777" w:rsidR="00CB167C" w:rsidRPr="00757C0F" w:rsidRDefault="00CB167C" w:rsidP="00955D18">
            <w:pPr>
              <w:suppressAutoHyphens w:val="0"/>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555655E" w14:textId="07B3B44A" w:rsidR="00CB167C" w:rsidRPr="00757C0F" w:rsidRDefault="00CB167C" w:rsidP="00955D18">
            <w:pPr>
              <w:suppressAutoHyphens w:val="0"/>
              <w:jc w:val="right"/>
              <w:rPr>
                <w:sz w:val="18"/>
                <w:szCs w:val="18"/>
                <w:lang w:eastAsia="en-US"/>
              </w:rPr>
            </w:pPr>
            <w:r w:rsidRPr="00757C0F">
              <w:rPr>
                <w:sz w:val="18"/>
                <w:szCs w:val="18"/>
                <w:lang w:eastAsia="en-US"/>
              </w:rPr>
              <w:t>197</w:t>
            </w:r>
            <w:r w:rsidR="00610768" w:rsidRPr="00757C0F">
              <w:rPr>
                <w:sz w:val="18"/>
                <w:szCs w:val="18"/>
                <w:lang w:val="sr-Cyrl-RS" w:eastAsia="en-US"/>
              </w:rPr>
              <w:t>,</w:t>
            </w:r>
            <w:r w:rsidRPr="00757C0F">
              <w:rPr>
                <w:sz w:val="18"/>
                <w:szCs w:val="18"/>
                <w:lang w:eastAsia="en-US"/>
              </w:rPr>
              <w:t>17</w:t>
            </w:r>
          </w:p>
        </w:tc>
        <w:tc>
          <w:tcPr>
            <w:tcW w:w="740" w:type="dxa"/>
            <w:tcBorders>
              <w:top w:val="nil"/>
              <w:left w:val="nil"/>
              <w:bottom w:val="double" w:sz="6" w:space="0" w:color="auto"/>
              <w:right w:val="single" w:sz="4" w:space="0" w:color="auto"/>
            </w:tcBorders>
            <w:shd w:val="clear" w:color="auto" w:fill="auto"/>
            <w:noWrap/>
            <w:vAlign w:val="center"/>
            <w:hideMark/>
          </w:tcPr>
          <w:p w14:paraId="781EAA80" w14:textId="44F8FEB6" w:rsidR="00CB167C" w:rsidRPr="00757C0F" w:rsidRDefault="00CB167C" w:rsidP="00955D18">
            <w:pPr>
              <w:suppressAutoHyphens w:val="0"/>
              <w:jc w:val="right"/>
              <w:rPr>
                <w:sz w:val="18"/>
                <w:szCs w:val="18"/>
                <w:lang w:eastAsia="en-US"/>
              </w:rPr>
            </w:pPr>
            <w:r w:rsidRPr="00757C0F">
              <w:rPr>
                <w:sz w:val="18"/>
                <w:szCs w:val="18"/>
                <w:lang w:eastAsia="en-US"/>
              </w:rPr>
              <w:t>6</w:t>
            </w:r>
            <w:r w:rsidR="00610768" w:rsidRPr="00757C0F">
              <w:rPr>
                <w:sz w:val="18"/>
                <w:szCs w:val="18"/>
                <w:lang w:val="sr-Cyrl-RS" w:eastAsia="en-US"/>
              </w:rPr>
              <w:t>,</w:t>
            </w:r>
            <w:r w:rsidRPr="00757C0F">
              <w:rPr>
                <w:sz w:val="18"/>
                <w:szCs w:val="18"/>
                <w:lang w:eastAsia="en-US"/>
              </w:rPr>
              <w:t>1</w:t>
            </w:r>
          </w:p>
        </w:tc>
        <w:tc>
          <w:tcPr>
            <w:tcW w:w="960" w:type="dxa"/>
            <w:tcBorders>
              <w:top w:val="nil"/>
              <w:left w:val="nil"/>
              <w:bottom w:val="double" w:sz="6" w:space="0" w:color="auto"/>
              <w:right w:val="single" w:sz="4" w:space="0" w:color="auto"/>
            </w:tcBorders>
            <w:shd w:val="clear" w:color="auto" w:fill="auto"/>
            <w:noWrap/>
            <w:vAlign w:val="center"/>
            <w:hideMark/>
          </w:tcPr>
          <w:p w14:paraId="4B7FEB28" w14:textId="1CDB0711" w:rsidR="00CB167C" w:rsidRPr="00757C0F" w:rsidRDefault="00CB167C" w:rsidP="00955D18">
            <w:pPr>
              <w:suppressAutoHyphens w:val="0"/>
              <w:jc w:val="right"/>
              <w:rPr>
                <w:sz w:val="18"/>
                <w:szCs w:val="18"/>
                <w:lang w:eastAsia="en-US"/>
              </w:rPr>
            </w:pPr>
            <w:r w:rsidRPr="00757C0F">
              <w:rPr>
                <w:sz w:val="18"/>
                <w:szCs w:val="18"/>
                <w:lang w:eastAsia="en-US"/>
              </w:rPr>
              <w:t>49</w:t>
            </w:r>
            <w:r w:rsidR="00610768" w:rsidRPr="00757C0F">
              <w:rPr>
                <w:sz w:val="18"/>
                <w:szCs w:val="18"/>
                <w:lang w:val="sr-Cyrl-RS" w:eastAsia="en-US"/>
              </w:rPr>
              <w:t>.</w:t>
            </w:r>
            <w:r w:rsidRPr="00757C0F">
              <w:rPr>
                <w:sz w:val="18"/>
                <w:szCs w:val="18"/>
                <w:lang w:eastAsia="en-US"/>
              </w:rPr>
              <w:t>099</w:t>
            </w:r>
            <w:r w:rsidR="00610768" w:rsidRPr="00757C0F">
              <w:rPr>
                <w:sz w:val="18"/>
                <w:szCs w:val="18"/>
                <w:lang w:val="sr-Cyrl-RS" w:eastAsia="en-US"/>
              </w:rPr>
              <w:t>,</w:t>
            </w:r>
            <w:r w:rsidRPr="00757C0F">
              <w:rPr>
                <w:sz w:val="18"/>
                <w:szCs w:val="18"/>
                <w:lang w:eastAsia="en-US"/>
              </w:rPr>
              <w:t>3</w:t>
            </w:r>
          </w:p>
        </w:tc>
        <w:tc>
          <w:tcPr>
            <w:tcW w:w="700" w:type="dxa"/>
            <w:tcBorders>
              <w:top w:val="nil"/>
              <w:left w:val="nil"/>
              <w:bottom w:val="double" w:sz="6" w:space="0" w:color="auto"/>
              <w:right w:val="single" w:sz="4" w:space="0" w:color="auto"/>
            </w:tcBorders>
            <w:shd w:val="clear" w:color="auto" w:fill="auto"/>
            <w:noWrap/>
            <w:vAlign w:val="center"/>
            <w:hideMark/>
          </w:tcPr>
          <w:p w14:paraId="056D44B6" w14:textId="3A9D21BA" w:rsidR="00CB167C" w:rsidRPr="00757C0F" w:rsidRDefault="00CB167C" w:rsidP="00955D18">
            <w:pPr>
              <w:suppressAutoHyphens w:val="0"/>
              <w:jc w:val="right"/>
              <w:rPr>
                <w:sz w:val="18"/>
                <w:szCs w:val="18"/>
                <w:lang w:eastAsia="en-US"/>
              </w:rPr>
            </w:pPr>
            <w:r w:rsidRPr="00757C0F">
              <w:rPr>
                <w:sz w:val="18"/>
                <w:szCs w:val="18"/>
                <w:lang w:eastAsia="en-US"/>
              </w:rPr>
              <w:t>249</w:t>
            </w:r>
            <w:r w:rsidR="00610768" w:rsidRPr="00757C0F">
              <w:rPr>
                <w:sz w:val="18"/>
                <w:szCs w:val="18"/>
                <w:lang w:val="sr-Cyrl-RS" w:eastAsia="en-US"/>
              </w:rPr>
              <w:t>,</w:t>
            </w:r>
            <w:r w:rsidRPr="00757C0F">
              <w:rPr>
                <w:sz w:val="18"/>
                <w:szCs w:val="18"/>
                <w:lang w:eastAsia="en-US"/>
              </w:rPr>
              <w:t>0</w:t>
            </w:r>
          </w:p>
        </w:tc>
        <w:tc>
          <w:tcPr>
            <w:tcW w:w="660" w:type="dxa"/>
            <w:tcBorders>
              <w:top w:val="nil"/>
              <w:left w:val="nil"/>
              <w:bottom w:val="double" w:sz="6" w:space="0" w:color="auto"/>
              <w:right w:val="single" w:sz="4" w:space="0" w:color="auto"/>
            </w:tcBorders>
            <w:shd w:val="clear" w:color="auto" w:fill="auto"/>
            <w:noWrap/>
            <w:vAlign w:val="center"/>
            <w:hideMark/>
          </w:tcPr>
          <w:p w14:paraId="4BF1B22A" w14:textId="5736A52B" w:rsidR="00CB167C" w:rsidRPr="00757C0F" w:rsidRDefault="00CB167C" w:rsidP="00955D18">
            <w:pPr>
              <w:suppressAutoHyphens w:val="0"/>
              <w:jc w:val="right"/>
              <w:rPr>
                <w:sz w:val="18"/>
                <w:szCs w:val="18"/>
                <w:lang w:eastAsia="en-US"/>
              </w:rPr>
            </w:pPr>
            <w:r w:rsidRPr="00757C0F">
              <w:rPr>
                <w:sz w:val="18"/>
                <w:szCs w:val="18"/>
                <w:lang w:eastAsia="en-US"/>
              </w:rPr>
              <w:t>6</w:t>
            </w:r>
            <w:r w:rsidR="00610768" w:rsidRPr="00757C0F">
              <w:rPr>
                <w:sz w:val="18"/>
                <w:szCs w:val="18"/>
                <w:lang w:val="sr-Cyrl-RS" w:eastAsia="en-US"/>
              </w:rPr>
              <w:t>,</w:t>
            </w:r>
            <w:r w:rsidRPr="00757C0F">
              <w:rPr>
                <w:sz w:val="18"/>
                <w:szCs w:val="18"/>
                <w:lang w:eastAsia="en-US"/>
              </w:rPr>
              <w:t>4</w:t>
            </w:r>
          </w:p>
        </w:tc>
        <w:tc>
          <w:tcPr>
            <w:tcW w:w="820" w:type="dxa"/>
            <w:tcBorders>
              <w:top w:val="nil"/>
              <w:left w:val="nil"/>
              <w:bottom w:val="double" w:sz="6" w:space="0" w:color="auto"/>
              <w:right w:val="single" w:sz="4" w:space="0" w:color="auto"/>
            </w:tcBorders>
            <w:shd w:val="clear" w:color="auto" w:fill="auto"/>
            <w:noWrap/>
            <w:vAlign w:val="center"/>
            <w:hideMark/>
          </w:tcPr>
          <w:p w14:paraId="124CCA01" w14:textId="57AC8AB6"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326</w:t>
            </w:r>
            <w:r w:rsidR="00610768" w:rsidRPr="00757C0F">
              <w:rPr>
                <w:sz w:val="18"/>
                <w:szCs w:val="18"/>
                <w:lang w:val="sr-Cyrl-RS" w:eastAsia="en-US"/>
              </w:rPr>
              <w:t>,</w:t>
            </w:r>
            <w:r w:rsidRPr="00757C0F">
              <w:rPr>
                <w:sz w:val="18"/>
                <w:szCs w:val="18"/>
                <w:lang w:eastAsia="en-US"/>
              </w:rPr>
              <w:t>7</w:t>
            </w:r>
          </w:p>
        </w:tc>
        <w:tc>
          <w:tcPr>
            <w:tcW w:w="700" w:type="dxa"/>
            <w:tcBorders>
              <w:top w:val="nil"/>
              <w:left w:val="nil"/>
              <w:bottom w:val="double" w:sz="6" w:space="0" w:color="auto"/>
              <w:right w:val="single" w:sz="4" w:space="0" w:color="auto"/>
            </w:tcBorders>
            <w:shd w:val="clear" w:color="auto" w:fill="auto"/>
            <w:noWrap/>
            <w:vAlign w:val="center"/>
            <w:hideMark/>
          </w:tcPr>
          <w:p w14:paraId="26EE4C8D" w14:textId="2987C403" w:rsidR="00CB167C" w:rsidRPr="00757C0F" w:rsidRDefault="00CB167C" w:rsidP="00955D18">
            <w:pPr>
              <w:suppressAutoHyphens w:val="0"/>
              <w:jc w:val="right"/>
              <w:rPr>
                <w:sz w:val="18"/>
                <w:szCs w:val="18"/>
                <w:lang w:eastAsia="en-US"/>
              </w:rPr>
            </w:pPr>
            <w:r w:rsidRPr="00757C0F">
              <w:rPr>
                <w:sz w:val="18"/>
                <w:szCs w:val="18"/>
                <w:lang w:eastAsia="en-US"/>
              </w:rPr>
              <w:t>6</w:t>
            </w:r>
            <w:r w:rsidR="00610768" w:rsidRPr="00757C0F">
              <w:rPr>
                <w:sz w:val="18"/>
                <w:szCs w:val="18"/>
                <w:lang w:val="sr-Cyrl-RS" w:eastAsia="en-US"/>
              </w:rPr>
              <w:t>,</w:t>
            </w:r>
            <w:r w:rsidRPr="00757C0F">
              <w:rPr>
                <w:sz w:val="18"/>
                <w:szCs w:val="18"/>
                <w:lang w:eastAsia="en-US"/>
              </w:rPr>
              <w:t>7</w:t>
            </w:r>
          </w:p>
        </w:tc>
        <w:tc>
          <w:tcPr>
            <w:tcW w:w="580" w:type="dxa"/>
            <w:tcBorders>
              <w:top w:val="nil"/>
              <w:left w:val="nil"/>
              <w:bottom w:val="double" w:sz="6" w:space="0" w:color="auto"/>
              <w:right w:val="double" w:sz="6" w:space="0" w:color="auto"/>
            </w:tcBorders>
            <w:shd w:val="clear" w:color="auto" w:fill="auto"/>
            <w:noWrap/>
            <w:vAlign w:val="center"/>
            <w:hideMark/>
          </w:tcPr>
          <w:p w14:paraId="1EFB7BF1" w14:textId="67DB3586"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7</w:t>
            </w:r>
          </w:p>
        </w:tc>
      </w:tr>
      <w:tr w:rsidR="00CB167C" w:rsidRPr="00CB167C" w14:paraId="6192D7C9" w14:textId="77777777" w:rsidTr="00CB167C">
        <w:trPr>
          <w:trHeight w:val="27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7D433C03" w14:textId="789FF8C6" w:rsidR="00CB167C" w:rsidRPr="00757C0F" w:rsidRDefault="00CB167C" w:rsidP="00955D18">
            <w:pPr>
              <w:suppressAutoHyphens w:val="0"/>
              <w:jc w:val="center"/>
              <w:rPr>
                <w:sz w:val="18"/>
                <w:szCs w:val="18"/>
                <w:lang w:eastAsia="en-US"/>
              </w:rPr>
            </w:pPr>
            <w:r w:rsidRPr="00757C0F">
              <w:rPr>
                <w:sz w:val="18"/>
                <w:szCs w:val="18"/>
                <w:lang w:eastAsia="en-US"/>
              </w:rPr>
              <w:t>26</w:t>
            </w:r>
            <w:r w:rsidR="00610768" w:rsidRPr="00757C0F">
              <w:rPr>
                <w:sz w:val="18"/>
                <w:szCs w:val="18"/>
                <w:lang w:val="sr-Cyrl-RS" w:eastAsia="en-US"/>
              </w:rPr>
              <w:t>.</w:t>
            </w:r>
            <w:r w:rsidRPr="00757C0F">
              <w:rPr>
                <w:sz w:val="18"/>
                <w:szCs w:val="18"/>
                <w:lang w:eastAsia="en-US"/>
              </w:rPr>
              <w:t>176</w:t>
            </w:r>
            <w:r w:rsidR="00610768" w:rsidRPr="00757C0F">
              <w:rPr>
                <w:sz w:val="18"/>
                <w:szCs w:val="18"/>
                <w:lang w:val="sr-Cyrl-RS" w:eastAsia="en-US"/>
              </w:rPr>
              <w:t>.</w:t>
            </w:r>
            <w:r w:rsidRPr="00757C0F">
              <w:rPr>
                <w:sz w:val="18"/>
                <w:szCs w:val="18"/>
                <w:lang w:eastAsia="en-US"/>
              </w:rPr>
              <w:t>421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7624584" w14:textId="77777777" w:rsidR="00CB167C" w:rsidRPr="00757C0F" w:rsidRDefault="00CB167C" w:rsidP="00955D18">
            <w:pPr>
              <w:suppressAutoHyphens w:val="0"/>
              <w:rPr>
                <w:sz w:val="18"/>
                <w:szCs w:val="18"/>
                <w:lang w:eastAsia="en-US"/>
              </w:rPr>
            </w:pPr>
            <w:r w:rsidRPr="00757C0F">
              <w:rPr>
                <w:sz w:val="18"/>
                <w:szCs w:val="18"/>
                <w:lang w:eastAsia="en-US"/>
              </w:rPr>
              <w:t>разређене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0118756" w14:textId="185AC625" w:rsidR="00CB167C" w:rsidRPr="00757C0F" w:rsidRDefault="00CB167C" w:rsidP="00955D18">
            <w:pPr>
              <w:suppressAutoHyphens w:val="0"/>
              <w:jc w:val="right"/>
              <w:rPr>
                <w:sz w:val="18"/>
                <w:szCs w:val="18"/>
                <w:lang w:eastAsia="en-US"/>
              </w:rPr>
            </w:pPr>
            <w:r w:rsidRPr="00757C0F">
              <w:rPr>
                <w:sz w:val="18"/>
                <w:szCs w:val="18"/>
                <w:lang w:eastAsia="en-US"/>
              </w:rPr>
              <w:t>14</w:t>
            </w:r>
            <w:r w:rsidR="00610768" w:rsidRPr="00757C0F">
              <w:rPr>
                <w:sz w:val="18"/>
                <w:szCs w:val="18"/>
                <w:lang w:val="sr-Cyrl-RS" w:eastAsia="en-US"/>
              </w:rPr>
              <w:t>,</w:t>
            </w:r>
            <w:r w:rsidRPr="00757C0F">
              <w:rPr>
                <w:sz w:val="18"/>
                <w:szCs w:val="18"/>
                <w:lang w:eastAsia="en-US"/>
              </w:rPr>
              <w:t>75</w:t>
            </w:r>
          </w:p>
        </w:tc>
        <w:tc>
          <w:tcPr>
            <w:tcW w:w="740" w:type="dxa"/>
            <w:tcBorders>
              <w:top w:val="nil"/>
              <w:left w:val="nil"/>
              <w:bottom w:val="single" w:sz="4" w:space="0" w:color="auto"/>
              <w:right w:val="single" w:sz="4" w:space="0" w:color="auto"/>
            </w:tcBorders>
            <w:shd w:val="clear" w:color="auto" w:fill="auto"/>
            <w:noWrap/>
            <w:vAlign w:val="center"/>
            <w:hideMark/>
          </w:tcPr>
          <w:p w14:paraId="2B81B26E" w14:textId="69224828"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A6E4AD" w14:textId="61FD8F21"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044</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single" w:sz="4" w:space="0" w:color="auto"/>
              <w:right w:val="single" w:sz="4" w:space="0" w:color="auto"/>
            </w:tcBorders>
            <w:shd w:val="clear" w:color="auto" w:fill="auto"/>
            <w:noWrap/>
            <w:vAlign w:val="center"/>
            <w:hideMark/>
          </w:tcPr>
          <w:p w14:paraId="029F9BF7" w14:textId="29D4AEEC" w:rsidR="00CB167C" w:rsidRPr="00757C0F" w:rsidRDefault="00CB167C" w:rsidP="00955D18">
            <w:pPr>
              <w:suppressAutoHyphens w:val="0"/>
              <w:jc w:val="right"/>
              <w:rPr>
                <w:sz w:val="18"/>
                <w:szCs w:val="18"/>
                <w:lang w:eastAsia="en-US"/>
              </w:rPr>
            </w:pPr>
            <w:r w:rsidRPr="00757C0F">
              <w:rPr>
                <w:sz w:val="18"/>
                <w:szCs w:val="18"/>
                <w:lang w:eastAsia="en-US"/>
              </w:rPr>
              <w:t>70</w:t>
            </w:r>
            <w:r w:rsidR="00610768" w:rsidRPr="00757C0F">
              <w:rPr>
                <w:sz w:val="18"/>
                <w:szCs w:val="18"/>
                <w:lang w:val="sr-Cyrl-RS" w:eastAsia="en-US"/>
              </w:rPr>
              <w:t>,</w:t>
            </w:r>
            <w:r w:rsidRPr="00757C0F">
              <w:rPr>
                <w:sz w:val="18"/>
                <w:szCs w:val="18"/>
                <w:lang w:eastAsia="en-US"/>
              </w:rPr>
              <w:t>8</w:t>
            </w:r>
          </w:p>
        </w:tc>
        <w:tc>
          <w:tcPr>
            <w:tcW w:w="660" w:type="dxa"/>
            <w:tcBorders>
              <w:top w:val="nil"/>
              <w:left w:val="nil"/>
              <w:bottom w:val="single" w:sz="4" w:space="0" w:color="auto"/>
              <w:right w:val="single" w:sz="4" w:space="0" w:color="auto"/>
            </w:tcBorders>
            <w:shd w:val="clear" w:color="auto" w:fill="auto"/>
            <w:noWrap/>
            <w:vAlign w:val="center"/>
            <w:hideMark/>
          </w:tcPr>
          <w:p w14:paraId="402F0169" w14:textId="1DFCDB3E"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655F934" w14:textId="1D1D95A4"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1</w:t>
            </w:r>
          </w:p>
        </w:tc>
        <w:tc>
          <w:tcPr>
            <w:tcW w:w="700" w:type="dxa"/>
            <w:tcBorders>
              <w:top w:val="nil"/>
              <w:left w:val="nil"/>
              <w:bottom w:val="single" w:sz="4" w:space="0" w:color="auto"/>
              <w:right w:val="single" w:sz="4" w:space="0" w:color="auto"/>
            </w:tcBorders>
            <w:shd w:val="clear" w:color="auto" w:fill="auto"/>
            <w:noWrap/>
            <w:vAlign w:val="center"/>
            <w:hideMark/>
          </w:tcPr>
          <w:p w14:paraId="0B462B7E" w14:textId="777BCF33"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580" w:type="dxa"/>
            <w:tcBorders>
              <w:top w:val="single" w:sz="4" w:space="0" w:color="auto"/>
              <w:left w:val="nil"/>
              <w:bottom w:val="single" w:sz="4" w:space="0" w:color="auto"/>
              <w:right w:val="double" w:sz="6" w:space="0" w:color="auto"/>
            </w:tcBorders>
            <w:shd w:val="clear" w:color="auto" w:fill="auto"/>
            <w:noWrap/>
            <w:vAlign w:val="center"/>
            <w:hideMark/>
          </w:tcPr>
          <w:p w14:paraId="1DFF2DF5" w14:textId="47B6DB52"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r>
      <w:tr w:rsidR="00CB167C" w:rsidRPr="00CB167C" w14:paraId="0E0E5A1C" w14:textId="77777777" w:rsidTr="00CB167C">
        <w:trPr>
          <w:trHeight w:val="270"/>
          <w:jc w:val="center"/>
        </w:trPr>
        <w:tc>
          <w:tcPr>
            <w:tcW w:w="1280" w:type="dxa"/>
            <w:vMerge/>
            <w:tcBorders>
              <w:top w:val="nil"/>
              <w:left w:val="double" w:sz="6" w:space="0" w:color="auto"/>
              <w:bottom w:val="double" w:sz="6" w:space="0" w:color="000000"/>
              <w:right w:val="single" w:sz="4" w:space="0" w:color="auto"/>
            </w:tcBorders>
            <w:vAlign w:val="center"/>
            <w:hideMark/>
          </w:tcPr>
          <w:p w14:paraId="596D144F"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48B0EFD1" w14:textId="77777777" w:rsidR="00CB167C" w:rsidRPr="00757C0F" w:rsidRDefault="00CB167C" w:rsidP="00955D18">
            <w:pPr>
              <w:suppressAutoHyphens w:val="0"/>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6ED0BF4" w14:textId="0A05BADA" w:rsidR="00CB167C" w:rsidRPr="00757C0F" w:rsidRDefault="00CB167C" w:rsidP="00955D18">
            <w:pPr>
              <w:suppressAutoHyphens w:val="0"/>
              <w:jc w:val="right"/>
              <w:rPr>
                <w:sz w:val="18"/>
                <w:szCs w:val="18"/>
                <w:lang w:eastAsia="en-US"/>
              </w:rPr>
            </w:pPr>
            <w:r w:rsidRPr="00757C0F">
              <w:rPr>
                <w:sz w:val="18"/>
                <w:szCs w:val="18"/>
                <w:lang w:eastAsia="en-US"/>
              </w:rPr>
              <w:t>14</w:t>
            </w:r>
            <w:r w:rsidR="00610768" w:rsidRPr="00757C0F">
              <w:rPr>
                <w:sz w:val="18"/>
                <w:szCs w:val="18"/>
                <w:lang w:val="sr-Cyrl-RS" w:eastAsia="en-US"/>
              </w:rPr>
              <w:t>,</w:t>
            </w:r>
            <w:r w:rsidRPr="00757C0F">
              <w:rPr>
                <w:sz w:val="18"/>
                <w:szCs w:val="18"/>
                <w:lang w:eastAsia="en-US"/>
              </w:rPr>
              <w:t>75</w:t>
            </w:r>
          </w:p>
        </w:tc>
        <w:tc>
          <w:tcPr>
            <w:tcW w:w="740" w:type="dxa"/>
            <w:tcBorders>
              <w:top w:val="nil"/>
              <w:left w:val="nil"/>
              <w:bottom w:val="double" w:sz="6" w:space="0" w:color="auto"/>
              <w:right w:val="single" w:sz="4" w:space="0" w:color="auto"/>
            </w:tcBorders>
            <w:shd w:val="clear" w:color="auto" w:fill="auto"/>
            <w:noWrap/>
            <w:vAlign w:val="center"/>
            <w:hideMark/>
          </w:tcPr>
          <w:p w14:paraId="0EF0601E" w14:textId="55F28AAD"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5</w:t>
            </w:r>
          </w:p>
        </w:tc>
        <w:tc>
          <w:tcPr>
            <w:tcW w:w="960" w:type="dxa"/>
            <w:tcBorders>
              <w:top w:val="nil"/>
              <w:left w:val="nil"/>
              <w:bottom w:val="double" w:sz="6" w:space="0" w:color="auto"/>
              <w:right w:val="single" w:sz="4" w:space="0" w:color="auto"/>
            </w:tcBorders>
            <w:shd w:val="clear" w:color="auto" w:fill="auto"/>
            <w:noWrap/>
            <w:vAlign w:val="center"/>
            <w:hideMark/>
          </w:tcPr>
          <w:p w14:paraId="36A41586" w14:textId="593467DB"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044</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double" w:sz="6" w:space="0" w:color="auto"/>
              <w:right w:val="single" w:sz="4" w:space="0" w:color="auto"/>
            </w:tcBorders>
            <w:shd w:val="clear" w:color="auto" w:fill="auto"/>
            <w:noWrap/>
            <w:vAlign w:val="center"/>
            <w:hideMark/>
          </w:tcPr>
          <w:p w14:paraId="4FDA791D" w14:textId="4FC54EC9" w:rsidR="00CB167C" w:rsidRPr="00757C0F" w:rsidRDefault="00CB167C" w:rsidP="00955D18">
            <w:pPr>
              <w:suppressAutoHyphens w:val="0"/>
              <w:jc w:val="right"/>
              <w:rPr>
                <w:sz w:val="18"/>
                <w:szCs w:val="18"/>
                <w:lang w:eastAsia="en-US"/>
              </w:rPr>
            </w:pPr>
            <w:r w:rsidRPr="00757C0F">
              <w:rPr>
                <w:sz w:val="18"/>
                <w:szCs w:val="18"/>
                <w:lang w:eastAsia="en-US"/>
              </w:rPr>
              <w:t>70</w:t>
            </w:r>
            <w:r w:rsidR="00610768" w:rsidRPr="00757C0F">
              <w:rPr>
                <w:sz w:val="18"/>
                <w:szCs w:val="18"/>
                <w:lang w:val="sr-Cyrl-RS" w:eastAsia="en-US"/>
              </w:rPr>
              <w:t>,</w:t>
            </w:r>
            <w:r w:rsidRPr="00757C0F">
              <w:rPr>
                <w:sz w:val="18"/>
                <w:szCs w:val="18"/>
                <w:lang w:eastAsia="en-US"/>
              </w:rPr>
              <w:t>8</w:t>
            </w:r>
          </w:p>
        </w:tc>
        <w:tc>
          <w:tcPr>
            <w:tcW w:w="660" w:type="dxa"/>
            <w:tcBorders>
              <w:top w:val="nil"/>
              <w:left w:val="nil"/>
              <w:bottom w:val="double" w:sz="6" w:space="0" w:color="auto"/>
              <w:right w:val="single" w:sz="4" w:space="0" w:color="auto"/>
            </w:tcBorders>
            <w:shd w:val="clear" w:color="auto" w:fill="auto"/>
            <w:noWrap/>
            <w:vAlign w:val="center"/>
            <w:hideMark/>
          </w:tcPr>
          <w:p w14:paraId="0B6539A9" w14:textId="50661F06"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820" w:type="dxa"/>
            <w:tcBorders>
              <w:top w:val="nil"/>
              <w:left w:val="nil"/>
              <w:bottom w:val="double" w:sz="6" w:space="0" w:color="auto"/>
              <w:right w:val="single" w:sz="4" w:space="0" w:color="auto"/>
            </w:tcBorders>
            <w:shd w:val="clear" w:color="auto" w:fill="auto"/>
            <w:noWrap/>
            <w:vAlign w:val="center"/>
            <w:hideMark/>
          </w:tcPr>
          <w:p w14:paraId="4561BFFE" w14:textId="6235C687" w:rsidR="00CB167C" w:rsidRPr="00757C0F" w:rsidRDefault="00CB167C" w:rsidP="00955D18">
            <w:pPr>
              <w:suppressAutoHyphens w:val="0"/>
              <w:jc w:val="right"/>
              <w:rPr>
                <w:sz w:val="18"/>
                <w:szCs w:val="18"/>
                <w:lang w:eastAsia="en-US"/>
              </w:rPr>
            </w:pPr>
            <w:r w:rsidRPr="00757C0F">
              <w:rPr>
                <w:sz w:val="18"/>
                <w:szCs w:val="18"/>
                <w:lang w:eastAsia="en-US"/>
              </w:rPr>
              <w:t>2</w:t>
            </w:r>
            <w:r w:rsidR="00610768" w:rsidRPr="00757C0F">
              <w:rPr>
                <w:sz w:val="18"/>
                <w:szCs w:val="18"/>
                <w:lang w:val="sr-Cyrl-RS" w:eastAsia="en-US"/>
              </w:rPr>
              <w:t>,</w:t>
            </w:r>
            <w:r w:rsidRPr="00757C0F">
              <w:rPr>
                <w:sz w:val="18"/>
                <w:szCs w:val="18"/>
                <w:lang w:eastAsia="en-US"/>
              </w:rPr>
              <w:t>1</w:t>
            </w:r>
          </w:p>
        </w:tc>
        <w:tc>
          <w:tcPr>
            <w:tcW w:w="700" w:type="dxa"/>
            <w:tcBorders>
              <w:top w:val="nil"/>
              <w:left w:val="nil"/>
              <w:bottom w:val="double" w:sz="6" w:space="0" w:color="auto"/>
              <w:right w:val="single" w:sz="4" w:space="0" w:color="auto"/>
            </w:tcBorders>
            <w:shd w:val="clear" w:color="auto" w:fill="auto"/>
            <w:noWrap/>
            <w:vAlign w:val="center"/>
            <w:hideMark/>
          </w:tcPr>
          <w:p w14:paraId="520F4492" w14:textId="21E66467"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580" w:type="dxa"/>
            <w:tcBorders>
              <w:top w:val="nil"/>
              <w:left w:val="nil"/>
              <w:bottom w:val="double" w:sz="6" w:space="0" w:color="auto"/>
              <w:right w:val="double" w:sz="6" w:space="0" w:color="auto"/>
            </w:tcBorders>
            <w:shd w:val="clear" w:color="auto" w:fill="auto"/>
            <w:noWrap/>
            <w:vAlign w:val="center"/>
            <w:hideMark/>
          </w:tcPr>
          <w:p w14:paraId="2EC671F4" w14:textId="639F664D"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r>
      <w:tr w:rsidR="00CB167C" w:rsidRPr="00CB167C" w14:paraId="1AE674BE" w14:textId="77777777" w:rsidTr="00CB167C">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57A3AE0D" w14:textId="4D6A2DF6" w:rsidR="00CB167C" w:rsidRPr="00757C0F" w:rsidRDefault="00CB167C" w:rsidP="00955D18">
            <w:pPr>
              <w:suppressAutoHyphens w:val="0"/>
              <w:jc w:val="center"/>
              <w:rPr>
                <w:sz w:val="18"/>
                <w:szCs w:val="18"/>
                <w:lang w:eastAsia="en-US"/>
              </w:rPr>
            </w:pPr>
            <w:r w:rsidRPr="00757C0F">
              <w:rPr>
                <w:sz w:val="18"/>
                <w:szCs w:val="18"/>
                <w:lang w:eastAsia="en-US"/>
              </w:rPr>
              <w:t>26</w:t>
            </w:r>
            <w:r w:rsidR="00610768" w:rsidRPr="00757C0F">
              <w:rPr>
                <w:sz w:val="18"/>
                <w:szCs w:val="18"/>
                <w:lang w:val="sr-Cyrl-RS" w:eastAsia="en-US"/>
              </w:rPr>
              <w:t>.</w:t>
            </w:r>
            <w:r w:rsidRPr="00757C0F">
              <w:rPr>
                <w:sz w:val="18"/>
                <w:szCs w:val="18"/>
                <w:lang w:eastAsia="en-US"/>
              </w:rPr>
              <w:t>360</w:t>
            </w:r>
            <w:r w:rsidR="00610768" w:rsidRPr="00757C0F">
              <w:rPr>
                <w:sz w:val="18"/>
                <w:szCs w:val="18"/>
                <w:lang w:val="sr-Cyrl-RS" w:eastAsia="en-US"/>
              </w:rPr>
              <w:t>.</w:t>
            </w:r>
            <w:r w:rsidRPr="00757C0F">
              <w:rPr>
                <w:sz w:val="18"/>
                <w:szCs w:val="18"/>
                <w:lang w:eastAsia="en-US"/>
              </w:rPr>
              <w:t>421</w:t>
            </w:r>
          </w:p>
        </w:tc>
        <w:tc>
          <w:tcPr>
            <w:tcW w:w="1120" w:type="dxa"/>
            <w:tcBorders>
              <w:top w:val="nil"/>
              <w:left w:val="nil"/>
              <w:bottom w:val="single" w:sz="4" w:space="0" w:color="auto"/>
              <w:right w:val="single" w:sz="4" w:space="0" w:color="auto"/>
            </w:tcBorders>
            <w:shd w:val="clear" w:color="auto" w:fill="auto"/>
            <w:noWrap/>
            <w:vAlign w:val="center"/>
            <w:hideMark/>
          </w:tcPr>
          <w:p w14:paraId="3D59064F" w14:textId="77777777" w:rsidR="00CB167C" w:rsidRPr="00757C0F" w:rsidRDefault="00CB167C" w:rsidP="00955D18">
            <w:pPr>
              <w:suppressAutoHyphens w:val="0"/>
              <w:rPr>
                <w:sz w:val="18"/>
                <w:szCs w:val="18"/>
                <w:lang w:eastAsia="en-US"/>
              </w:rPr>
            </w:pPr>
            <w:r w:rsidRPr="00757C0F">
              <w:rPr>
                <w:sz w:val="18"/>
                <w:szCs w:val="18"/>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1B53D985" w14:textId="0E7741C0" w:rsidR="00CB167C" w:rsidRPr="00757C0F" w:rsidRDefault="00CB167C" w:rsidP="00955D18">
            <w:pPr>
              <w:suppressAutoHyphens w:val="0"/>
              <w:jc w:val="right"/>
              <w:rPr>
                <w:sz w:val="18"/>
                <w:szCs w:val="18"/>
                <w:lang w:eastAsia="en-US"/>
              </w:rPr>
            </w:pPr>
            <w:r w:rsidRPr="00757C0F">
              <w:rPr>
                <w:sz w:val="18"/>
                <w:szCs w:val="18"/>
                <w:lang w:eastAsia="en-US"/>
              </w:rPr>
              <w:t>26</w:t>
            </w:r>
            <w:r w:rsidR="00610768" w:rsidRPr="00757C0F">
              <w:rPr>
                <w:sz w:val="18"/>
                <w:szCs w:val="18"/>
                <w:lang w:val="sr-Cyrl-RS" w:eastAsia="en-US"/>
              </w:rPr>
              <w:t>,</w:t>
            </w:r>
            <w:r w:rsidRPr="00757C0F">
              <w:rPr>
                <w:sz w:val="18"/>
                <w:szCs w:val="18"/>
                <w:lang w:eastAsia="en-US"/>
              </w:rPr>
              <w:t>33</w:t>
            </w:r>
          </w:p>
        </w:tc>
        <w:tc>
          <w:tcPr>
            <w:tcW w:w="740" w:type="dxa"/>
            <w:tcBorders>
              <w:top w:val="nil"/>
              <w:left w:val="nil"/>
              <w:bottom w:val="single" w:sz="4" w:space="0" w:color="auto"/>
              <w:right w:val="single" w:sz="4" w:space="0" w:color="auto"/>
            </w:tcBorders>
            <w:shd w:val="clear" w:color="auto" w:fill="auto"/>
            <w:noWrap/>
            <w:vAlign w:val="center"/>
            <w:hideMark/>
          </w:tcPr>
          <w:p w14:paraId="7ACC8E77" w14:textId="3A72FF4D"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1482728E" w14:textId="6B85EA70"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430</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single" w:sz="4" w:space="0" w:color="auto"/>
              <w:right w:val="single" w:sz="4" w:space="0" w:color="auto"/>
            </w:tcBorders>
            <w:shd w:val="clear" w:color="auto" w:fill="auto"/>
            <w:noWrap/>
            <w:vAlign w:val="center"/>
            <w:hideMark/>
          </w:tcPr>
          <w:p w14:paraId="6B7166DC" w14:textId="5828AA75" w:rsidR="00CB167C" w:rsidRPr="00757C0F" w:rsidRDefault="00CB167C" w:rsidP="00955D18">
            <w:pPr>
              <w:suppressAutoHyphens w:val="0"/>
              <w:jc w:val="right"/>
              <w:rPr>
                <w:sz w:val="18"/>
                <w:szCs w:val="18"/>
                <w:lang w:eastAsia="en-US"/>
              </w:rPr>
            </w:pPr>
            <w:r w:rsidRPr="00757C0F">
              <w:rPr>
                <w:sz w:val="18"/>
                <w:szCs w:val="18"/>
                <w:lang w:eastAsia="en-US"/>
              </w:rPr>
              <w:t>54</w:t>
            </w:r>
            <w:r w:rsidR="00610768" w:rsidRPr="00757C0F">
              <w:rPr>
                <w:sz w:val="18"/>
                <w:szCs w:val="18"/>
                <w:lang w:val="sr-Cyrl-RS" w:eastAsia="en-US"/>
              </w:rPr>
              <w:t>,</w:t>
            </w:r>
            <w:r w:rsidRPr="00757C0F">
              <w:rPr>
                <w:sz w:val="18"/>
                <w:szCs w:val="18"/>
                <w:lang w:eastAsia="en-US"/>
              </w:rPr>
              <w:t>3</w:t>
            </w:r>
          </w:p>
        </w:tc>
        <w:tc>
          <w:tcPr>
            <w:tcW w:w="660" w:type="dxa"/>
            <w:tcBorders>
              <w:top w:val="nil"/>
              <w:left w:val="nil"/>
              <w:bottom w:val="single" w:sz="4" w:space="0" w:color="auto"/>
              <w:right w:val="single" w:sz="4" w:space="0" w:color="auto"/>
            </w:tcBorders>
            <w:shd w:val="clear" w:color="auto" w:fill="auto"/>
            <w:noWrap/>
            <w:vAlign w:val="center"/>
            <w:hideMark/>
          </w:tcPr>
          <w:p w14:paraId="7883E561" w14:textId="7748A293"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c>
          <w:tcPr>
            <w:tcW w:w="820" w:type="dxa"/>
            <w:tcBorders>
              <w:top w:val="nil"/>
              <w:left w:val="nil"/>
              <w:bottom w:val="single" w:sz="4" w:space="0" w:color="auto"/>
              <w:right w:val="single" w:sz="4" w:space="0" w:color="auto"/>
            </w:tcBorders>
            <w:shd w:val="clear" w:color="auto" w:fill="auto"/>
            <w:noWrap/>
            <w:vAlign w:val="center"/>
            <w:hideMark/>
          </w:tcPr>
          <w:p w14:paraId="7703A3F6" w14:textId="6A015938" w:rsidR="00CB167C" w:rsidRPr="00757C0F" w:rsidRDefault="00CB167C" w:rsidP="00955D18">
            <w:pPr>
              <w:suppressAutoHyphens w:val="0"/>
              <w:jc w:val="right"/>
              <w:rPr>
                <w:sz w:val="18"/>
                <w:szCs w:val="18"/>
                <w:lang w:eastAsia="en-US"/>
              </w:rPr>
            </w:pPr>
            <w:r w:rsidRPr="00757C0F">
              <w:rPr>
                <w:sz w:val="18"/>
                <w:szCs w:val="18"/>
                <w:lang w:eastAsia="en-US"/>
              </w:rPr>
              <w:t>3</w:t>
            </w:r>
            <w:r w:rsidR="00610768" w:rsidRPr="00757C0F">
              <w:rPr>
                <w:sz w:val="18"/>
                <w:szCs w:val="18"/>
                <w:lang w:val="sr-Cyrl-RS" w:eastAsia="en-US"/>
              </w:rPr>
              <w:t>,</w:t>
            </w:r>
            <w:r w:rsidRPr="00757C0F">
              <w:rPr>
                <w:sz w:val="18"/>
                <w:szCs w:val="18"/>
                <w:lang w:eastAsia="en-US"/>
              </w:rPr>
              <w:t>1</w:t>
            </w:r>
          </w:p>
        </w:tc>
        <w:tc>
          <w:tcPr>
            <w:tcW w:w="700" w:type="dxa"/>
            <w:tcBorders>
              <w:top w:val="nil"/>
              <w:left w:val="nil"/>
              <w:bottom w:val="single" w:sz="4" w:space="0" w:color="auto"/>
              <w:right w:val="single" w:sz="4" w:space="0" w:color="auto"/>
            </w:tcBorders>
            <w:shd w:val="clear" w:color="auto" w:fill="auto"/>
            <w:noWrap/>
            <w:vAlign w:val="center"/>
            <w:hideMark/>
          </w:tcPr>
          <w:p w14:paraId="61B5F998" w14:textId="1D8E235B"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580" w:type="dxa"/>
            <w:tcBorders>
              <w:top w:val="nil"/>
              <w:left w:val="nil"/>
              <w:bottom w:val="single" w:sz="4" w:space="0" w:color="auto"/>
              <w:right w:val="double" w:sz="6" w:space="0" w:color="auto"/>
            </w:tcBorders>
            <w:shd w:val="clear" w:color="auto" w:fill="auto"/>
            <w:noWrap/>
            <w:vAlign w:val="center"/>
            <w:hideMark/>
          </w:tcPr>
          <w:p w14:paraId="1D352558" w14:textId="16FA7304"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r>
      <w:tr w:rsidR="00CB167C" w:rsidRPr="00CB167C" w14:paraId="6E9AD959" w14:textId="77777777" w:rsidTr="00CB167C">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16195359" w14:textId="77777777" w:rsidR="00CB167C" w:rsidRPr="00757C0F" w:rsidRDefault="00CB167C" w:rsidP="00955D18">
            <w:pPr>
              <w:suppressAutoHyphens w:val="0"/>
              <w:rPr>
                <w:sz w:val="18"/>
                <w:szCs w:val="18"/>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49F4B41" w14:textId="77777777" w:rsidR="00CB167C" w:rsidRPr="00757C0F" w:rsidRDefault="00CB167C" w:rsidP="00955D18">
            <w:pPr>
              <w:suppressAutoHyphens w:val="0"/>
              <w:rPr>
                <w:sz w:val="18"/>
                <w:szCs w:val="18"/>
                <w:lang w:eastAsia="en-US"/>
              </w:rPr>
            </w:pPr>
            <w:r w:rsidRPr="00757C0F">
              <w:rPr>
                <w:sz w:val="18"/>
                <w:szCs w:val="18"/>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E16F938" w14:textId="2982A051" w:rsidR="00CB167C" w:rsidRPr="00757C0F" w:rsidRDefault="00CB167C" w:rsidP="00955D18">
            <w:pPr>
              <w:suppressAutoHyphens w:val="0"/>
              <w:jc w:val="right"/>
              <w:rPr>
                <w:sz w:val="18"/>
                <w:szCs w:val="18"/>
                <w:lang w:eastAsia="en-US"/>
              </w:rPr>
            </w:pPr>
            <w:r w:rsidRPr="00757C0F">
              <w:rPr>
                <w:sz w:val="18"/>
                <w:szCs w:val="18"/>
                <w:lang w:eastAsia="en-US"/>
              </w:rPr>
              <w:t>26</w:t>
            </w:r>
            <w:r w:rsidR="00610768" w:rsidRPr="00757C0F">
              <w:rPr>
                <w:sz w:val="18"/>
                <w:szCs w:val="18"/>
                <w:lang w:val="sr-Cyrl-RS" w:eastAsia="en-US"/>
              </w:rPr>
              <w:t>,</w:t>
            </w:r>
            <w:r w:rsidRPr="00757C0F">
              <w:rPr>
                <w:sz w:val="18"/>
                <w:szCs w:val="18"/>
                <w:lang w:eastAsia="en-US"/>
              </w:rPr>
              <w:t>33</w:t>
            </w:r>
          </w:p>
        </w:tc>
        <w:tc>
          <w:tcPr>
            <w:tcW w:w="740" w:type="dxa"/>
            <w:tcBorders>
              <w:top w:val="nil"/>
              <w:left w:val="nil"/>
              <w:bottom w:val="double" w:sz="6" w:space="0" w:color="auto"/>
              <w:right w:val="single" w:sz="4" w:space="0" w:color="auto"/>
            </w:tcBorders>
            <w:shd w:val="clear" w:color="auto" w:fill="auto"/>
            <w:noWrap/>
            <w:vAlign w:val="center"/>
            <w:hideMark/>
          </w:tcPr>
          <w:p w14:paraId="6263B5CE" w14:textId="1BA37E1E"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8</w:t>
            </w:r>
          </w:p>
        </w:tc>
        <w:tc>
          <w:tcPr>
            <w:tcW w:w="960" w:type="dxa"/>
            <w:tcBorders>
              <w:top w:val="nil"/>
              <w:left w:val="nil"/>
              <w:bottom w:val="double" w:sz="6" w:space="0" w:color="auto"/>
              <w:right w:val="single" w:sz="4" w:space="0" w:color="auto"/>
            </w:tcBorders>
            <w:shd w:val="clear" w:color="auto" w:fill="auto"/>
            <w:noWrap/>
            <w:vAlign w:val="center"/>
            <w:hideMark/>
          </w:tcPr>
          <w:p w14:paraId="26427F39" w14:textId="07DE735D" w:rsidR="00CB167C" w:rsidRPr="00757C0F" w:rsidRDefault="00CB167C" w:rsidP="00955D18">
            <w:pPr>
              <w:suppressAutoHyphens w:val="0"/>
              <w:jc w:val="right"/>
              <w:rPr>
                <w:sz w:val="18"/>
                <w:szCs w:val="18"/>
                <w:lang w:eastAsia="en-US"/>
              </w:rPr>
            </w:pPr>
            <w:r w:rsidRPr="00757C0F">
              <w:rPr>
                <w:sz w:val="18"/>
                <w:szCs w:val="18"/>
                <w:lang w:eastAsia="en-US"/>
              </w:rPr>
              <w:t>1</w:t>
            </w:r>
            <w:r w:rsidR="00610768" w:rsidRPr="00757C0F">
              <w:rPr>
                <w:sz w:val="18"/>
                <w:szCs w:val="18"/>
                <w:lang w:val="sr-Cyrl-RS" w:eastAsia="en-US"/>
              </w:rPr>
              <w:t>.</w:t>
            </w:r>
            <w:r w:rsidRPr="00757C0F">
              <w:rPr>
                <w:sz w:val="18"/>
                <w:szCs w:val="18"/>
                <w:lang w:eastAsia="en-US"/>
              </w:rPr>
              <w:t>430</w:t>
            </w:r>
            <w:r w:rsidR="00610768" w:rsidRPr="00757C0F">
              <w:rPr>
                <w:sz w:val="18"/>
                <w:szCs w:val="18"/>
                <w:lang w:val="sr-Cyrl-RS" w:eastAsia="en-US"/>
              </w:rPr>
              <w:t>,</w:t>
            </w:r>
            <w:r w:rsidRPr="00757C0F">
              <w:rPr>
                <w:sz w:val="18"/>
                <w:szCs w:val="18"/>
                <w:lang w:eastAsia="en-US"/>
              </w:rPr>
              <w:t>9</w:t>
            </w:r>
          </w:p>
        </w:tc>
        <w:tc>
          <w:tcPr>
            <w:tcW w:w="700" w:type="dxa"/>
            <w:tcBorders>
              <w:top w:val="nil"/>
              <w:left w:val="nil"/>
              <w:bottom w:val="double" w:sz="6" w:space="0" w:color="auto"/>
              <w:right w:val="single" w:sz="4" w:space="0" w:color="auto"/>
            </w:tcBorders>
            <w:shd w:val="clear" w:color="auto" w:fill="auto"/>
            <w:noWrap/>
            <w:vAlign w:val="center"/>
            <w:hideMark/>
          </w:tcPr>
          <w:p w14:paraId="601769F3" w14:textId="0B3054DE" w:rsidR="00CB167C" w:rsidRPr="00757C0F" w:rsidRDefault="00CB167C" w:rsidP="00955D18">
            <w:pPr>
              <w:suppressAutoHyphens w:val="0"/>
              <w:jc w:val="right"/>
              <w:rPr>
                <w:sz w:val="18"/>
                <w:szCs w:val="18"/>
                <w:lang w:eastAsia="en-US"/>
              </w:rPr>
            </w:pPr>
            <w:r w:rsidRPr="00757C0F">
              <w:rPr>
                <w:sz w:val="18"/>
                <w:szCs w:val="18"/>
                <w:lang w:eastAsia="en-US"/>
              </w:rPr>
              <w:t>54</w:t>
            </w:r>
            <w:r w:rsidR="00610768" w:rsidRPr="00757C0F">
              <w:rPr>
                <w:sz w:val="18"/>
                <w:szCs w:val="18"/>
                <w:lang w:val="sr-Cyrl-RS" w:eastAsia="en-US"/>
              </w:rPr>
              <w:t>,</w:t>
            </w:r>
            <w:r w:rsidRPr="00757C0F">
              <w:rPr>
                <w:sz w:val="18"/>
                <w:szCs w:val="18"/>
                <w:lang w:eastAsia="en-US"/>
              </w:rPr>
              <w:t>3</w:t>
            </w:r>
          </w:p>
        </w:tc>
        <w:tc>
          <w:tcPr>
            <w:tcW w:w="660" w:type="dxa"/>
            <w:tcBorders>
              <w:top w:val="nil"/>
              <w:left w:val="nil"/>
              <w:bottom w:val="double" w:sz="6" w:space="0" w:color="auto"/>
              <w:right w:val="single" w:sz="4" w:space="0" w:color="auto"/>
            </w:tcBorders>
            <w:shd w:val="clear" w:color="auto" w:fill="auto"/>
            <w:noWrap/>
            <w:vAlign w:val="center"/>
            <w:hideMark/>
          </w:tcPr>
          <w:p w14:paraId="7D486A9D" w14:textId="0E60653B"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c>
          <w:tcPr>
            <w:tcW w:w="820" w:type="dxa"/>
            <w:tcBorders>
              <w:top w:val="nil"/>
              <w:left w:val="nil"/>
              <w:bottom w:val="double" w:sz="6" w:space="0" w:color="auto"/>
              <w:right w:val="single" w:sz="4" w:space="0" w:color="auto"/>
            </w:tcBorders>
            <w:shd w:val="clear" w:color="auto" w:fill="auto"/>
            <w:noWrap/>
            <w:vAlign w:val="center"/>
            <w:hideMark/>
          </w:tcPr>
          <w:p w14:paraId="5E2EF2FB" w14:textId="3B21F3F8" w:rsidR="00CB167C" w:rsidRPr="00757C0F" w:rsidRDefault="00CB167C" w:rsidP="00955D18">
            <w:pPr>
              <w:suppressAutoHyphens w:val="0"/>
              <w:jc w:val="right"/>
              <w:rPr>
                <w:sz w:val="18"/>
                <w:szCs w:val="18"/>
                <w:lang w:eastAsia="en-US"/>
              </w:rPr>
            </w:pPr>
            <w:r w:rsidRPr="00757C0F">
              <w:rPr>
                <w:sz w:val="18"/>
                <w:szCs w:val="18"/>
                <w:lang w:eastAsia="en-US"/>
              </w:rPr>
              <w:t>3</w:t>
            </w:r>
            <w:r w:rsidR="00610768" w:rsidRPr="00757C0F">
              <w:rPr>
                <w:sz w:val="18"/>
                <w:szCs w:val="18"/>
                <w:lang w:val="sr-Cyrl-RS" w:eastAsia="en-US"/>
              </w:rPr>
              <w:t>,</w:t>
            </w:r>
            <w:r w:rsidRPr="00757C0F">
              <w:rPr>
                <w:sz w:val="18"/>
                <w:szCs w:val="18"/>
                <w:lang w:eastAsia="en-US"/>
              </w:rPr>
              <w:t>1</w:t>
            </w:r>
          </w:p>
        </w:tc>
        <w:tc>
          <w:tcPr>
            <w:tcW w:w="700" w:type="dxa"/>
            <w:tcBorders>
              <w:top w:val="nil"/>
              <w:left w:val="nil"/>
              <w:bottom w:val="double" w:sz="6" w:space="0" w:color="auto"/>
              <w:right w:val="single" w:sz="4" w:space="0" w:color="auto"/>
            </w:tcBorders>
            <w:shd w:val="clear" w:color="auto" w:fill="auto"/>
            <w:noWrap/>
            <w:vAlign w:val="center"/>
            <w:hideMark/>
          </w:tcPr>
          <w:p w14:paraId="4A2C8164" w14:textId="4A8BF6AC"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1</w:t>
            </w:r>
          </w:p>
        </w:tc>
        <w:tc>
          <w:tcPr>
            <w:tcW w:w="580" w:type="dxa"/>
            <w:tcBorders>
              <w:top w:val="nil"/>
              <w:left w:val="nil"/>
              <w:bottom w:val="double" w:sz="6" w:space="0" w:color="auto"/>
              <w:right w:val="double" w:sz="6" w:space="0" w:color="auto"/>
            </w:tcBorders>
            <w:shd w:val="clear" w:color="auto" w:fill="auto"/>
            <w:noWrap/>
            <w:vAlign w:val="center"/>
            <w:hideMark/>
          </w:tcPr>
          <w:p w14:paraId="286CBCFC" w14:textId="278A9B1E" w:rsidR="00CB167C" w:rsidRPr="00757C0F" w:rsidRDefault="00CB167C" w:rsidP="00955D18">
            <w:pPr>
              <w:suppressAutoHyphens w:val="0"/>
              <w:jc w:val="right"/>
              <w:rPr>
                <w:sz w:val="18"/>
                <w:szCs w:val="18"/>
                <w:lang w:eastAsia="en-US"/>
              </w:rPr>
            </w:pPr>
            <w:r w:rsidRPr="00757C0F">
              <w:rPr>
                <w:sz w:val="18"/>
                <w:szCs w:val="18"/>
                <w:lang w:eastAsia="en-US"/>
              </w:rPr>
              <w:t>0</w:t>
            </w:r>
            <w:r w:rsidR="00610768" w:rsidRPr="00757C0F">
              <w:rPr>
                <w:sz w:val="18"/>
                <w:szCs w:val="18"/>
                <w:lang w:val="sr-Cyrl-RS" w:eastAsia="en-US"/>
              </w:rPr>
              <w:t>,</w:t>
            </w:r>
            <w:r w:rsidRPr="00757C0F">
              <w:rPr>
                <w:sz w:val="18"/>
                <w:szCs w:val="18"/>
                <w:lang w:eastAsia="en-US"/>
              </w:rPr>
              <w:t>2</w:t>
            </w:r>
          </w:p>
        </w:tc>
      </w:tr>
      <w:tr w:rsidR="00CB167C" w:rsidRPr="00CB167C" w14:paraId="4EBB1670" w14:textId="77777777" w:rsidTr="00CB167C">
        <w:trPr>
          <w:trHeight w:val="270"/>
          <w:jc w:val="center"/>
        </w:trPr>
        <w:tc>
          <w:tcPr>
            <w:tcW w:w="2400"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45912850" w14:textId="77777777" w:rsidR="00CB167C" w:rsidRPr="00757C0F" w:rsidRDefault="00CB167C" w:rsidP="00955D18">
            <w:pPr>
              <w:suppressAutoHyphens w:val="0"/>
              <w:rPr>
                <w:b/>
                <w:bCs/>
                <w:sz w:val="18"/>
                <w:szCs w:val="18"/>
                <w:lang w:eastAsia="en-US"/>
              </w:rPr>
            </w:pPr>
            <w:r w:rsidRPr="00757C0F">
              <w:rPr>
                <w:b/>
                <w:bCs/>
                <w:sz w:val="18"/>
                <w:szCs w:val="18"/>
                <w:lang w:eastAsia="en-US"/>
              </w:rPr>
              <w:t>Изданачке 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6CC45E00" w14:textId="20AD6A19" w:rsidR="00CB167C" w:rsidRPr="00757C0F" w:rsidRDefault="00CB167C" w:rsidP="00955D18">
            <w:pPr>
              <w:suppressAutoHyphens w:val="0"/>
              <w:jc w:val="right"/>
              <w:rPr>
                <w:b/>
                <w:bCs/>
                <w:sz w:val="18"/>
                <w:szCs w:val="18"/>
                <w:lang w:eastAsia="en-US"/>
              </w:rPr>
            </w:pPr>
            <w:r w:rsidRPr="00757C0F">
              <w:rPr>
                <w:b/>
                <w:bCs/>
                <w:sz w:val="18"/>
                <w:szCs w:val="18"/>
                <w:lang w:eastAsia="en-US"/>
              </w:rPr>
              <w:t>185</w:t>
            </w:r>
            <w:r w:rsidR="00610768" w:rsidRPr="00757C0F">
              <w:rPr>
                <w:b/>
                <w:bCs/>
                <w:sz w:val="18"/>
                <w:szCs w:val="18"/>
                <w:lang w:val="sr-Cyrl-RS" w:eastAsia="en-US"/>
              </w:rPr>
              <w:t>,</w:t>
            </w:r>
            <w:r w:rsidRPr="00757C0F">
              <w:rPr>
                <w:b/>
                <w:bCs/>
                <w:sz w:val="18"/>
                <w:szCs w:val="18"/>
                <w:lang w:eastAsia="en-US"/>
              </w:rPr>
              <w:t>81</w:t>
            </w:r>
          </w:p>
        </w:tc>
        <w:tc>
          <w:tcPr>
            <w:tcW w:w="740" w:type="dxa"/>
            <w:tcBorders>
              <w:top w:val="nil"/>
              <w:left w:val="nil"/>
              <w:bottom w:val="single" w:sz="4" w:space="0" w:color="auto"/>
              <w:right w:val="single" w:sz="4" w:space="0" w:color="auto"/>
            </w:tcBorders>
            <w:shd w:val="clear" w:color="auto" w:fill="auto"/>
            <w:noWrap/>
            <w:vAlign w:val="center"/>
            <w:hideMark/>
          </w:tcPr>
          <w:p w14:paraId="44571724" w14:textId="6B07200E" w:rsidR="00CB167C" w:rsidRPr="00757C0F" w:rsidRDefault="00CB167C" w:rsidP="00955D18">
            <w:pPr>
              <w:suppressAutoHyphens w:val="0"/>
              <w:jc w:val="right"/>
              <w:rPr>
                <w:b/>
                <w:bCs/>
                <w:sz w:val="18"/>
                <w:szCs w:val="18"/>
                <w:lang w:eastAsia="en-US"/>
              </w:rPr>
            </w:pPr>
            <w:r w:rsidRPr="00757C0F">
              <w:rPr>
                <w:b/>
                <w:bCs/>
                <w:sz w:val="18"/>
                <w:szCs w:val="18"/>
                <w:lang w:eastAsia="en-US"/>
              </w:rPr>
              <w:t>5</w:t>
            </w:r>
            <w:r w:rsidR="00610768" w:rsidRPr="00757C0F">
              <w:rPr>
                <w:b/>
                <w:bCs/>
                <w:sz w:val="18"/>
                <w:szCs w:val="18"/>
                <w:lang w:val="sr-Cyrl-RS" w:eastAsia="en-US"/>
              </w:rPr>
              <w:t>,</w:t>
            </w:r>
            <w:r w:rsidRPr="00757C0F">
              <w:rPr>
                <w:b/>
                <w:bCs/>
                <w:sz w:val="18"/>
                <w:szCs w:val="18"/>
                <w:lang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5C1FA4B5" w14:textId="5B9A044C" w:rsidR="00CB167C" w:rsidRPr="00757C0F" w:rsidRDefault="00CB167C" w:rsidP="00955D18">
            <w:pPr>
              <w:suppressAutoHyphens w:val="0"/>
              <w:jc w:val="right"/>
              <w:rPr>
                <w:b/>
                <w:bCs/>
                <w:sz w:val="18"/>
                <w:szCs w:val="18"/>
                <w:lang w:eastAsia="en-US"/>
              </w:rPr>
            </w:pPr>
            <w:r w:rsidRPr="00757C0F">
              <w:rPr>
                <w:b/>
                <w:bCs/>
                <w:sz w:val="18"/>
                <w:szCs w:val="18"/>
                <w:lang w:eastAsia="en-US"/>
              </w:rPr>
              <w:t>47</w:t>
            </w:r>
            <w:r w:rsidR="00610768" w:rsidRPr="00757C0F">
              <w:rPr>
                <w:b/>
                <w:bCs/>
                <w:sz w:val="18"/>
                <w:szCs w:val="18"/>
                <w:lang w:val="sr-Cyrl-RS" w:eastAsia="en-US"/>
              </w:rPr>
              <w:t>.</w:t>
            </w:r>
            <w:r w:rsidRPr="00757C0F">
              <w:rPr>
                <w:b/>
                <w:bCs/>
                <w:sz w:val="18"/>
                <w:szCs w:val="18"/>
                <w:lang w:eastAsia="en-US"/>
              </w:rPr>
              <w:t>040</w:t>
            </w:r>
            <w:r w:rsidR="00610768" w:rsidRPr="00757C0F">
              <w:rPr>
                <w:b/>
                <w:bCs/>
                <w:sz w:val="18"/>
                <w:szCs w:val="18"/>
                <w:lang w:val="sr-Cyrl-RS" w:eastAsia="en-US"/>
              </w:rPr>
              <w:t>,</w:t>
            </w:r>
            <w:r w:rsidRPr="00757C0F">
              <w:rPr>
                <w:b/>
                <w:bCs/>
                <w:sz w:val="18"/>
                <w:szCs w:val="18"/>
                <w:lang w:eastAsia="en-US"/>
              </w:rPr>
              <w:t>4</w:t>
            </w:r>
          </w:p>
        </w:tc>
        <w:tc>
          <w:tcPr>
            <w:tcW w:w="700" w:type="dxa"/>
            <w:tcBorders>
              <w:top w:val="nil"/>
              <w:left w:val="nil"/>
              <w:bottom w:val="single" w:sz="4" w:space="0" w:color="auto"/>
              <w:right w:val="single" w:sz="4" w:space="0" w:color="auto"/>
            </w:tcBorders>
            <w:shd w:val="clear" w:color="auto" w:fill="auto"/>
            <w:noWrap/>
            <w:vAlign w:val="center"/>
            <w:hideMark/>
          </w:tcPr>
          <w:p w14:paraId="44FE8B6C" w14:textId="72849288" w:rsidR="00CB167C" w:rsidRPr="00757C0F" w:rsidRDefault="00CB167C" w:rsidP="00955D18">
            <w:pPr>
              <w:suppressAutoHyphens w:val="0"/>
              <w:jc w:val="right"/>
              <w:rPr>
                <w:b/>
                <w:bCs/>
                <w:sz w:val="18"/>
                <w:szCs w:val="18"/>
                <w:lang w:eastAsia="en-US"/>
              </w:rPr>
            </w:pPr>
            <w:r w:rsidRPr="00757C0F">
              <w:rPr>
                <w:b/>
                <w:bCs/>
                <w:sz w:val="18"/>
                <w:szCs w:val="18"/>
                <w:lang w:eastAsia="en-US"/>
              </w:rPr>
              <w:t>253</w:t>
            </w:r>
            <w:r w:rsidR="00610768" w:rsidRPr="00757C0F">
              <w:rPr>
                <w:b/>
                <w:bCs/>
                <w:sz w:val="18"/>
                <w:szCs w:val="18"/>
                <w:lang w:val="sr-Cyrl-RS" w:eastAsia="en-US"/>
              </w:rPr>
              <w:t>,</w:t>
            </w:r>
            <w:r w:rsidRPr="00757C0F">
              <w:rPr>
                <w:b/>
                <w:bCs/>
                <w:sz w:val="18"/>
                <w:szCs w:val="18"/>
                <w:lang w:eastAsia="en-US"/>
              </w:rPr>
              <w:t>2</w:t>
            </w:r>
          </w:p>
        </w:tc>
        <w:tc>
          <w:tcPr>
            <w:tcW w:w="660" w:type="dxa"/>
            <w:tcBorders>
              <w:top w:val="nil"/>
              <w:left w:val="nil"/>
              <w:bottom w:val="single" w:sz="4" w:space="0" w:color="auto"/>
              <w:right w:val="single" w:sz="4" w:space="0" w:color="auto"/>
            </w:tcBorders>
            <w:shd w:val="clear" w:color="auto" w:fill="auto"/>
            <w:noWrap/>
            <w:vAlign w:val="center"/>
            <w:hideMark/>
          </w:tcPr>
          <w:p w14:paraId="743775A3" w14:textId="5B75F19D" w:rsidR="00CB167C" w:rsidRPr="00757C0F" w:rsidRDefault="00CB167C" w:rsidP="00955D18">
            <w:pPr>
              <w:suppressAutoHyphens w:val="0"/>
              <w:jc w:val="right"/>
              <w:rPr>
                <w:b/>
                <w:bCs/>
                <w:sz w:val="18"/>
                <w:szCs w:val="18"/>
                <w:lang w:eastAsia="en-US"/>
              </w:rPr>
            </w:pPr>
            <w:r w:rsidRPr="00757C0F">
              <w:rPr>
                <w:b/>
                <w:bCs/>
                <w:sz w:val="18"/>
                <w:szCs w:val="18"/>
                <w:lang w:eastAsia="en-US"/>
              </w:rPr>
              <w:t>6</w:t>
            </w:r>
            <w:r w:rsidR="00610768" w:rsidRPr="00757C0F">
              <w:rPr>
                <w:b/>
                <w:bCs/>
                <w:sz w:val="18"/>
                <w:szCs w:val="18"/>
                <w:lang w:val="sr-Cyrl-RS" w:eastAsia="en-US"/>
              </w:rPr>
              <w:t>,</w:t>
            </w:r>
            <w:r w:rsidRPr="00757C0F">
              <w:rPr>
                <w:b/>
                <w:bCs/>
                <w:sz w:val="18"/>
                <w:szCs w:val="18"/>
                <w:lang w:eastAsia="en-US"/>
              </w:rPr>
              <w:t>1</w:t>
            </w:r>
          </w:p>
        </w:tc>
        <w:tc>
          <w:tcPr>
            <w:tcW w:w="820" w:type="dxa"/>
            <w:tcBorders>
              <w:top w:val="nil"/>
              <w:left w:val="nil"/>
              <w:bottom w:val="single" w:sz="4" w:space="0" w:color="auto"/>
              <w:right w:val="single" w:sz="4" w:space="0" w:color="auto"/>
            </w:tcBorders>
            <w:shd w:val="clear" w:color="auto" w:fill="auto"/>
            <w:noWrap/>
            <w:vAlign w:val="center"/>
            <w:hideMark/>
          </w:tcPr>
          <w:p w14:paraId="0EA8F264" w14:textId="290DE43F"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00610768" w:rsidRPr="00757C0F">
              <w:rPr>
                <w:b/>
                <w:bCs/>
                <w:sz w:val="18"/>
                <w:szCs w:val="18"/>
                <w:lang w:val="sr-Cyrl-RS" w:eastAsia="en-US"/>
              </w:rPr>
              <w:t>.</w:t>
            </w:r>
            <w:r w:rsidRPr="00757C0F">
              <w:rPr>
                <w:b/>
                <w:bCs/>
                <w:sz w:val="18"/>
                <w:szCs w:val="18"/>
                <w:lang w:eastAsia="en-US"/>
              </w:rPr>
              <w:t>272</w:t>
            </w:r>
            <w:r w:rsidR="00610768" w:rsidRPr="00757C0F">
              <w:rPr>
                <w:b/>
                <w:bCs/>
                <w:sz w:val="18"/>
                <w:szCs w:val="18"/>
                <w:lang w:val="sr-Cyrl-RS" w:eastAsia="en-US"/>
              </w:rPr>
              <w:t>,2</w:t>
            </w:r>
          </w:p>
        </w:tc>
        <w:tc>
          <w:tcPr>
            <w:tcW w:w="700" w:type="dxa"/>
            <w:tcBorders>
              <w:top w:val="nil"/>
              <w:left w:val="nil"/>
              <w:bottom w:val="single" w:sz="4" w:space="0" w:color="auto"/>
              <w:right w:val="single" w:sz="4" w:space="0" w:color="auto"/>
            </w:tcBorders>
            <w:shd w:val="clear" w:color="auto" w:fill="auto"/>
            <w:noWrap/>
            <w:vAlign w:val="center"/>
            <w:hideMark/>
          </w:tcPr>
          <w:p w14:paraId="0267A9B1" w14:textId="34E18C41" w:rsidR="00CB167C" w:rsidRPr="00757C0F" w:rsidRDefault="00CB167C" w:rsidP="00955D18">
            <w:pPr>
              <w:suppressAutoHyphens w:val="0"/>
              <w:jc w:val="right"/>
              <w:rPr>
                <w:b/>
                <w:bCs/>
                <w:sz w:val="18"/>
                <w:szCs w:val="18"/>
                <w:lang w:eastAsia="en-US"/>
              </w:rPr>
            </w:pPr>
            <w:r w:rsidRPr="00757C0F">
              <w:rPr>
                <w:b/>
                <w:bCs/>
                <w:sz w:val="18"/>
                <w:szCs w:val="18"/>
                <w:lang w:eastAsia="en-US"/>
              </w:rPr>
              <w:t>6</w:t>
            </w:r>
            <w:r w:rsidR="00610768" w:rsidRPr="00757C0F">
              <w:rPr>
                <w:b/>
                <w:bCs/>
                <w:sz w:val="18"/>
                <w:szCs w:val="18"/>
                <w:lang w:val="sr-Cyrl-RS" w:eastAsia="en-US"/>
              </w:rPr>
              <w:t>,</w:t>
            </w:r>
            <w:r w:rsidRPr="00757C0F">
              <w:rPr>
                <w:b/>
                <w:bCs/>
                <w:sz w:val="18"/>
                <w:szCs w:val="18"/>
                <w:lang w:eastAsia="en-US"/>
              </w:rPr>
              <w:t>8</w:t>
            </w:r>
          </w:p>
        </w:tc>
        <w:tc>
          <w:tcPr>
            <w:tcW w:w="580" w:type="dxa"/>
            <w:tcBorders>
              <w:top w:val="nil"/>
              <w:left w:val="nil"/>
              <w:bottom w:val="single" w:sz="4" w:space="0" w:color="auto"/>
              <w:right w:val="double" w:sz="6" w:space="0" w:color="auto"/>
            </w:tcBorders>
            <w:shd w:val="clear" w:color="auto" w:fill="auto"/>
            <w:noWrap/>
            <w:vAlign w:val="center"/>
            <w:hideMark/>
          </w:tcPr>
          <w:p w14:paraId="5DE5AA17" w14:textId="04EBFBD3"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00610768" w:rsidRPr="00757C0F">
              <w:rPr>
                <w:b/>
                <w:bCs/>
                <w:sz w:val="18"/>
                <w:szCs w:val="18"/>
                <w:lang w:val="sr-Cyrl-RS" w:eastAsia="en-US"/>
              </w:rPr>
              <w:t>,</w:t>
            </w:r>
            <w:r w:rsidRPr="00757C0F">
              <w:rPr>
                <w:b/>
                <w:bCs/>
                <w:sz w:val="18"/>
                <w:szCs w:val="18"/>
                <w:lang w:eastAsia="en-US"/>
              </w:rPr>
              <w:t>7</w:t>
            </w:r>
          </w:p>
        </w:tc>
      </w:tr>
      <w:tr w:rsidR="00CB167C" w:rsidRPr="00CB167C" w14:paraId="504B61D1" w14:textId="77777777" w:rsidTr="00CB167C">
        <w:trPr>
          <w:trHeight w:val="255"/>
          <w:jc w:val="center"/>
        </w:trPr>
        <w:tc>
          <w:tcPr>
            <w:tcW w:w="240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7A58AE9C" w14:textId="77777777" w:rsidR="00CB167C" w:rsidRPr="00757C0F" w:rsidRDefault="00CB167C" w:rsidP="00955D18">
            <w:pPr>
              <w:suppressAutoHyphens w:val="0"/>
              <w:rPr>
                <w:b/>
                <w:bCs/>
                <w:sz w:val="18"/>
                <w:szCs w:val="18"/>
                <w:lang w:eastAsia="en-US"/>
              </w:rPr>
            </w:pPr>
            <w:r w:rsidRPr="00757C0F">
              <w:rPr>
                <w:b/>
                <w:bCs/>
                <w:sz w:val="18"/>
                <w:szCs w:val="18"/>
                <w:lang w:eastAsia="en-US"/>
              </w:rPr>
              <w:lastRenderedPageBreak/>
              <w:t>Изданачке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372F9467" w14:textId="6F66C035" w:rsidR="00CB167C" w:rsidRPr="00757C0F" w:rsidRDefault="00CB167C" w:rsidP="00955D18">
            <w:pPr>
              <w:suppressAutoHyphens w:val="0"/>
              <w:jc w:val="right"/>
              <w:rPr>
                <w:b/>
                <w:bCs/>
                <w:sz w:val="18"/>
                <w:szCs w:val="18"/>
                <w:lang w:eastAsia="en-US"/>
              </w:rPr>
            </w:pPr>
            <w:r w:rsidRPr="00757C0F">
              <w:rPr>
                <w:b/>
                <w:bCs/>
                <w:sz w:val="18"/>
                <w:szCs w:val="18"/>
                <w:lang w:eastAsia="en-US"/>
              </w:rPr>
              <w:t>56</w:t>
            </w:r>
            <w:r w:rsidR="00610768" w:rsidRPr="00757C0F">
              <w:rPr>
                <w:b/>
                <w:bCs/>
                <w:sz w:val="18"/>
                <w:szCs w:val="18"/>
                <w:lang w:val="sr-Cyrl-RS" w:eastAsia="en-US"/>
              </w:rPr>
              <w:t>,</w:t>
            </w:r>
            <w:r w:rsidRPr="00757C0F">
              <w:rPr>
                <w:b/>
                <w:bCs/>
                <w:sz w:val="18"/>
                <w:szCs w:val="18"/>
                <w:lang w:eastAsia="en-US"/>
              </w:rPr>
              <w:t>02</w:t>
            </w:r>
          </w:p>
        </w:tc>
        <w:tc>
          <w:tcPr>
            <w:tcW w:w="740" w:type="dxa"/>
            <w:tcBorders>
              <w:top w:val="nil"/>
              <w:left w:val="nil"/>
              <w:bottom w:val="single" w:sz="4" w:space="0" w:color="auto"/>
              <w:right w:val="single" w:sz="4" w:space="0" w:color="auto"/>
            </w:tcBorders>
            <w:shd w:val="clear" w:color="auto" w:fill="auto"/>
            <w:noWrap/>
            <w:vAlign w:val="center"/>
            <w:hideMark/>
          </w:tcPr>
          <w:p w14:paraId="375D0577" w14:textId="58B5DB4D"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00610768" w:rsidRPr="00757C0F">
              <w:rPr>
                <w:b/>
                <w:bCs/>
                <w:sz w:val="18"/>
                <w:szCs w:val="18"/>
                <w:lang w:val="sr-Cyrl-RS" w:eastAsia="en-US"/>
              </w:rPr>
              <w:t>,</w:t>
            </w:r>
            <w:r w:rsidRPr="00757C0F">
              <w:rPr>
                <w:b/>
                <w:bCs/>
                <w:sz w:val="18"/>
                <w:szCs w:val="18"/>
                <w:lang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06A77C1A" w14:textId="3322DD8C" w:rsidR="00CB167C" w:rsidRPr="00757C0F" w:rsidRDefault="00CB167C" w:rsidP="00955D18">
            <w:pPr>
              <w:suppressAutoHyphens w:val="0"/>
              <w:jc w:val="right"/>
              <w:rPr>
                <w:b/>
                <w:bCs/>
                <w:sz w:val="18"/>
                <w:szCs w:val="18"/>
                <w:lang w:eastAsia="en-US"/>
              </w:rPr>
            </w:pPr>
            <w:r w:rsidRPr="00757C0F">
              <w:rPr>
                <w:b/>
                <w:bCs/>
                <w:sz w:val="18"/>
                <w:szCs w:val="18"/>
                <w:lang w:eastAsia="en-US"/>
              </w:rPr>
              <w:t>4</w:t>
            </w:r>
            <w:r w:rsidR="00610768" w:rsidRPr="00757C0F">
              <w:rPr>
                <w:b/>
                <w:bCs/>
                <w:sz w:val="18"/>
                <w:szCs w:val="18"/>
                <w:lang w:val="sr-Cyrl-RS" w:eastAsia="en-US"/>
              </w:rPr>
              <w:t>.</w:t>
            </w:r>
            <w:r w:rsidRPr="00757C0F">
              <w:rPr>
                <w:b/>
                <w:bCs/>
                <w:sz w:val="18"/>
                <w:szCs w:val="18"/>
                <w:lang w:eastAsia="en-US"/>
              </w:rPr>
              <w:t>581</w:t>
            </w:r>
            <w:r w:rsidR="00610768" w:rsidRPr="00757C0F">
              <w:rPr>
                <w:b/>
                <w:bCs/>
                <w:sz w:val="18"/>
                <w:szCs w:val="18"/>
                <w:lang w:val="sr-Cyrl-RS" w:eastAsia="en-US"/>
              </w:rPr>
              <w:t>,</w:t>
            </w:r>
            <w:r w:rsidRPr="00757C0F">
              <w:rPr>
                <w:b/>
                <w:bCs/>
                <w:sz w:val="18"/>
                <w:szCs w:val="18"/>
                <w:lang w:eastAsia="en-US"/>
              </w:rPr>
              <w:t>4</w:t>
            </w:r>
          </w:p>
        </w:tc>
        <w:tc>
          <w:tcPr>
            <w:tcW w:w="700" w:type="dxa"/>
            <w:tcBorders>
              <w:top w:val="nil"/>
              <w:left w:val="nil"/>
              <w:bottom w:val="single" w:sz="4" w:space="0" w:color="auto"/>
              <w:right w:val="single" w:sz="4" w:space="0" w:color="auto"/>
            </w:tcBorders>
            <w:shd w:val="clear" w:color="auto" w:fill="auto"/>
            <w:noWrap/>
            <w:vAlign w:val="center"/>
            <w:hideMark/>
          </w:tcPr>
          <w:p w14:paraId="6250AB10" w14:textId="2303CBFD" w:rsidR="00CB167C" w:rsidRPr="00757C0F" w:rsidRDefault="00CB167C" w:rsidP="00955D18">
            <w:pPr>
              <w:suppressAutoHyphens w:val="0"/>
              <w:jc w:val="right"/>
              <w:rPr>
                <w:b/>
                <w:bCs/>
                <w:sz w:val="18"/>
                <w:szCs w:val="18"/>
                <w:lang w:eastAsia="en-US"/>
              </w:rPr>
            </w:pPr>
            <w:r w:rsidRPr="00757C0F">
              <w:rPr>
                <w:b/>
                <w:bCs/>
                <w:sz w:val="18"/>
                <w:szCs w:val="18"/>
                <w:lang w:eastAsia="en-US"/>
              </w:rPr>
              <w:t>81</w:t>
            </w:r>
            <w:r w:rsidR="00610768" w:rsidRPr="00757C0F">
              <w:rPr>
                <w:b/>
                <w:bCs/>
                <w:sz w:val="18"/>
                <w:szCs w:val="18"/>
                <w:lang w:val="sr-Cyrl-RS" w:eastAsia="en-US"/>
              </w:rPr>
              <w:t>,</w:t>
            </w:r>
            <w:r w:rsidRPr="00757C0F">
              <w:rPr>
                <w:b/>
                <w:bCs/>
                <w:sz w:val="18"/>
                <w:szCs w:val="18"/>
                <w:lang w:eastAsia="en-US"/>
              </w:rPr>
              <w:t>8</w:t>
            </w:r>
          </w:p>
        </w:tc>
        <w:tc>
          <w:tcPr>
            <w:tcW w:w="660" w:type="dxa"/>
            <w:tcBorders>
              <w:top w:val="nil"/>
              <w:left w:val="nil"/>
              <w:bottom w:val="single" w:sz="4" w:space="0" w:color="auto"/>
              <w:right w:val="single" w:sz="4" w:space="0" w:color="auto"/>
            </w:tcBorders>
            <w:shd w:val="clear" w:color="auto" w:fill="auto"/>
            <w:noWrap/>
            <w:vAlign w:val="center"/>
            <w:hideMark/>
          </w:tcPr>
          <w:p w14:paraId="4BBF78CD" w14:textId="19034421" w:rsidR="00CB167C" w:rsidRPr="00757C0F" w:rsidRDefault="00CB167C" w:rsidP="00955D18">
            <w:pPr>
              <w:suppressAutoHyphens w:val="0"/>
              <w:jc w:val="right"/>
              <w:rPr>
                <w:b/>
                <w:bCs/>
                <w:sz w:val="18"/>
                <w:szCs w:val="18"/>
                <w:lang w:eastAsia="en-US"/>
              </w:rPr>
            </w:pPr>
            <w:r w:rsidRPr="00757C0F">
              <w:rPr>
                <w:b/>
                <w:bCs/>
                <w:sz w:val="18"/>
                <w:szCs w:val="18"/>
                <w:lang w:eastAsia="en-US"/>
              </w:rPr>
              <w:t>0</w:t>
            </w:r>
            <w:r w:rsidR="00610768" w:rsidRPr="00757C0F">
              <w:rPr>
                <w:b/>
                <w:bCs/>
                <w:sz w:val="18"/>
                <w:szCs w:val="18"/>
                <w:lang w:val="sr-Cyrl-RS" w:eastAsia="en-US"/>
              </w:rPr>
              <w:t>,</w:t>
            </w:r>
            <w:r w:rsidRPr="00757C0F">
              <w:rPr>
                <w:b/>
                <w:bCs/>
                <w:sz w:val="18"/>
                <w:szCs w:val="18"/>
                <w:lang w:eastAsia="en-US"/>
              </w:rPr>
              <w:t>6</w:t>
            </w:r>
          </w:p>
        </w:tc>
        <w:tc>
          <w:tcPr>
            <w:tcW w:w="820" w:type="dxa"/>
            <w:tcBorders>
              <w:top w:val="nil"/>
              <w:left w:val="nil"/>
              <w:bottom w:val="single" w:sz="4" w:space="0" w:color="auto"/>
              <w:right w:val="single" w:sz="4" w:space="0" w:color="auto"/>
            </w:tcBorders>
            <w:shd w:val="clear" w:color="auto" w:fill="auto"/>
            <w:noWrap/>
            <w:vAlign w:val="center"/>
            <w:hideMark/>
          </w:tcPr>
          <w:p w14:paraId="0B8A3135" w14:textId="1A4E2AAF" w:rsidR="00CB167C" w:rsidRPr="00757C0F" w:rsidRDefault="00CB167C" w:rsidP="00955D18">
            <w:pPr>
              <w:suppressAutoHyphens w:val="0"/>
              <w:jc w:val="right"/>
              <w:rPr>
                <w:b/>
                <w:bCs/>
                <w:sz w:val="18"/>
                <w:szCs w:val="18"/>
                <w:lang w:eastAsia="en-US"/>
              </w:rPr>
            </w:pPr>
            <w:r w:rsidRPr="00757C0F">
              <w:rPr>
                <w:b/>
                <w:bCs/>
                <w:sz w:val="18"/>
                <w:szCs w:val="18"/>
                <w:lang w:eastAsia="en-US"/>
              </w:rPr>
              <w:t>60</w:t>
            </w:r>
            <w:r w:rsidR="00610768" w:rsidRPr="00757C0F">
              <w:rPr>
                <w:b/>
                <w:bCs/>
                <w:sz w:val="18"/>
                <w:szCs w:val="18"/>
                <w:lang w:val="sr-Cyrl-RS" w:eastAsia="en-US"/>
              </w:rPr>
              <w:t>,</w:t>
            </w:r>
            <w:r w:rsidRPr="00757C0F">
              <w:rPr>
                <w:b/>
                <w:bCs/>
                <w:sz w:val="18"/>
                <w:szCs w:val="18"/>
                <w:lang w:eastAsia="en-US"/>
              </w:rPr>
              <w:t>6</w:t>
            </w:r>
          </w:p>
        </w:tc>
        <w:tc>
          <w:tcPr>
            <w:tcW w:w="700" w:type="dxa"/>
            <w:tcBorders>
              <w:top w:val="nil"/>
              <w:left w:val="nil"/>
              <w:bottom w:val="single" w:sz="4" w:space="0" w:color="auto"/>
              <w:right w:val="single" w:sz="4" w:space="0" w:color="auto"/>
            </w:tcBorders>
            <w:shd w:val="clear" w:color="auto" w:fill="auto"/>
            <w:noWrap/>
            <w:vAlign w:val="center"/>
            <w:hideMark/>
          </w:tcPr>
          <w:p w14:paraId="4F8E84D6" w14:textId="10247638"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00610768" w:rsidRPr="00757C0F">
              <w:rPr>
                <w:b/>
                <w:bCs/>
                <w:sz w:val="18"/>
                <w:szCs w:val="18"/>
                <w:lang w:val="sr-Cyrl-RS" w:eastAsia="en-US"/>
              </w:rPr>
              <w:t>,</w:t>
            </w:r>
            <w:r w:rsidRPr="00757C0F">
              <w:rPr>
                <w:b/>
                <w:bCs/>
                <w:sz w:val="18"/>
                <w:szCs w:val="18"/>
                <w:lang w:eastAsia="en-US"/>
              </w:rPr>
              <w:t>1</w:t>
            </w:r>
          </w:p>
        </w:tc>
        <w:tc>
          <w:tcPr>
            <w:tcW w:w="580" w:type="dxa"/>
            <w:tcBorders>
              <w:top w:val="nil"/>
              <w:left w:val="nil"/>
              <w:bottom w:val="single" w:sz="4" w:space="0" w:color="auto"/>
              <w:right w:val="double" w:sz="6" w:space="0" w:color="auto"/>
            </w:tcBorders>
            <w:shd w:val="clear" w:color="auto" w:fill="auto"/>
            <w:noWrap/>
            <w:vAlign w:val="center"/>
            <w:hideMark/>
          </w:tcPr>
          <w:p w14:paraId="298AE3A1" w14:textId="6898648A"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00610768" w:rsidRPr="00757C0F">
              <w:rPr>
                <w:b/>
                <w:bCs/>
                <w:sz w:val="18"/>
                <w:szCs w:val="18"/>
                <w:lang w:val="sr-Cyrl-RS" w:eastAsia="en-US"/>
              </w:rPr>
              <w:t>,</w:t>
            </w:r>
            <w:r w:rsidRPr="00757C0F">
              <w:rPr>
                <w:b/>
                <w:bCs/>
                <w:sz w:val="18"/>
                <w:szCs w:val="18"/>
                <w:lang w:eastAsia="en-US"/>
              </w:rPr>
              <w:t>3</w:t>
            </w:r>
          </w:p>
        </w:tc>
      </w:tr>
      <w:tr w:rsidR="00CB167C" w:rsidRPr="00CB167C" w14:paraId="21A1E3DE" w14:textId="77777777" w:rsidTr="00CB167C">
        <w:trPr>
          <w:trHeight w:val="270"/>
          <w:jc w:val="center"/>
        </w:trPr>
        <w:tc>
          <w:tcPr>
            <w:tcW w:w="2400"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76F46FF4" w14:textId="046ECB2F" w:rsidR="00CB167C" w:rsidRPr="00757C0F" w:rsidRDefault="00CB167C" w:rsidP="00955D18">
            <w:pPr>
              <w:suppressAutoHyphens w:val="0"/>
              <w:rPr>
                <w:b/>
                <w:bCs/>
                <w:sz w:val="18"/>
                <w:szCs w:val="18"/>
                <w:lang w:val="sr-Cyrl-RS" w:eastAsia="en-US"/>
              </w:rPr>
            </w:pPr>
            <w:r w:rsidRPr="00757C0F">
              <w:rPr>
                <w:b/>
                <w:bCs/>
                <w:sz w:val="18"/>
                <w:szCs w:val="18"/>
                <w:lang w:eastAsia="en-US"/>
              </w:rPr>
              <w:t>У</w:t>
            </w:r>
            <w:r w:rsidR="00757C0F">
              <w:rPr>
                <w:b/>
                <w:bCs/>
                <w:sz w:val="18"/>
                <w:szCs w:val="18"/>
                <w:lang w:val="sr-Cyrl-RS" w:eastAsia="en-US"/>
              </w:rPr>
              <w:t>КУПНО ИЗДАНАЧКЕ</w:t>
            </w:r>
          </w:p>
        </w:tc>
        <w:tc>
          <w:tcPr>
            <w:tcW w:w="940" w:type="dxa"/>
            <w:tcBorders>
              <w:top w:val="nil"/>
              <w:left w:val="nil"/>
              <w:bottom w:val="double" w:sz="6" w:space="0" w:color="auto"/>
              <w:right w:val="single" w:sz="4" w:space="0" w:color="auto"/>
            </w:tcBorders>
            <w:shd w:val="clear" w:color="auto" w:fill="auto"/>
            <w:noWrap/>
            <w:vAlign w:val="center"/>
            <w:hideMark/>
          </w:tcPr>
          <w:p w14:paraId="1A77EC76" w14:textId="19E20A14" w:rsidR="00CB167C" w:rsidRPr="00757C0F" w:rsidRDefault="00CB167C" w:rsidP="00955D18">
            <w:pPr>
              <w:suppressAutoHyphens w:val="0"/>
              <w:jc w:val="right"/>
              <w:rPr>
                <w:b/>
                <w:bCs/>
                <w:sz w:val="18"/>
                <w:szCs w:val="18"/>
                <w:lang w:eastAsia="en-US"/>
              </w:rPr>
            </w:pPr>
            <w:r w:rsidRPr="00757C0F">
              <w:rPr>
                <w:b/>
                <w:bCs/>
                <w:sz w:val="18"/>
                <w:szCs w:val="18"/>
                <w:lang w:eastAsia="en-US"/>
              </w:rPr>
              <w:t>241</w:t>
            </w:r>
            <w:r w:rsidR="00610768" w:rsidRPr="00757C0F">
              <w:rPr>
                <w:b/>
                <w:bCs/>
                <w:sz w:val="18"/>
                <w:szCs w:val="18"/>
                <w:lang w:val="sr-Cyrl-RS" w:eastAsia="en-US"/>
              </w:rPr>
              <w:t>,</w:t>
            </w:r>
            <w:r w:rsidRPr="00757C0F">
              <w:rPr>
                <w:b/>
                <w:bCs/>
                <w:sz w:val="18"/>
                <w:szCs w:val="18"/>
                <w:lang w:eastAsia="en-US"/>
              </w:rPr>
              <w:t>83</w:t>
            </w:r>
          </w:p>
        </w:tc>
        <w:tc>
          <w:tcPr>
            <w:tcW w:w="740" w:type="dxa"/>
            <w:tcBorders>
              <w:top w:val="nil"/>
              <w:left w:val="nil"/>
              <w:bottom w:val="double" w:sz="6" w:space="0" w:color="auto"/>
              <w:right w:val="single" w:sz="4" w:space="0" w:color="auto"/>
            </w:tcBorders>
            <w:shd w:val="clear" w:color="auto" w:fill="auto"/>
            <w:noWrap/>
            <w:vAlign w:val="center"/>
            <w:hideMark/>
          </w:tcPr>
          <w:p w14:paraId="05B7386C" w14:textId="618DB796" w:rsidR="00CB167C" w:rsidRPr="00757C0F" w:rsidRDefault="00CB167C" w:rsidP="00955D18">
            <w:pPr>
              <w:suppressAutoHyphens w:val="0"/>
              <w:jc w:val="right"/>
              <w:rPr>
                <w:b/>
                <w:bCs/>
                <w:sz w:val="18"/>
                <w:szCs w:val="18"/>
                <w:lang w:eastAsia="en-US"/>
              </w:rPr>
            </w:pPr>
            <w:r w:rsidRPr="00757C0F">
              <w:rPr>
                <w:b/>
                <w:bCs/>
                <w:sz w:val="18"/>
                <w:szCs w:val="18"/>
                <w:lang w:eastAsia="en-US"/>
              </w:rPr>
              <w:t>7</w:t>
            </w:r>
            <w:r w:rsidR="00610768" w:rsidRPr="00757C0F">
              <w:rPr>
                <w:b/>
                <w:bCs/>
                <w:sz w:val="18"/>
                <w:szCs w:val="18"/>
                <w:lang w:val="sr-Cyrl-RS" w:eastAsia="en-US"/>
              </w:rPr>
              <w:t>,</w:t>
            </w:r>
            <w:r w:rsidRPr="00757C0F">
              <w:rPr>
                <w:b/>
                <w:bCs/>
                <w:sz w:val="18"/>
                <w:szCs w:val="18"/>
                <w:lang w:eastAsia="en-US"/>
              </w:rPr>
              <w:t>5</w:t>
            </w:r>
          </w:p>
        </w:tc>
        <w:tc>
          <w:tcPr>
            <w:tcW w:w="960" w:type="dxa"/>
            <w:tcBorders>
              <w:top w:val="nil"/>
              <w:left w:val="nil"/>
              <w:bottom w:val="double" w:sz="6" w:space="0" w:color="auto"/>
              <w:right w:val="single" w:sz="4" w:space="0" w:color="auto"/>
            </w:tcBorders>
            <w:shd w:val="clear" w:color="auto" w:fill="auto"/>
            <w:noWrap/>
            <w:vAlign w:val="center"/>
            <w:hideMark/>
          </w:tcPr>
          <w:p w14:paraId="60FC3AA2" w14:textId="1A9C0629" w:rsidR="00CB167C" w:rsidRPr="00757C0F" w:rsidRDefault="00CB167C" w:rsidP="00955D18">
            <w:pPr>
              <w:suppressAutoHyphens w:val="0"/>
              <w:jc w:val="right"/>
              <w:rPr>
                <w:b/>
                <w:bCs/>
                <w:sz w:val="18"/>
                <w:szCs w:val="18"/>
                <w:lang w:eastAsia="en-US"/>
              </w:rPr>
            </w:pPr>
            <w:r w:rsidRPr="00757C0F">
              <w:rPr>
                <w:b/>
                <w:bCs/>
                <w:sz w:val="18"/>
                <w:szCs w:val="18"/>
                <w:lang w:eastAsia="en-US"/>
              </w:rPr>
              <w:t>51</w:t>
            </w:r>
            <w:r w:rsidR="00610768" w:rsidRPr="00757C0F">
              <w:rPr>
                <w:b/>
                <w:bCs/>
                <w:sz w:val="18"/>
                <w:szCs w:val="18"/>
                <w:lang w:val="sr-Cyrl-RS" w:eastAsia="en-US"/>
              </w:rPr>
              <w:t>.</w:t>
            </w:r>
            <w:r w:rsidRPr="00757C0F">
              <w:rPr>
                <w:b/>
                <w:bCs/>
                <w:sz w:val="18"/>
                <w:szCs w:val="18"/>
                <w:lang w:eastAsia="en-US"/>
              </w:rPr>
              <w:t>621</w:t>
            </w:r>
            <w:r w:rsidR="00610768" w:rsidRPr="00757C0F">
              <w:rPr>
                <w:b/>
                <w:bCs/>
                <w:sz w:val="18"/>
                <w:szCs w:val="18"/>
                <w:lang w:val="sr-Cyrl-RS" w:eastAsia="en-US"/>
              </w:rPr>
              <w:t>,</w:t>
            </w:r>
            <w:r w:rsidRPr="00757C0F">
              <w:rPr>
                <w:b/>
                <w:bCs/>
                <w:sz w:val="18"/>
                <w:szCs w:val="18"/>
                <w:lang w:eastAsia="en-US"/>
              </w:rPr>
              <w:t>7</w:t>
            </w:r>
          </w:p>
        </w:tc>
        <w:tc>
          <w:tcPr>
            <w:tcW w:w="700" w:type="dxa"/>
            <w:tcBorders>
              <w:top w:val="nil"/>
              <w:left w:val="nil"/>
              <w:bottom w:val="double" w:sz="6" w:space="0" w:color="auto"/>
              <w:right w:val="single" w:sz="4" w:space="0" w:color="auto"/>
            </w:tcBorders>
            <w:shd w:val="clear" w:color="auto" w:fill="auto"/>
            <w:noWrap/>
            <w:vAlign w:val="center"/>
            <w:hideMark/>
          </w:tcPr>
          <w:p w14:paraId="476249EB" w14:textId="436EC80E" w:rsidR="00CB167C" w:rsidRPr="00757C0F" w:rsidRDefault="00CB167C" w:rsidP="00955D18">
            <w:pPr>
              <w:suppressAutoHyphens w:val="0"/>
              <w:jc w:val="right"/>
              <w:rPr>
                <w:b/>
                <w:bCs/>
                <w:sz w:val="18"/>
                <w:szCs w:val="18"/>
                <w:lang w:eastAsia="en-US"/>
              </w:rPr>
            </w:pPr>
            <w:r w:rsidRPr="00757C0F">
              <w:rPr>
                <w:b/>
                <w:bCs/>
                <w:sz w:val="18"/>
                <w:szCs w:val="18"/>
                <w:lang w:eastAsia="en-US"/>
              </w:rPr>
              <w:t>213</w:t>
            </w:r>
            <w:r w:rsidR="00610768" w:rsidRPr="00757C0F">
              <w:rPr>
                <w:b/>
                <w:bCs/>
                <w:sz w:val="18"/>
                <w:szCs w:val="18"/>
                <w:lang w:val="sr-Cyrl-RS" w:eastAsia="en-US"/>
              </w:rPr>
              <w:t>,</w:t>
            </w:r>
            <w:r w:rsidRPr="00757C0F">
              <w:rPr>
                <w:b/>
                <w:bCs/>
                <w:sz w:val="18"/>
                <w:szCs w:val="18"/>
                <w:lang w:eastAsia="en-US"/>
              </w:rPr>
              <w:t>5</w:t>
            </w:r>
          </w:p>
        </w:tc>
        <w:tc>
          <w:tcPr>
            <w:tcW w:w="660" w:type="dxa"/>
            <w:tcBorders>
              <w:top w:val="nil"/>
              <w:left w:val="nil"/>
              <w:bottom w:val="double" w:sz="6" w:space="0" w:color="auto"/>
              <w:right w:val="single" w:sz="4" w:space="0" w:color="auto"/>
            </w:tcBorders>
            <w:shd w:val="clear" w:color="auto" w:fill="auto"/>
            <w:noWrap/>
            <w:vAlign w:val="center"/>
            <w:hideMark/>
          </w:tcPr>
          <w:p w14:paraId="20BA99E2" w14:textId="19F3F5DE" w:rsidR="00CB167C" w:rsidRPr="00757C0F" w:rsidRDefault="00CB167C" w:rsidP="00955D18">
            <w:pPr>
              <w:suppressAutoHyphens w:val="0"/>
              <w:jc w:val="right"/>
              <w:rPr>
                <w:b/>
                <w:bCs/>
                <w:sz w:val="18"/>
                <w:szCs w:val="18"/>
                <w:lang w:eastAsia="en-US"/>
              </w:rPr>
            </w:pPr>
            <w:r w:rsidRPr="00757C0F">
              <w:rPr>
                <w:b/>
                <w:bCs/>
                <w:sz w:val="18"/>
                <w:szCs w:val="18"/>
                <w:lang w:eastAsia="en-US"/>
              </w:rPr>
              <w:t>6</w:t>
            </w:r>
            <w:r w:rsidR="00610768" w:rsidRPr="00757C0F">
              <w:rPr>
                <w:b/>
                <w:bCs/>
                <w:sz w:val="18"/>
                <w:szCs w:val="18"/>
                <w:lang w:val="sr-Cyrl-RS" w:eastAsia="en-US"/>
              </w:rPr>
              <w:t>,</w:t>
            </w:r>
            <w:r w:rsidRPr="00757C0F">
              <w:rPr>
                <w:b/>
                <w:bCs/>
                <w:sz w:val="18"/>
                <w:szCs w:val="18"/>
                <w:lang w:eastAsia="en-US"/>
              </w:rPr>
              <w:t>7</w:t>
            </w:r>
          </w:p>
        </w:tc>
        <w:tc>
          <w:tcPr>
            <w:tcW w:w="820" w:type="dxa"/>
            <w:tcBorders>
              <w:top w:val="nil"/>
              <w:left w:val="nil"/>
              <w:bottom w:val="double" w:sz="6" w:space="0" w:color="auto"/>
              <w:right w:val="single" w:sz="4" w:space="0" w:color="auto"/>
            </w:tcBorders>
            <w:shd w:val="clear" w:color="auto" w:fill="auto"/>
            <w:noWrap/>
            <w:vAlign w:val="center"/>
            <w:hideMark/>
          </w:tcPr>
          <w:p w14:paraId="31AE40F4" w14:textId="69BCF683" w:rsidR="00CB167C" w:rsidRPr="00757C0F" w:rsidRDefault="00CB167C" w:rsidP="00955D18">
            <w:pPr>
              <w:suppressAutoHyphens w:val="0"/>
              <w:jc w:val="right"/>
              <w:rPr>
                <w:b/>
                <w:bCs/>
                <w:sz w:val="18"/>
                <w:szCs w:val="18"/>
                <w:lang w:eastAsia="en-US"/>
              </w:rPr>
            </w:pPr>
            <w:r w:rsidRPr="00757C0F">
              <w:rPr>
                <w:b/>
                <w:bCs/>
                <w:sz w:val="18"/>
                <w:szCs w:val="18"/>
                <w:lang w:eastAsia="en-US"/>
              </w:rPr>
              <w:t>1</w:t>
            </w:r>
            <w:r w:rsidR="00610768" w:rsidRPr="00757C0F">
              <w:rPr>
                <w:b/>
                <w:bCs/>
                <w:sz w:val="18"/>
                <w:szCs w:val="18"/>
                <w:lang w:val="sr-Cyrl-RS" w:eastAsia="en-US"/>
              </w:rPr>
              <w:t>.</w:t>
            </w:r>
            <w:r w:rsidRPr="00757C0F">
              <w:rPr>
                <w:b/>
                <w:bCs/>
                <w:sz w:val="18"/>
                <w:szCs w:val="18"/>
                <w:lang w:eastAsia="en-US"/>
              </w:rPr>
              <w:t>332</w:t>
            </w:r>
            <w:r w:rsidR="00610768" w:rsidRPr="00757C0F">
              <w:rPr>
                <w:b/>
                <w:bCs/>
                <w:sz w:val="18"/>
                <w:szCs w:val="18"/>
                <w:lang w:val="sr-Cyrl-RS" w:eastAsia="en-US"/>
              </w:rPr>
              <w:t>,</w:t>
            </w:r>
            <w:r w:rsidRPr="00757C0F">
              <w:rPr>
                <w:b/>
                <w:bCs/>
                <w:sz w:val="18"/>
                <w:szCs w:val="18"/>
                <w:lang w:eastAsia="en-US"/>
              </w:rPr>
              <w:t>8</w:t>
            </w:r>
          </w:p>
        </w:tc>
        <w:tc>
          <w:tcPr>
            <w:tcW w:w="700" w:type="dxa"/>
            <w:tcBorders>
              <w:top w:val="nil"/>
              <w:left w:val="nil"/>
              <w:bottom w:val="double" w:sz="6" w:space="0" w:color="auto"/>
              <w:right w:val="single" w:sz="4" w:space="0" w:color="auto"/>
            </w:tcBorders>
            <w:shd w:val="clear" w:color="auto" w:fill="auto"/>
            <w:noWrap/>
            <w:vAlign w:val="center"/>
            <w:hideMark/>
          </w:tcPr>
          <w:p w14:paraId="04FE9FEB" w14:textId="5F1A9E17" w:rsidR="00CB167C" w:rsidRPr="00757C0F" w:rsidRDefault="00CB167C" w:rsidP="00955D18">
            <w:pPr>
              <w:suppressAutoHyphens w:val="0"/>
              <w:jc w:val="right"/>
              <w:rPr>
                <w:b/>
                <w:bCs/>
                <w:sz w:val="18"/>
                <w:szCs w:val="18"/>
                <w:lang w:eastAsia="en-US"/>
              </w:rPr>
            </w:pPr>
            <w:r w:rsidRPr="00757C0F">
              <w:rPr>
                <w:b/>
                <w:bCs/>
                <w:sz w:val="18"/>
                <w:szCs w:val="18"/>
                <w:lang w:eastAsia="en-US"/>
              </w:rPr>
              <w:t>5</w:t>
            </w:r>
            <w:r w:rsidR="00610768" w:rsidRPr="00757C0F">
              <w:rPr>
                <w:b/>
                <w:bCs/>
                <w:sz w:val="18"/>
                <w:szCs w:val="18"/>
                <w:lang w:val="sr-Cyrl-RS" w:eastAsia="en-US"/>
              </w:rPr>
              <w:t>,</w:t>
            </w:r>
            <w:r w:rsidRPr="00757C0F">
              <w:rPr>
                <w:b/>
                <w:bCs/>
                <w:sz w:val="18"/>
                <w:szCs w:val="18"/>
                <w:lang w:eastAsia="en-US"/>
              </w:rPr>
              <w:t>5</w:t>
            </w:r>
          </w:p>
        </w:tc>
        <w:tc>
          <w:tcPr>
            <w:tcW w:w="580" w:type="dxa"/>
            <w:tcBorders>
              <w:top w:val="nil"/>
              <w:left w:val="nil"/>
              <w:bottom w:val="double" w:sz="6" w:space="0" w:color="auto"/>
              <w:right w:val="double" w:sz="6" w:space="0" w:color="auto"/>
            </w:tcBorders>
            <w:shd w:val="clear" w:color="auto" w:fill="auto"/>
            <w:noWrap/>
            <w:vAlign w:val="center"/>
            <w:hideMark/>
          </w:tcPr>
          <w:p w14:paraId="3749B497" w14:textId="2F1B232A" w:rsidR="00CB167C" w:rsidRPr="00757C0F" w:rsidRDefault="00CB167C" w:rsidP="00955D18">
            <w:pPr>
              <w:suppressAutoHyphens w:val="0"/>
              <w:jc w:val="right"/>
              <w:rPr>
                <w:b/>
                <w:bCs/>
                <w:sz w:val="18"/>
                <w:szCs w:val="18"/>
                <w:lang w:eastAsia="en-US"/>
              </w:rPr>
            </w:pPr>
            <w:r w:rsidRPr="00757C0F">
              <w:rPr>
                <w:b/>
                <w:bCs/>
                <w:sz w:val="18"/>
                <w:szCs w:val="18"/>
                <w:lang w:eastAsia="en-US"/>
              </w:rPr>
              <w:t>2</w:t>
            </w:r>
            <w:r w:rsidR="00610768" w:rsidRPr="00757C0F">
              <w:rPr>
                <w:b/>
                <w:bCs/>
                <w:sz w:val="18"/>
                <w:szCs w:val="18"/>
                <w:lang w:val="sr-Cyrl-RS" w:eastAsia="en-US"/>
              </w:rPr>
              <w:t>,</w:t>
            </w:r>
            <w:r w:rsidRPr="00757C0F">
              <w:rPr>
                <w:b/>
                <w:bCs/>
                <w:sz w:val="18"/>
                <w:szCs w:val="18"/>
                <w:lang w:eastAsia="en-US"/>
              </w:rPr>
              <w:t>6</w:t>
            </w:r>
          </w:p>
        </w:tc>
      </w:tr>
    </w:tbl>
    <w:p w14:paraId="61BA1584" w14:textId="77777777" w:rsidR="00A54131" w:rsidRPr="00A54131" w:rsidRDefault="00A54131" w:rsidP="00955D18">
      <w:pPr>
        <w:spacing w:after="60"/>
        <w:jc w:val="both"/>
        <w:rPr>
          <w:bCs/>
          <w:sz w:val="22"/>
          <w:lang w:val="sr-Cyrl-RS"/>
        </w:rPr>
      </w:pPr>
    </w:p>
    <w:tbl>
      <w:tblPr>
        <w:tblW w:w="9314" w:type="dxa"/>
        <w:tblInd w:w="131" w:type="dxa"/>
        <w:tblLook w:val="04A0" w:firstRow="1" w:lastRow="0" w:firstColumn="1" w:lastColumn="0" w:noHBand="0" w:noVBand="1"/>
      </w:tblPr>
      <w:tblGrid>
        <w:gridCol w:w="2210"/>
        <w:gridCol w:w="1102"/>
        <w:gridCol w:w="925"/>
        <w:gridCol w:w="728"/>
        <w:gridCol w:w="944"/>
        <w:gridCol w:w="711"/>
        <w:gridCol w:w="649"/>
        <w:gridCol w:w="846"/>
        <w:gridCol w:w="697"/>
        <w:gridCol w:w="571"/>
      </w:tblGrid>
      <w:tr w:rsidR="00131DC6" w:rsidRPr="00131DC6" w14:paraId="5345F1CC" w14:textId="77777777" w:rsidTr="00131DC6">
        <w:trPr>
          <w:trHeight w:val="285"/>
        </w:trPr>
        <w:tc>
          <w:tcPr>
            <w:tcW w:w="221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6A0E86C" w14:textId="6B80955C" w:rsidR="00131DC6" w:rsidRPr="00131DC6" w:rsidRDefault="00131DC6" w:rsidP="00955D18">
            <w:pPr>
              <w:suppressAutoHyphens w:val="0"/>
              <w:jc w:val="center"/>
              <w:rPr>
                <w:b/>
                <w:bCs/>
                <w:sz w:val="18"/>
                <w:szCs w:val="18"/>
                <w:lang w:eastAsia="en-US"/>
              </w:rPr>
            </w:pPr>
            <w:r>
              <w:rPr>
                <w:b/>
                <w:bCs/>
                <w:sz w:val="18"/>
                <w:szCs w:val="18"/>
                <w:lang w:val="sr-Cyrl-RS" w:eastAsia="en-US"/>
              </w:rPr>
              <w:t>Г</w:t>
            </w:r>
            <w:r w:rsidRPr="00131DC6">
              <w:rPr>
                <w:b/>
                <w:bCs/>
                <w:sz w:val="18"/>
                <w:szCs w:val="18"/>
                <w:lang w:eastAsia="en-US"/>
              </w:rPr>
              <w:t>аздинска класа</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26014CCE"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Очуваност</w:t>
            </w:r>
          </w:p>
        </w:tc>
        <w:tc>
          <w:tcPr>
            <w:tcW w:w="1653"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1AEC3EF3"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Површина</w:t>
            </w:r>
          </w:p>
        </w:tc>
        <w:tc>
          <w:tcPr>
            <w:tcW w:w="2282"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7437A805"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Запремина</w:t>
            </w:r>
          </w:p>
        </w:tc>
        <w:tc>
          <w:tcPr>
            <w:tcW w:w="1496"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1635CD6B"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Прираст</w:t>
            </w:r>
          </w:p>
        </w:tc>
        <w:tc>
          <w:tcPr>
            <w:tcW w:w="571"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29163041"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Iv</w:t>
            </w:r>
          </w:p>
        </w:tc>
      </w:tr>
      <w:tr w:rsidR="00131DC6" w:rsidRPr="00131DC6" w14:paraId="6B37366C" w14:textId="77777777" w:rsidTr="00131DC6">
        <w:trPr>
          <w:trHeight w:val="285"/>
        </w:trPr>
        <w:tc>
          <w:tcPr>
            <w:tcW w:w="2210" w:type="dxa"/>
            <w:vMerge/>
            <w:tcBorders>
              <w:top w:val="double" w:sz="6" w:space="0" w:color="auto"/>
              <w:left w:val="double" w:sz="6" w:space="0" w:color="auto"/>
              <w:bottom w:val="double" w:sz="6" w:space="0" w:color="000000"/>
              <w:right w:val="single" w:sz="4" w:space="0" w:color="auto"/>
            </w:tcBorders>
            <w:vAlign w:val="center"/>
            <w:hideMark/>
          </w:tcPr>
          <w:p w14:paraId="3D5A0430" w14:textId="77777777" w:rsidR="00131DC6" w:rsidRPr="00131DC6" w:rsidRDefault="00131DC6" w:rsidP="00955D18">
            <w:pPr>
              <w:suppressAutoHyphens w:val="0"/>
              <w:rPr>
                <w:b/>
                <w:bCs/>
                <w:sz w:val="18"/>
                <w:szCs w:val="18"/>
                <w:lang w:eastAsia="en-US"/>
              </w:rPr>
            </w:pPr>
          </w:p>
        </w:tc>
        <w:tc>
          <w:tcPr>
            <w:tcW w:w="1102" w:type="dxa"/>
            <w:tcBorders>
              <w:top w:val="nil"/>
              <w:left w:val="nil"/>
              <w:bottom w:val="double" w:sz="6" w:space="0" w:color="auto"/>
              <w:right w:val="single" w:sz="4" w:space="0" w:color="auto"/>
            </w:tcBorders>
            <w:shd w:val="clear" w:color="auto" w:fill="auto"/>
            <w:vAlign w:val="center"/>
            <w:hideMark/>
          </w:tcPr>
          <w:p w14:paraId="415F808D"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Порекло</w:t>
            </w:r>
          </w:p>
        </w:tc>
        <w:tc>
          <w:tcPr>
            <w:tcW w:w="925" w:type="dxa"/>
            <w:tcBorders>
              <w:top w:val="nil"/>
              <w:left w:val="nil"/>
              <w:bottom w:val="double" w:sz="6" w:space="0" w:color="auto"/>
              <w:right w:val="single" w:sz="4" w:space="0" w:color="auto"/>
            </w:tcBorders>
            <w:shd w:val="clear" w:color="auto" w:fill="auto"/>
            <w:vAlign w:val="center"/>
            <w:hideMark/>
          </w:tcPr>
          <w:p w14:paraId="07D37645"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ha</w:t>
            </w:r>
          </w:p>
        </w:tc>
        <w:tc>
          <w:tcPr>
            <w:tcW w:w="728" w:type="dxa"/>
            <w:tcBorders>
              <w:top w:val="nil"/>
              <w:left w:val="nil"/>
              <w:bottom w:val="double" w:sz="6" w:space="0" w:color="auto"/>
              <w:right w:val="single" w:sz="4" w:space="0" w:color="auto"/>
            </w:tcBorders>
            <w:shd w:val="clear" w:color="auto" w:fill="auto"/>
            <w:vAlign w:val="center"/>
            <w:hideMark/>
          </w:tcPr>
          <w:p w14:paraId="566CEEC3"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w:t>
            </w:r>
          </w:p>
        </w:tc>
        <w:tc>
          <w:tcPr>
            <w:tcW w:w="944" w:type="dxa"/>
            <w:tcBorders>
              <w:top w:val="nil"/>
              <w:left w:val="nil"/>
              <w:bottom w:val="double" w:sz="6" w:space="0" w:color="auto"/>
              <w:right w:val="single" w:sz="4" w:space="0" w:color="auto"/>
            </w:tcBorders>
            <w:shd w:val="clear" w:color="auto" w:fill="auto"/>
            <w:vAlign w:val="center"/>
            <w:hideMark/>
          </w:tcPr>
          <w:p w14:paraId="2C10836F"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108F15F0"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m3/ha</w:t>
            </w:r>
          </w:p>
        </w:tc>
        <w:tc>
          <w:tcPr>
            <w:tcW w:w="649" w:type="dxa"/>
            <w:tcBorders>
              <w:top w:val="nil"/>
              <w:left w:val="nil"/>
              <w:bottom w:val="double" w:sz="6" w:space="0" w:color="auto"/>
              <w:right w:val="single" w:sz="4" w:space="0" w:color="auto"/>
            </w:tcBorders>
            <w:shd w:val="clear" w:color="auto" w:fill="auto"/>
            <w:vAlign w:val="center"/>
            <w:hideMark/>
          </w:tcPr>
          <w:p w14:paraId="5C495F25"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 xml:space="preserve"> %</w:t>
            </w:r>
          </w:p>
        </w:tc>
        <w:tc>
          <w:tcPr>
            <w:tcW w:w="807" w:type="dxa"/>
            <w:tcBorders>
              <w:top w:val="nil"/>
              <w:left w:val="nil"/>
              <w:bottom w:val="double" w:sz="6" w:space="0" w:color="auto"/>
              <w:right w:val="single" w:sz="4" w:space="0" w:color="auto"/>
            </w:tcBorders>
            <w:shd w:val="clear" w:color="auto" w:fill="auto"/>
            <w:vAlign w:val="center"/>
            <w:hideMark/>
          </w:tcPr>
          <w:p w14:paraId="05D3E8CF"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2D9702ED" w14:textId="77777777" w:rsidR="00131DC6" w:rsidRPr="00131DC6" w:rsidRDefault="00131DC6" w:rsidP="00955D18">
            <w:pPr>
              <w:suppressAutoHyphens w:val="0"/>
              <w:jc w:val="center"/>
              <w:rPr>
                <w:b/>
                <w:bCs/>
                <w:sz w:val="18"/>
                <w:szCs w:val="18"/>
                <w:lang w:eastAsia="en-US"/>
              </w:rPr>
            </w:pPr>
            <w:r w:rsidRPr="00131DC6">
              <w:rPr>
                <w:b/>
                <w:bCs/>
                <w:sz w:val="18"/>
                <w:szCs w:val="18"/>
                <w:lang w:eastAsia="en-US"/>
              </w:rPr>
              <w:t>m3/ha</w:t>
            </w:r>
          </w:p>
        </w:tc>
        <w:tc>
          <w:tcPr>
            <w:tcW w:w="571" w:type="dxa"/>
            <w:vMerge/>
            <w:tcBorders>
              <w:top w:val="double" w:sz="6" w:space="0" w:color="auto"/>
              <w:left w:val="single" w:sz="4" w:space="0" w:color="auto"/>
              <w:bottom w:val="double" w:sz="6" w:space="0" w:color="000000"/>
              <w:right w:val="double" w:sz="6" w:space="0" w:color="auto"/>
            </w:tcBorders>
            <w:vAlign w:val="center"/>
            <w:hideMark/>
          </w:tcPr>
          <w:p w14:paraId="1557FAA5" w14:textId="77777777" w:rsidR="00131DC6" w:rsidRPr="00131DC6" w:rsidRDefault="00131DC6" w:rsidP="00955D18">
            <w:pPr>
              <w:suppressAutoHyphens w:val="0"/>
              <w:rPr>
                <w:b/>
                <w:bCs/>
                <w:sz w:val="18"/>
                <w:szCs w:val="18"/>
                <w:lang w:eastAsia="en-US"/>
              </w:rPr>
            </w:pPr>
          </w:p>
        </w:tc>
      </w:tr>
      <w:tr w:rsidR="00131DC6" w:rsidRPr="00131DC6" w14:paraId="0CBD2397" w14:textId="77777777" w:rsidTr="00131DC6">
        <w:trPr>
          <w:trHeight w:val="270"/>
        </w:trPr>
        <w:tc>
          <w:tcPr>
            <w:tcW w:w="2210" w:type="dxa"/>
            <w:vMerge w:val="restart"/>
            <w:tcBorders>
              <w:top w:val="nil"/>
              <w:left w:val="double" w:sz="6" w:space="0" w:color="auto"/>
              <w:bottom w:val="single" w:sz="4" w:space="0" w:color="000000"/>
              <w:right w:val="single" w:sz="4" w:space="0" w:color="auto"/>
            </w:tcBorders>
            <w:shd w:val="clear" w:color="auto" w:fill="auto"/>
            <w:noWrap/>
            <w:vAlign w:val="center"/>
            <w:hideMark/>
          </w:tcPr>
          <w:p w14:paraId="402FCD10" w14:textId="77777777" w:rsidR="00131DC6" w:rsidRPr="00131DC6" w:rsidRDefault="00131DC6" w:rsidP="00955D18">
            <w:pPr>
              <w:suppressAutoHyphens w:val="0"/>
              <w:jc w:val="center"/>
              <w:rPr>
                <w:sz w:val="18"/>
                <w:szCs w:val="18"/>
                <w:lang w:eastAsia="en-US"/>
              </w:rPr>
            </w:pPr>
            <w:r w:rsidRPr="00131DC6">
              <w:rPr>
                <w:sz w:val="18"/>
                <w:szCs w:val="18"/>
                <w:lang w:eastAsia="en-US"/>
              </w:rPr>
              <w:t>10.470.421</w:t>
            </w:r>
          </w:p>
        </w:tc>
        <w:tc>
          <w:tcPr>
            <w:tcW w:w="1102" w:type="dxa"/>
            <w:tcBorders>
              <w:top w:val="nil"/>
              <w:left w:val="nil"/>
              <w:bottom w:val="single" w:sz="4" w:space="0" w:color="auto"/>
              <w:right w:val="single" w:sz="4" w:space="0" w:color="auto"/>
            </w:tcBorders>
            <w:shd w:val="clear" w:color="auto" w:fill="auto"/>
            <w:noWrap/>
            <w:vAlign w:val="center"/>
            <w:hideMark/>
          </w:tcPr>
          <w:p w14:paraId="04DAB429" w14:textId="77777777" w:rsidR="00131DC6" w:rsidRPr="00131DC6" w:rsidRDefault="00131DC6" w:rsidP="00955D18">
            <w:pPr>
              <w:suppressAutoHyphens w:val="0"/>
              <w:rPr>
                <w:sz w:val="18"/>
                <w:szCs w:val="18"/>
                <w:lang w:eastAsia="en-US"/>
              </w:rPr>
            </w:pPr>
            <w:r w:rsidRPr="00131DC6">
              <w:rPr>
                <w:sz w:val="18"/>
                <w:szCs w:val="18"/>
                <w:lang w:eastAsia="en-US"/>
              </w:rPr>
              <w:t>очуване</w:t>
            </w:r>
          </w:p>
        </w:tc>
        <w:tc>
          <w:tcPr>
            <w:tcW w:w="925" w:type="dxa"/>
            <w:tcBorders>
              <w:top w:val="nil"/>
              <w:left w:val="nil"/>
              <w:bottom w:val="single" w:sz="4" w:space="0" w:color="auto"/>
              <w:right w:val="single" w:sz="4" w:space="0" w:color="auto"/>
            </w:tcBorders>
            <w:shd w:val="clear" w:color="auto" w:fill="auto"/>
            <w:noWrap/>
            <w:vAlign w:val="center"/>
            <w:hideMark/>
          </w:tcPr>
          <w:p w14:paraId="553E3819" w14:textId="77777777" w:rsidR="00131DC6" w:rsidRPr="00131DC6" w:rsidRDefault="00131DC6" w:rsidP="00955D18">
            <w:pPr>
              <w:suppressAutoHyphens w:val="0"/>
              <w:jc w:val="right"/>
              <w:rPr>
                <w:sz w:val="18"/>
                <w:szCs w:val="18"/>
                <w:lang w:eastAsia="en-US"/>
              </w:rPr>
            </w:pPr>
            <w:r w:rsidRPr="00131DC6">
              <w:rPr>
                <w:sz w:val="18"/>
                <w:szCs w:val="18"/>
                <w:lang w:eastAsia="en-US"/>
              </w:rPr>
              <w:t>128,01</w:t>
            </w:r>
          </w:p>
        </w:tc>
        <w:tc>
          <w:tcPr>
            <w:tcW w:w="728" w:type="dxa"/>
            <w:tcBorders>
              <w:top w:val="nil"/>
              <w:left w:val="nil"/>
              <w:bottom w:val="single" w:sz="4" w:space="0" w:color="auto"/>
              <w:right w:val="single" w:sz="4" w:space="0" w:color="auto"/>
            </w:tcBorders>
            <w:shd w:val="clear" w:color="auto" w:fill="auto"/>
            <w:noWrap/>
            <w:vAlign w:val="center"/>
            <w:hideMark/>
          </w:tcPr>
          <w:p w14:paraId="4EFB018E" w14:textId="77777777" w:rsidR="00131DC6" w:rsidRPr="00131DC6" w:rsidRDefault="00131DC6" w:rsidP="00955D18">
            <w:pPr>
              <w:suppressAutoHyphens w:val="0"/>
              <w:jc w:val="right"/>
              <w:rPr>
                <w:sz w:val="18"/>
                <w:szCs w:val="18"/>
                <w:lang w:eastAsia="en-US"/>
              </w:rPr>
            </w:pPr>
            <w:r w:rsidRPr="00131DC6">
              <w:rPr>
                <w:sz w:val="18"/>
                <w:szCs w:val="18"/>
                <w:lang w:eastAsia="en-US"/>
              </w:rPr>
              <w:t>3,9</w:t>
            </w:r>
          </w:p>
        </w:tc>
        <w:tc>
          <w:tcPr>
            <w:tcW w:w="944" w:type="dxa"/>
            <w:tcBorders>
              <w:top w:val="nil"/>
              <w:left w:val="nil"/>
              <w:bottom w:val="single" w:sz="4" w:space="0" w:color="auto"/>
              <w:right w:val="single" w:sz="4" w:space="0" w:color="auto"/>
            </w:tcBorders>
            <w:shd w:val="clear" w:color="auto" w:fill="auto"/>
            <w:noWrap/>
            <w:vAlign w:val="center"/>
            <w:hideMark/>
          </w:tcPr>
          <w:p w14:paraId="0E7782B3" w14:textId="6F79B330" w:rsidR="00131DC6" w:rsidRPr="00131DC6" w:rsidRDefault="00131DC6" w:rsidP="00955D18">
            <w:pPr>
              <w:suppressAutoHyphens w:val="0"/>
              <w:jc w:val="right"/>
              <w:rPr>
                <w:sz w:val="18"/>
                <w:szCs w:val="18"/>
                <w:lang w:eastAsia="en-US"/>
              </w:rPr>
            </w:pPr>
            <w:r w:rsidRPr="00131DC6">
              <w:rPr>
                <w:sz w:val="18"/>
                <w:szCs w:val="18"/>
                <w:lang w:eastAsia="en-US"/>
              </w:rPr>
              <w:t>59</w:t>
            </w:r>
            <w:r w:rsidR="00DD054F">
              <w:rPr>
                <w:sz w:val="18"/>
                <w:szCs w:val="18"/>
                <w:lang w:val="sr-Cyrl-RS" w:eastAsia="en-US"/>
              </w:rPr>
              <w:t>.</w:t>
            </w:r>
            <w:r w:rsidRPr="00131DC6">
              <w:rPr>
                <w:sz w:val="18"/>
                <w:szCs w:val="18"/>
                <w:lang w:eastAsia="en-US"/>
              </w:rPr>
              <w:t>297,8</w:t>
            </w:r>
          </w:p>
        </w:tc>
        <w:tc>
          <w:tcPr>
            <w:tcW w:w="689" w:type="dxa"/>
            <w:tcBorders>
              <w:top w:val="nil"/>
              <w:left w:val="nil"/>
              <w:bottom w:val="single" w:sz="4" w:space="0" w:color="auto"/>
              <w:right w:val="single" w:sz="4" w:space="0" w:color="auto"/>
            </w:tcBorders>
            <w:shd w:val="clear" w:color="auto" w:fill="auto"/>
            <w:noWrap/>
            <w:vAlign w:val="center"/>
            <w:hideMark/>
          </w:tcPr>
          <w:p w14:paraId="19DDC5E7" w14:textId="77777777" w:rsidR="00131DC6" w:rsidRPr="00131DC6" w:rsidRDefault="00131DC6" w:rsidP="00955D18">
            <w:pPr>
              <w:suppressAutoHyphens w:val="0"/>
              <w:jc w:val="right"/>
              <w:rPr>
                <w:sz w:val="18"/>
                <w:szCs w:val="18"/>
                <w:lang w:eastAsia="en-US"/>
              </w:rPr>
            </w:pPr>
            <w:r w:rsidRPr="00131DC6">
              <w:rPr>
                <w:sz w:val="18"/>
                <w:szCs w:val="18"/>
                <w:lang w:eastAsia="en-US"/>
              </w:rPr>
              <w:t>463,2</w:t>
            </w:r>
          </w:p>
        </w:tc>
        <w:tc>
          <w:tcPr>
            <w:tcW w:w="649" w:type="dxa"/>
            <w:tcBorders>
              <w:top w:val="nil"/>
              <w:left w:val="nil"/>
              <w:bottom w:val="single" w:sz="4" w:space="0" w:color="auto"/>
              <w:right w:val="single" w:sz="4" w:space="0" w:color="auto"/>
            </w:tcBorders>
            <w:shd w:val="clear" w:color="auto" w:fill="auto"/>
            <w:noWrap/>
            <w:vAlign w:val="center"/>
            <w:hideMark/>
          </w:tcPr>
          <w:p w14:paraId="6BFDDD39" w14:textId="77777777" w:rsidR="00131DC6" w:rsidRPr="00131DC6" w:rsidRDefault="00131DC6" w:rsidP="00955D18">
            <w:pPr>
              <w:suppressAutoHyphens w:val="0"/>
              <w:jc w:val="right"/>
              <w:rPr>
                <w:sz w:val="18"/>
                <w:szCs w:val="18"/>
                <w:lang w:eastAsia="en-US"/>
              </w:rPr>
            </w:pPr>
            <w:r w:rsidRPr="00131DC6">
              <w:rPr>
                <w:sz w:val="18"/>
                <w:szCs w:val="18"/>
                <w:lang w:eastAsia="en-US"/>
              </w:rPr>
              <w:t>14,3</w:t>
            </w:r>
          </w:p>
        </w:tc>
        <w:tc>
          <w:tcPr>
            <w:tcW w:w="807" w:type="dxa"/>
            <w:tcBorders>
              <w:top w:val="nil"/>
              <w:left w:val="nil"/>
              <w:bottom w:val="single" w:sz="4" w:space="0" w:color="auto"/>
              <w:right w:val="single" w:sz="4" w:space="0" w:color="auto"/>
            </w:tcBorders>
            <w:shd w:val="clear" w:color="auto" w:fill="auto"/>
            <w:noWrap/>
            <w:vAlign w:val="center"/>
            <w:hideMark/>
          </w:tcPr>
          <w:p w14:paraId="051CB74A" w14:textId="5CFFE2B3" w:rsidR="00131DC6" w:rsidRPr="00131DC6" w:rsidRDefault="00131DC6" w:rsidP="00955D18">
            <w:pPr>
              <w:suppressAutoHyphens w:val="0"/>
              <w:jc w:val="right"/>
              <w:rPr>
                <w:sz w:val="18"/>
                <w:szCs w:val="18"/>
                <w:lang w:eastAsia="en-US"/>
              </w:rPr>
            </w:pPr>
            <w:r w:rsidRPr="00131DC6">
              <w:rPr>
                <w:sz w:val="18"/>
                <w:szCs w:val="18"/>
                <w:lang w:eastAsia="en-US"/>
              </w:rPr>
              <w:t>2</w:t>
            </w:r>
            <w:r w:rsidR="00DD054F">
              <w:rPr>
                <w:sz w:val="18"/>
                <w:szCs w:val="18"/>
                <w:lang w:val="sr-Cyrl-RS" w:eastAsia="en-US"/>
              </w:rPr>
              <w:t>.</w:t>
            </w:r>
            <w:r w:rsidRPr="00131DC6">
              <w:rPr>
                <w:sz w:val="18"/>
                <w:szCs w:val="18"/>
                <w:lang w:eastAsia="en-US"/>
              </w:rPr>
              <w:t>018,6</w:t>
            </w:r>
          </w:p>
        </w:tc>
        <w:tc>
          <w:tcPr>
            <w:tcW w:w="689" w:type="dxa"/>
            <w:tcBorders>
              <w:top w:val="nil"/>
              <w:left w:val="nil"/>
              <w:bottom w:val="single" w:sz="4" w:space="0" w:color="auto"/>
              <w:right w:val="single" w:sz="4" w:space="0" w:color="auto"/>
            </w:tcBorders>
            <w:shd w:val="clear" w:color="auto" w:fill="auto"/>
            <w:noWrap/>
            <w:vAlign w:val="center"/>
            <w:hideMark/>
          </w:tcPr>
          <w:p w14:paraId="39B054CB" w14:textId="77777777" w:rsidR="00131DC6" w:rsidRPr="00131DC6" w:rsidRDefault="00131DC6" w:rsidP="00955D18">
            <w:pPr>
              <w:suppressAutoHyphens w:val="0"/>
              <w:jc w:val="right"/>
              <w:rPr>
                <w:sz w:val="18"/>
                <w:szCs w:val="18"/>
                <w:lang w:eastAsia="en-US"/>
              </w:rPr>
            </w:pPr>
            <w:r w:rsidRPr="00131DC6">
              <w:rPr>
                <w:sz w:val="18"/>
                <w:szCs w:val="18"/>
                <w:lang w:eastAsia="en-US"/>
              </w:rPr>
              <w:t>15,8</w:t>
            </w:r>
          </w:p>
        </w:tc>
        <w:tc>
          <w:tcPr>
            <w:tcW w:w="571" w:type="dxa"/>
            <w:tcBorders>
              <w:top w:val="nil"/>
              <w:left w:val="nil"/>
              <w:bottom w:val="single" w:sz="4" w:space="0" w:color="auto"/>
              <w:right w:val="double" w:sz="6" w:space="0" w:color="auto"/>
            </w:tcBorders>
            <w:shd w:val="clear" w:color="auto" w:fill="auto"/>
            <w:noWrap/>
            <w:vAlign w:val="center"/>
            <w:hideMark/>
          </w:tcPr>
          <w:p w14:paraId="3CB1D174" w14:textId="77777777" w:rsidR="00131DC6" w:rsidRPr="00131DC6" w:rsidRDefault="00131DC6" w:rsidP="00955D18">
            <w:pPr>
              <w:suppressAutoHyphens w:val="0"/>
              <w:jc w:val="right"/>
              <w:rPr>
                <w:sz w:val="18"/>
                <w:szCs w:val="18"/>
                <w:lang w:eastAsia="en-US"/>
              </w:rPr>
            </w:pPr>
            <w:r w:rsidRPr="00131DC6">
              <w:rPr>
                <w:sz w:val="18"/>
                <w:szCs w:val="18"/>
                <w:lang w:eastAsia="en-US"/>
              </w:rPr>
              <w:t>3,4</w:t>
            </w:r>
          </w:p>
        </w:tc>
      </w:tr>
      <w:tr w:rsidR="00131DC6" w:rsidRPr="00131DC6" w14:paraId="6B9691F0" w14:textId="77777777" w:rsidTr="00131DC6">
        <w:trPr>
          <w:trHeight w:val="255"/>
        </w:trPr>
        <w:tc>
          <w:tcPr>
            <w:tcW w:w="2210" w:type="dxa"/>
            <w:vMerge/>
            <w:tcBorders>
              <w:top w:val="nil"/>
              <w:left w:val="double" w:sz="6" w:space="0" w:color="auto"/>
              <w:bottom w:val="single" w:sz="4" w:space="0" w:color="000000"/>
              <w:right w:val="single" w:sz="4" w:space="0" w:color="auto"/>
            </w:tcBorders>
            <w:vAlign w:val="center"/>
            <w:hideMark/>
          </w:tcPr>
          <w:p w14:paraId="4F0B002B"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741240D1" w14:textId="77777777" w:rsidR="00131DC6" w:rsidRPr="00131DC6" w:rsidRDefault="00131DC6" w:rsidP="00955D18">
            <w:pPr>
              <w:suppressAutoHyphens w:val="0"/>
              <w:rPr>
                <w:sz w:val="18"/>
                <w:szCs w:val="18"/>
                <w:lang w:eastAsia="en-US"/>
              </w:rPr>
            </w:pPr>
            <w:r w:rsidRPr="00131DC6">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7B4D91E6" w14:textId="77777777" w:rsidR="00131DC6" w:rsidRPr="00131DC6" w:rsidRDefault="00131DC6" w:rsidP="00955D18">
            <w:pPr>
              <w:suppressAutoHyphens w:val="0"/>
              <w:jc w:val="right"/>
              <w:rPr>
                <w:sz w:val="18"/>
                <w:szCs w:val="18"/>
                <w:lang w:eastAsia="en-US"/>
              </w:rPr>
            </w:pPr>
            <w:r w:rsidRPr="00131DC6">
              <w:rPr>
                <w:sz w:val="18"/>
                <w:szCs w:val="18"/>
                <w:lang w:eastAsia="en-US"/>
              </w:rPr>
              <w:t>10,49</w:t>
            </w:r>
          </w:p>
        </w:tc>
        <w:tc>
          <w:tcPr>
            <w:tcW w:w="728" w:type="dxa"/>
            <w:tcBorders>
              <w:top w:val="nil"/>
              <w:left w:val="nil"/>
              <w:bottom w:val="single" w:sz="4" w:space="0" w:color="auto"/>
              <w:right w:val="single" w:sz="4" w:space="0" w:color="auto"/>
            </w:tcBorders>
            <w:shd w:val="clear" w:color="auto" w:fill="auto"/>
            <w:noWrap/>
            <w:vAlign w:val="center"/>
            <w:hideMark/>
          </w:tcPr>
          <w:p w14:paraId="69E32E0C" w14:textId="77777777" w:rsidR="00131DC6" w:rsidRPr="00131DC6" w:rsidRDefault="00131DC6" w:rsidP="00955D18">
            <w:pPr>
              <w:suppressAutoHyphens w:val="0"/>
              <w:jc w:val="right"/>
              <w:rPr>
                <w:sz w:val="18"/>
                <w:szCs w:val="18"/>
                <w:lang w:eastAsia="en-US"/>
              </w:rPr>
            </w:pPr>
            <w:r w:rsidRPr="00131DC6">
              <w:rPr>
                <w:sz w:val="18"/>
                <w:szCs w:val="18"/>
                <w:lang w:eastAsia="en-US"/>
              </w:rPr>
              <w:t>0,3</w:t>
            </w:r>
          </w:p>
        </w:tc>
        <w:tc>
          <w:tcPr>
            <w:tcW w:w="944" w:type="dxa"/>
            <w:tcBorders>
              <w:top w:val="nil"/>
              <w:left w:val="nil"/>
              <w:bottom w:val="single" w:sz="4" w:space="0" w:color="auto"/>
              <w:right w:val="single" w:sz="4" w:space="0" w:color="auto"/>
            </w:tcBorders>
            <w:shd w:val="clear" w:color="auto" w:fill="auto"/>
            <w:noWrap/>
            <w:vAlign w:val="center"/>
            <w:hideMark/>
          </w:tcPr>
          <w:p w14:paraId="4B6A6830" w14:textId="510CB49C" w:rsidR="00131DC6" w:rsidRPr="00131DC6" w:rsidRDefault="00131DC6" w:rsidP="00955D18">
            <w:pPr>
              <w:suppressAutoHyphens w:val="0"/>
              <w:jc w:val="right"/>
              <w:rPr>
                <w:sz w:val="18"/>
                <w:szCs w:val="18"/>
                <w:lang w:eastAsia="en-US"/>
              </w:rPr>
            </w:pPr>
            <w:r w:rsidRPr="00131DC6">
              <w:rPr>
                <w:sz w:val="18"/>
                <w:szCs w:val="18"/>
                <w:lang w:eastAsia="en-US"/>
              </w:rPr>
              <w:t>1</w:t>
            </w:r>
            <w:r w:rsidR="00DD054F">
              <w:rPr>
                <w:sz w:val="18"/>
                <w:szCs w:val="18"/>
                <w:lang w:val="sr-Cyrl-RS" w:eastAsia="en-US"/>
              </w:rPr>
              <w:t>.</w:t>
            </w:r>
            <w:r w:rsidRPr="00131DC6">
              <w:rPr>
                <w:sz w:val="18"/>
                <w:szCs w:val="18"/>
                <w:lang w:eastAsia="en-US"/>
              </w:rPr>
              <w:t>884,8</w:t>
            </w:r>
          </w:p>
        </w:tc>
        <w:tc>
          <w:tcPr>
            <w:tcW w:w="689" w:type="dxa"/>
            <w:tcBorders>
              <w:top w:val="nil"/>
              <w:left w:val="nil"/>
              <w:bottom w:val="single" w:sz="4" w:space="0" w:color="auto"/>
              <w:right w:val="single" w:sz="4" w:space="0" w:color="auto"/>
            </w:tcBorders>
            <w:shd w:val="clear" w:color="auto" w:fill="auto"/>
            <w:noWrap/>
            <w:vAlign w:val="center"/>
            <w:hideMark/>
          </w:tcPr>
          <w:p w14:paraId="4C2BCD82" w14:textId="77777777" w:rsidR="00131DC6" w:rsidRPr="00131DC6" w:rsidRDefault="00131DC6" w:rsidP="00955D18">
            <w:pPr>
              <w:suppressAutoHyphens w:val="0"/>
              <w:jc w:val="right"/>
              <w:rPr>
                <w:sz w:val="18"/>
                <w:szCs w:val="18"/>
                <w:lang w:eastAsia="en-US"/>
              </w:rPr>
            </w:pPr>
            <w:r w:rsidRPr="00131DC6">
              <w:rPr>
                <w:sz w:val="18"/>
                <w:szCs w:val="18"/>
                <w:lang w:eastAsia="en-US"/>
              </w:rPr>
              <w:t>179,7</w:t>
            </w:r>
          </w:p>
        </w:tc>
        <w:tc>
          <w:tcPr>
            <w:tcW w:w="649" w:type="dxa"/>
            <w:tcBorders>
              <w:top w:val="nil"/>
              <w:left w:val="nil"/>
              <w:bottom w:val="single" w:sz="4" w:space="0" w:color="auto"/>
              <w:right w:val="single" w:sz="4" w:space="0" w:color="auto"/>
            </w:tcBorders>
            <w:shd w:val="clear" w:color="auto" w:fill="auto"/>
            <w:noWrap/>
            <w:vAlign w:val="center"/>
            <w:hideMark/>
          </w:tcPr>
          <w:p w14:paraId="4777C66C" w14:textId="77777777" w:rsidR="00131DC6" w:rsidRPr="00131DC6" w:rsidRDefault="00131DC6" w:rsidP="00955D18">
            <w:pPr>
              <w:suppressAutoHyphens w:val="0"/>
              <w:jc w:val="right"/>
              <w:rPr>
                <w:sz w:val="18"/>
                <w:szCs w:val="18"/>
                <w:lang w:eastAsia="en-US"/>
              </w:rPr>
            </w:pPr>
            <w:r w:rsidRPr="00131DC6">
              <w:rPr>
                <w:sz w:val="18"/>
                <w:szCs w:val="18"/>
                <w:lang w:eastAsia="en-US"/>
              </w:rPr>
              <w:t>5,5</w:t>
            </w:r>
          </w:p>
        </w:tc>
        <w:tc>
          <w:tcPr>
            <w:tcW w:w="807" w:type="dxa"/>
            <w:tcBorders>
              <w:top w:val="nil"/>
              <w:left w:val="nil"/>
              <w:bottom w:val="single" w:sz="4" w:space="0" w:color="auto"/>
              <w:right w:val="single" w:sz="4" w:space="0" w:color="auto"/>
            </w:tcBorders>
            <w:shd w:val="clear" w:color="auto" w:fill="auto"/>
            <w:noWrap/>
            <w:vAlign w:val="center"/>
            <w:hideMark/>
          </w:tcPr>
          <w:p w14:paraId="5904010A" w14:textId="77777777" w:rsidR="00131DC6" w:rsidRPr="00131DC6" w:rsidRDefault="00131DC6" w:rsidP="00955D18">
            <w:pPr>
              <w:suppressAutoHyphens w:val="0"/>
              <w:jc w:val="right"/>
              <w:rPr>
                <w:sz w:val="18"/>
                <w:szCs w:val="18"/>
                <w:lang w:eastAsia="en-US"/>
              </w:rPr>
            </w:pPr>
            <w:r w:rsidRPr="00131DC6">
              <w:rPr>
                <w:sz w:val="18"/>
                <w:szCs w:val="18"/>
                <w:lang w:eastAsia="en-US"/>
              </w:rPr>
              <w:t>75,7</w:t>
            </w:r>
          </w:p>
        </w:tc>
        <w:tc>
          <w:tcPr>
            <w:tcW w:w="689" w:type="dxa"/>
            <w:tcBorders>
              <w:top w:val="nil"/>
              <w:left w:val="nil"/>
              <w:bottom w:val="single" w:sz="4" w:space="0" w:color="auto"/>
              <w:right w:val="single" w:sz="4" w:space="0" w:color="auto"/>
            </w:tcBorders>
            <w:shd w:val="clear" w:color="auto" w:fill="auto"/>
            <w:noWrap/>
            <w:vAlign w:val="center"/>
            <w:hideMark/>
          </w:tcPr>
          <w:p w14:paraId="09A8B461" w14:textId="77777777" w:rsidR="00131DC6" w:rsidRPr="00131DC6" w:rsidRDefault="00131DC6" w:rsidP="00955D18">
            <w:pPr>
              <w:suppressAutoHyphens w:val="0"/>
              <w:jc w:val="right"/>
              <w:rPr>
                <w:sz w:val="18"/>
                <w:szCs w:val="18"/>
                <w:lang w:eastAsia="en-US"/>
              </w:rPr>
            </w:pPr>
            <w:r w:rsidRPr="00131DC6">
              <w:rPr>
                <w:sz w:val="18"/>
                <w:szCs w:val="18"/>
                <w:lang w:eastAsia="en-US"/>
              </w:rPr>
              <w:t>7,2</w:t>
            </w:r>
          </w:p>
        </w:tc>
        <w:tc>
          <w:tcPr>
            <w:tcW w:w="571" w:type="dxa"/>
            <w:tcBorders>
              <w:top w:val="nil"/>
              <w:left w:val="nil"/>
              <w:bottom w:val="single" w:sz="4" w:space="0" w:color="auto"/>
              <w:right w:val="double" w:sz="6" w:space="0" w:color="auto"/>
            </w:tcBorders>
            <w:shd w:val="clear" w:color="auto" w:fill="auto"/>
            <w:noWrap/>
            <w:vAlign w:val="center"/>
            <w:hideMark/>
          </w:tcPr>
          <w:p w14:paraId="281C9540" w14:textId="77777777" w:rsidR="00131DC6" w:rsidRPr="00131DC6" w:rsidRDefault="00131DC6" w:rsidP="00955D18">
            <w:pPr>
              <w:suppressAutoHyphens w:val="0"/>
              <w:jc w:val="right"/>
              <w:rPr>
                <w:sz w:val="18"/>
                <w:szCs w:val="18"/>
                <w:lang w:eastAsia="en-US"/>
              </w:rPr>
            </w:pPr>
            <w:r w:rsidRPr="00131DC6">
              <w:rPr>
                <w:sz w:val="18"/>
                <w:szCs w:val="18"/>
                <w:lang w:eastAsia="en-US"/>
              </w:rPr>
              <w:t>4,0</w:t>
            </w:r>
          </w:p>
        </w:tc>
      </w:tr>
      <w:tr w:rsidR="00131DC6" w:rsidRPr="00131DC6" w14:paraId="5437130A" w14:textId="77777777" w:rsidTr="00131DC6">
        <w:trPr>
          <w:trHeight w:val="270"/>
        </w:trPr>
        <w:tc>
          <w:tcPr>
            <w:tcW w:w="2210" w:type="dxa"/>
            <w:vMerge/>
            <w:tcBorders>
              <w:top w:val="nil"/>
              <w:left w:val="double" w:sz="6" w:space="0" w:color="auto"/>
              <w:bottom w:val="single" w:sz="4" w:space="0" w:color="000000"/>
              <w:right w:val="single" w:sz="4" w:space="0" w:color="auto"/>
            </w:tcBorders>
            <w:vAlign w:val="center"/>
            <w:hideMark/>
          </w:tcPr>
          <w:p w14:paraId="0A698E4A"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0E846828" w14:textId="77777777" w:rsidR="00131DC6" w:rsidRPr="00131DC6" w:rsidRDefault="00131DC6" w:rsidP="00955D18">
            <w:pPr>
              <w:suppressAutoHyphens w:val="0"/>
              <w:rPr>
                <w:sz w:val="18"/>
                <w:szCs w:val="18"/>
                <w:lang w:eastAsia="en-US"/>
              </w:rPr>
            </w:pPr>
            <w:r w:rsidRPr="00131DC6">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089C6DA6" w14:textId="77777777" w:rsidR="00131DC6" w:rsidRPr="00131DC6" w:rsidRDefault="00131DC6" w:rsidP="00955D18">
            <w:pPr>
              <w:suppressAutoHyphens w:val="0"/>
              <w:jc w:val="right"/>
              <w:rPr>
                <w:sz w:val="18"/>
                <w:szCs w:val="18"/>
                <w:lang w:eastAsia="en-US"/>
              </w:rPr>
            </w:pPr>
            <w:r w:rsidRPr="00131DC6">
              <w:rPr>
                <w:sz w:val="18"/>
                <w:szCs w:val="18"/>
                <w:lang w:eastAsia="en-US"/>
              </w:rPr>
              <w:t>138,50</w:t>
            </w:r>
          </w:p>
        </w:tc>
        <w:tc>
          <w:tcPr>
            <w:tcW w:w="728" w:type="dxa"/>
            <w:tcBorders>
              <w:top w:val="nil"/>
              <w:left w:val="nil"/>
              <w:bottom w:val="single" w:sz="4" w:space="0" w:color="auto"/>
              <w:right w:val="single" w:sz="4" w:space="0" w:color="auto"/>
            </w:tcBorders>
            <w:shd w:val="clear" w:color="auto" w:fill="auto"/>
            <w:noWrap/>
            <w:vAlign w:val="center"/>
            <w:hideMark/>
          </w:tcPr>
          <w:p w14:paraId="742725BC" w14:textId="77777777" w:rsidR="00131DC6" w:rsidRPr="00131DC6" w:rsidRDefault="00131DC6" w:rsidP="00955D18">
            <w:pPr>
              <w:suppressAutoHyphens w:val="0"/>
              <w:jc w:val="right"/>
              <w:rPr>
                <w:sz w:val="18"/>
                <w:szCs w:val="18"/>
                <w:lang w:eastAsia="en-US"/>
              </w:rPr>
            </w:pPr>
            <w:r w:rsidRPr="00131DC6">
              <w:rPr>
                <w:sz w:val="18"/>
                <w:szCs w:val="18"/>
                <w:lang w:eastAsia="en-US"/>
              </w:rPr>
              <w:t>4,3</w:t>
            </w:r>
          </w:p>
        </w:tc>
        <w:tc>
          <w:tcPr>
            <w:tcW w:w="944" w:type="dxa"/>
            <w:tcBorders>
              <w:top w:val="nil"/>
              <w:left w:val="nil"/>
              <w:bottom w:val="single" w:sz="4" w:space="0" w:color="auto"/>
              <w:right w:val="single" w:sz="4" w:space="0" w:color="auto"/>
            </w:tcBorders>
            <w:shd w:val="clear" w:color="auto" w:fill="auto"/>
            <w:noWrap/>
            <w:vAlign w:val="center"/>
            <w:hideMark/>
          </w:tcPr>
          <w:p w14:paraId="1CDF927D" w14:textId="15F0C6F0" w:rsidR="00131DC6" w:rsidRPr="00131DC6" w:rsidRDefault="00131DC6" w:rsidP="00955D18">
            <w:pPr>
              <w:suppressAutoHyphens w:val="0"/>
              <w:jc w:val="right"/>
              <w:rPr>
                <w:sz w:val="18"/>
                <w:szCs w:val="18"/>
                <w:lang w:eastAsia="en-US"/>
              </w:rPr>
            </w:pPr>
            <w:r w:rsidRPr="00131DC6">
              <w:rPr>
                <w:sz w:val="18"/>
                <w:szCs w:val="18"/>
                <w:lang w:eastAsia="en-US"/>
              </w:rPr>
              <w:t>61</w:t>
            </w:r>
            <w:r w:rsidR="00DD054F">
              <w:rPr>
                <w:sz w:val="18"/>
                <w:szCs w:val="18"/>
                <w:lang w:val="sr-Cyrl-RS" w:eastAsia="en-US"/>
              </w:rPr>
              <w:t>.</w:t>
            </w:r>
            <w:r w:rsidRPr="00131DC6">
              <w:rPr>
                <w:sz w:val="18"/>
                <w:szCs w:val="18"/>
                <w:lang w:eastAsia="en-US"/>
              </w:rPr>
              <w:t>182,7</w:t>
            </w:r>
          </w:p>
        </w:tc>
        <w:tc>
          <w:tcPr>
            <w:tcW w:w="689" w:type="dxa"/>
            <w:tcBorders>
              <w:top w:val="nil"/>
              <w:left w:val="nil"/>
              <w:bottom w:val="single" w:sz="4" w:space="0" w:color="auto"/>
              <w:right w:val="single" w:sz="4" w:space="0" w:color="auto"/>
            </w:tcBorders>
            <w:shd w:val="clear" w:color="auto" w:fill="auto"/>
            <w:noWrap/>
            <w:vAlign w:val="center"/>
            <w:hideMark/>
          </w:tcPr>
          <w:p w14:paraId="48037C2F" w14:textId="77777777" w:rsidR="00131DC6" w:rsidRPr="00131DC6" w:rsidRDefault="00131DC6" w:rsidP="00955D18">
            <w:pPr>
              <w:suppressAutoHyphens w:val="0"/>
              <w:jc w:val="right"/>
              <w:rPr>
                <w:sz w:val="18"/>
                <w:szCs w:val="18"/>
                <w:lang w:eastAsia="en-US"/>
              </w:rPr>
            </w:pPr>
            <w:r w:rsidRPr="00131DC6">
              <w:rPr>
                <w:sz w:val="18"/>
                <w:szCs w:val="18"/>
                <w:lang w:eastAsia="en-US"/>
              </w:rPr>
              <w:t>441,8</w:t>
            </w:r>
          </w:p>
        </w:tc>
        <w:tc>
          <w:tcPr>
            <w:tcW w:w="649" w:type="dxa"/>
            <w:tcBorders>
              <w:top w:val="nil"/>
              <w:left w:val="nil"/>
              <w:bottom w:val="single" w:sz="4" w:space="0" w:color="auto"/>
              <w:right w:val="single" w:sz="4" w:space="0" w:color="auto"/>
            </w:tcBorders>
            <w:shd w:val="clear" w:color="auto" w:fill="auto"/>
            <w:noWrap/>
            <w:vAlign w:val="center"/>
            <w:hideMark/>
          </w:tcPr>
          <w:p w14:paraId="48BFE872" w14:textId="77777777" w:rsidR="00131DC6" w:rsidRPr="00131DC6" w:rsidRDefault="00131DC6" w:rsidP="00955D18">
            <w:pPr>
              <w:suppressAutoHyphens w:val="0"/>
              <w:jc w:val="right"/>
              <w:rPr>
                <w:sz w:val="18"/>
                <w:szCs w:val="18"/>
                <w:lang w:eastAsia="en-US"/>
              </w:rPr>
            </w:pPr>
            <w:r w:rsidRPr="00131DC6">
              <w:rPr>
                <w:sz w:val="18"/>
                <w:szCs w:val="18"/>
                <w:lang w:eastAsia="en-US"/>
              </w:rPr>
              <w:t>13,6</w:t>
            </w:r>
          </w:p>
        </w:tc>
        <w:tc>
          <w:tcPr>
            <w:tcW w:w="807" w:type="dxa"/>
            <w:tcBorders>
              <w:top w:val="nil"/>
              <w:left w:val="nil"/>
              <w:bottom w:val="single" w:sz="4" w:space="0" w:color="auto"/>
              <w:right w:val="single" w:sz="4" w:space="0" w:color="auto"/>
            </w:tcBorders>
            <w:shd w:val="clear" w:color="auto" w:fill="auto"/>
            <w:noWrap/>
            <w:vAlign w:val="center"/>
            <w:hideMark/>
          </w:tcPr>
          <w:p w14:paraId="0545414C" w14:textId="5FA8E3DD" w:rsidR="00131DC6" w:rsidRPr="00131DC6" w:rsidRDefault="00131DC6" w:rsidP="00955D18">
            <w:pPr>
              <w:suppressAutoHyphens w:val="0"/>
              <w:jc w:val="right"/>
              <w:rPr>
                <w:sz w:val="18"/>
                <w:szCs w:val="18"/>
                <w:lang w:eastAsia="en-US"/>
              </w:rPr>
            </w:pPr>
            <w:r w:rsidRPr="00131DC6">
              <w:rPr>
                <w:sz w:val="18"/>
                <w:szCs w:val="18"/>
                <w:lang w:eastAsia="en-US"/>
              </w:rPr>
              <w:t>2</w:t>
            </w:r>
            <w:r w:rsidR="00DD054F">
              <w:rPr>
                <w:sz w:val="18"/>
                <w:szCs w:val="18"/>
                <w:lang w:val="sr-Cyrl-RS" w:eastAsia="en-US"/>
              </w:rPr>
              <w:t>.</w:t>
            </w:r>
            <w:r w:rsidRPr="00131DC6">
              <w:rPr>
                <w:sz w:val="18"/>
                <w:szCs w:val="18"/>
                <w:lang w:eastAsia="en-US"/>
              </w:rPr>
              <w:t>094,2</w:t>
            </w:r>
          </w:p>
        </w:tc>
        <w:tc>
          <w:tcPr>
            <w:tcW w:w="689" w:type="dxa"/>
            <w:tcBorders>
              <w:top w:val="nil"/>
              <w:left w:val="nil"/>
              <w:bottom w:val="single" w:sz="4" w:space="0" w:color="auto"/>
              <w:right w:val="single" w:sz="4" w:space="0" w:color="auto"/>
            </w:tcBorders>
            <w:shd w:val="clear" w:color="auto" w:fill="auto"/>
            <w:noWrap/>
            <w:vAlign w:val="center"/>
            <w:hideMark/>
          </w:tcPr>
          <w:p w14:paraId="4CE6B8F4" w14:textId="77777777" w:rsidR="00131DC6" w:rsidRPr="00131DC6" w:rsidRDefault="00131DC6" w:rsidP="00955D18">
            <w:pPr>
              <w:suppressAutoHyphens w:val="0"/>
              <w:jc w:val="right"/>
              <w:rPr>
                <w:sz w:val="18"/>
                <w:szCs w:val="18"/>
                <w:lang w:eastAsia="en-US"/>
              </w:rPr>
            </w:pPr>
            <w:r w:rsidRPr="00131DC6">
              <w:rPr>
                <w:sz w:val="18"/>
                <w:szCs w:val="18"/>
                <w:lang w:eastAsia="en-US"/>
              </w:rPr>
              <w:t>15,1</w:t>
            </w:r>
          </w:p>
        </w:tc>
        <w:tc>
          <w:tcPr>
            <w:tcW w:w="571" w:type="dxa"/>
            <w:tcBorders>
              <w:top w:val="nil"/>
              <w:left w:val="nil"/>
              <w:bottom w:val="single" w:sz="4" w:space="0" w:color="auto"/>
              <w:right w:val="double" w:sz="6" w:space="0" w:color="auto"/>
            </w:tcBorders>
            <w:shd w:val="clear" w:color="auto" w:fill="auto"/>
            <w:noWrap/>
            <w:vAlign w:val="center"/>
            <w:hideMark/>
          </w:tcPr>
          <w:p w14:paraId="4A525942" w14:textId="77777777" w:rsidR="00131DC6" w:rsidRPr="00131DC6" w:rsidRDefault="00131DC6" w:rsidP="00955D18">
            <w:pPr>
              <w:suppressAutoHyphens w:val="0"/>
              <w:jc w:val="right"/>
              <w:rPr>
                <w:sz w:val="18"/>
                <w:szCs w:val="18"/>
                <w:lang w:eastAsia="en-US"/>
              </w:rPr>
            </w:pPr>
            <w:r w:rsidRPr="00131DC6">
              <w:rPr>
                <w:sz w:val="18"/>
                <w:szCs w:val="18"/>
                <w:lang w:eastAsia="en-US"/>
              </w:rPr>
              <w:t>3,4</w:t>
            </w:r>
          </w:p>
        </w:tc>
      </w:tr>
      <w:tr w:rsidR="00131DC6" w:rsidRPr="00131DC6" w14:paraId="119DACA9" w14:textId="77777777" w:rsidTr="00131DC6">
        <w:trPr>
          <w:trHeight w:val="270"/>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5FE24D35" w14:textId="77777777" w:rsidR="00131DC6" w:rsidRPr="00131DC6" w:rsidRDefault="00131DC6" w:rsidP="00955D18">
            <w:pPr>
              <w:suppressAutoHyphens w:val="0"/>
              <w:jc w:val="center"/>
              <w:rPr>
                <w:sz w:val="18"/>
                <w:szCs w:val="18"/>
                <w:lang w:eastAsia="en-US"/>
              </w:rPr>
            </w:pPr>
            <w:r w:rsidRPr="00131DC6">
              <w:rPr>
                <w:sz w:val="18"/>
                <w:szCs w:val="18"/>
                <w:lang w:eastAsia="en-US"/>
              </w:rPr>
              <w:t>10.475.421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07B8DDA6" w14:textId="77777777" w:rsidR="00131DC6" w:rsidRPr="00131DC6" w:rsidRDefault="00131DC6" w:rsidP="00955D18">
            <w:pPr>
              <w:suppressAutoHyphens w:val="0"/>
              <w:rPr>
                <w:sz w:val="18"/>
                <w:szCs w:val="18"/>
                <w:lang w:eastAsia="en-US"/>
              </w:rPr>
            </w:pPr>
            <w:r w:rsidRPr="00131DC6">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5A1BD24A" w14:textId="77777777" w:rsidR="00131DC6" w:rsidRPr="00131DC6" w:rsidRDefault="00131DC6" w:rsidP="00955D18">
            <w:pPr>
              <w:suppressAutoHyphens w:val="0"/>
              <w:jc w:val="right"/>
              <w:rPr>
                <w:sz w:val="18"/>
                <w:szCs w:val="18"/>
                <w:lang w:eastAsia="en-US"/>
              </w:rPr>
            </w:pPr>
            <w:r w:rsidRPr="00131DC6">
              <w:rPr>
                <w:sz w:val="18"/>
                <w:szCs w:val="18"/>
                <w:lang w:eastAsia="en-US"/>
              </w:rPr>
              <w:t>161,78</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785F486E" w14:textId="77777777" w:rsidR="00131DC6" w:rsidRPr="00131DC6" w:rsidRDefault="00131DC6" w:rsidP="00955D18">
            <w:pPr>
              <w:suppressAutoHyphens w:val="0"/>
              <w:jc w:val="right"/>
              <w:rPr>
                <w:sz w:val="18"/>
                <w:szCs w:val="18"/>
                <w:lang w:eastAsia="en-US"/>
              </w:rPr>
            </w:pPr>
            <w:r w:rsidRPr="00131DC6">
              <w:rPr>
                <w:sz w:val="18"/>
                <w:szCs w:val="18"/>
                <w:lang w:eastAsia="en-US"/>
              </w:rPr>
              <w:t>5,0</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7A6AA536" w14:textId="3EDF41EC" w:rsidR="00131DC6" w:rsidRPr="00131DC6" w:rsidRDefault="00131DC6" w:rsidP="00955D18">
            <w:pPr>
              <w:suppressAutoHyphens w:val="0"/>
              <w:jc w:val="right"/>
              <w:rPr>
                <w:sz w:val="18"/>
                <w:szCs w:val="18"/>
                <w:lang w:eastAsia="en-US"/>
              </w:rPr>
            </w:pPr>
            <w:r w:rsidRPr="00131DC6">
              <w:rPr>
                <w:sz w:val="18"/>
                <w:szCs w:val="18"/>
                <w:lang w:eastAsia="en-US"/>
              </w:rPr>
              <w:t>67</w:t>
            </w:r>
            <w:r w:rsidR="00DD054F">
              <w:rPr>
                <w:sz w:val="18"/>
                <w:szCs w:val="18"/>
                <w:lang w:val="sr-Cyrl-RS" w:eastAsia="en-US"/>
              </w:rPr>
              <w:t>.</w:t>
            </w:r>
            <w:r w:rsidRPr="00131DC6">
              <w:rPr>
                <w:sz w:val="18"/>
                <w:szCs w:val="18"/>
                <w:lang w:eastAsia="en-US"/>
              </w:rPr>
              <w:t>484,8</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6850EF31" w14:textId="77777777" w:rsidR="00131DC6" w:rsidRPr="00131DC6" w:rsidRDefault="00131DC6" w:rsidP="00955D18">
            <w:pPr>
              <w:suppressAutoHyphens w:val="0"/>
              <w:jc w:val="right"/>
              <w:rPr>
                <w:sz w:val="18"/>
                <w:szCs w:val="18"/>
                <w:lang w:eastAsia="en-US"/>
              </w:rPr>
            </w:pPr>
            <w:r w:rsidRPr="00131DC6">
              <w:rPr>
                <w:sz w:val="18"/>
                <w:szCs w:val="18"/>
                <w:lang w:eastAsia="en-US"/>
              </w:rPr>
              <w:t>417,1</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3F51E45" w14:textId="77777777" w:rsidR="00131DC6" w:rsidRPr="00131DC6" w:rsidRDefault="00131DC6" w:rsidP="00955D18">
            <w:pPr>
              <w:suppressAutoHyphens w:val="0"/>
              <w:jc w:val="right"/>
              <w:rPr>
                <w:sz w:val="18"/>
                <w:szCs w:val="18"/>
                <w:lang w:eastAsia="en-US"/>
              </w:rPr>
            </w:pPr>
            <w:r w:rsidRPr="00131DC6">
              <w:rPr>
                <w:sz w:val="18"/>
                <w:szCs w:val="18"/>
                <w:lang w:eastAsia="en-US"/>
              </w:rPr>
              <w:t>12,9</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6D96ED05" w14:textId="6D3A7245" w:rsidR="00131DC6" w:rsidRPr="00131DC6" w:rsidRDefault="00131DC6" w:rsidP="00955D18">
            <w:pPr>
              <w:suppressAutoHyphens w:val="0"/>
              <w:jc w:val="right"/>
              <w:rPr>
                <w:sz w:val="18"/>
                <w:szCs w:val="18"/>
                <w:lang w:eastAsia="en-US"/>
              </w:rPr>
            </w:pPr>
            <w:r w:rsidRPr="00131DC6">
              <w:rPr>
                <w:sz w:val="18"/>
                <w:szCs w:val="18"/>
                <w:lang w:eastAsia="en-US"/>
              </w:rPr>
              <w:t>3</w:t>
            </w:r>
            <w:r w:rsidR="00DD054F">
              <w:rPr>
                <w:sz w:val="18"/>
                <w:szCs w:val="18"/>
                <w:lang w:val="sr-Cyrl-RS" w:eastAsia="en-US"/>
              </w:rPr>
              <w:t>.</w:t>
            </w:r>
            <w:r w:rsidRPr="00131DC6">
              <w:rPr>
                <w:sz w:val="18"/>
                <w:szCs w:val="18"/>
                <w:lang w:eastAsia="en-US"/>
              </w:rPr>
              <w:t>288,6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20FBC3F" w14:textId="77777777" w:rsidR="00131DC6" w:rsidRPr="00131DC6" w:rsidRDefault="00131DC6" w:rsidP="00955D18">
            <w:pPr>
              <w:suppressAutoHyphens w:val="0"/>
              <w:jc w:val="right"/>
              <w:rPr>
                <w:sz w:val="18"/>
                <w:szCs w:val="18"/>
                <w:lang w:eastAsia="en-US"/>
              </w:rPr>
            </w:pPr>
            <w:r w:rsidRPr="00131DC6">
              <w:rPr>
                <w:sz w:val="18"/>
                <w:szCs w:val="18"/>
                <w:lang w:eastAsia="en-US"/>
              </w:rPr>
              <w:t>20,3</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40B59839" w14:textId="77777777" w:rsidR="00131DC6" w:rsidRPr="00131DC6" w:rsidRDefault="00131DC6" w:rsidP="00955D18">
            <w:pPr>
              <w:suppressAutoHyphens w:val="0"/>
              <w:jc w:val="right"/>
              <w:rPr>
                <w:sz w:val="18"/>
                <w:szCs w:val="18"/>
                <w:lang w:eastAsia="en-US"/>
              </w:rPr>
            </w:pPr>
            <w:r w:rsidRPr="00131DC6">
              <w:rPr>
                <w:sz w:val="18"/>
                <w:szCs w:val="18"/>
                <w:lang w:eastAsia="en-US"/>
              </w:rPr>
              <w:t>4,9</w:t>
            </w:r>
          </w:p>
        </w:tc>
      </w:tr>
      <w:tr w:rsidR="00131DC6" w:rsidRPr="00131DC6" w14:paraId="4BEB65B4" w14:textId="77777777" w:rsidTr="00131DC6">
        <w:trPr>
          <w:trHeight w:val="255"/>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68F57CB9"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2CBEC14A" w14:textId="77777777" w:rsidR="00131DC6" w:rsidRPr="00131DC6" w:rsidRDefault="00131DC6" w:rsidP="00955D18">
            <w:pPr>
              <w:suppressAutoHyphens w:val="0"/>
              <w:rPr>
                <w:sz w:val="18"/>
                <w:szCs w:val="18"/>
                <w:lang w:eastAsia="en-US"/>
              </w:rPr>
            </w:pPr>
            <w:r w:rsidRPr="00131DC6">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2D0A05EE" w14:textId="77777777" w:rsidR="00131DC6" w:rsidRPr="00131DC6" w:rsidRDefault="00131DC6" w:rsidP="00955D18">
            <w:pPr>
              <w:suppressAutoHyphens w:val="0"/>
              <w:jc w:val="right"/>
              <w:rPr>
                <w:sz w:val="18"/>
                <w:szCs w:val="18"/>
                <w:lang w:eastAsia="en-US"/>
              </w:rPr>
            </w:pPr>
            <w:r w:rsidRPr="00131DC6">
              <w:rPr>
                <w:sz w:val="18"/>
                <w:szCs w:val="18"/>
                <w:lang w:eastAsia="en-US"/>
              </w:rPr>
              <w:t>65,59</w:t>
            </w:r>
          </w:p>
        </w:tc>
        <w:tc>
          <w:tcPr>
            <w:tcW w:w="728" w:type="dxa"/>
            <w:tcBorders>
              <w:top w:val="nil"/>
              <w:left w:val="nil"/>
              <w:bottom w:val="single" w:sz="4" w:space="0" w:color="auto"/>
              <w:right w:val="single" w:sz="4" w:space="0" w:color="auto"/>
            </w:tcBorders>
            <w:shd w:val="clear" w:color="auto" w:fill="auto"/>
            <w:noWrap/>
            <w:vAlign w:val="center"/>
            <w:hideMark/>
          </w:tcPr>
          <w:p w14:paraId="74925153" w14:textId="77777777" w:rsidR="00131DC6" w:rsidRPr="00131DC6" w:rsidRDefault="00131DC6" w:rsidP="00955D18">
            <w:pPr>
              <w:suppressAutoHyphens w:val="0"/>
              <w:jc w:val="right"/>
              <w:rPr>
                <w:sz w:val="18"/>
                <w:szCs w:val="18"/>
                <w:lang w:eastAsia="en-US"/>
              </w:rPr>
            </w:pPr>
            <w:r w:rsidRPr="00131DC6">
              <w:rPr>
                <w:sz w:val="18"/>
                <w:szCs w:val="18"/>
                <w:lang w:eastAsia="en-US"/>
              </w:rPr>
              <w:t>2,0</w:t>
            </w:r>
          </w:p>
        </w:tc>
        <w:tc>
          <w:tcPr>
            <w:tcW w:w="944" w:type="dxa"/>
            <w:tcBorders>
              <w:top w:val="nil"/>
              <w:left w:val="nil"/>
              <w:bottom w:val="single" w:sz="4" w:space="0" w:color="auto"/>
              <w:right w:val="single" w:sz="4" w:space="0" w:color="auto"/>
            </w:tcBorders>
            <w:shd w:val="clear" w:color="auto" w:fill="auto"/>
            <w:noWrap/>
            <w:vAlign w:val="center"/>
            <w:hideMark/>
          </w:tcPr>
          <w:p w14:paraId="2C46E380" w14:textId="2EB708F4" w:rsidR="00131DC6" w:rsidRPr="00131DC6" w:rsidRDefault="00131DC6" w:rsidP="00955D18">
            <w:pPr>
              <w:suppressAutoHyphens w:val="0"/>
              <w:jc w:val="right"/>
              <w:rPr>
                <w:sz w:val="18"/>
                <w:szCs w:val="18"/>
                <w:lang w:eastAsia="en-US"/>
              </w:rPr>
            </w:pPr>
            <w:r w:rsidRPr="00131DC6">
              <w:rPr>
                <w:sz w:val="18"/>
                <w:szCs w:val="18"/>
                <w:lang w:eastAsia="en-US"/>
              </w:rPr>
              <w:t>2</w:t>
            </w:r>
            <w:r w:rsidR="00DD054F">
              <w:rPr>
                <w:sz w:val="18"/>
                <w:szCs w:val="18"/>
                <w:lang w:val="sr-Cyrl-RS" w:eastAsia="en-US"/>
              </w:rPr>
              <w:t>.</w:t>
            </w:r>
            <w:r w:rsidRPr="00131DC6">
              <w:rPr>
                <w:sz w:val="18"/>
                <w:szCs w:val="18"/>
                <w:lang w:eastAsia="en-US"/>
              </w:rPr>
              <w:t>516,9</w:t>
            </w:r>
          </w:p>
        </w:tc>
        <w:tc>
          <w:tcPr>
            <w:tcW w:w="689" w:type="dxa"/>
            <w:tcBorders>
              <w:top w:val="nil"/>
              <w:left w:val="nil"/>
              <w:bottom w:val="single" w:sz="4" w:space="0" w:color="auto"/>
              <w:right w:val="single" w:sz="4" w:space="0" w:color="auto"/>
            </w:tcBorders>
            <w:shd w:val="clear" w:color="auto" w:fill="auto"/>
            <w:noWrap/>
            <w:vAlign w:val="center"/>
            <w:hideMark/>
          </w:tcPr>
          <w:p w14:paraId="36927334" w14:textId="77777777" w:rsidR="00131DC6" w:rsidRPr="00131DC6" w:rsidRDefault="00131DC6" w:rsidP="00955D18">
            <w:pPr>
              <w:suppressAutoHyphens w:val="0"/>
              <w:jc w:val="right"/>
              <w:rPr>
                <w:sz w:val="18"/>
                <w:szCs w:val="18"/>
                <w:lang w:eastAsia="en-US"/>
              </w:rPr>
            </w:pPr>
            <w:r w:rsidRPr="00131DC6">
              <w:rPr>
                <w:sz w:val="18"/>
                <w:szCs w:val="18"/>
                <w:lang w:eastAsia="en-US"/>
              </w:rPr>
              <w:t>38,4</w:t>
            </w:r>
          </w:p>
        </w:tc>
        <w:tc>
          <w:tcPr>
            <w:tcW w:w="649" w:type="dxa"/>
            <w:tcBorders>
              <w:top w:val="nil"/>
              <w:left w:val="nil"/>
              <w:bottom w:val="single" w:sz="4" w:space="0" w:color="auto"/>
              <w:right w:val="single" w:sz="4" w:space="0" w:color="auto"/>
            </w:tcBorders>
            <w:shd w:val="clear" w:color="auto" w:fill="auto"/>
            <w:noWrap/>
            <w:vAlign w:val="center"/>
            <w:hideMark/>
          </w:tcPr>
          <w:p w14:paraId="2B5A533B" w14:textId="77777777" w:rsidR="00131DC6" w:rsidRPr="00131DC6" w:rsidRDefault="00131DC6" w:rsidP="00955D18">
            <w:pPr>
              <w:suppressAutoHyphens w:val="0"/>
              <w:jc w:val="right"/>
              <w:rPr>
                <w:sz w:val="18"/>
                <w:szCs w:val="18"/>
                <w:lang w:eastAsia="en-US"/>
              </w:rPr>
            </w:pPr>
            <w:r w:rsidRPr="00131DC6">
              <w:rPr>
                <w:sz w:val="18"/>
                <w:szCs w:val="18"/>
                <w:lang w:eastAsia="en-US"/>
              </w:rPr>
              <w:t>1,2</w:t>
            </w:r>
          </w:p>
        </w:tc>
        <w:tc>
          <w:tcPr>
            <w:tcW w:w="807" w:type="dxa"/>
            <w:tcBorders>
              <w:top w:val="nil"/>
              <w:left w:val="nil"/>
              <w:bottom w:val="single" w:sz="4" w:space="0" w:color="auto"/>
              <w:right w:val="single" w:sz="4" w:space="0" w:color="auto"/>
            </w:tcBorders>
            <w:shd w:val="clear" w:color="auto" w:fill="auto"/>
            <w:noWrap/>
            <w:vAlign w:val="center"/>
            <w:hideMark/>
          </w:tcPr>
          <w:p w14:paraId="4337C0E5" w14:textId="77777777" w:rsidR="00131DC6" w:rsidRPr="00131DC6" w:rsidRDefault="00131DC6" w:rsidP="00955D18">
            <w:pPr>
              <w:suppressAutoHyphens w:val="0"/>
              <w:jc w:val="right"/>
              <w:rPr>
                <w:sz w:val="18"/>
                <w:szCs w:val="18"/>
                <w:lang w:eastAsia="en-US"/>
              </w:rPr>
            </w:pPr>
            <w:r w:rsidRPr="00131DC6">
              <w:rPr>
                <w:sz w:val="18"/>
                <w:szCs w:val="18"/>
                <w:lang w:eastAsia="en-US"/>
              </w:rPr>
              <w:t>136,3</w:t>
            </w:r>
          </w:p>
        </w:tc>
        <w:tc>
          <w:tcPr>
            <w:tcW w:w="689" w:type="dxa"/>
            <w:tcBorders>
              <w:top w:val="nil"/>
              <w:left w:val="nil"/>
              <w:bottom w:val="single" w:sz="4" w:space="0" w:color="auto"/>
              <w:right w:val="single" w:sz="4" w:space="0" w:color="auto"/>
            </w:tcBorders>
            <w:shd w:val="clear" w:color="auto" w:fill="auto"/>
            <w:noWrap/>
            <w:vAlign w:val="center"/>
            <w:hideMark/>
          </w:tcPr>
          <w:p w14:paraId="4CEFEF73" w14:textId="77777777" w:rsidR="00131DC6" w:rsidRPr="00131DC6" w:rsidRDefault="00131DC6" w:rsidP="00955D18">
            <w:pPr>
              <w:suppressAutoHyphens w:val="0"/>
              <w:jc w:val="right"/>
              <w:rPr>
                <w:sz w:val="18"/>
                <w:szCs w:val="18"/>
                <w:lang w:eastAsia="en-US"/>
              </w:rPr>
            </w:pPr>
            <w:r w:rsidRPr="00131DC6">
              <w:rPr>
                <w:sz w:val="18"/>
                <w:szCs w:val="18"/>
                <w:lang w:eastAsia="en-US"/>
              </w:rPr>
              <w:t>2,1</w:t>
            </w:r>
          </w:p>
        </w:tc>
        <w:tc>
          <w:tcPr>
            <w:tcW w:w="571" w:type="dxa"/>
            <w:tcBorders>
              <w:top w:val="nil"/>
              <w:left w:val="nil"/>
              <w:bottom w:val="single" w:sz="4" w:space="0" w:color="auto"/>
              <w:right w:val="double" w:sz="6" w:space="0" w:color="auto"/>
            </w:tcBorders>
            <w:shd w:val="clear" w:color="auto" w:fill="auto"/>
            <w:noWrap/>
            <w:vAlign w:val="center"/>
            <w:hideMark/>
          </w:tcPr>
          <w:p w14:paraId="2BC1FBF3" w14:textId="77777777" w:rsidR="00131DC6" w:rsidRPr="00131DC6" w:rsidRDefault="00131DC6" w:rsidP="00955D18">
            <w:pPr>
              <w:suppressAutoHyphens w:val="0"/>
              <w:jc w:val="right"/>
              <w:rPr>
                <w:sz w:val="18"/>
                <w:szCs w:val="18"/>
                <w:lang w:eastAsia="en-US"/>
              </w:rPr>
            </w:pPr>
            <w:r w:rsidRPr="00131DC6">
              <w:rPr>
                <w:sz w:val="18"/>
                <w:szCs w:val="18"/>
                <w:lang w:eastAsia="en-US"/>
              </w:rPr>
              <w:t>5,4</w:t>
            </w:r>
          </w:p>
        </w:tc>
      </w:tr>
      <w:tr w:rsidR="00131DC6" w:rsidRPr="00131DC6" w14:paraId="133177E1" w14:textId="77777777" w:rsidTr="00131DC6">
        <w:trPr>
          <w:trHeight w:val="270"/>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20A98EB9"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23D50B00" w14:textId="77777777" w:rsidR="00131DC6" w:rsidRPr="00131DC6" w:rsidRDefault="00131DC6" w:rsidP="00955D18">
            <w:pPr>
              <w:suppressAutoHyphens w:val="0"/>
              <w:rPr>
                <w:sz w:val="18"/>
                <w:szCs w:val="18"/>
                <w:lang w:eastAsia="en-US"/>
              </w:rPr>
            </w:pPr>
            <w:r w:rsidRPr="00131DC6">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3F13D6E4" w14:textId="77777777" w:rsidR="00131DC6" w:rsidRPr="00131DC6" w:rsidRDefault="00131DC6" w:rsidP="00955D18">
            <w:pPr>
              <w:suppressAutoHyphens w:val="0"/>
              <w:jc w:val="right"/>
              <w:rPr>
                <w:sz w:val="18"/>
                <w:szCs w:val="18"/>
                <w:lang w:eastAsia="en-US"/>
              </w:rPr>
            </w:pPr>
            <w:r w:rsidRPr="00131DC6">
              <w:rPr>
                <w:sz w:val="18"/>
                <w:szCs w:val="18"/>
                <w:lang w:eastAsia="en-US"/>
              </w:rPr>
              <w:t>227,37</w:t>
            </w:r>
          </w:p>
        </w:tc>
        <w:tc>
          <w:tcPr>
            <w:tcW w:w="728" w:type="dxa"/>
            <w:tcBorders>
              <w:top w:val="nil"/>
              <w:left w:val="nil"/>
              <w:bottom w:val="single" w:sz="4" w:space="0" w:color="auto"/>
              <w:right w:val="single" w:sz="4" w:space="0" w:color="auto"/>
            </w:tcBorders>
            <w:shd w:val="clear" w:color="auto" w:fill="auto"/>
            <w:noWrap/>
            <w:vAlign w:val="center"/>
            <w:hideMark/>
          </w:tcPr>
          <w:p w14:paraId="7727C523" w14:textId="77777777" w:rsidR="00131DC6" w:rsidRPr="00131DC6" w:rsidRDefault="00131DC6" w:rsidP="00955D18">
            <w:pPr>
              <w:suppressAutoHyphens w:val="0"/>
              <w:jc w:val="right"/>
              <w:rPr>
                <w:sz w:val="18"/>
                <w:szCs w:val="18"/>
                <w:lang w:eastAsia="en-US"/>
              </w:rPr>
            </w:pPr>
            <w:r w:rsidRPr="00131DC6">
              <w:rPr>
                <w:sz w:val="18"/>
                <w:szCs w:val="18"/>
                <w:lang w:eastAsia="en-US"/>
              </w:rPr>
              <w:t>7,0</w:t>
            </w:r>
          </w:p>
        </w:tc>
        <w:tc>
          <w:tcPr>
            <w:tcW w:w="944" w:type="dxa"/>
            <w:tcBorders>
              <w:top w:val="nil"/>
              <w:left w:val="nil"/>
              <w:bottom w:val="single" w:sz="4" w:space="0" w:color="auto"/>
              <w:right w:val="single" w:sz="4" w:space="0" w:color="auto"/>
            </w:tcBorders>
            <w:shd w:val="clear" w:color="auto" w:fill="auto"/>
            <w:noWrap/>
            <w:vAlign w:val="center"/>
            <w:hideMark/>
          </w:tcPr>
          <w:p w14:paraId="4BC2C786" w14:textId="29AEB734" w:rsidR="00131DC6" w:rsidRPr="00131DC6" w:rsidRDefault="00131DC6" w:rsidP="00955D18">
            <w:pPr>
              <w:suppressAutoHyphens w:val="0"/>
              <w:jc w:val="right"/>
              <w:rPr>
                <w:sz w:val="18"/>
                <w:szCs w:val="18"/>
                <w:lang w:eastAsia="en-US"/>
              </w:rPr>
            </w:pPr>
            <w:r w:rsidRPr="00131DC6">
              <w:rPr>
                <w:sz w:val="18"/>
                <w:szCs w:val="18"/>
                <w:lang w:eastAsia="en-US"/>
              </w:rPr>
              <w:t>70</w:t>
            </w:r>
            <w:r w:rsidR="00DD054F">
              <w:rPr>
                <w:sz w:val="18"/>
                <w:szCs w:val="18"/>
                <w:lang w:val="sr-Cyrl-RS" w:eastAsia="en-US"/>
              </w:rPr>
              <w:t>.</w:t>
            </w:r>
            <w:r w:rsidRPr="00131DC6">
              <w:rPr>
                <w:sz w:val="18"/>
                <w:szCs w:val="18"/>
                <w:lang w:eastAsia="en-US"/>
              </w:rPr>
              <w:t>001,7</w:t>
            </w:r>
          </w:p>
        </w:tc>
        <w:tc>
          <w:tcPr>
            <w:tcW w:w="689" w:type="dxa"/>
            <w:tcBorders>
              <w:top w:val="nil"/>
              <w:left w:val="nil"/>
              <w:bottom w:val="single" w:sz="4" w:space="0" w:color="auto"/>
              <w:right w:val="single" w:sz="4" w:space="0" w:color="auto"/>
            </w:tcBorders>
            <w:shd w:val="clear" w:color="auto" w:fill="auto"/>
            <w:noWrap/>
            <w:vAlign w:val="center"/>
            <w:hideMark/>
          </w:tcPr>
          <w:p w14:paraId="0A6D4A9B" w14:textId="77777777" w:rsidR="00131DC6" w:rsidRPr="00131DC6" w:rsidRDefault="00131DC6" w:rsidP="00955D18">
            <w:pPr>
              <w:suppressAutoHyphens w:val="0"/>
              <w:jc w:val="right"/>
              <w:rPr>
                <w:sz w:val="18"/>
                <w:szCs w:val="18"/>
                <w:lang w:eastAsia="en-US"/>
              </w:rPr>
            </w:pPr>
            <w:r w:rsidRPr="00131DC6">
              <w:rPr>
                <w:sz w:val="18"/>
                <w:szCs w:val="18"/>
                <w:lang w:eastAsia="en-US"/>
              </w:rPr>
              <w:t>307,9</w:t>
            </w:r>
          </w:p>
        </w:tc>
        <w:tc>
          <w:tcPr>
            <w:tcW w:w="649" w:type="dxa"/>
            <w:tcBorders>
              <w:top w:val="nil"/>
              <w:left w:val="nil"/>
              <w:bottom w:val="single" w:sz="4" w:space="0" w:color="auto"/>
              <w:right w:val="single" w:sz="4" w:space="0" w:color="auto"/>
            </w:tcBorders>
            <w:shd w:val="clear" w:color="auto" w:fill="auto"/>
            <w:noWrap/>
            <w:vAlign w:val="center"/>
            <w:hideMark/>
          </w:tcPr>
          <w:p w14:paraId="1DD3D781" w14:textId="77777777" w:rsidR="00131DC6" w:rsidRPr="00131DC6" w:rsidRDefault="00131DC6" w:rsidP="00955D18">
            <w:pPr>
              <w:suppressAutoHyphens w:val="0"/>
              <w:jc w:val="right"/>
              <w:rPr>
                <w:sz w:val="18"/>
                <w:szCs w:val="18"/>
                <w:lang w:eastAsia="en-US"/>
              </w:rPr>
            </w:pPr>
            <w:r w:rsidRPr="00131DC6">
              <w:rPr>
                <w:sz w:val="18"/>
                <w:szCs w:val="18"/>
                <w:lang w:eastAsia="en-US"/>
              </w:rPr>
              <w:t>9,5</w:t>
            </w:r>
          </w:p>
        </w:tc>
        <w:tc>
          <w:tcPr>
            <w:tcW w:w="807" w:type="dxa"/>
            <w:tcBorders>
              <w:top w:val="nil"/>
              <w:left w:val="nil"/>
              <w:bottom w:val="single" w:sz="4" w:space="0" w:color="auto"/>
              <w:right w:val="single" w:sz="4" w:space="0" w:color="auto"/>
            </w:tcBorders>
            <w:shd w:val="clear" w:color="auto" w:fill="auto"/>
            <w:noWrap/>
            <w:vAlign w:val="center"/>
            <w:hideMark/>
          </w:tcPr>
          <w:p w14:paraId="62FF365E" w14:textId="763EAADD" w:rsidR="00131DC6" w:rsidRPr="00131DC6" w:rsidRDefault="00131DC6" w:rsidP="00955D18">
            <w:pPr>
              <w:suppressAutoHyphens w:val="0"/>
              <w:jc w:val="right"/>
              <w:rPr>
                <w:sz w:val="18"/>
                <w:szCs w:val="18"/>
                <w:lang w:eastAsia="en-US"/>
              </w:rPr>
            </w:pPr>
            <w:r w:rsidRPr="00131DC6">
              <w:rPr>
                <w:sz w:val="18"/>
                <w:szCs w:val="18"/>
                <w:lang w:eastAsia="en-US"/>
              </w:rPr>
              <w:t>3</w:t>
            </w:r>
            <w:r w:rsidR="00DD054F">
              <w:rPr>
                <w:sz w:val="18"/>
                <w:szCs w:val="18"/>
                <w:lang w:val="sr-Cyrl-RS" w:eastAsia="en-US"/>
              </w:rPr>
              <w:t>.</w:t>
            </w:r>
            <w:r w:rsidRPr="00131DC6">
              <w:rPr>
                <w:sz w:val="18"/>
                <w:szCs w:val="18"/>
                <w:lang w:eastAsia="en-US"/>
              </w:rPr>
              <w:t>424,9</w:t>
            </w:r>
          </w:p>
        </w:tc>
        <w:tc>
          <w:tcPr>
            <w:tcW w:w="689" w:type="dxa"/>
            <w:tcBorders>
              <w:top w:val="nil"/>
              <w:left w:val="nil"/>
              <w:bottom w:val="single" w:sz="4" w:space="0" w:color="auto"/>
              <w:right w:val="single" w:sz="4" w:space="0" w:color="auto"/>
            </w:tcBorders>
            <w:shd w:val="clear" w:color="auto" w:fill="auto"/>
            <w:noWrap/>
            <w:vAlign w:val="center"/>
            <w:hideMark/>
          </w:tcPr>
          <w:p w14:paraId="73D5B16D" w14:textId="77777777" w:rsidR="00131DC6" w:rsidRPr="00131DC6" w:rsidRDefault="00131DC6" w:rsidP="00955D18">
            <w:pPr>
              <w:suppressAutoHyphens w:val="0"/>
              <w:jc w:val="right"/>
              <w:rPr>
                <w:sz w:val="18"/>
                <w:szCs w:val="18"/>
                <w:lang w:eastAsia="en-US"/>
              </w:rPr>
            </w:pPr>
            <w:r w:rsidRPr="00131DC6">
              <w:rPr>
                <w:sz w:val="18"/>
                <w:szCs w:val="18"/>
                <w:lang w:eastAsia="en-US"/>
              </w:rPr>
              <w:t>15,1</w:t>
            </w:r>
          </w:p>
        </w:tc>
        <w:tc>
          <w:tcPr>
            <w:tcW w:w="571" w:type="dxa"/>
            <w:tcBorders>
              <w:top w:val="nil"/>
              <w:left w:val="nil"/>
              <w:bottom w:val="single" w:sz="4" w:space="0" w:color="auto"/>
              <w:right w:val="double" w:sz="6" w:space="0" w:color="auto"/>
            </w:tcBorders>
            <w:shd w:val="clear" w:color="auto" w:fill="auto"/>
            <w:noWrap/>
            <w:vAlign w:val="center"/>
            <w:hideMark/>
          </w:tcPr>
          <w:p w14:paraId="68049769" w14:textId="77777777" w:rsidR="00131DC6" w:rsidRPr="00131DC6" w:rsidRDefault="00131DC6" w:rsidP="00955D18">
            <w:pPr>
              <w:suppressAutoHyphens w:val="0"/>
              <w:jc w:val="right"/>
              <w:rPr>
                <w:sz w:val="18"/>
                <w:szCs w:val="18"/>
                <w:lang w:eastAsia="en-US"/>
              </w:rPr>
            </w:pPr>
            <w:r w:rsidRPr="00131DC6">
              <w:rPr>
                <w:sz w:val="18"/>
                <w:szCs w:val="18"/>
                <w:lang w:eastAsia="en-US"/>
              </w:rPr>
              <w:t>4,9</w:t>
            </w:r>
          </w:p>
        </w:tc>
      </w:tr>
      <w:tr w:rsidR="00131DC6" w:rsidRPr="00131DC6" w14:paraId="4C748B09" w14:textId="77777777" w:rsidTr="00131DC6">
        <w:trPr>
          <w:trHeight w:val="270"/>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6BD0B952" w14:textId="77777777" w:rsidR="00131DC6" w:rsidRPr="00131DC6" w:rsidRDefault="00131DC6" w:rsidP="00955D18">
            <w:pPr>
              <w:suppressAutoHyphens w:val="0"/>
              <w:jc w:val="center"/>
              <w:rPr>
                <w:sz w:val="18"/>
                <w:szCs w:val="18"/>
                <w:lang w:eastAsia="en-US"/>
              </w:rPr>
            </w:pPr>
            <w:r w:rsidRPr="00131DC6">
              <w:rPr>
                <w:sz w:val="18"/>
                <w:szCs w:val="18"/>
                <w:lang w:eastAsia="en-US"/>
              </w:rPr>
              <w:t>10.477.421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41625CAD" w14:textId="77777777" w:rsidR="00131DC6" w:rsidRPr="00131DC6" w:rsidRDefault="00131DC6" w:rsidP="00955D18">
            <w:pPr>
              <w:suppressAutoHyphens w:val="0"/>
              <w:rPr>
                <w:sz w:val="18"/>
                <w:szCs w:val="18"/>
                <w:lang w:eastAsia="en-US"/>
              </w:rPr>
            </w:pPr>
            <w:r w:rsidRPr="00131DC6">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758A2340" w14:textId="77777777" w:rsidR="00131DC6" w:rsidRPr="00131DC6" w:rsidRDefault="00131DC6" w:rsidP="00955D18">
            <w:pPr>
              <w:suppressAutoHyphens w:val="0"/>
              <w:jc w:val="right"/>
              <w:rPr>
                <w:sz w:val="18"/>
                <w:szCs w:val="18"/>
                <w:lang w:eastAsia="en-US"/>
              </w:rPr>
            </w:pPr>
            <w:r w:rsidRPr="00131DC6">
              <w:rPr>
                <w:sz w:val="18"/>
                <w:szCs w:val="18"/>
                <w:lang w:eastAsia="en-US"/>
              </w:rPr>
              <w:t>8,07</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4F773640" w14:textId="77777777" w:rsidR="00131DC6" w:rsidRPr="00131DC6" w:rsidRDefault="00131DC6" w:rsidP="00955D18">
            <w:pPr>
              <w:suppressAutoHyphens w:val="0"/>
              <w:jc w:val="right"/>
              <w:rPr>
                <w:sz w:val="18"/>
                <w:szCs w:val="18"/>
                <w:lang w:eastAsia="en-US"/>
              </w:rPr>
            </w:pPr>
            <w:r w:rsidRPr="00131DC6">
              <w:rPr>
                <w:sz w:val="18"/>
                <w:szCs w:val="18"/>
                <w:lang w:eastAsia="en-US"/>
              </w:rPr>
              <w:t>0,2</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2B691396" w14:textId="29CC9CF9" w:rsidR="00131DC6" w:rsidRPr="00131DC6" w:rsidRDefault="00131DC6" w:rsidP="00955D18">
            <w:pPr>
              <w:suppressAutoHyphens w:val="0"/>
              <w:jc w:val="right"/>
              <w:rPr>
                <w:sz w:val="18"/>
                <w:szCs w:val="18"/>
                <w:lang w:eastAsia="en-US"/>
              </w:rPr>
            </w:pPr>
            <w:r w:rsidRPr="00131DC6">
              <w:rPr>
                <w:sz w:val="18"/>
                <w:szCs w:val="18"/>
                <w:lang w:eastAsia="en-US"/>
              </w:rPr>
              <w:t>2</w:t>
            </w:r>
            <w:r w:rsidR="00DD054F">
              <w:rPr>
                <w:sz w:val="18"/>
                <w:szCs w:val="18"/>
                <w:lang w:val="sr-Cyrl-RS" w:eastAsia="en-US"/>
              </w:rPr>
              <w:t>.</w:t>
            </w:r>
            <w:r w:rsidRPr="00131DC6">
              <w:rPr>
                <w:sz w:val="18"/>
                <w:szCs w:val="18"/>
                <w:lang w:eastAsia="en-US"/>
              </w:rPr>
              <w:t>905,9</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79212F44" w14:textId="77777777" w:rsidR="00131DC6" w:rsidRPr="00131DC6" w:rsidRDefault="00131DC6" w:rsidP="00955D18">
            <w:pPr>
              <w:suppressAutoHyphens w:val="0"/>
              <w:jc w:val="right"/>
              <w:rPr>
                <w:sz w:val="18"/>
                <w:szCs w:val="18"/>
                <w:lang w:eastAsia="en-US"/>
              </w:rPr>
            </w:pPr>
            <w:r w:rsidRPr="00131DC6">
              <w:rPr>
                <w:sz w:val="18"/>
                <w:szCs w:val="18"/>
                <w:lang w:eastAsia="en-US"/>
              </w:rPr>
              <w:t>360,1</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91F3260" w14:textId="77777777" w:rsidR="00131DC6" w:rsidRPr="00131DC6" w:rsidRDefault="00131DC6" w:rsidP="00955D18">
            <w:pPr>
              <w:suppressAutoHyphens w:val="0"/>
              <w:jc w:val="right"/>
              <w:rPr>
                <w:sz w:val="18"/>
                <w:szCs w:val="18"/>
                <w:lang w:eastAsia="en-US"/>
              </w:rPr>
            </w:pPr>
            <w:r w:rsidRPr="00131DC6">
              <w:rPr>
                <w:sz w:val="18"/>
                <w:szCs w:val="18"/>
                <w:lang w:eastAsia="en-US"/>
              </w:rPr>
              <w:t>11,1</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0CDC4B4B" w14:textId="77777777" w:rsidR="00131DC6" w:rsidRPr="00131DC6" w:rsidRDefault="00131DC6" w:rsidP="00955D18">
            <w:pPr>
              <w:suppressAutoHyphens w:val="0"/>
              <w:jc w:val="right"/>
              <w:rPr>
                <w:sz w:val="18"/>
                <w:szCs w:val="18"/>
                <w:lang w:eastAsia="en-US"/>
              </w:rPr>
            </w:pPr>
            <w:r w:rsidRPr="00131DC6">
              <w:rPr>
                <w:sz w:val="18"/>
                <w:szCs w:val="18"/>
                <w:lang w:eastAsia="en-US"/>
              </w:rPr>
              <w:t>136,6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7A413B7B" w14:textId="77777777" w:rsidR="00131DC6" w:rsidRPr="00131DC6" w:rsidRDefault="00131DC6" w:rsidP="00955D18">
            <w:pPr>
              <w:suppressAutoHyphens w:val="0"/>
              <w:jc w:val="right"/>
              <w:rPr>
                <w:sz w:val="18"/>
                <w:szCs w:val="18"/>
                <w:lang w:eastAsia="en-US"/>
              </w:rPr>
            </w:pPr>
            <w:r w:rsidRPr="00131DC6">
              <w:rPr>
                <w:sz w:val="18"/>
                <w:szCs w:val="18"/>
                <w:lang w:eastAsia="en-US"/>
              </w:rPr>
              <w:t>16,9</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3393E993" w14:textId="77777777" w:rsidR="00131DC6" w:rsidRPr="00131DC6" w:rsidRDefault="00131DC6" w:rsidP="00955D18">
            <w:pPr>
              <w:suppressAutoHyphens w:val="0"/>
              <w:jc w:val="right"/>
              <w:rPr>
                <w:sz w:val="18"/>
                <w:szCs w:val="18"/>
                <w:lang w:eastAsia="en-US"/>
              </w:rPr>
            </w:pPr>
            <w:r w:rsidRPr="00131DC6">
              <w:rPr>
                <w:sz w:val="18"/>
                <w:szCs w:val="18"/>
                <w:lang w:eastAsia="en-US"/>
              </w:rPr>
              <w:t>4,7</w:t>
            </w:r>
          </w:p>
        </w:tc>
      </w:tr>
      <w:tr w:rsidR="00131DC6" w:rsidRPr="00131DC6" w14:paraId="2C6548B1" w14:textId="77777777" w:rsidTr="00131DC6">
        <w:trPr>
          <w:trHeight w:val="270"/>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2E06C1EB"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544A328E" w14:textId="77777777" w:rsidR="00131DC6" w:rsidRPr="00131DC6" w:rsidRDefault="00131DC6" w:rsidP="00955D18">
            <w:pPr>
              <w:suppressAutoHyphens w:val="0"/>
              <w:rPr>
                <w:sz w:val="18"/>
                <w:szCs w:val="18"/>
                <w:lang w:eastAsia="en-US"/>
              </w:rPr>
            </w:pPr>
            <w:r w:rsidRPr="00131DC6">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3D8257CA" w14:textId="77777777" w:rsidR="00131DC6" w:rsidRPr="00131DC6" w:rsidRDefault="00131DC6" w:rsidP="00955D18">
            <w:pPr>
              <w:suppressAutoHyphens w:val="0"/>
              <w:jc w:val="right"/>
              <w:rPr>
                <w:sz w:val="18"/>
                <w:szCs w:val="18"/>
                <w:lang w:eastAsia="en-US"/>
              </w:rPr>
            </w:pPr>
            <w:r w:rsidRPr="00131DC6">
              <w:rPr>
                <w:sz w:val="18"/>
                <w:szCs w:val="18"/>
                <w:lang w:eastAsia="en-US"/>
              </w:rPr>
              <w:t>8,07</w:t>
            </w:r>
          </w:p>
        </w:tc>
        <w:tc>
          <w:tcPr>
            <w:tcW w:w="728" w:type="dxa"/>
            <w:tcBorders>
              <w:top w:val="nil"/>
              <w:left w:val="nil"/>
              <w:bottom w:val="single" w:sz="4" w:space="0" w:color="auto"/>
              <w:right w:val="single" w:sz="4" w:space="0" w:color="auto"/>
            </w:tcBorders>
            <w:shd w:val="clear" w:color="auto" w:fill="auto"/>
            <w:noWrap/>
            <w:vAlign w:val="center"/>
            <w:hideMark/>
          </w:tcPr>
          <w:p w14:paraId="4C6EB0EE" w14:textId="77777777" w:rsidR="00131DC6" w:rsidRPr="00131DC6" w:rsidRDefault="00131DC6" w:rsidP="00955D18">
            <w:pPr>
              <w:suppressAutoHyphens w:val="0"/>
              <w:jc w:val="right"/>
              <w:rPr>
                <w:sz w:val="18"/>
                <w:szCs w:val="18"/>
                <w:lang w:eastAsia="en-US"/>
              </w:rPr>
            </w:pPr>
            <w:r w:rsidRPr="00131DC6">
              <w:rPr>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4D867E6A" w14:textId="27BA1BE3" w:rsidR="00131DC6" w:rsidRPr="00131DC6" w:rsidRDefault="00131DC6" w:rsidP="00955D18">
            <w:pPr>
              <w:suppressAutoHyphens w:val="0"/>
              <w:jc w:val="right"/>
              <w:rPr>
                <w:sz w:val="18"/>
                <w:szCs w:val="18"/>
                <w:lang w:eastAsia="en-US"/>
              </w:rPr>
            </w:pPr>
            <w:r w:rsidRPr="00131DC6">
              <w:rPr>
                <w:sz w:val="18"/>
                <w:szCs w:val="18"/>
                <w:lang w:eastAsia="en-US"/>
              </w:rPr>
              <w:t>2</w:t>
            </w:r>
            <w:r w:rsidR="00DD054F">
              <w:rPr>
                <w:sz w:val="18"/>
                <w:szCs w:val="18"/>
                <w:lang w:val="sr-Cyrl-RS" w:eastAsia="en-US"/>
              </w:rPr>
              <w:t>.</w:t>
            </w:r>
            <w:r w:rsidRPr="00131DC6">
              <w:rPr>
                <w:sz w:val="18"/>
                <w:szCs w:val="18"/>
                <w:lang w:eastAsia="en-US"/>
              </w:rPr>
              <w:t>905,9</w:t>
            </w:r>
          </w:p>
        </w:tc>
        <w:tc>
          <w:tcPr>
            <w:tcW w:w="689" w:type="dxa"/>
            <w:tcBorders>
              <w:top w:val="nil"/>
              <w:left w:val="nil"/>
              <w:bottom w:val="single" w:sz="4" w:space="0" w:color="auto"/>
              <w:right w:val="single" w:sz="4" w:space="0" w:color="auto"/>
            </w:tcBorders>
            <w:shd w:val="clear" w:color="auto" w:fill="auto"/>
            <w:noWrap/>
            <w:vAlign w:val="center"/>
            <w:hideMark/>
          </w:tcPr>
          <w:p w14:paraId="3BAC8E30" w14:textId="77777777" w:rsidR="00131DC6" w:rsidRPr="00131DC6" w:rsidRDefault="00131DC6" w:rsidP="00955D18">
            <w:pPr>
              <w:suppressAutoHyphens w:val="0"/>
              <w:jc w:val="right"/>
              <w:rPr>
                <w:sz w:val="18"/>
                <w:szCs w:val="18"/>
                <w:lang w:eastAsia="en-US"/>
              </w:rPr>
            </w:pPr>
            <w:r w:rsidRPr="00131DC6">
              <w:rPr>
                <w:sz w:val="18"/>
                <w:szCs w:val="18"/>
                <w:lang w:eastAsia="en-US"/>
              </w:rPr>
              <w:t>360,1</w:t>
            </w:r>
          </w:p>
        </w:tc>
        <w:tc>
          <w:tcPr>
            <w:tcW w:w="649" w:type="dxa"/>
            <w:tcBorders>
              <w:top w:val="nil"/>
              <w:left w:val="nil"/>
              <w:bottom w:val="single" w:sz="4" w:space="0" w:color="auto"/>
              <w:right w:val="single" w:sz="4" w:space="0" w:color="auto"/>
            </w:tcBorders>
            <w:shd w:val="clear" w:color="auto" w:fill="auto"/>
            <w:noWrap/>
            <w:vAlign w:val="center"/>
            <w:hideMark/>
          </w:tcPr>
          <w:p w14:paraId="65D78D92" w14:textId="77777777" w:rsidR="00131DC6" w:rsidRPr="00131DC6" w:rsidRDefault="00131DC6" w:rsidP="00955D18">
            <w:pPr>
              <w:suppressAutoHyphens w:val="0"/>
              <w:jc w:val="right"/>
              <w:rPr>
                <w:sz w:val="18"/>
                <w:szCs w:val="18"/>
                <w:lang w:eastAsia="en-US"/>
              </w:rPr>
            </w:pPr>
            <w:r w:rsidRPr="00131DC6">
              <w:rPr>
                <w:sz w:val="18"/>
                <w:szCs w:val="18"/>
                <w:lang w:eastAsia="en-US"/>
              </w:rPr>
              <w:t>11,1</w:t>
            </w:r>
          </w:p>
        </w:tc>
        <w:tc>
          <w:tcPr>
            <w:tcW w:w="807" w:type="dxa"/>
            <w:tcBorders>
              <w:top w:val="nil"/>
              <w:left w:val="nil"/>
              <w:bottom w:val="single" w:sz="4" w:space="0" w:color="auto"/>
              <w:right w:val="single" w:sz="4" w:space="0" w:color="auto"/>
            </w:tcBorders>
            <w:shd w:val="clear" w:color="auto" w:fill="auto"/>
            <w:noWrap/>
            <w:vAlign w:val="center"/>
            <w:hideMark/>
          </w:tcPr>
          <w:p w14:paraId="195EF47B" w14:textId="77777777" w:rsidR="00131DC6" w:rsidRPr="00131DC6" w:rsidRDefault="00131DC6" w:rsidP="00955D18">
            <w:pPr>
              <w:suppressAutoHyphens w:val="0"/>
              <w:jc w:val="right"/>
              <w:rPr>
                <w:sz w:val="18"/>
                <w:szCs w:val="18"/>
                <w:lang w:eastAsia="en-US"/>
              </w:rPr>
            </w:pPr>
            <w:r w:rsidRPr="00131DC6">
              <w:rPr>
                <w:sz w:val="18"/>
                <w:szCs w:val="18"/>
                <w:lang w:eastAsia="en-US"/>
              </w:rPr>
              <w:t>136,6</w:t>
            </w:r>
          </w:p>
        </w:tc>
        <w:tc>
          <w:tcPr>
            <w:tcW w:w="689" w:type="dxa"/>
            <w:tcBorders>
              <w:top w:val="nil"/>
              <w:left w:val="nil"/>
              <w:bottom w:val="single" w:sz="4" w:space="0" w:color="auto"/>
              <w:right w:val="single" w:sz="4" w:space="0" w:color="auto"/>
            </w:tcBorders>
            <w:shd w:val="clear" w:color="auto" w:fill="auto"/>
            <w:noWrap/>
            <w:vAlign w:val="center"/>
            <w:hideMark/>
          </w:tcPr>
          <w:p w14:paraId="6AD5CF60" w14:textId="77777777" w:rsidR="00131DC6" w:rsidRPr="00131DC6" w:rsidRDefault="00131DC6" w:rsidP="00955D18">
            <w:pPr>
              <w:suppressAutoHyphens w:val="0"/>
              <w:jc w:val="right"/>
              <w:rPr>
                <w:sz w:val="18"/>
                <w:szCs w:val="18"/>
                <w:lang w:eastAsia="en-US"/>
              </w:rPr>
            </w:pPr>
            <w:r w:rsidRPr="00131DC6">
              <w:rPr>
                <w:sz w:val="18"/>
                <w:szCs w:val="18"/>
                <w:lang w:eastAsia="en-US"/>
              </w:rPr>
              <w:t>16,9</w:t>
            </w:r>
          </w:p>
        </w:tc>
        <w:tc>
          <w:tcPr>
            <w:tcW w:w="571" w:type="dxa"/>
            <w:tcBorders>
              <w:top w:val="nil"/>
              <w:left w:val="nil"/>
              <w:bottom w:val="single" w:sz="4" w:space="0" w:color="auto"/>
              <w:right w:val="double" w:sz="6" w:space="0" w:color="auto"/>
            </w:tcBorders>
            <w:shd w:val="clear" w:color="auto" w:fill="auto"/>
            <w:noWrap/>
            <w:vAlign w:val="center"/>
            <w:hideMark/>
          </w:tcPr>
          <w:p w14:paraId="278174A9" w14:textId="77777777" w:rsidR="00131DC6" w:rsidRPr="00131DC6" w:rsidRDefault="00131DC6" w:rsidP="00955D18">
            <w:pPr>
              <w:suppressAutoHyphens w:val="0"/>
              <w:jc w:val="right"/>
              <w:rPr>
                <w:sz w:val="18"/>
                <w:szCs w:val="18"/>
                <w:lang w:eastAsia="en-US"/>
              </w:rPr>
            </w:pPr>
            <w:r w:rsidRPr="00131DC6">
              <w:rPr>
                <w:sz w:val="18"/>
                <w:szCs w:val="18"/>
                <w:lang w:eastAsia="en-US"/>
              </w:rPr>
              <w:t>4,7</w:t>
            </w:r>
          </w:p>
        </w:tc>
      </w:tr>
      <w:tr w:rsidR="00131DC6" w:rsidRPr="00131DC6" w14:paraId="23208EDB" w14:textId="77777777" w:rsidTr="00131DC6">
        <w:trPr>
          <w:trHeight w:val="270"/>
        </w:trPr>
        <w:tc>
          <w:tcPr>
            <w:tcW w:w="2210"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14:paraId="44A28B36" w14:textId="77777777" w:rsidR="00131DC6" w:rsidRPr="00131DC6" w:rsidRDefault="00131DC6" w:rsidP="00955D18">
            <w:pPr>
              <w:suppressAutoHyphens w:val="0"/>
              <w:jc w:val="center"/>
              <w:rPr>
                <w:sz w:val="18"/>
                <w:szCs w:val="18"/>
                <w:lang w:eastAsia="en-US"/>
              </w:rPr>
            </w:pPr>
            <w:r w:rsidRPr="00131DC6">
              <w:rPr>
                <w:sz w:val="18"/>
                <w:szCs w:val="18"/>
                <w:lang w:eastAsia="en-US"/>
              </w:rPr>
              <w:t>10.479.421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2AC37973" w14:textId="77777777" w:rsidR="00131DC6" w:rsidRPr="00131DC6" w:rsidRDefault="00131DC6" w:rsidP="00955D18">
            <w:pPr>
              <w:suppressAutoHyphens w:val="0"/>
              <w:rPr>
                <w:sz w:val="18"/>
                <w:szCs w:val="18"/>
                <w:lang w:eastAsia="en-US"/>
              </w:rPr>
            </w:pPr>
            <w:r w:rsidRPr="00131DC6">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2816FAA9" w14:textId="77777777" w:rsidR="00131DC6" w:rsidRPr="00131DC6" w:rsidRDefault="00131DC6" w:rsidP="00955D18">
            <w:pPr>
              <w:suppressAutoHyphens w:val="0"/>
              <w:jc w:val="right"/>
              <w:rPr>
                <w:sz w:val="18"/>
                <w:szCs w:val="18"/>
                <w:lang w:eastAsia="en-US"/>
              </w:rPr>
            </w:pPr>
            <w:r w:rsidRPr="00131DC6">
              <w:rPr>
                <w:sz w:val="18"/>
                <w:szCs w:val="18"/>
                <w:lang w:eastAsia="en-US"/>
              </w:rPr>
              <w:t>11,48</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149ADC9F" w14:textId="77777777" w:rsidR="00131DC6" w:rsidRPr="00131DC6" w:rsidRDefault="00131DC6" w:rsidP="00955D18">
            <w:pPr>
              <w:suppressAutoHyphens w:val="0"/>
              <w:jc w:val="right"/>
              <w:rPr>
                <w:sz w:val="18"/>
                <w:szCs w:val="18"/>
                <w:lang w:eastAsia="en-US"/>
              </w:rPr>
            </w:pPr>
            <w:r w:rsidRPr="00131DC6">
              <w:rPr>
                <w:sz w:val="18"/>
                <w:szCs w:val="18"/>
                <w:lang w:eastAsia="en-US"/>
              </w:rPr>
              <w:t>0,4</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140E6E38" w14:textId="2B84FBBC" w:rsidR="00131DC6" w:rsidRPr="00131DC6" w:rsidRDefault="00131DC6" w:rsidP="00955D18">
            <w:pPr>
              <w:suppressAutoHyphens w:val="0"/>
              <w:jc w:val="right"/>
              <w:rPr>
                <w:sz w:val="18"/>
                <w:szCs w:val="18"/>
                <w:lang w:eastAsia="en-US"/>
              </w:rPr>
            </w:pPr>
            <w:r w:rsidRPr="00131DC6">
              <w:rPr>
                <w:sz w:val="18"/>
                <w:szCs w:val="18"/>
                <w:lang w:eastAsia="en-US"/>
              </w:rPr>
              <w:t>3</w:t>
            </w:r>
            <w:r w:rsidR="00DD054F">
              <w:rPr>
                <w:sz w:val="18"/>
                <w:szCs w:val="18"/>
                <w:lang w:val="sr-Cyrl-RS" w:eastAsia="en-US"/>
              </w:rPr>
              <w:t>.</w:t>
            </w:r>
            <w:r w:rsidRPr="00131DC6">
              <w:rPr>
                <w:sz w:val="18"/>
                <w:szCs w:val="18"/>
                <w:lang w:eastAsia="en-US"/>
              </w:rPr>
              <w:t>518,7</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8A72580" w14:textId="77777777" w:rsidR="00131DC6" w:rsidRPr="00131DC6" w:rsidRDefault="00131DC6" w:rsidP="00955D18">
            <w:pPr>
              <w:suppressAutoHyphens w:val="0"/>
              <w:jc w:val="right"/>
              <w:rPr>
                <w:sz w:val="18"/>
                <w:szCs w:val="18"/>
                <w:lang w:eastAsia="en-US"/>
              </w:rPr>
            </w:pPr>
            <w:r w:rsidRPr="00131DC6">
              <w:rPr>
                <w:sz w:val="18"/>
                <w:szCs w:val="18"/>
                <w:lang w:eastAsia="en-US"/>
              </w:rPr>
              <w:t>306,5</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F565A19" w14:textId="77777777" w:rsidR="00131DC6" w:rsidRPr="00131DC6" w:rsidRDefault="00131DC6" w:rsidP="00955D18">
            <w:pPr>
              <w:suppressAutoHyphens w:val="0"/>
              <w:jc w:val="right"/>
              <w:rPr>
                <w:sz w:val="18"/>
                <w:szCs w:val="18"/>
                <w:lang w:eastAsia="en-US"/>
              </w:rPr>
            </w:pPr>
            <w:r w:rsidRPr="00131DC6">
              <w:rPr>
                <w:sz w:val="18"/>
                <w:szCs w:val="18"/>
                <w:lang w:eastAsia="en-US"/>
              </w:rPr>
              <w:t>9,5</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7ECB2634" w14:textId="77777777" w:rsidR="00131DC6" w:rsidRPr="00131DC6" w:rsidRDefault="00131DC6" w:rsidP="00955D18">
            <w:pPr>
              <w:suppressAutoHyphens w:val="0"/>
              <w:jc w:val="right"/>
              <w:rPr>
                <w:sz w:val="18"/>
                <w:szCs w:val="18"/>
                <w:lang w:eastAsia="en-US"/>
              </w:rPr>
            </w:pPr>
            <w:r w:rsidRPr="00131DC6">
              <w:rPr>
                <w:sz w:val="18"/>
                <w:szCs w:val="18"/>
                <w:lang w:eastAsia="en-US"/>
              </w:rPr>
              <w:t>146,3</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28590C6" w14:textId="77777777" w:rsidR="00131DC6" w:rsidRPr="00131DC6" w:rsidRDefault="00131DC6" w:rsidP="00955D18">
            <w:pPr>
              <w:suppressAutoHyphens w:val="0"/>
              <w:jc w:val="right"/>
              <w:rPr>
                <w:sz w:val="18"/>
                <w:szCs w:val="18"/>
                <w:lang w:eastAsia="en-US"/>
              </w:rPr>
            </w:pPr>
            <w:r w:rsidRPr="00131DC6">
              <w:rPr>
                <w:sz w:val="18"/>
                <w:szCs w:val="18"/>
                <w:lang w:eastAsia="en-US"/>
              </w:rPr>
              <w:t>12,7</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690FEDBE" w14:textId="77777777" w:rsidR="00131DC6" w:rsidRPr="00131DC6" w:rsidRDefault="00131DC6" w:rsidP="00955D18">
            <w:pPr>
              <w:suppressAutoHyphens w:val="0"/>
              <w:jc w:val="right"/>
              <w:rPr>
                <w:sz w:val="18"/>
                <w:szCs w:val="18"/>
                <w:lang w:eastAsia="en-US"/>
              </w:rPr>
            </w:pPr>
            <w:r w:rsidRPr="00131DC6">
              <w:rPr>
                <w:sz w:val="18"/>
                <w:szCs w:val="18"/>
                <w:lang w:eastAsia="en-US"/>
              </w:rPr>
              <w:t>4,2</w:t>
            </w:r>
          </w:p>
        </w:tc>
      </w:tr>
      <w:tr w:rsidR="00131DC6" w:rsidRPr="00131DC6" w14:paraId="46D4EC3D" w14:textId="77777777" w:rsidTr="00131DC6">
        <w:trPr>
          <w:trHeight w:val="255"/>
        </w:trPr>
        <w:tc>
          <w:tcPr>
            <w:tcW w:w="2210" w:type="dxa"/>
            <w:vMerge/>
            <w:tcBorders>
              <w:top w:val="double" w:sz="6" w:space="0" w:color="auto"/>
              <w:left w:val="double" w:sz="6" w:space="0" w:color="auto"/>
              <w:bottom w:val="single" w:sz="4" w:space="0" w:color="000000"/>
              <w:right w:val="single" w:sz="4" w:space="0" w:color="auto"/>
            </w:tcBorders>
            <w:vAlign w:val="center"/>
            <w:hideMark/>
          </w:tcPr>
          <w:p w14:paraId="33153290" w14:textId="77777777" w:rsidR="00131DC6" w:rsidRPr="00131DC6" w:rsidRDefault="00131DC6" w:rsidP="00955D18">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4F419155" w14:textId="77777777" w:rsidR="00131DC6" w:rsidRPr="00131DC6" w:rsidRDefault="00131DC6" w:rsidP="00955D18">
            <w:pPr>
              <w:suppressAutoHyphens w:val="0"/>
              <w:rPr>
                <w:sz w:val="18"/>
                <w:szCs w:val="18"/>
                <w:lang w:eastAsia="en-US"/>
              </w:rPr>
            </w:pPr>
            <w:r w:rsidRPr="00131DC6">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21714D9C" w14:textId="77777777" w:rsidR="00131DC6" w:rsidRPr="00131DC6" w:rsidRDefault="00131DC6" w:rsidP="00955D18">
            <w:pPr>
              <w:suppressAutoHyphens w:val="0"/>
              <w:jc w:val="right"/>
              <w:rPr>
                <w:sz w:val="18"/>
                <w:szCs w:val="18"/>
                <w:lang w:eastAsia="en-US"/>
              </w:rPr>
            </w:pPr>
            <w:r w:rsidRPr="00131DC6">
              <w:rPr>
                <w:sz w:val="18"/>
                <w:szCs w:val="18"/>
                <w:lang w:eastAsia="en-US"/>
              </w:rPr>
              <w:t>11,48</w:t>
            </w:r>
          </w:p>
        </w:tc>
        <w:tc>
          <w:tcPr>
            <w:tcW w:w="728" w:type="dxa"/>
            <w:tcBorders>
              <w:top w:val="nil"/>
              <w:left w:val="nil"/>
              <w:bottom w:val="single" w:sz="4" w:space="0" w:color="auto"/>
              <w:right w:val="single" w:sz="4" w:space="0" w:color="auto"/>
            </w:tcBorders>
            <w:shd w:val="clear" w:color="auto" w:fill="auto"/>
            <w:noWrap/>
            <w:vAlign w:val="center"/>
            <w:hideMark/>
          </w:tcPr>
          <w:p w14:paraId="12BB2A73" w14:textId="77777777" w:rsidR="00131DC6" w:rsidRPr="00131DC6" w:rsidRDefault="00131DC6" w:rsidP="00955D18">
            <w:pPr>
              <w:suppressAutoHyphens w:val="0"/>
              <w:jc w:val="right"/>
              <w:rPr>
                <w:sz w:val="18"/>
                <w:szCs w:val="18"/>
                <w:lang w:eastAsia="en-US"/>
              </w:rPr>
            </w:pPr>
            <w:r w:rsidRPr="00131DC6">
              <w:rPr>
                <w:sz w:val="18"/>
                <w:szCs w:val="18"/>
                <w:lang w:eastAsia="en-US"/>
              </w:rPr>
              <w:t>0,4</w:t>
            </w:r>
          </w:p>
        </w:tc>
        <w:tc>
          <w:tcPr>
            <w:tcW w:w="944" w:type="dxa"/>
            <w:tcBorders>
              <w:top w:val="nil"/>
              <w:left w:val="nil"/>
              <w:bottom w:val="single" w:sz="4" w:space="0" w:color="auto"/>
              <w:right w:val="single" w:sz="4" w:space="0" w:color="auto"/>
            </w:tcBorders>
            <w:shd w:val="clear" w:color="auto" w:fill="auto"/>
            <w:noWrap/>
            <w:vAlign w:val="center"/>
            <w:hideMark/>
          </w:tcPr>
          <w:p w14:paraId="315829E9" w14:textId="30258C52" w:rsidR="00131DC6" w:rsidRPr="00131DC6" w:rsidRDefault="00131DC6" w:rsidP="00955D18">
            <w:pPr>
              <w:suppressAutoHyphens w:val="0"/>
              <w:jc w:val="right"/>
              <w:rPr>
                <w:sz w:val="18"/>
                <w:szCs w:val="18"/>
                <w:lang w:eastAsia="en-US"/>
              </w:rPr>
            </w:pPr>
            <w:r w:rsidRPr="00131DC6">
              <w:rPr>
                <w:sz w:val="18"/>
                <w:szCs w:val="18"/>
                <w:lang w:eastAsia="en-US"/>
              </w:rPr>
              <w:t>3</w:t>
            </w:r>
            <w:r w:rsidR="00DD054F">
              <w:rPr>
                <w:sz w:val="18"/>
                <w:szCs w:val="18"/>
                <w:lang w:val="sr-Cyrl-RS" w:eastAsia="en-US"/>
              </w:rPr>
              <w:t>.</w:t>
            </w:r>
            <w:r w:rsidRPr="00131DC6">
              <w:rPr>
                <w:sz w:val="18"/>
                <w:szCs w:val="18"/>
                <w:lang w:eastAsia="en-US"/>
              </w:rPr>
              <w:t>518,7</w:t>
            </w:r>
          </w:p>
        </w:tc>
        <w:tc>
          <w:tcPr>
            <w:tcW w:w="689" w:type="dxa"/>
            <w:tcBorders>
              <w:top w:val="nil"/>
              <w:left w:val="nil"/>
              <w:bottom w:val="single" w:sz="4" w:space="0" w:color="auto"/>
              <w:right w:val="single" w:sz="4" w:space="0" w:color="auto"/>
            </w:tcBorders>
            <w:shd w:val="clear" w:color="auto" w:fill="auto"/>
            <w:noWrap/>
            <w:vAlign w:val="center"/>
            <w:hideMark/>
          </w:tcPr>
          <w:p w14:paraId="1E4CA8F6" w14:textId="77777777" w:rsidR="00131DC6" w:rsidRPr="00131DC6" w:rsidRDefault="00131DC6" w:rsidP="00955D18">
            <w:pPr>
              <w:suppressAutoHyphens w:val="0"/>
              <w:jc w:val="right"/>
              <w:rPr>
                <w:sz w:val="18"/>
                <w:szCs w:val="18"/>
                <w:lang w:eastAsia="en-US"/>
              </w:rPr>
            </w:pPr>
            <w:r w:rsidRPr="00131DC6">
              <w:rPr>
                <w:sz w:val="18"/>
                <w:szCs w:val="18"/>
                <w:lang w:eastAsia="en-US"/>
              </w:rPr>
              <w:t>306,5</w:t>
            </w:r>
          </w:p>
        </w:tc>
        <w:tc>
          <w:tcPr>
            <w:tcW w:w="649" w:type="dxa"/>
            <w:tcBorders>
              <w:top w:val="nil"/>
              <w:left w:val="nil"/>
              <w:bottom w:val="single" w:sz="4" w:space="0" w:color="auto"/>
              <w:right w:val="single" w:sz="4" w:space="0" w:color="auto"/>
            </w:tcBorders>
            <w:shd w:val="clear" w:color="auto" w:fill="auto"/>
            <w:noWrap/>
            <w:vAlign w:val="center"/>
            <w:hideMark/>
          </w:tcPr>
          <w:p w14:paraId="7DFAAC9F" w14:textId="77777777" w:rsidR="00131DC6" w:rsidRPr="00131DC6" w:rsidRDefault="00131DC6" w:rsidP="00955D18">
            <w:pPr>
              <w:suppressAutoHyphens w:val="0"/>
              <w:jc w:val="right"/>
              <w:rPr>
                <w:sz w:val="18"/>
                <w:szCs w:val="18"/>
                <w:lang w:eastAsia="en-US"/>
              </w:rPr>
            </w:pPr>
            <w:r w:rsidRPr="00131DC6">
              <w:rPr>
                <w:sz w:val="18"/>
                <w:szCs w:val="18"/>
                <w:lang w:eastAsia="en-US"/>
              </w:rPr>
              <w:t>9,5</w:t>
            </w:r>
          </w:p>
        </w:tc>
        <w:tc>
          <w:tcPr>
            <w:tcW w:w="807" w:type="dxa"/>
            <w:tcBorders>
              <w:top w:val="nil"/>
              <w:left w:val="nil"/>
              <w:bottom w:val="single" w:sz="4" w:space="0" w:color="auto"/>
              <w:right w:val="single" w:sz="4" w:space="0" w:color="auto"/>
            </w:tcBorders>
            <w:shd w:val="clear" w:color="auto" w:fill="auto"/>
            <w:noWrap/>
            <w:vAlign w:val="center"/>
            <w:hideMark/>
          </w:tcPr>
          <w:p w14:paraId="14BD4600" w14:textId="77777777" w:rsidR="00131DC6" w:rsidRPr="00131DC6" w:rsidRDefault="00131DC6" w:rsidP="00955D18">
            <w:pPr>
              <w:suppressAutoHyphens w:val="0"/>
              <w:jc w:val="right"/>
              <w:rPr>
                <w:sz w:val="18"/>
                <w:szCs w:val="18"/>
                <w:lang w:eastAsia="en-US"/>
              </w:rPr>
            </w:pPr>
            <w:r w:rsidRPr="00131DC6">
              <w:rPr>
                <w:sz w:val="18"/>
                <w:szCs w:val="18"/>
                <w:lang w:eastAsia="en-US"/>
              </w:rPr>
              <w:t>146,3</w:t>
            </w:r>
          </w:p>
        </w:tc>
        <w:tc>
          <w:tcPr>
            <w:tcW w:w="689" w:type="dxa"/>
            <w:tcBorders>
              <w:top w:val="nil"/>
              <w:left w:val="nil"/>
              <w:bottom w:val="single" w:sz="4" w:space="0" w:color="auto"/>
              <w:right w:val="single" w:sz="4" w:space="0" w:color="auto"/>
            </w:tcBorders>
            <w:shd w:val="clear" w:color="auto" w:fill="auto"/>
            <w:noWrap/>
            <w:vAlign w:val="center"/>
            <w:hideMark/>
          </w:tcPr>
          <w:p w14:paraId="3C3339C1" w14:textId="77777777" w:rsidR="00131DC6" w:rsidRPr="00131DC6" w:rsidRDefault="00131DC6" w:rsidP="00955D18">
            <w:pPr>
              <w:suppressAutoHyphens w:val="0"/>
              <w:jc w:val="right"/>
              <w:rPr>
                <w:sz w:val="18"/>
                <w:szCs w:val="18"/>
                <w:lang w:eastAsia="en-US"/>
              </w:rPr>
            </w:pPr>
            <w:r w:rsidRPr="00131DC6">
              <w:rPr>
                <w:sz w:val="18"/>
                <w:szCs w:val="18"/>
                <w:lang w:eastAsia="en-US"/>
              </w:rPr>
              <w:t>12,7</w:t>
            </w:r>
          </w:p>
        </w:tc>
        <w:tc>
          <w:tcPr>
            <w:tcW w:w="571" w:type="dxa"/>
            <w:tcBorders>
              <w:top w:val="nil"/>
              <w:left w:val="nil"/>
              <w:bottom w:val="single" w:sz="4" w:space="0" w:color="auto"/>
              <w:right w:val="double" w:sz="6" w:space="0" w:color="auto"/>
            </w:tcBorders>
            <w:shd w:val="clear" w:color="auto" w:fill="auto"/>
            <w:noWrap/>
            <w:vAlign w:val="center"/>
            <w:hideMark/>
          </w:tcPr>
          <w:p w14:paraId="143B6D18" w14:textId="77777777" w:rsidR="00131DC6" w:rsidRPr="00131DC6" w:rsidRDefault="00131DC6" w:rsidP="00955D18">
            <w:pPr>
              <w:suppressAutoHyphens w:val="0"/>
              <w:jc w:val="right"/>
              <w:rPr>
                <w:sz w:val="18"/>
                <w:szCs w:val="18"/>
                <w:lang w:eastAsia="en-US"/>
              </w:rPr>
            </w:pPr>
            <w:r w:rsidRPr="00131DC6">
              <w:rPr>
                <w:sz w:val="18"/>
                <w:szCs w:val="18"/>
                <w:lang w:eastAsia="en-US"/>
              </w:rPr>
              <w:t>4,2</w:t>
            </w:r>
          </w:p>
        </w:tc>
      </w:tr>
      <w:tr w:rsidR="00131DC6" w:rsidRPr="00131DC6" w14:paraId="0B564DB3" w14:textId="77777777" w:rsidTr="00131DC6">
        <w:trPr>
          <w:trHeight w:val="255"/>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7177B4AD" w14:textId="77777777" w:rsidR="00131DC6" w:rsidRPr="00131DC6" w:rsidRDefault="00131DC6" w:rsidP="00955D18">
            <w:pPr>
              <w:suppressAutoHyphens w:val="0"/>
              <w:rPr>
                <w:b/>
                <w:bCs/>
                <w:sz w:val="18"/>
                <w:szCs w:val="18"/>
                <w:lang w:eastAsia="en-US"/>
              </w:rPr>
            </w:pPr>
            <w:r w:rsidRPr="00131DC6">
              <w:rPr>
                <w:b/>
                <w:bCs/>
                <w:sz w:val="18"/>
                <w:szCs w:val="18"/>
                <w:lang w:eastAsia="en-US"/>
              </w:rPr>
              <w:t>Вешт.под. очуване</w:t>
            </w:r>
          </w:p>
        </w:tc>
        <w:tc>
          <w:tcPr>
            <w:tcW w:w="1102" w:type="dxa"/>
            <w:tcBorders>
              <w:top w:val="nil"/>
              <w:left w:val="nil"/>
              <w:bottom w:val="single" w:sz="4" w:space="0" w:color="auto"/>
              <w:right w:val="single" w:sz="4" w:space="0" w:color="auto"/>
            </w:tcBorders>
            <w:shd w:val="clear" w:color="auto" w:fill="auto"/>
            <w:noWrap/>
            <w:vAlign w:val="center"/>
            <w:hideMark/>
          </w:tcPr>
          <w:p w14:paraId="185B4CDB"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01A038B7"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309,34</w:t>
            </w:r>
          </w:p>
        </w:tc>
        <w:tc>
          <w:tcPr>
            <w:tcW w:w="728" w:type="dxa"/>
            <w:tcBorders>
              <w:top w:val="nil"/>
              <w:left w:val="nil"/>
              <w:bottom w:val="single" w:sz="4" w:space="0" w:color="auto"/>
              <w:right w:val="single" w:sz="4" w:space="0" w:color="auto"/>
            </w:tcBorders>
            <w:shd w:val="clear" w:color="auto" w:fill="auto"/>
            <w:noWrap/>
            <w:vAlign w:val="center"/>
            <w:hideMark/>
          </w:tcPr>
          <w:p w14:paraId="7AAC7F12"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9,5</w:t>
            </w:r>
          </w:p>
        </w:tc>
        <w:tc>
          <w:tcPr>
            <w:tcW w:w="944" w:type="dxa"/>
            <w:tcBorders>
              <w:top w:val="nil"/>
              <w:left w:val="nil"/>
              <w:bottom w:val="single" w:sz="4" w:space="0" w:color="auto"/>
              <w:right w:val="single" w:sz="4" w:space="0" w:color="auto"/>
            </w:tcBorders>
            <w:shd w:val="clear" w:color="auto" w:fill="auto"/>
            <w:noWrap/>
            <w:vAlign w:val="center"/>
            <w:hideMark/>
          </w:tcPr>
          <w:p w14:paraId="4693D764" w14:textId="72FEB2FD" w:rsidR="00131DC6" w:rsidRPr="00131DC6" w:rsidRDefault="00131DC6" w:rsidP="00955D18">
            <w:pPr>
              <w:suppressAutoHyphens w:val="0"/>
              <w:jc w:val="right"/>
              <w:rPr>
                <w:b/>
                <w:bCs/>
                <w:sz w:val="18"/>
                <w:szCs w:val="18"/>
                <w:lang w:eastAsia="en-US"/>
              </w:rPr>
            </w:pPr>
            <w:r w:rsidRPr="00131DC6">
              <w:rPr>
                <w:b/>
                <w:bCs/>
                <w:sz w:val="18"/>
                <w:szCs w:val="18"/>
                <w:lang w:eastAsia="en-US"/>
              </w:rPr>
              <w:t>133</w:t>
            </w:r>
            <w:r w:rsidR="00DD054F">
              <w:rPr>
                <w:b/>
                <w:bCs/>
                <w:sz w:val="18"/>
                <w:szCs w:val="18"/>
                <w:lang w:val="sr-Cyrl-RS" w:eastAsia="en-US"/>
              </w:rPr>
              <w:t>.</w:t>
            </w:r>
            <w:r w:rsidRPr="00131DC6">
              <w:rPr>
                <w:b/>
                <w:bCs/>
                <w:sz w:val="18"/>
                <w:szCs w:val="18"/>
                <w:lang w:eastAsia="en-US"/>
              </w:rPr>
              <w:t>207,3</w:t>
            </w:r>
          </w:p>
        </w:tc>
        <w:tc>
          <w:tcPr>
            <w:tcW w:w="689" w:type="dxa"/>
            <w:tcBorders>
              <w:top w:val="nil"/>
              <w:left w:val="nil"/>
              <w:bottom w:val="single" w:sz="4" w:space="0" w:color="auto"/>
              <w:right w:val="single" w:sz="4" w:space="0" w:color="auto"/>
            </w:tcBorders>
            <w:shd w:val="clear" w:color="auto" w:fill="auto"/>
            <w:noWrap/>
            <w:vAlign w:val="center"/>
            <w:hideMark/>
          </w:tcPr>
          <w:p w14:paraId="30BAF477"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430,6</w:t>
            </w:r>
          </w:p>
        </w:tc>
        <w:tc>
          <w:tcPr>
            <w:tcW w:w="649" w:type="dxa"/>
            <w:tcBorders>
              <w:top w:val="nil"/>
              <w:left w:val="nil"/>
              <w:bottom w:val="single" w:sz="4" w:space="0" w:color="auto"/>
              <w:right w:val="single" w:sz="4" w:space="0" w:color="auto"/>
            </w:tcBorders>
            <w:shd w:val="clear" w:color="auto" w:fill="auto"/>
            <w:noWrap/>
            <w:vAlign w:val="center"/>
            <w:hideMark/>
          </w:tcPr>
          <w:p w14:paraId="0F414A9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13,3</w:t>
            </w:r>
          </w:p>
        </w:tc>
        <w:tc>
          <w:tcPr>
            <w:tcW w:w="807" w:type="dxa"/>
            <w:tcBorders>
              <w:top w:val="nil"/>
              <w:left w:val="nil"/>
              <w:bottom w:val="single" w:sz="4" w:space="0" w:color="auto"/>
              <w:right w:val="single" w:sz="4" w:space="0" w:color="auto"/>
            </w:tcBorders>
            <w:shd w:val="clear" w:color="auto" w:fill="auto"/>
            <w:noWrap/>
            <w:vAlign w:val="center"/>
            <w:hideMark/>
          </w:tcPr>
          <w:p w14:paraId="56D7D9D3" w14:textId="5D2DCC68" w:rsidR="00131DC6" w:rsidRPr="00131DC6" w:rsidRDefault="00131DC6" w:rsidP="00955D18">
            <w:pPr>
              <w:suppressAutoHyphens w:val="0"/>
              <w:jc w:val="right"/>
              <w:rPr>
                <w:b/>
                <w:bCs/>
                <w:sz w:val="18"/>
                <w:szCs w:val="18"/>
                <w:lang w:eastAsia="en-US"/>
              </w:rPr>
            </w:pPr>
            <w:r w:rsidRPr="00131DC6">
              <w:rPr>
                <w:b/>
                <w:bCs/>
                <w:sz w:val="18"/>
                <w:szCs w:val="18"/>
                <w:lang w:eastAsia="en-US"/>
              </w:rPr>
              <w:t>5</w:t>
            </w:r>
            <w:r w:rsidR="00DD054F">
              <w:rPr>
                <w:b/>
                <w:bCs/>
                <w:sz w:val="18"/>
                <w:szCs w:val="18"/>
                <w:lang w:val="sr-Cyrl-RS" w:eastAsia="en-US"/>
              </w:rPr>
              <w:t>.</w:t>
            </w:r>
            <w:r w:rsidRPr="00131DC6">
              <w:rPr>
                <w:b/>
                <w:bCs/>
                <w:sz w:val="18"/>
                <w:szCs w:val="18"/>
                <w:lang w:eastAsia="en-US"/>
              </w:rPr>
              <w:t>590,1</w:t>
            </w:r>
          </w:p>
        </w:tc>
        <w:tc>
          <w:tcPr>
            <w:tcW w:w="689" w:type="dxa"/>
            <w:tcBorders>
              <w:top w:val="nil"/>
              <w:left w:val="nil"/>
              <w:bottom w:val="single" w:sz="4" w:space="0" w:color="auto"/>
              <w:right w:val="single" w:sz="4" w:space="0" w:color="auto"/>
            </w:tcBorders>
            <w:shd w:val="clear" w:color="auto" w:fill="auto"/>
            <w:noWrap/>
            <w:vAlign w:val="center"/>
            <w:hideMark/>
          </w:tcPr>
          <w:p w14:paraId="31CC525D"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18,1</w:t>
            </w:r>
          </w:p>
        </w:tc>
        <w:tc>
          <w:tcPr>
            <w:tcW w:w="571" w:type="dxa"/>
            <w:tcBorders>
              <w:top w:val="nil"/>
              <w:left w:val="nil"/>
              <w:bottom w:val="single" w:sz="4" w:space="0" w:color="auto"/>
              <w:right w:val="double" w:sz="6" w:space="0" w:color="auto"/>
            </w:tcBorders>
            <w:shd w:val="clear" w:color="auto" w:fill="auto"/>
            <w:noWrap/>
            <w:vAlign w:val="center"/>
            <w:hideMark/>
          </w:tcPr>
          <w:p w14:paraId="0680840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4,2</w:t>
            </w:r>
          </w:p>
        </w:tc>
      </w:tr>
      <w:tr w:rsidR="00131DC6" w:rsidRPr="00131DC6" w14:paraId="5E0F3B80" w14:textId="77777777" w:rsidTr="00131DC6">
        <w:trPr>
          <w:trHeight w:val="255"/>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08EF8C3F" w14:textId="77777777" w:rsidR="00131DC6" w:rsidRPr="00131DC6" w:rsidRDefault="00131DC6" w:rsidP="00955D18">
            <w:pPr>
              <w:suppressAutoHyphens w:val="0"/>
              <w:rPr>
                <w:b/>
                <w:bCs/>
                <w:sz w:val="18"/>
                <w:szCs w:val="18"/>
                <w:lang w:eastAsia="en-US"/>
              </w:rPr>
            </w:pPr>
            <w:r w:rsidRPr="00131DC6">
              <w:rPr>
                <w:b/>
                <w:bCs/>
                <w:sz w:val="18"/>
                <w:szCs w:val="18"/>
                <w:lang w:eastAsia="en-US"/>
              </w:rPr>
              <w:t>Вешт.под. разређене</w:t>
            </w:r>
          </w:p>
        </w:tc>
        <w:tc>
          <w:tcPr>
            <w:tcW w:w="1102" w:type="dxa"/>
            <w:tcBorders>
              <w:top w:val="nil"/>
              <w:left w:val="nil"/>
              <w:bottom w:val="single" w:sz="4" w:space="0" w:color="auto"/>
              <w:right w:val="single" w:sz="4" w:space="0" w:color="auto"/>
            </w:tcBorders>
            <w:shd w:val="clear" w:color="auto" w:fill="auto"/>
            <w:noWrap/>
            <w:vAlign w:val="center"/>
            <w:hideMark/>
          </w:tcPr>
          <w:p w14:paraId="68E3F38C"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0C033793"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76,08</w:t>
            </w:r>
          </w:p>
        </w:tc>
        <w:tc>
          <w:tcPr>
            <w:tcW w:w="728" w:type="dxa"/>
            <w:tcBorders>
              <w:top w:val="nil"/>
              <w:left w:val="nil"/>
              <w:bottom w:val="single" w:sz="4" w:space="0" w:color="auto"/>
              <w:right w:val="single" w:sz="4" w:space="0" w:color="auto"/>
            </w:tcBorders>
            <w:shd w:val="clear" w:color="auto" w:fill="auto"/>
            <w:noWrap/>
            <w:vAlign w:val="center"/>
            <w:hideMark/>
          </w:tcPr>
          <w:p w14:paraId="7277C396"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2,3</w:t>
            </w:r>
          </w:p>
        </w:tc>
        <w:tc>
          <w:tcPr>
            <w:tcW w:w="944" w:type="dxa"/>
            <w:tcBorders>
              <w:top w:val="nil"/>
              <w:left w:val="nil"/>
              <w:bottom w:val="single" w:sz="4" w:space="0" w:color="auto"/>
              <w:right w:val="single" w:sz="4" w:space="0" w:color="auto"/>
            </w:tcBorders>
            <w:shd w:val="clear" w:color="auto" w:fill="auto"/>
            <w:noWrap/>
            <w:vAlign w:val="center"/>
            <w:hideMark/>
          </w:tcPr>
          <w:p w14:paraId="779752BE" w14:textId="230431FE" w:rsidR="00131DC6" w:rsidRPr="00131DC6" w:rsidRDefault="00131DC6" w:rsidP="00955D18">
            <w:pPr>
              <w:suppressAutoHyphens w:val="0"/>
              <w:jc w:val="right"/>
              <w:rPr>
                <w:b/>
                <w:bCs/>
                <w:sz w:val="18"/>
                <w:szCs w:val="18"/>
                <w:lang w:eastAsia="en-US"/>
              </w:rPr>
            </w:pPr>
            <w:r w:rsidRPr="00131DC6">
              <w:rPr>
                <w:b/>
                <w:bCs/>
                <w:sz w:val="18"/>
                <w:szCs w:val="18"/>
                <w:lang w:eastAsia="en-US"/>
              </w:rPr>
              <w:t>4</w:t>
            </w:r>
            <w:r w:rsidR="00DD054F">
              <w:rPr>
                <w:b/>
                <w:bCs/>
                <w:sz w:val="18"/>
                <w:szCs w:val="18"/>
                <w:lang w:val="sr-Cyrl-RS" w:eastAsia="en-US"/>
              </w:rPr>
              <w:t>.</w:t>
            </w:r>
            <w:r w:rsidRPr="00131DC6">
              <w:rPr>
                <w:b/>
                <w:bCs/>
                <w:sz w:val="18"/>
                <w:szCs w:val="18"/>
                <w:lang w:eastAsia="en-US"/>
              </w:rPr>
              <w:t>401,7</w:t>
            </w:r>
          </w:p>
        </w:tc>
        <w:tc>
          <w:tcPr>
            <w:tcW w:w="689" w:type="dxa"/>
            <w:tcBorders>
              <w:top w:val="nil"/>
              <w:left w:val="nil"/>
              <w:bottom w:val="single" w:sz="4" w:space="0" w:color="auto"/>
              <w:right w:val="single" w:sz="4" w:space="0" w:color="auto"/>
            </w:tcBorders>
            <w:shd w:val="clear" w:color="auto" w:fill="auto"/>
            <w:noWrap/>
            <w:vAlign w:val="center"/>
            <w:hideMark/>
          </w:tcPr>
          <w:p w14:paraId="034E299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57,9</w:t>
            </w:r>
          </w:p>
        </w:tc>
        <w:tc>
          <w:tcPr>
            <w:tcW w:w="649" w:type="dxa"/>
            <w:tcBorders>
              <w:top w:val="nil"/>
              <w:left w:val="nil"/>
              <w:bottom w:val="single" w:sz="4" w:space="0" w:color="auto"/>
              <w:right w:val="single" w:sz="4" w:space="0" w:color="auto"/>
            </w:tcBorders>
            <w:shd w:val="clear" w:color="auto" w:fill="auto"/>
            <w:noWrap/>
            <w:vAlign w:val="center"/>
            <w:hideMark/>
          </w:tcPr>
          <w:p w14:paraId="689EC60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1,8</w:t>
            </w:r>
          </w:p>
        </w:tc>
        <w:tc>
          <w:tcPr>
            <w:tcW w:w="807" w:type="dxa"/>
            <w:tcBorders>
              <w:top w:val="nil"/>
              <w:left w:val="nil"/>
              <w:bottom w:val="single" w:sz="4" w:space="0" w:color="auto"/>
              <w:right w:val="single" w:sz="4" w:space="0" w:color="auto"/>
            </w:tcBorders>
            <w:shd w:val="clear" w:color="auto" w:fill="auto"/>
            <w:noWrap/>
            <w:vAlign w:val="center"/>
            <w:hideMark/>
          </w:tcPr>
          <w:p w14:paraId="2E2090AE"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211,9</w:t>
            </w:r>
          </w:p>
        </w:tc>
        <w:tc>
          <w:tcPr>
            <w:tcW w:w="689" w:type="dxa"/>
            <w:tcBorders>
              <w:top w:val="nil"/>
              <w:left w:val="nil"/>
              <w:bottom w:val="single" w:sz="4" w:space="0" w:color="auto"/>
              <w:right w:val="single" w:sz="4" w:space="0" w:color="auto"/>
            </w:tcBorders>
            <w:shd w:val="clear" w:color="auto" w:fill="auto"/>
            <w:noWrap/>
            <w:vAlign w:val="center"/>
            <w:hideMark/>
          </w:tcPr>
          <w:p w14:paraId="325B3748"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2,8</w:t>
            </w:r>
          </w:p>
        </w:tc>
        <w:tc>
          <w:tcPr>
            <w:tcW w:w="571" w:type="dxa"/>
            <w:tcBorders>
              <w:top w:val="nil"/>
              <w:left w:val="nil"/>
              <w:bottom w:val="single" w:sz="4" w:space="0" w:color="auto"/>
              <w:right w:val="double" w:sz="6" w:space="0" w:color="auto"/>
            </w:tcBorders>
            <w:shd w:val="clear" w:color="auto" w:fill="auto"/>
            <w:noWrap/>
            <w:vAlign w:val="center"/>
            <w:hideMark/>
          </w:tcPr>
          <w:p w14:paraId="7064975A"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4,8</w:t>
            </w:r>
          </w:p>
        </w:tc>
      </w:tr>
      <w:tr w:rsidR="00131DC6" w:rsidRPr="00131DC6" w14:paraId="4C88BCAA" w14:textId="77777777" w:rsidTr="00131DC6">
        <w:trPr>
          <w:trHeight w:val="270"/>
        </w:trPr>
        <w:tc>
          <w:tcPr>
            <w:tcW w:w="2210" w:type="dxa"/>
            <w:tcBorders>
              <w:top w:val="nil"/>
              <w:left w:val="double" w:sz="6" w:space="0" w:color="auto"/>
              <w:bottom w:val="double" w:sz="6" w:space="0" w:color="auto"/>
              <w:right w:val="single" w:sz="4" w:space="0" w:color="auto"/>
            </w:tcBorders>
            <w:shd w:val="clear" w:color="auto" w:fill="auto"/>
            <w:noWrap/>
            <w:vAlign w:val="center"/>
            <w:hideMark/>
          </w:tcPr>
          <w:p w14:paraId="096A753F" w14:textId="712BF876" w:rsidR="00131DC6" w:rsidRPr="00131DC6" w:rsidRDefault="00D65961" w:rsidP="00955D18">
            <w:pPr>
              <w:suppressAutoHyphens w:val="0"/>
              <w:rPr>
                <w:b/>
                <w:bCs/>
                <w:sz w:val="18"/>
                <w:szCs w:val="18"/>
                <w:lang w:eastAsia="en-US"/>
              </w:rPr>
            </w:pPr>
            <w:r>
              <w:rPr>
                <w:b/>
                <w:bCs/>
                <w:sz w:val="18"/>
                <w:szCs w:val="18"/>
                <w:lang w:val="sr-Cyrl-RS" w:eastAsia="en-US"/>
              </w:rPr>
              <w:t>У</w:t>
            </w:r>
            <w:r w:rsidR="00757C0F">
              <w:rPr>
                <w:b/>
                <w:bCs/>
                <w:sz w:val="18"/>
                <w:szCs w:val="18"/>
                <w:lang w:val="sr-Cyrl-RS" w:eastAsia="en-US"/>
              </w:rPr>
              <w:t>КУПНО ВЕШТАЧКИ ПОДИГНУТЕ</w:t>
            </w:r>
          </w:p>
        </w:tc>
        <w:tc>
          <w:tcPr>
            <w:tcW w:w="1102" w:type="dxa"/>
            <w:tcBorders>
              <w:top w:val="nil"/>
              <w:left w:val="nil"/>
              <w:bottom w:val="double" w:sz="6" w:space="0" w:color="auto"/>
              <w:right w:val="single" w:sz="4" w:space="0" w:color="auto"/>
            </w:tcBorders>
            <w:shd w:val="clear" w:color="auto" w:fill="auto"/>
            <w:noWrap/>
            <w:vAlign w:val="center"/>
            <w:hideMark/>
          </w:tcPr>
          <w:p w14:paraId="542099E6"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925" w:type="dxa"/>
            <w:tcBorders>
              <w:top w:val="nil"/>
              <w:left w:val="nil"/>
              <w:bottom w:val="double" w:sz="6" w:space="0" w:color="auto"/>
              <w:right w:val="single" w:sz="4" w:space="0" w:color="auto"/>
            </w:tcBorders>
            <w:shd w:val="clear" w:color="auto" w:fill="auto"/>
            <w:noWrap/>
            <w:vAlign w:val="center"/>
            <w:hideMark/>
          </w:tcPr>
          <w:p w14:paraId="01BCE63F"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385,42</w:t>
            </w:r>
          </w:p>
        </w:tc>
        <w:tc>
          <w:tcPr>
            <w:tcW w:w="728" w:type="dxa"/>
            <w:tcBorders>
              <w:top w:val="nil"/>
              <w:left w:val="nil"/>
              <w:bottom w:val="double" w:sz="6" w:space="0" w:color="auto"/>
              <w:right w:val="single" w:sz="4" w:space="0" w:color="auto"/>
            </w:tcBorders>
            <w:shd w:val="clear" w:color="auto" w:fill="auto"/>
            <w:noWrap/>
            <w:vAlign w:val="center"/>
            <w:hideMark/>
          </w:tcPr>
          <w:p w14:paraId="46D9C29F"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11,9</w:t>
            </w:r>
          </w:p>
        </w:tc>
        <w:tc>
          <w:tcPr>
            <w:tcW w:w="944" w:type="dxa"/>
            <w:tcBorders>
              <w:top w:val="nil"/>
              <w:left w:val="nil"/>
              <w:bottom w:val="double" w:sz="6" w:space="0" w:color="auto"/>
              <w:right w:val="single" w:sz="4" w:space="0" w:color="auto"/>
            </w:tcBorders>
            <w:shd w:val="clear" w:color="auto" w:fill="auto"/>
            <w:noWrap/>
            <w:vAlign w:val="center"/>
            <w:hideMark/>
          </w:tcPr>
          <w:p w14:paraId="2B0C2F66" w14:textId="30F0DABC" w:rsidR="00131DC6" w:rsidRPr="00131DC6" w:rsidRDefault="00131DC6" w:rsidP="00955D18">
            <w:pPr>
              <w:suppressAutoHyphens w:val="0"/>
              <w:jc w:val="right"/>
              <w:rPr>
                <w:b/>
                <w:bCs/>
                <w:sz w:val="18"/>
                <w:szCs w:val="18"/>
                <w:lang w:eastAsia="en-US"/>
              </w:rPr>
            </w:pPr>
            <w:r w:rsidRPr="00131DC6">
              <w:rPr>
                <w:b/>
                <w:bCs/>
                <w:sz w:val="18"/>
                <w:szCs w:val="18"/>
                <w:lang w:eastAsia="en-US"/>
              </w:rPr>
              <w:t>137</w:t>
            </w:r>
            <w:r w:rsidR="00DD054F">
              <w:rPr>
                <w:b/>
                <w:bCs/>
                <w:sz w:val="18"/>
                <w:szCs w:val="18"/>
                <w:lang w:val="sr-Cyrl-RS" w:eastAsia="en-US"/>
              </w:rPr>
              <w:t>.</w:t>
            </w:r>
            <w:r w:rsidRPr="00131DC6">
              <w:rPr>
                <w:b/>
                <w:bCs/>
                <w:sz w:val="18"/>
                <w:szCs w:val="18"/>
                <w:lang w:eastAsia="en-US"/>
              </w:rPr>
              <w:t>609,0</w:t>
            </w:r>
          </w:p>
        </w:tc>
        <w:tc>
          <w:tcPr>
            <w:tcW w:w="689" w:type="dxa"/>
            <w:tcBorders>
              <w:top w:val="nil"/>
              <w:left w:val="nil"/>
              <w:bottom w:val="double" w:sz="6" w:space="0" w:color="auto"/>
              <w:right w:val="single" w:sz="4" w:space="0" w:color="auto"/>
            </w:tcBorders>
            <w:shd w:val="clear" w:color="auto" w:fill="auto"/>
            <w:noWrap/>
            <w:vAlign w:val="center"/>
            <w:hideMark/>
          </w:tcPr>
          <w:p w14:paraId="0D831A2C"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357,0</w:t>
            </w:r>
          </w:p>
        </w:tc>
        <w:tc>
          <w:tcPr>
            <w:tcW w:w="649" w:type="dxa"/>
            <w:tcBorders>
              <w:top w:val="nil"/>
              <w:left w:val="nil"/>
              <w:bottom w:val="double" w:sz="6" w:space="0" w:color="auto"/>
              <w:right w:val="single" w:sz="4" w:space="0" w:color="auto"/>
            </w:tcBorders>
            <w:shd w:val="clear" w:color="auto" w:fill="auto"/>
            <w:noWrap/>
            <w:vAlign w:val="center"/>
            <w:hideMark/>
          </w:tcPr>
          <w:p w14:paraId="798FD3B6"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11,0</w:t>
            </w:r>
          </w:p>
        </w:tc>
        <w:tc>
          <w:tcPr>
            <w:tcW w:w="807" w:type="dxa"/>
            <w:tcBorders>
              <w:top w:val="nil"/>
              <w:left w:val="nil"/>
              <w:bottom w:val="double" w:sz="6" w:space="0" w:color="auto"/>
              <w:right w:val="single" w:sz="4" w:space="0" w:color="auto"/>
            </w:tcBorders>
            <w:shd w:val="clear" w:color="auto" w:fill="auto"/>
            <w:noWrap/>
            <w:vAlign w:val="center"/>
            <w:hideMark/>
          </w:tcPr>
          <w:p w14:paraId="1DB9E322" w14:textId="41078FD1" w:rsidR="00131DC6" w:rsidRPr="00131DC6" w:rsidRDefault="00131DC6" w:rsidP="00955D18">
            <w:pPr>
              <w:suppressAutoHyphens w:val="0"/>
              <w:jc w:val="right"/>
              <w:rPr>
                <w:b/>
                <w:bCs/>
                <w:sz w:val="18"/>
                <w:szCs w:val="18"/>
                <w:lang w:eastAsia="en-US"/>
              </w:rPr>
            </w:pPr>
            <w:r w:rsidRPr="00131DC6">
              <w:rPr>
                <w:b/>
                <w:bCs/>
                <w:sz w:val="18"/>
                <w:szCs w:val="18"/>
                <w:lang w:eastAsia="en-US"/>
              </w:rPr>
              <w:t>5</w:t>
            </w:r>
            <w:r w:rsidR="00DD054F">
              <w:rPr>
                <w:b/>
                <w:bCs/>
                <w:sz w:val="18"/>
                <w:szCs w:val="18"/>
                <w:lang w:val="sr-Cyrl-RS" w:eastAsia="en-US"/>
              </w:rPr>
              <w:t>.</w:t>
            </w:r>
            <w:r w:rsidRPr="00131DC6">
              <w:rPr>
                <w:b/>
                <w:bCs/>
                <w:sz w:val="18"/>
                <w:szCs w:val="18"/>
                <w:lang w:eastAsia="en-US"/>
              </w:rPr>
              <w:t>802,0</w:t>
            </w:r>
          </w:p>
        </w:tc>
        <w:tc>
          <w:tcPr>
            <w:tcW w:w="689" w:type="dxa"/>
            <w:tcBorders>
              <w:top w:val="nil"/>
              <w:left w:val="nil"/>
              <w:bottom w:val="double" w:sz="6" w:space="0" w:color="auto"/>
              <w:right w:val="single" w:sz="4" w:space="0" w:color="auto"/>
            </w:tcBorders>
            <w:shd w:val="clear" w:color="auto" w:fill="auto"/>
            <w:noWrap/>
            <w:vAlign w:val="center"/>
            <w:hideMark/>
          </w:tcPr>
          <w:p w14:paraId="7F4B461F"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15,1</w:t>
            </w:r>
          </w:p>
        </w:tc>
        <w:tc>
          <w:tcPr>
            <w:tcW w:w="571" w:type="dxa"/>
            <w:tcBorders>
              <w:top w:val="nil"/>
              <w:left w:val="nil"/>
              <w:bottom w:val="double" w:sz="6" w:space="0" w:color="auto"/>
              <w:right w:val="double" w:sz="6" w:space="0" w:color="auto"/>
            </w:tcBorders>
            <w:shd w:val="clear" w:color="auto" w:fill="auto"/>
            <w:noWrap/>
            <w:vAlign w:val="center"/>
            <w:hideMark/>
          </w:tcPr>
          <w:p w14:paraId="05CE0B00"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4,2</w:t>
            </w:r>
          </w:p>
        </w:tc>
      </w:tr>
      <w:tr w:rsidR="00131DC6" w:rsidRPr="00131DC6" w14:paraId="2223AA2D" w14:textId="77777777" w:rsidTr="00131DC6">
        <w:trPr>
          <w:trHeight w:val="270"/>
        </w:trPr>
        <w:tc>
          <w:tcPr>
            <w:tcW w:w="2210" w:type="dxa"/>
            <w:tcBorders>
              <w:top w:val="nil"/>
              <w:left w:val="double" w:sz="6" w:space="0" w:color="auto"/>
              <w:bottom w:val="single" w:sz="4" w:space="0" w:color="auto"/>
              <w:right w:val="nil"/>
            </w:tcBorders>
            <w:shd w:val="clear" w:color="auto" w:fill="auto"/>
            <w:noWrap/>
            <w:vAlign w:val="center"/>
            <w:hideMark/>
          </w:tcPr>
          <w:p w14:paraId="34BAB268" w14:textId="77777777" w:rsidR="00131DC6" w:rsidRPr="00131DC6" w:rsidRDefault="00131DC6" w:rsidP="00955D18">
            <w:pPr>
              <w:suppressAutoHyphens w:val="0"/>
              <w:jc w:val="center"/>
              <w:rPr>
                <w:sz w:val="18"/>
                <w:szCs w:val="18"/>
                <w:lang w:eastAsia="en-US"/>
              </w:rPr>
            </w:pPr>
            <w:r w:rsidRPr="00131DC6">
              <w:rPr>
                <w:sz w:val="18"/>
                <w:szCs w:val="18"/>
                <w:lang w:eastAsia="en-US"/>
              </w:rPr>
              <w:t>63.267.241</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795B01CA" w14:textId="77777777" w:rsidR="00131DC6" w:rsidRPr="00131DC6" w:rsidRDefault="00131DC6" w:rsidP="00955D18">
            <w:pPr>
              <w:suppressAutoHyphens w:val="0"/>
              <w:rPr>
                <w:sz w:val="18"/>
                <w:szCs w:val="18"/>
                <w:lang w:eastAsia="en-US"/>
              </w:rPr>
            </w:pPr>
            <w:r w:rsidRPr="00131DC6">
              <w:rPr>
                <w:sz w:val="18"/>
                <w:szCs w:val="18"/>
                <w:lang w:eastAsia="en-US"/>
              </w:rPr>
              <w:t>шибљаци</w:t>
            </w:r>
          </w:p>
        </w:tc>
        <w:tc>
          <w:tcPr>
            <w:tcW w:w="925" w:type="dxa"/>
            <w:tcBorders>
              <w:top w:val="nil"/>
              <w:left w:val="nil"/>
              <w:bottom w:val="single" w:sz="4" w:space="0" w:color="auto"/>
              <w:right w:val="single" w:sz="4" w:space="0" w:color="auto"/>
            </w:tcBorders>
            <w:shd w:val="clear" w:color="auto" w:fill="auto"/>
            <w:noWrap/>
            <w:vAlign w:val="center"/>
            <w:hideMark/>
          </w:tcPr>
          <w:p w14:paraId="3360A38F" w14:textId="77777777" w:rsidR="00131DC6" w:rsidRPr="00131DC6" w:rsidRDefault="00131DC6" w:rsidP="00955D18">
            <w:pPr>
              <w:suppressAutoHyphens w:val="0"/>
              <w:jc w:val="right"/>
              <w:rPr>
                <w:sz w:val="18"/>
                <w:szCs w:val="18"/>
                <w:lang w:eastAsia="en-US"/>
              </w:rPr>
            </w:pPr>
            <w:r w:rsidRPr="00131DC6">
              <w:rPr>
                <w:sz w:val="18"/>
                <w:szCs w:val="18"/>
                <w:lang w:eastAsia="en-US"/>
              </w:rPr>
              <w:t>10,12</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1D6F847C" w14:textId="77777777" w:rsidR="00131DC6" w:rsidRPr="00131DC6" w:rsidRDefault="00131DC6" w:rsidP="00955D18">
            <w:pPr>
              <w:suppressAutoHyphens w:val="0"/>
              <w:jc w:val="right"/>
              <w:rPr>
                <w:sz w:val="18"/>
                <w:szCs w:val="18"/>
                <w:lang w:eastAsia="en-US"/>
              </w:rPr>
            </w:pPr>
            <w:r w:rsidRPr="00131DC6">
              <w:rPr>
                <w:sz w:val="18"/>
                <w:szCs w:val="18"/>
                <w:lang w:eastAsia="en-US"/>
              </w:rPr>
              <w:t>0,3</w:t>
            </w:r>
          </w:p>
        </w:tc>
        <w:tc>
          <w:tcPr>
            <w:tcW w:w="944" w:type="dxa"/>
            <w:tcBorders>
              <w:top w:val="nil"/>
              <w:left w:val="nil"/>
              <w:bottom w:val="single" w:sz="4" w:space="0" w:color="auto"/>
              <w:right w:val="single" w:sz="4" w:space="0" w:color="auto"/>
            </w:tcBorders>
            <w:shd w:val="clear" w:color="auto" w:fill="auto"/>
            <w:noWrap/>
            <w:vAlign w:val="center"/>
            <w:hideMark/>
          </w:tcPr>
          <w:p w14:paraId="5A3A533A"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0A97AB2B"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778E54F4"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2A5E07A8"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74588AF9"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03D87596" w14:textId="77777777" w:rsidR="00131DC6" w:rsidRPr="00131DC6" w:rsidRDefault="00131DC6" w:rsidP="00955D18">
            <w:pPr>
              <w:suppressAutoHyphens w:val="0"/>
              <w:rPr>
                <w:sz w:val="18"/>
                <w:szCs w:val="18"/>
                <w:lang w:eastAsia="en-US"/>
              </w:rPr>
            </w:pPr>
            <w:r w:rsidRPr="00131DC6">
              <w:rPr>
                <w:sz w:val="18"/>
                <w:szCs w:val="18"/>
                <w:lang w:eastAsia="en-US"/>
              </w:rPr>
              <w:t> </w:t>
            </w:r>
          </w:p>
        </w:tc>
      </w:tr>
      <w:tr w:rsidR="00131DC6" w:rsidRPr="00131DC6" w14:paraId="215C8869" w14:textId="77777777" w:rsidTr="00131DC6">
        <w:trPr>
          <w:trHeight w:val="255"/>
        </w:trPr>
        <w:tc>
          <w:tcPr>
            <w:tcW w:w="2210" w:type="dxa"/>
            <w:tcBorders>
              <w:top w:val="nil"/>
              <w:left w:val="double" w:sz="6" w:space="0" w:color="auto"/>
              <w:bottom w:val="single" w:sz="4" w:space="0" w:color="auto"/>
              <w:right w:val="nil"/>
            </w:tcBorders>
            <w:shd w:val="clear" w:color="auto" w:fill="auto"/>
            <w:noWrap/>
            <w:vAlign w:val="center"/>
            <w:hideMark/>
          </w:tcPr>
          <w:p w14:paraId="4D443A0B" w14:textId="77777777" w:rsidR="00131DC6" w:rsidRPr="00131DC6" w:rsidRDefault="00131DC6" w:rsidP="00955D18">
            <w:pPr>
              <w:suppressAutoHyphens w:val="0"/>
              <w:jc w:val="center"/>
              <w:rPr>
                <w:sz w:val="18"/>
                <w:szCs w:val="18"/>
                <w:lang w:eastAsia="en-US"/>
              </w:rPr>
            </w:pPr>
            <w:r w:rsidRPr="00131DC6">
              <w:rPr>
                <w:sz w:val="18"/>
                <w:szCs w:val="18"/>
                <w:lang w:eastAsia="en-US"/>
              </w:rPr>
              <w:t>66.267.241</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4D738C97" w14:textId="77777777" w:rsidR="00131DC6" w:rsidRPr="00131DC6" w:rsidRDefault="00131DC6" w:rsidP="00955D18">
            <w:pPr>
              <w:suppressAutoHyphens w:val="0"/>
              <w:rPr>
                <w:sz w:val="18"/>
                <w:szCs w:val="18"/>
                <w:lang w:eastAsia="en-US"/>
              </w:rPr>
            </w:pPr>
            <w:r w:rsidRPr="00131DC6">
              <w:rPr>
                <w:sz w:val="18"/>
                <w:szCs w:val="18"/>
                <w:lang w:eastAsia="en-US"/>
              </w:rPr>
              <w:t>шибљаци</w:t>
            </w:r>
          </w:p>
        </w:tc>
        <w:tc>
          <w:tcPr>
            <w:tcW w:w="925" w:type="dxa"/>
            <w:tcBorders>
              <w:top w:val="nil"/>
              <w:left w:val="nil"/>
              <w:bottom w:val="single" w:sz="4" w:space="0" w:color="auto"/>
              <w:right w:val="single" w:sz="4" w:space="0" w:color="auto"/>
            </w:tcBorders>
            <w:shd w:val="clear" w:color="auto" w:fill="auto"/>
            <w:noWrap/>
            <w:vAlign w:val="center"/>
            <w:hideMark/>
          </w:tcPr>
          <w:p w14:paraId="64E55977" w14:textId="77777777" w:rsidR="00131DC6" w:rsidRPr="00131DC6" w:rsidRDefault="00131DC6" w:rsidP="00955D18">
            <w:pPr>
              <w:suppressAutoHyphens w:val="0"/>
              <w:jc w:val="right"/>
              <w:rPr>
                <w:sz w:val="18"/>
                <w:szCs w:val="18"/>
                <w:lang w:eastAsia="en-US"/>
              </w:rPr>
            </w:pPr>
            <w:r w:rsidRPr="00131DC6">
              <w:rPr>
                <w:sz w:val="18"/>
                <w:szCs w:val="18"/>
                <w:lang w:eastAsia="en-US"/>
              </w:rPr>
              <w:t>595,89</w:t>
            </w:r>
          </w:p>
        </w:tc>
        <w:tc>
          <w:tcPr>
            <w:tcW w:w="728" w:type="dxa"/>
            <w:tcBorders>
              <w:top w:val="nil"/>
              <w:left w:val="nil"/>
              <w:bottom w:val="single" w:sz="4" w:space="0" w:color="auto"/>
              <w:right w:val="single" w:sz="4" w:space="0" w:color="auto"/>
            </w:tcBorders>
            <w:shd w:val="clear" w:color="auto" w:fill="auto"/>
            <w:noWrap/>
            <w:vAlign w:val="center"/>
            <w:hideMark/>
          </w:tcPr>
          <w:p w14:paraId="4DA6178D" w14:textId="77777777" w:rsidR="00131DC6" w:rsidRPr="00131DC6" w:rsidRDefault="00131DC6" w:rsidP="00955D18">
            <w:pPr>
              <w:suppressAutoHyphens w:val="0"/>
              <w:jc w:val="right"/>
              <w:rPr>
                <w:sz w:val="18"/>
                <w:szCs w:val="18"/>
                <w:lang w:eastAsia="en-US"/>
              </w:rPr>
            </w:pPr>
            <w:r w:rsidRPr="00131DC6">
              <w:rPr>
                <w:sz w:val="18"/>
                <w:szCs w:val="18"/>
                <w:lang w:eastAsia="en-US"/>
              </w:rPr>
              <w:t>18,4</w:t>
            </w:r>
          </w:p>
        </w:tc>
        <w:tc>
          <w:tcPr>
            <w:tcW w:w="944" w:type="dxa"/>
            <w:tcBorders>
              <w:top w:val="nil"/>
              <w:left w:val="nil"/>
              <w:bottom w:val="single" w:sz="4" w:space="0" w:color="auto"/>
              <w:right w:val="single" w:sz="4" w:space="0" w:color="auto"/>
            </w:tcBorders>
            <w:shd w:val="clear" w:color="auto" w:fill="auto"/>
            <w:noWrap/>
            <w:vAlign w:val="center"/>
            <w:hideMark/>
          </w:tcPr>
          <w:p w14:paraId="77E25695"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41209494"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19F0D4C0"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71E7B34"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77694F3B"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1E11865E" w14:textId="77777777" w:rsidR="00131DC6" w:rsidRPr="00131DC6" w:rsidRDefault="00131DC6" w:rsidP="00955D18">
            <w:pPr>
              <w:suppressAutoHyphens w:val="0"/>
              <w:rPr>
                <w:sz w:val="18"/>
                <w:szCs w:val="18"/>
                <w:lang w:eastAsia="en-US"/>
              </w:rPr>
            </w:pPr>
            <w:r w:rsidRPr="00131DC6">
              <w:rPr>
                <w:sz w:val="18"/>
                <w:szCs w:val="18"/>
                <w:lang w:eastAsia="en-US"/>
              </w:rPr>
              <w:t> </w:t>
            </w:r>
          </w:p>
        </w:tc>
      </w:tr>
      <w:tr w:rsidR="00131DC6" w:rsidRPr="00131DC6" w14:paraId="501AC9D6" w14:textId="77777777" w:rsidTr="00131DC6">
        <w:trPr>
          <w:trHeight w:val="255"/>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75E9E9D3" w14:textId="49ED30F7" w:rsidR="00131DC6" w:rsidRPr="00757C0F" w:rsidRDefault="00757C0F" w:rsidP="00955D18">
            <w:pPr>
              <w:suppressAutoHyphens w:val="0"/>
              <w:rPr>
                <w:b/>
                <w:bCs/>
                <w:sz w:val="18"/>
                <w:szCs w:val="18"/>
                <w:lang w:val="sr-Cyrl-RS" w:eastAsia="en-US"/>
              </w:rPr>
            </w:pPr>
            <w:r>
              <w:rPr>
                <w:b/>
                <w:bCs/>
                <w:sz w:val="18"/>
                <w:szCs w:val="18"/>
                <w:lang w:val="sr-Cyrl-RS" w:eastAsia="en-US"/>
              </w:rPr>
              <w:t>УКУПНО ШИБЉАЦИ</w:t>
            </w:r>
          </w:p>
        </w:tc>
        <w:tc>
          <w:tcPr>
            <w:tcW w:w="925" w:type="dxa"/>
            <w:tcBorders>
              <w:top w:val="nil"/>
              <w:left w:val="nil"/>
              <w:bottom w:val="nil"/>
              <w:right w:val="single" w:sz="4" w:space="0" w:color="auto"/>
            </w:tcBorders>
            <w:shd w:val="clear" w:color="auto" w:fill="auto"/>
            <w:noWrap/>
            <w:vAlign w:val="center"/>
            <w:hideMark/>
          </w:tcPr>
          <w:p w14:paraId="29BC4102" w14:textId="77777777" w:rsidR="00131DC6" w:rsidRPr="00131DC6" w:rsidRDefault="00131DC6" w:rsidP="00955D18">
            <w:pPr>
              <w:suppressAutoHyphens w:val="0"/>
              <w:jc w:val="right"/>
              <w:rPr>
                <w:sz w:val="18"/>
                <w:szCs w:val="18"/>
                <w:lang w:eastAsia="en-US"/>
              </w:rPr>
            </w:pPr>
            <w:r w:rsidRPr="00131DC6">
              <w:rPr>
                <w:sz w:val="18"/>
                <w:szCs w:val="18"/>
                <w:lang w:eastAsia="en-US"/>
              </w:rPr>
              <w:t>606,01</w:t>
            </w:r>
          </w:p>
        </w:tc>
        <w:tc>
          <w:tcPr>
            <w:tcW w:w="728" w:type="dxa"/>
            <w:tcBorders>
              <w:top w:val="nil"/>
              <w:left w:val="nil"/>
              <w:bottom w:val="nil"/>
              <w:right w:val="single" w:sz="4" w:space="0" w:color="auto"/>
            </w:tcBorders>
            <w:shd w:val="clear" w:color="auto" w:fill="auto"/>
            <w:noWrap/>
            <w:vAlign w:val="center"/>
            <w:hideMark/>
          </w:tcPr>
          <w:p w14:paraId="3616BF38" w14:textId="77777777" w:rsidR="00131DC6" w:rsidRPr="00131DC6" w:rsidRDefault="00131DC6" w:rsidP="00955D18">
            <w:pPr>
              <w:suppressAutoHyphens w:val="0"/>
              <w:jc w:val="right"/>
              <w:rPr>
                <w:sz w:val="18"/>
                <w:szCs w:val="18"/>
                <w:lang w:eastAsia="en-US"/>
              </w:rPr>
            </w:pPr>
            <w:r w:rsidRPr="00131DC6">
              <w:rPr>
                <w:sz w:val="18"/>
                <w:szCs w:val="18"/>
                <w:lang w:eastAsia="en-US"/>
              </w:rPr>
              <w:t>18,7</w:t>
            </w:r>
          </w:p>
        </w:tc>
        <w:tc>
          <w:tcPr>
            <w:tcW w:w="944" w:type="dxa"/>
            <w:tcBorders>
              <w:top w:val="nil"/>
              <w:left w:val="nil"/>
              <w:bottom w:val="nil"/>
              <w:right w:val="single" w:sz="4" w:space="0" w:color="auto"/>
            </w:tcBorders>
            <w:shd w:val="clear" w:color="auto" w:fill="auto"/>
            <w:noWrap/>
            <w:vAlign w:val="center"/>
            <w:hideMark/>
          </w:tcPr>
          <w:p w14:paraId="21B2AADA"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5E512910"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49" w:type="dxa"/>
            <w:tcBorders>
              <w:top w:val="nil"/>
              <w:left w:val="nil"/>
              <w:bottom w:val="nil"/>
              <w:right w:val="single" w:sz="4" w:space="0" w:color="auto"/>
            </w:tcBorders>
            <w:shd w:val="clear" w:color="auto" w:fill="auto"/>
            <w:noWrap/>
            <w:vAlign w:val="center"/>
            <w:hideMark/>
          </w:tcPr>
          <w:p w14:paraId="6AA129AB"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807" w:type="dxa"/>
            <w:tcBorders>
              <w:top w:val="nil"/>
              <w:left w:val="nil"/>
              <w:bottom w:val="nil"/>
              <w:right w:val="single" w:sz="4" w:space="0" w:color="auto"/>
            </w:tcBorders>
            <w:shd w:val="clear" w:color="auto" w:fill="auto"/>
            <w:noWrap/>
            <w:vAlign w:val="center"/>
            <w:hideMark/>
          </w:tcPr>
          <w:p w14:paraId="43C883AD"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7E7055AA" w14:textId="77777777" w:rsidR="00131DC6" w:rsidRPr="00131DC6" w:rsidRDefault="00131DC6" w:rsidP="00955D18">
            <w:pPr>
              <w:suppressAutoHyphens w:val="0"/>
              <w:rPr>
                <w:sz w:val="18"/>
                <w:szCs w:val="18"/>
                <w:lang w:eastAsia="en-US"/>
              </w:rPr>
            </w:pPr>
            <w:r w:rsidRPr="00131DC6">
              <w:rPr>
                <w:sz w:val="18"/>
                <w:szCs w:val="18"/>
                <w:lang w:eastAsia="en-US"/>
              </w:rPr>
              <w:t> </w:t>
            </w:r>
          </w:p>
        </w:tc>
        <w:tc>
          <w:tcPr>
            <w:tcW w:w="571" w:type="dxa"/>
            <w:tcBorders>
              <w:top w:val="nil"/>
              <w:left w:val="nil"/>
              <w:bottom w:val="nil"/>
              <w:right w:val="double" w:sz="6" w:space="0" w:color="auto"/>
            </w:tcBorders>
            <w:shd w:val="clear" w:color="auto" w:fill="auto"/>
            <w:noWrap/>
            <w:vAlign w:val="center"/>
            <w:hideMark/>
          </w:tcPr>
          <w:p w14:paraId="36936873" w14:textId="77777777" w:rsidR="00131DC6" w:rsidRPr="00131DC6" w:rsidRDefault="00131DC6" w:rsidP="00955D18">
            <w:pPr>
              <w:suppressAutoHyphens w:val="0"/>
              <w:rPr>
                <w:sz w:val="18"/>
                <w:szCs w:val="18"/>
                <w:lang w:eastAsia="en-US"/>
              </w:rPr>
            </w:pPr>
            <w:r w:rsidRPr="00131DC6">
              <w:rPr>
                <w:sz w:val="18"/>
                <w:szCs w:val="18"/>
                <w:lang w:eastAsia="en-US"/>
              </w:rPr>
              <w:t> </w:t>
            </w:r>
          </w:p>
        </w:tc>
      </w:tr>
      <w:tr w:rsidR="00131DC6" w:rsidRPr="00214799" w14:paraId="52E440E4" w14:textId="77777777" w:rsidTr="00131DC6">
        <w:trPr>
          <w:trHeight w:val="270"/>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2EBDEA37"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очуване НЦ 10</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46CF00CB" w14:textId="06CC21D7" w:rsidR="00131DC6" w:rsidRPr="00214799" w:rsidRDefault="00131DC6" w:rsidP="00955D18">
            <w:pPr>
              <w:suppressAutoHyphens w:val="0"/>
              <w:jc w:val="right"/>
              <w:rPr>
                <w:b/>
                <w:bCs/>
                <w:sz w:val="18"/>
                <w:szCs w:val="18"/>
                <w:lang w:eastAsia="en-US"/>
              </w:rPr>
            </w:pPr>
            <w:r w:rsidRPr="00214799">
              <w:rPr>
                <w:b/>
                <w:bCs/>
                <w:sz w:val="18"/>
                <w:szCs w:val="18"/>
                <w:lang w:eastAsia="en-US"/>
              </w:rPr>
              <w:t>2</w:t>
            </w:r>
            <w:r w:rsidRPr="00214799">
              <w:rPr>
                <w:b/>
                <w:bCs/>
                <w:sz w:val="18"/>
                <w:szCs w:val="18"/>
                <w:lang w:val="sr-Cyrl-RS" w:eastAsia="en-US"/>
              </w:rPr>
              <w:t>.</w:t>
            </w:r>
            <w:r w:rsidRPr="00214799">
              <w:rPr>
                <w:b/>
                <w:bCs/>
                <w:sz w:val="18"/>
                <w:szCs w:val="18"/>
                <w:lang w:eastAsia="en-US"/>
              </w:rPr>
              <w:t>390,85</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0E5E4A29"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73,7</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524FB546" w14:textId="05ABF55E" w:rsidR="00131DC6" w:rsidRPr="00214799" w:rsidRDefault="00131DC6" w:rsidP="00955D18">
            <w:pPr>
              <w:suppressAutoHyphens w:val="0"/>
              <w:jc w:val="right"/>
              <w:rPr>
                <w:b/>
                <w:bCs/>
                <w:sz w:val="18"/>
                <w:szCs w:val="18"/>
                <w:lang w:eastAsia="en-US"/>
              </w:rPr>
            </w:pPr>
            <w:r w:rsidRPr="00214799">
              <w:rPr>
                <w:b/>
                <w:bCs/>
                <w:sz w:val="18"/>
                <w:szCs w:val="18"/>
                <w:lang w:eastAsia="en-US"/>
              </w:rPr>
              <w:t>742</w:t>
            </w:r>
            <w:r w:rsidR="00DD054F" w:rsidRPr="00214799">
              <w:rPr>
                <w:b/>
                <w:bCs/>
                <w:sz w:val="18"/>
                <w:szCs w:val="18"/>
                <w:lang w:val="sr-Cyrl-RS" w:eastAsia="en-US"/>
              </w:rPr>
              <w:t>.</w:t>
            </w:r>
            <w:r w:rsidRPr="00214799">
              <w:rPr>
                <w:b/>
                <w:bCs/>
                <w:sz w:val="18"/>
                <w:szCs w:val="18"/>
                <w:lang w:eastAsia="en-US"/>
              </w:rPr>
              <w:t>647,7</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6EA28F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310,6</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7032E3E5"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96,4</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6B5DC9AA" w14:textId="5A251D31" w:rsidR="00131DC6" w:rsidRPr="00214799" w:rsidRDefault="00131DC6" w:rsidP="00955D18">
            <w:pPr>
              <w:suppressAutoHyphens w:val="0"/>
              <w:jc w:val="right"/>
              <w:rPr>
                <w:b/>
                <w:bCs/>
                <w:sz w:val="18"/>
                <w:szCs w:val="18"/>
                <w:lang w:eastAsia="en-US"/>
              </w:rPr>
            </w:pPr>
            <w:r w:rsidRPr="00214799">
              <w:rPr>
                <w:b/>
                <w:bCs/>
                <w:sz w:val="18"/>
                <w:szCs w:val="18"/>
                <w:lang w:eastAsia="en-US"/>
              </w:rPr>
              <w:t>19</w:t>
            </w:r>
            <w:r w:rsidR="00DD054F" w:rsidRPr="00214799">
              <w:rPr>
                <w:b/>
                <w:bCs/>
                <w:sz w:val="18"/>
                <w:szCs w:val="18"/>
                <w:lang w:val="sr-Cyrl-RS" w:eastAsia="en-US"/>
              </w:rPr>
              <w:t>.</w:t>
            </w:r>
            <w:r w:rsidRPr="00214799">
              <w:rPr>
                <w:b/>
                <w:bCs/>
                <w:sz w:val="18"/>
                <w:szCs w:val="18"/>
                <w:lang w:eastAsia="en-US"/>
              </w:rPr>
              <w:t>954,4</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080E7A2B"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8,3</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2E717D64"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2,7</w:t>
            </w:r>
          </w:p>
        </w:tc>
      </w:tr>
      <w:tr w:rsidR="00131DC6" w:rsidRPr="00131DC6" w14:paraId="485C039E" w14:textId="77777777" w:rsidTr="00131DC6">
        <w:trPr>
          <w:trHeight w:val="270"/>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199A4352" w14:textId="77777777" w:rsidR="00131DC6" w:rsidRPr="00131DC6" w:rsidRDefault="00131DC6" w:rsidP="00955D18">
            <w:pPr>
              <w:suppressAutoHyphens w:val="0"/>
              <w:rPr>
                <w:b/>
                <w:bCs/>
                <w:sz w:val="18"/>
                <w:szCs w:val="18"/>
                <w:lang w:eastAsia="en-US"/>
              </w:rPr>
            </w:pPr>
            <w:r w:rsidRPr="00131DC6">
              <w:rPr>
                <w:b/>
                <w:bCs/>
                <w:sz w:val="18"/>
                <w:szCs w:val="18"/>
                <w:lang w:eastAsia="en-US"/>
              </w:rPr>
              <w:t>УКУПНО ОЧУВАНЕ</w:t>
            </w:r>
          </w:p>
        </w:tc>
        <w:tc>
          <w:tcPr>
            <w:tcW w:w="925" w:type="dxa"/>
            <w:tcBorders>
              <w:top w:val="nil"/>
              <w:left w:val="nil"/>
              <w:bottom w:val="double" w:sz="6" w:space="0" w:color="auto"/>
              <w:right w:val="single" w:sz="4" w:space="0" w:color="auto"/>
            </w:tcBorders>
            <w:shd w:val="clear" w:color="auto" w:fill="auto"/>
            <w:noWrap/>
            <w:vAlign w:val="center"/>
            <w:hideMark/>
          </w:tcPr>
          <w:p w14:paraId="4E15681F" w14:textId="67501896" w:rsidR="00131DC6" w:rsidRPr="00131DC6" w:rsidRDefault="00131DC6" w:rsidP="00955D18">
            <w:pPr>
              <w:suppressAutoHyphens w:val="0"/>
              <w:jc w:val="right"/>
              <w:rPr>
                <w:b/>
                <w:bCs/>
                <w:sz w:val="18"/>
                <w:szCs w:val="18"/>
                <w:lang w:eastAsia="en-US"/>
              </w:rPr>
            </w:pPr>
            <w:r w:rsidRPr="00131DC6">
              <w:rPr>
                <w:b/>
                <w:bCs/>
                <w:sz w:val="18"/>
                <w:szCs w:val="18"/>
                <w:lang w:eastAsia="en-US"/>
              </w:rPr>
              <w:t>2</w:t>
            </w:r>
            <w:r>
              <w:rPr>
                <w:b/>
                <w:bCs/>
                <w:sz w:val="18"/>
                <w:szCs w:val="18"/>
                <w:lang w:val="sr-Cyrl-RS" w:eastAsia="en-US"/>
              </w:rPr>
              <w:t>.</w:t>
            </w:r>
            <w:r w:rsidRPr="00131DC6">
              <w:rPr>
                <w:b/>
                <w:bCs/>
                <w:sz w:val="18"/>
                <w:szCs w:val="18"/>
                <w:lang w:eastAsia="en-US"/>
              </w:rPr>
              <w:t>390,85</w:t>
            </w:r>
          </w:p>
        </w:tc>
        <w:tc>
          <w:tcPr>
            <w:tcW w:w="728" w:type="dxa"/>
            <w:tcBorders>
              <w:top w:val="nil"/>
              <w:left w:val="nil"/>
              <w:bottom w:val="double" w:sz="6" w:space="0" w:color="auto"/>
              <w:right w:val="single" w:sz="4" w:space="0" w:color="auto"/>
            </w:tcBorders>
            <w:shd w:val="clear" w:color="auto" w:fill="auto"/>
            <w:noWrap/>
            <w:vAlign w:val="center"/>
            <w:hideMark/>
          </w:tcPr>
          <w:p w14:paraId="2648441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73,7</w:t>
            </w:r>
          </w:p>
        </w:tc>
        <w:tc>
          <w:tcPr>
            <w:tcW w:w="944" w:type="dxa"/>
            <w:tcBorders>
              <w:top w:val="nil"/>
              <w:left w:val="nil"/>
              <w:bottom w:val="double" w:sz="6" w:space="0" w:color="auto"/>
              <w:right w:val="single" w:sz="4" w:space="0" w:color="auto"/>
            </w:tcBorders>
            <w:shd w:val="clear" w:color="auto" w:fill="auto"/>
            <w:noWrap/>
            <w:vAlign w:val="center"/>
            <w:hideMark/>
          </w:tcPr>
          <w:p w14:paraId="3D69874A" w14:textId="08E2F3B4" w:rsidR="00131DC6" w:rsidRPr="00131DC6" w:rsidRDefault="00131DC6" w:rsidP="00955D18">
            <w:pPr>
              <w:suppressAutoHyphens w:val="0"/>
              <w:jc w:val="right"/>
              <w:rPr>
                <w:b/>
                <w:bCs/>
                <w:sz w:val="18"/>
                <w:szCs w:val="18"/>
                <w:lang w:eastAsia="en-US"/>
              </w:rPr>
            </w:pPr>
            <w:r w:rsidRPr="00131DC6">
              <w:rPr>
                <w:b/>
                <w:bCs/>
                <w:sz w:val="18"/>
                <w:szCs w:val="18"/>
                <w:lang w:eastAsia="en-US"/>
              </w:rPr>
              <w:t>742</w:t>
            </w:r>
            <w:r w:rsidR="00DD054F">
              <w:rPr>
                <w:b/>
                <w:bCs/>
                <w:sz w:val="18"/>
                <w:szCs w:val="18"/>
                <w:lang w:val="sr-Cyrl-RS" w:eastAsia="en-US"/>
              </w:rPr>
              <w:t>.</w:t>
            </w:r>
            <w:r w:rsidRPr="00131DC6">
              <w:rPr>
                <w:b/>
                <w:bCs/>
                <w:sz w:val="18"/>
                <w:szCs w:val="18"/>
                <w:lang w:eastAsia="en-US"/>
              </w:rPr>
              <w:t>647,7</w:t>
            </w:r>
          </w:p>
        </w:tc>
        <w:tc>
          <w:tcPr>
            <w:tcW w:w="689" w:type="dxa"/>
            <w:tcBorders>
              <w:top w:val="nil"/>
              <w:left w:val="nil"/>
              <w:bottom w:val="double" w:sz="6" w:space="0" w:color="auto"/>
              <w:right w:val="single" w:sz="4" w:space="0" w:color="auto"/>
            </w:tcBorders>
            <w:shd w:val="clear" w:color="auto" w:fill="auto"/>
            <w:noWrap/>
            <w:vAlign w:val="center"/>
            <w:hideMark/>
          </w:tcPr>
          <w:p w14:paraId="147806AA"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310,6</w:t>
            </w:r>
          </w:p>
        </w:tc>
        <w:tc>
          <w:tcPr>
            <w:tcW w:w="649" w:type="dxa"/>
            <w:tcBorders>
              <w:top w:val="nil"/>
              <w:left w:val="nil"/>
              <w:bottom w:val="double" w:sz="6" w:space="0" w:color="auto"/>
              <w:right w:val="single" w:sz="4" w:space="0" w:color="auto"/>
            </w:tcBorders>
            <w:shd w:val="clear" w:color="auto" w:fill="auto"/>
            <w:noWrap/>
            <w:vAlign w:val="center"/>
            <w:hideMark/>
          </w:tcPr>
          <w:p w14:paraId="5BA466FF"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96,4</w:t>
            </w:r>
          </w:p>
        </w:tc>
        <w:tc>
          <w:tcPr>
            <w:tcW w:w="807" w:type="dxa"/>
            <w:tcBorders>
              <w:top w:val="nil"/>
              <w:left w:val="nil"/>
              <w:bottom w:val="double" w:sz="6" w:space="0" w:color="auto"/>
              <w:right w:val="single" w:sz="4" w:space="0" w:color="auto"/>
            </w:tcBorders>
            <w:shd w:val="clear" w:color="auto" w:fill="auto"/>
            <w:noWrap/>
            <w:vAlign w:val="center"/>
            <w:hideMark/>
          </w:tcPr>
          <w:p w14:paraId="4D102A2A" w14:textId="5CDDB997" w:rsidR="00131DC6" w:rsidRPr="00131DC6" w:rsidRDefault="00131DC6" w:rsidP="00955D18">
            <w:pPr>
              <w:suppressAutoHyphens w:val="0"/>
              <w:jc w:val="right"/>
              <w:rPr>
                <w:b/>
                <w:bCs/>
                <w:sz w:val="18"/>
                <w:szCs w:val="18"/>
                <w:lang w:eastAsia="en-US"/>
              </w:rPr>
            </w:pPr>
            <w:r w:rsidRPr="00131DC6">
              <w:rPr>
                <w:b/>
                <w:bCs/>
                <w:sz w:val="18"/>
                <w:szCs w:val="18"/>
                <w:lang w:eastAsia="en-US"/>
              </w:rPr>
              <w:t>19</w:t>
            </w:r>
            <w:r w:rsidR="00DD054F">
              <w:rPr>
                <w:b/>
                <w:bCs/>
                <w:sz w:val="18"/>
                <w:szCs w:val="18"/>
                <w:lang w:val="sr-Cyrl-RS" w:eastAsia="en-US"/>
              </w:rPr>
              <w:t>.</w:t>
            </w:r>
            <w:r w:rsidRPr="00131DC6">
              <w:rPr>
                <w:b/>
                <w:bCs/>
                <w:sz w:val="18"/>
                <w:szCs w:val="18"/>
                <w:lang w:eastAsia="en-US"/>
              </w:rPr>
              <w:t>954,4</w:t>
            </w:r>
          </w:p>
        </w:tc>
        <w:tc>
          <w:tcPr>
            <w:tcW w:w="689" w:type="dxa"/>
            <w:tcBorders>
              <w:top w:val="nil"/>
              <w:left w:val="nil"/>
              <w:bottom w:val="double" w:sz="6" w:space="0" w:color="auto"/>
              <w:right w:val="single" w:sz="4" w:space="0" w:color="auto"/>
            </w:tcBorders>
            <w:shd w:val="clear" w:color="auto" w:fill="auto"/>
            <w:noWrap/>
            <w:vAlign w:val="center"/>
            <w:hideMark/>
          </w:tcPr>
          <w:p w14:paraId="002E6BD2"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8,3</w:t>
            </w:r>
          </w:p>
        </w:tc>
        <w:tc>
          <w:tcPr>
            <w:tcW w:w="571" w:type="dxa"/>
            <w:tcBorders>
              <w:top w:val="nil"/>
              <w:left w:val="nil"/>
              <w:bottom w:val="double" w:sz="6" w:space="0" w:color="auto"/>
              <w:right w:val="double" w:sz="6" w:space="0" w:color="auto"/>
            </w:tcBorders>
            <w:shd w:val="clear" w:color="auto" w:fill="auto"/>
            <w:noWrap/>
            <w:vAlign w:val="center"/>
            <w:hideMark/>
          </w:tcPr>
          <w:p w14:paraId="0FEB139C"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2,7</w:t>
            </w:r>
          </w:p>
        </w:tc>
      </w:tr>
      <w:tr w:rsidR="00131DC6" w:rsidRPr="00131DC6" w14:paraId="7A5C8DA1" w14:textId="77777777" w:rsidTr="00131DC6">
        <w:trPr>
          <w:trHeight w:val="270"/>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0D03923C"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разређене НЦ 10</w:t>
            </w:r>
          </w:p>
        </w:tc>
        <w:tc>
          <w:tcPr>
            <w:tcW w:w="925" w:type="dxa"/>
            <w:tcBorders>
              <w:top w:val="nil"/>
              <w:left w:val="nil"/>
              <w:bottom w:val="single" w:sz="4" w:space="0" w:color="auto"/>
              <w:right w:val="single" w:sz="4" w:space="0" w:color="auto"/>
            </w:tcBorders>
            <w:shd w:val="clear" w:color="auto" w:fill="auto"/>
            <w:noWrap/>
            <w:vAlign w:val="center"/>
            <w:hideMark/>
          </w:tcPr>
          <w:p w14:paraId="5D0DB893"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204,42</w:t>
            </w:r>
          </w:p>
        </w:tc>
        <w:tc>
          <w:tcPr>
            <w:tcW w:w="728" w:type="dxa"/>
            <w:tcBorders>
              <w:top w:val="nil"/>
              <w:left w:val="nil"/>
              <w:bottom w:val="single" w:sz="4" w:space="0" w:color="auto"/>
              <w:right w:val="single" w:sz="4" w:space="0" w:color="auto"/>
            </w:tcBorders>
            <w:shd w:val="clear" w:color="auto" w:fill="auto"/>
            <w:noWrap/>
            <w:vAlign w:val="center"/>
            <w:hideMark/>
          </w:tcPr>
          <w:p w14:paraId="726EC2C1"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6,3</w:t>
            </w:r>
          </w:p>
        </w:tc>
        <w:tc>
          <w:tcPr>
            <w:tcW w:w="944" w:type="dxa"/>
            <w:tcBorders>
              <w:top w:val="nil"/>
              <w:left w:val="nil"/>
              <w:bottom w:val="single" w:sz="4" w:space="0" w:color="auto"/>
              <w:right w:val="single" w:sz="4" w:space="0" w:color="auto"/>
            </w:tcBorders>
            <w:shd w:val="clear" w:color="auto" w:fill="auto"/>
            <w:noWrap/>
            <w:vAlign w:val="center"/>
            <w:hideMark/>
          </w:tcPr>
          <w:p w14:paraId="1E3260C6"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25655,1</w:t>
            </w:r>
          </w:p>
        </w:tc>
        <w:tc>
          <w:tcPr>
            <w:tcW w:w="689" w:type="dxa"/>
            <w:tcBorders>
              <w:top w:val="nil"/>
              <w:left w:val="nil"/>
              <w:bottom w:val="single" w:sz="4" w:space="0" w:color="auto"/>
              <w:right w:val="single" w:sz="4" w:space="0" w:color="auto"/>
            </w:tcBorders>
            <w:shd w:val="clear" w:color="auto" w:fill="auto"/>
            <w:noWrap/>
            <w:vAlign w:val="center"/>
            <w:hideMark/>
          </w:tcPr>
          <w:p w14:paraId="0DB74CBF"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125,5</w:t>
            </w:r>
          </w:p>
        </w:tc>
        <w:tc>
          <w:tcPr>
            <w:tcW w:w="649" w:type="dxa"/>
            <w:tcBorders>
              <w:top w:val="nil"/>
              <w:left w:val="nil"/>
              <w:bottom w:val="single" w:sz="4" w:space="0" w:color="auto"/>
              <w:right w:val="single" w:sz="4" w:space="0" w:color="auto"/>
            </w:tcBorders>
            <w:shd w:val="clear" w:color="auto" w:fill="auto"/>
            <w:noWrap/>
            <w:vAlign w:val="center"/>
            <w:hideMark/>
          </w:tcPr>
          <w:p w14:paraId="4C07F36F"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3,3</w:t>
            </w:r>
          </w:p>
        </w:tc>
        <w:tc>
          <w:tcPr>
            <w:tcW w:w="807" w:type="dxa"/>
            <w:tcBorders>
              <w:top w:val="nil"/>
              <w:left w:val="nil"/>
              <w:bottom w:val="single" w:sz="4" w:space="0" w:color="auto"/>
              <w:right w:val="single" w:sz="4" w:space="0" w:color="auto"/>
            </w:tcBorders>
            <w:shd w:val="clear" w:color="auto" w:fill="auto"/>
            <w:noWrap/>
            <w:vAlign w:val="center"/>
            <w:hideMark/>
          </w:tcPr>
          <w:p w14:paraId="6812BE11"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674,3</w:t>
            </w:r>
          </w:p>
        </w:tc>
        <w:tc>
          <w:tcPr>
            <w:tcW w:w="689" w:type="dxa"/>
            <w:tcBorders>
              <w:top w:val="nil"/>
              <w:left w:val="nil"/>
              <w:bottom w:val="single" w:sz="4" w:space="0" w:color="auto"/>
              <w:right w:val="single" w:sz="4" w:space="0" w:color="auto"/>
            </w:tcBorders>
            <w:shd w:val="clear" w:color="auto" w:fill="auto"/>
            <w:noWrap/>
            <w:vAlign w:val="center"/>
            <w:hideMark/>
          </w:tcPr>
          <w:p w14:paraId="32127CB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3,3</w:t>
            </w:r>
          </w:p>
        </w:tc>
        <w:tc>
          <w:tcPr>
            <w:tcW w:w="571" w:type="dxa"/>
            <w:tcBorders>
              <w:top w:val="nil"/>
              <w:left w:val="nil"/>
              <w:bottom w:val="single" w:sz="4" w:space="0" w:color="auto"/>
              <w:right w:val="double" w:sz="6" w:space="0" w:color="auto"/>
            </w:tcBorders>
            <w:shd w:val="clear" w:color="auto" w:fill="auto"/>
            <w:noWrap/>
            <w:vAlign w:val="center"/>
            <w:hideMark/>
          </w:tcPr>
          <w:p w14:paraId="0A47AA4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2,6</w:t>
            </w:r>
          </w:p>
        </w:tc>
      </w:tr>
      <w:tr w:rsidR="00131DC6" w:rsidRPr="00131DC6" w14:paraId="3339FF7A" w14:textId="77777777" w:rsidTr="00131DC6">
        <w:trPr>
          <w:trHeight w:val="255"/>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4BB254E5"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разређене НЦ 26</w:t>
            </w:r>
          </w:p>
        </w:tc>
        <w:tc>
          <w:tcPr>
            <w:tcW w:w="925" w:type="dxa"/>
            <w:tcBorders>
              <w:top w:val="nil"/>
              <w:left w:val="nil"/>
              <w:bottom w:val="single" w:sz="4" w:space="0" w:color="auto"/>
              <w:right w:val="single" w:sz="4" w:space="0" w:color="auto"/>
            </w:tcBorders>
            <w:shd w:val="clear" w:color="auto" w:fill="auto"/>
            <w:noWrap/>
            <w:vAlign w:val="center"/>
            <w:hideMark/>
          </w:tcPr>
          <w:p w14:paraId="136FB554"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41,08</w:t>
            </w:r>
          </w:p>
        </w:tc>
        <w:tc>
          <w:tcPr>
            <w:tcW w:w="728" w:type="dxa"/>
            <w:tcBorders>
              <w:top w:val="nil"/>
              <w:left w:val="nil"/>
              <w:bottom w:val="single" w:sz="4" w:space="0" w:color="auto"/>
              <w:right w:val="single" w:sz="4" w:space="0" w:color="auto"/>
            </w:tcBorders>
            <w:shd w:val="clear" w:color="auto" w:fill="auto"/>
            <w:noWrap/>
            <w:vAlign w:val="center"/>
            <w:hideMark/>
          </w:tcPr>
          <w:p w14:paraId="3F8C0CB7"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1,3</w:t>
            </w:r>
          </w:p>
        </w:tc>
        <w:tc>
          <w:tcPr>
            <w:tcW w:w="944" w:type="dxa"/>
            <w:tcBorders>
              <w:top w:val="nil"/>
              <w:left w:val="nil"/>
              <w:bottom w:val="single" w:sz="4" w:space="0" w:color="auto"/>
              <w:right w:val="single" w:sz="4" w:space="0" w:color="auto"/>
            </w:tcBorders>
            <w:shd w:val="clear" w:color="auto" w:fill="auto"/>
            <w:noWrap/>
            <w:vAlign w:val="center"/>
            <w:hideMark/>
          </w:tcPr>
          <w:p w14:paraId="7AD0A0F8" w14:textId="7264321A" w:rsidR="00131DC6" w:rsidRPr="00214799" w:rsidRDefault="00131DC6" w:rsidP="00955D18">
            <w:pPr>
              <w:suppressAutoHyphens w:val="0"/>
              <w:jc w:val="right"/>
              <w:rPr>
                <w:b/>
                <w:bCs/>
                <w:sz w:val="18"/>
                <w:szCs w:val="18"/>
                <w:lang w:eastAsia="en-US"/>
              </w:rPr>
            </w:pPr>
            <w:r w:rsidRPr="00214799">
              <w:rPr>
                <w:b/>
                <w:bCs/>
                <w:sz w:val="18"/>
                <w:szCs w:val="18"/>
                <w:lang w:eastAsia="en-US"/>
              </w:rPr>
              <w:t>2</w:t>
            </w:r>
            <w:r w:rsidR="00DD054F" w:rsidRPr="00214799">
              <w:rPr>
                <w:b/>
                <w:bCs/>
                <w:sz w:val="18"/>
                <w:szCs w:val="18"/>
                <w:lang w:val="sr-Cyrl-RS" w:eastAsia="en-US"/>
              </w:rPr>
              <w:t>.</w:t>
            </w:r>
            <w:r w:rsidRPr="00214799">
              <w:rPr>
                <w:b/>
                <w:bCs/>
                <w:sz w:val="18"/>
                <w:szCs w:val="18"/>
                <w:lang w:eastAsia="en-US"/>
              </w:rPr>
              <w:t>475,8</w:t>
            </w:r>
          </w:p>
        </w:tc>
        <w:tc>
          <w:tcPr>
            <w:tcW w:w="689" w:type="dxa"/>
            <w:tcBorders>
              <w:top w:val="nil"/>
              <w:left w:val="nil"/>
              <w:bottom w:val="single" w:sz="4" w:space="0" w:color="auto"/>
              <w:right w:val="single" w:sz="4" w:space="0" w:color="auto"/>
            </w:tcBorders>
            <w:shd w:val="clear" w:color="auto" w:fill="auto"/>
            <w:noWrap/>
            <w:vAlign w:val="center"/>
            <w:hideMark/>
          </w:tcPr>
          <w:p w14:paraId="30BC37C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60,3</w:t>
            </w:r>
          </w:p>
        </w:tc>
        <w:tc>
          <w:tcPr>
            <w:tcW w:w="649" w:type="dxa"/>
            <w:tcBorders>
              <w:top w:val="nil"/>
              <w:left w:val="nil"/>
              <w:bottom w:val="single" w:sz="4" w:space="0" w:color="auto"/>
              <w:right w:val="single" w:sz="4" w:space="0" w:color="auto"/>
            </w:tcBorders>
            <w:shd w:val="clear" w:color="auto" w:fill="auto"/>
            <w:noWrap/>
            <w:vAlign w:val="center"/>
            <w:hideMark/>
          </w:tcPr>
          <w:p w14:paraId="3FB5173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0,3</w:t>
            </w:r>
          </w:p>
        </w:tc>
        <w:tc>
          <w:tcPr>
            <w:tcW w:w="807" w:type="dxa"/>
            <w:tcBorders>
              <w:top w:val="nil"/>
              <w:left w:val="nil"/>
              <w:bottom w:val="single" w:sz="4" w:space="0" w:color="auto"/>
              <w:right w:val="single" w:sz="4" w:space="0" w:color="auto"/>
            </w:tcBorders>
            <w:shd w:val="clear" w:color="auto" w:fill="auto"/>
            <w:noWrap/>
            <w:vAlign w:val="center"/>
            <w:hideMark/>
          </w:tcPr>
          <w:p w14:paraId="2148D38E"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5,2</w:t>
            </w:r>
          </w:p>
        </w:tc>
        <w:tc>
          <w:tcPr>
            <w:tcW w:w="689" w:type="dxa"/>
            <w:tcBorders>
              <w:top w:val="nil"/>
              <w:left w:val="nil"/>
              <w:bottom w:val="single" w:sz="4" w:space="0" w:color="auto"/>
              <w:right w:val="single" w:sz="4" w:space="0" w:color="auto"/>
            </w:tcBorders>
            <w:shd w:val="clear" w:color="auto" w:fill="auto"/>
            <w:noWrap/>
            <w:vAlign w:val="center"/>
            <w:hideMark/>
          </w:tcPr>
          <w:p w14:paraId="01E8AD01"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0,1</w:t>
            </w:r>
          </w:p>
        </w:tc>
        <w:tc>
          <w:tcPr>
            <w:tcW w:w="571" w:type="dxa"/>
            <w:tcBorders>
              <w:top w:val="nil"/>
              <w:left w:val="nil"/>
              <w:bottom w:val="single" w:sz="4" w:space="0" w:color="auto"/>
              <w:right w:val="double" w:sz="6" w:space="0" w:color="auto"/>
            </w:tcBorders>
            <w:shd w:val="clear" w:color="auto" w:fill="auto"/>
            <w:noWrap/>
            <w:vAlign w:val="center"/>
            <w:hideMark/>
          </w:tcPr>
          <w:p w14:paraId="5641BE9A"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0,2</w:t>
            </w:r>
          </w:p>
        </w:tc>
      </w:tr>
      <w:tr w:rsidR="00131DC6" w:rsidRPr="00131DC6" w14:paraId="3AA95DB5" w14:textId="77777777" w:rsidTr="00131DC6">
        <w:trPr>
          <w:trHeight w:val="270"/>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530ABA85" w14:textId="77777777" w:rsidR="00131DC6" w:rsidRPr="00131DC6" w:rsidRDefault="00131DC6" w:rsidP="00955D18">
            <w:pPr>
              <w:suppressAutoHyphens w:val="0"/>
              <w:rPr>
                <w:b/>
                <w:bCs/>
                <w:sz w:val="18"/>
                <w:szCs w:val="18"/>
                <w:lang w:eastAsia="en-US"/>
              </w:rPr>
            </w:pPr>
            <w:r w:rsidRPr="00131DC6">
              <w:rPr>
                <w:b/>
                <w:bCs/>
                <w:sz w:val="18"/>
                <w:szCs w:val="18"/>
                <w:lang w:eastAsia="en-US"/>
              </w:rPr>
              <w:t>УКУПНО РАЗРЕЂЕНЕ</w:t>
            </w:r>
          </w:p>
        </w:tc>
        <w:tc>
          <w:tcPr>
            <w:tcW w:w="925" w:type="dxa"/>
            <w:tcBorders>
              <w:top w:val="nil"/>
              <w:left w:val="nil"/>
              <w:bottom w:val="double" w:sz="6" w:space="0" w:color="auto"/>
              <w:right w:val="single" w:sz="4" w:space="0" w:color="auto"/>
            </w:tcBorders>
            <w:shd w:val="clear" w:color="auto" w:fill="auto"/>
            <w:noWrap/>
            <w:vAlign w:val="center"/>
            <w:hideMark/>
          </w:tcPr>
          <w:p w14:paraId="5DA259EE"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245,50</w:t>
            </w:r>
          </w:p>
        </w:tc>
        <w:tc>
          <w:tcPr>
            <w:tcW w:w="728" w:type="dxa"/>
            <w:tcBorders>
              <w:top w:val="nil"/>
              <w:left w:val="nil"/>
              <w:bottom w:val="double" w:sz="6" w:space="0" w:color="auto"/>
              <w:right w:val="single" w:sz="4" w:space="0" w:color="auto"/>
            </w:tcBorders>
            <w:shd w:val="clear" w:color="auto" w:fill="auto"/>
            <w:noWrap/>
            <w:vAlign w:val="center"/>
            <w:hideMark/>
          </w:tcPr>
          <w:p w14:paraId="3860E298"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7,6</w:t>
            </w:r>
          </w:p>
        </w:tc>
        <w:tc>
          <w:tcPr>
            <w:tcW w:w="944" w:type="dxa"/>
            <w:tcBorders>
              <w:top w:val="nil"/>
              <w:left w:val="nil"/>
              <w:bottom w:val="double" w:sz="6" w:space="0" w:color="auto"/>
              <w:right w:val="single" w:sz="4" w:space="0" w:color="auto"/>
            </w:tcBorders>
            <w:shd w:val="clear" w:color="auto" w:fill="auto"/>
            <w:noWrap/>
            <w:vAlign w:val="center"/>
            <w:hideMark/>
          </w:tcPr>
          <w:p w14:paraId="77E1A09B" w14:textId="5A4DB6A1" w:rsidR="00131DC6" w:rsidRPr="00131DC6" w:rsidRDefault="00131DC6" w:rsidP="00955D18">
            <w:pPr>
              <w:suppressAutoHyphens w:val="0"/>
              <w:jc w:val="right"/>
              <w:rPr>
                <w:b/>
                <w:bCs/>
                <w:sz w:val="18"/>
                <w:szCs w:val="18"/>
                <w:lang w:eastAsia="en-US"/>
              </w:rPr>
            </w:pPr>
            <w:r w:rsidRPr="00131DC6">
              <w:rPr>
                <w:b/>
                <w:bCs/>
                <w:sz w:val="18"/>
                <w:szCs w:val="18"/>
                <w:lang w:eastAsia="en-US"/>
              </w:rPr>
              <w:t>28</w:t>
            </w:r>
            <w:r w:rsidR="00DD054F">
              <w:rPr>
                <w:b/>
                <w:bCs/>
                <w:sz w:val="18"/>
                <w:szCs w:val="18"/>
                <w:lang w:val="sr-Cyrl-RS" w:eastAsia="en-US"/>
              </w:rPr>
              <w:t>.</w:t>
            </w:r>
            <w:r w:rsidRPr="00131DC6">
              <w:rPr>
                <w:b/>
                <w:bCs/>
                <w:sz w:val="18"/>
                <w:szCs w:val="18"/>
                <w:lang w:eastAsia="en-US"/>
              </w:rPr>
              <w:t>130,9</w:t>
            </w:r>
          </w:p>
        </w:tc>
        <w:tc>
          <w:tcPr>
            <w:tcW w:w="689" w:type="dxa"/>
            <w:tcBorders>
              <w:top w:val="nil"/>
              <w:left w:val="nil"/>
              <w:bottom w:val="double" w:sz="6" w:space="0" w:color="auto"/>
              <w:right w:val="single" w:sz="4" w:space="0" w:color="auto"/>
            </w:tcBorders>
            <w:shd w:val="clear" w:color="auto" w:fill="auto"/>
            <w:noWrap/>
            <w:vAlign w:val="center"/>
            <w:hideMark/>
          </w:tcPr>
          <w:p w14:paraId="25DB4DC6"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114,6</w:t>
            </w:r>
          </w:p>
        </w:tc>
        <w:tc>
          <w:tcPr>
            <w:tcW w:w="649" w:type="dxa"/>
            <w:tcBorders>
              <w:top w:val="nil"/>
              <w:left w:val="nil"/>
              <w:bottom w:val="double" w:sz="6" w:space="0" w:color="auto"/>
              <w:right w:val="single" w:sz="4" w:space="0" w:color="auto"/>
            </w:tcBorders>
            <w:shd w:val="clear" w:color="auto" w:fill="auto"/>
            <w:noWrap/>
            <w:vAlign w:val="center"/>
            <w:hideMark/>
          </w:tcPr>
          <w:p w14:paraId="69437B52"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3,6</w:t>
            </w:r>
          </w:p>
        </w:tc>
        <w:tc>
          <w:tcPr>
            <w:tcW w:w="807" w:type="dxa"/>
            <w:tcBorders>
              <w:top w:val="nil"/>
              <w:left w:val="nil"/>
              <w:bottom w:val="double" w:sz="6" w:space="0" w:color="auto"/>
              <w:right w:val="single" w:sz="4" w:space="0" w:color="auto"/>
            </w:tcBorders>
            <w:shd w:val="clear" w:color="auto" w:fill="auto"/>
            <w:noWrap/>
            <w:vAlign w:val="center"/>
            <w:hideMark/>
          </w:tcPr>
          <w:p w14:paraId="5CDEE330"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679,5</w:t>
            </w:r>
          </w:p>
        </w:tc>
        <w:tc>
          <w:tcPr>
            <w:tcW w:w="689" w:type="dxa"/>
            <w:tcBorders>
              <w:top w:val="nil"/>
              <w:left w:val="nil"/>
              <w:bottom w:val="double" w:sz="6" w:space="0" w:color="auto"/>
              <w:right w:val="single" w:sz="4" w:space="0" w:color="auto"/>
            </w:tcBorders>
            <w:shd w:val="clear" w:color="auto" w:fill="auto"/>
            <w:noWrap/>
            <w:vAlign w:val="center"/>
            <w:hideMark/>
          </w:tcPr>
          <w:p w14:paraId="6DBE7F94"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2,8</w:t>
            </w:r>
          </w:p>
        </w:tc>
        <w:tc>
          <w:tcPr>
            <w:tcW w:w="571" w:type="dxa"/>
            <w:tcBorders>
              <w:top w:val="nil"/>
              <w:left w:val="nil"/>
              <w:bottom w:val="double" w:sz="6" w:space="0" w:color="auto"/>
              <w:right w:val="double" w:sz="6" w:space="0" w:color="auto"/>
            </w:tcBorders>
            <w:shd w:val="clear" w:color="auto" w:fill="auto"/>
            <w:noWrap/>
            <w:vAlign w:val="center"/>
            <w:hideMark/>
          </w:tcPr>
          <w:p w14:paraId="4031341F"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2,4</w:t>
            </w:r>
          </w:p>
        </w:tc>
      </w:tr>
      <w:tr w:rsidR="00131DC6" w:rsidRPr="00131DC6" w14:paraId="1C2D9636" w14:textId="77777777" w:rsidTr="00131DC6">
        <w:trPr>
          <w:trHeight w:val="255"/>
        </w:trPr>
        <w:tc>
          <w:tcPr>
            <w:tcW w:w="3312" w:type="dxa"/>
            <w:gridSpan w:val="2"/>
            <w:tcBorders>
              <w:top w:val="nil"/>
              <w:left w:val="double" w:sz="6" w:space="0" w:color="auto"/>
              <w:bottom w:val="single" w:sz="4" w:space="0" w:color="auto"/>
              <w:right w:val="single" w:sz="4" w:space="0" w:color="000000"/>
            </w:tcBorders>
            <w:shd w:val="clear" w:color="auto" w:fill="auto"/>
            <w:noWrap/>
            <w:vAlign w:val="center"/>
            <w:hideMark/>
          </w:tcPr>
          <w:p w14:paraId="0E7CB76F"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шибљаци НЦ 63</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6195C629"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10,12</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49DFEC82"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0,3</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2E811A5C"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29DCFAD0"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1D8ECAAB"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0A01B214"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7E196654"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571" w:type="dxa"/>
            <w:tcBorders>
              <w:top w:val="single" w:sz="4" w:space="0" w:color="auto"/>
              <w:left w:val="nil"/>
              <w:bottom w:val="single" w:sz="4" w:space="0" w:color="auto"/>
              <w:right w:val="double" w:sz="6" w:space="0" w:color="auto"/>
            </w:tcBorders>
            <w:shd w:val="clear" w:color="auto" w:fill="auto"/>
            <w:noWrap/>
            <w:vAlign w:val="center"/>
            <w:hideMark/>
          </w:tcPr>
          <w:p w14:paraId="2F77A625"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r>
      <w:tr w:rsidR="00131DC6" w:rsidRPr="00131DC6" w14:paraId="50C89530" w14:textId="77777777" w:rsidTr="00131DC6">
        <w:trPr>
          <w:trHeight w:val="255"/>
        </w:trPr>
        <w:tc>
          <w:tcPr>
            <w:tcW w:w="3312" w:type="dxa"/>
            <w:gridSpan w:val="2"/>
            <w:tcBorders>
              <w:top w:val="nil"/>
              <w:left w:val="double" w:sz="6" w:space="0" w:color="auto"/>
              <w:bottom w:val="single" w:sz="4" w:space="0" w:color="auto"/>
              <w:right w:val="single" w:sz="4" w:space="0" w:color="000000"/>
            </w:tcBorders>
            <w:shd w:val="clear" w:color="auto" w:fill="auto"/>
            <w:noWrap/>
            <w:vAlign w:val="center"/>
            <w:hideMark/>
          </w:tcPr>
          <w:p w14:paraId="1BE85502"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шибљаци НЦ 66</w:t>
            </w:r>
          </w:p>
        </w:tc>
        <w:tc>
          <w:tcPr>
            <w:tcW w:w="925" w:type="dxa"/>
            <w:tcBorders>
              <w:top w:val="nil"/>
              <w:left w:val="nil"/>
              <w:bottom w:val="single" w:sz="4" w:space="0" w:color="auto"/>
              <w:right w:val="single" w:sz="4" w:space="0" w:color="auto"/>
            </w:tcBorders>
            <w:shd w:val="clear" w:color="auto" w:fill="auto"/>
            <w:noWrap/>
            <w:vAlign w:val="center"/>
            <w:hideMark/>
          </w:tcPr>
          <w:p w14:paraId="3B11FAD4"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595,89</w:t>
            </w:r>
          </w:p>
        </w:tc>
        <w:tc>
          <w:tcPr>
            <w:tcW w:w="728" w:type="dxa"/>
            <w:tcBorders>
              <w:top w:val="nil"/>
              <w:left w:val="nil"/>
              <w:bottom w:val="single" w:sz="4" w:space="0" w:color="auto"/>
              <w:right w:val="single" w:sz="4" w:space="0" w:color="auto"/>
            </w:tcBorders>
            <w:shd w:val="clear" w:color="auto" w:fill="auto"/>
            <w:noWrap/>
            <w:vAlign w:val="center"/>
            <w:hideMark/>
          </w:tcPr>
          <w:p w14:paraId="3BD06D55"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18,4</w:t>
            </w:r>
          </w:p>
        </w:tc>
        <w:tc>
          <w:tcPr>
            <w:tcW w:w="944" w:type="dxa"/>
            <w:tcBorders>
              <w:top w:val="nil"/>
              <w:left w:val="nil"/>
              <w:bottom w:val="single" w:sz="4" w:space="0" w:color="auto"/>
              <w:right w:val="single" w:sz="4" w:space="0" w:color="auto"/>
            </w:tcBorders>
            <w:shd w:val="clear" w:color="auto" w:fill="auto"/>
            <w:noWrap/>
            <w:vAlign w:val="center"/>
            <w:hideMark/>
          </w:tcPr>
          <w:p w14:paraId="45FF394F"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6B4666F6"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06E8CE5A"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2C410439"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554BDB05"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5A1E2043"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r>
      <w:tr w:rsidR="00131DC6" w:rsidRPr="00131DC6" w14:paraId="627781FD" w14:textId="77777777" w:rsidTr="00131DC6">
        <w:trPr>
          <w:trHeight w:val="255"/>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3A102D07" w14:textId="77777777" w:rsidR="00131DC6" w:rsidRPr="00214799" w:rsidRDefault="00131DC6" w:rsidP="00955D18">
            <w:pPr>
              <w:suppressAutoHyphens w:val="0"/>
              <w:rPr>
                <w:b/>
                <w:bCs/>
                <w:sz w:val="18"/>
                <w:szCs w:val="18"/>
                <w:lang w:eastAsia="en-US"/>
              </w:rPr>
            </w:pPr>
            <w:r w:rsidRPr="00214799">
              <w:rPr>
                <w:b/>
                <w:bCs/>
                <w:sz w:val="18"/>
                <w:szCs w:val="18"/>
                <w:lang w:eastAsia="en-US"/>
              </w:rPr>
              <w:t>УКУПНО ШИБЉАЦИ</w:t>
            </w:r>
          </w:p>
        </w:tc>
        <w:tc>
          <w:tcPr>
            <w:tcW w:w="925" w:type="dxa"/>
            <w:tcBorders>
              <w:top w:val="nil"/>
              <w:left w:val="nil"/>
              <w:bottom w:val="nil"/>
              <w:right w:val="single" w:sz="4" w:space="0" w:color="auto"/>
            </w:tcBorders>
            <w:shd w:val="clear" w:color="auto" w:fill="auto"/>
            <w:noWrap/>
            <w:vAlign w:val="center"/>
            <w:hideMark/>
          </w:tcPr>
          <w:p w14:paraId="199C302D"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606,01</w:t>
            </w:r>
          </w:p>
        </w:tc>
        <w:tc>
          <w:tcPr>
            <w:tcW w:w="728" w:type="dxa"/>
            <w:tcBorders>
              <w:top w:val="nil"/>
              <w:left w:val="nil"/>
              <w:bottom w:val="single" w:sz="4" w:space="0" w:color="auto"/>
              <w:right w:val="single" w:sz="4" w:space="0" w:color="auto"/>
            </w:tcBorders>
            <w:shd w:val="clear" w:color="auto" w:fill="auto"/>
            <w:noWrap/>
            <w:vAlign w:val="center"/>
            <w:hideMark/>
          </w:tcPr>
          <w:p w14:paraId="17F0DE88" w14:textId="77777777" w:rsidR="00131DC6" w:rsidRPr="00214799" w:rsidRDefault="00131DC6" w:rsidP="00955D18">
            <w:pPr>
              <w:suppressAutoHyphens w:val="0"/>
              <w:jc w:val="right"/>
              <w:rPr>
                <w:b/>
                <w:bCs/>
                <w:sz w:val="18"/>
                <w:szCs w:val="18"/>
                <w:lang w:eastAsia="en-US"/>
              </w:rPr>
            </w:pPr>
            <w:r w:rsidRPr="00214799">
              <w:rPr>
                <w:b/>
                <w:bCs/>
                <w:sz w:val="18"/>
                <w:szCs w:val="18"/>
                <w:lang w:eastAsia="en-US"/>
              </w:rPr>
              <w:t>18,7</w:t>
            </w:r>
          </w:p>
        </w:tc>
        <w:tc>
          <w:tcPr>
            <w:tcW w:w="944" w:type="dxa"/>
            <w:tcBorders>
              <w:top w:val="nil"/>
              <w:left w:val="nil"/>
              <w:bottom w:val="nil"/>
              <w:right w:val="single" w:sz="4" w:space="0" w:color="auto"/>
            </w:tcBorders>
            <w:shd w:val="clear" w:color="auto" w:fill="auto"/>
            <w:noWrap/>
            <w:vAlign w:val="center"/>
            <w:hideMark/>
          </w:tcPr>
          <w:p w14:paraId="0E95B305"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20016F5B"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49" w:type="dxa"/>
            <w:tcBorders>
              <w:top w:val="nil"/>
              <w:left w:val="nil"/>
              <w:bottom w:val="nil"/>
              <w:right w:val="single" w:sz="4" w:space="0" w:color="auto"/>
            </w:tcBorders>
            <w:shd w:val="clear" w:color="auto" w:fill="auto"/>
            <w:noWrap/>
            <w:vAlign w:val="center"/>
            <w:hideMark/>
          </w:tcPr>
          <w:p w14:paraId="7219B3CC"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807" w:type="dxa"/>
            <w:tcBorders>
              <w:top w:val="nil"/>
              <w:left w:val="nil"/>
              <w:bottom w:val="nil"/>
              <w:right w:val="single" w:sz="4" w:space="0" w:color="auto"/>
            </w:tcBorders>
            <w:shd w:val="clear" w:color="auto" w:fill="auto"/>
            <w:noWrap/>
            <w:vAlign w:val="center"/>
            <w:hideMark/>
          </w:tcPr>
          <w:p w14:paraId="5F138CB9"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0C0A798A"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571" w:type="dxa"/>
            <w:tcBorders>
              <w:top w:val="nil"/>
              <w:left w:val="nil"/>
              <w:bottom w:val="nil"/>
              <w:right w:val="double" w:sz="6" w:space="0" w:color="auto"/>
            </w:tcBorders>
            <w:shd w:val="clear" w:color="auto" w:fill="auto"/>
            <w:noWrap/>
            <w:vAlign w:val="center"/>
            <w:hideMark/>
          </w:tcPr>
          <w:p w14:paraId="08E55EEE"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r>
      <w:tr w:rsidR="00131DC6" w:rsidRPr="00131DC6" w14:paraId="0FABF2CB" w14:textId="77777777" w:rsidTr="00131DC6">
        <w:trPr>
          <w:trHeight w:val="270"/>
        </w:trPr>
        <w:tc>
          <w:tcPr>
            <w:tcW w:w="2210" w:type="dxa"/>
            <w:tcBorders>
              <w:top w:val="double" w:sz="6" w:space="0" w:color="auto"/>
              <w:left w:val="double" w:sz="6" w:space="0" w:color="auto"/>
              <w:bottom w:val="double" w:sz="6" w:space="0" w:color="auto"/>
              <w:right w:val="nil"/>
            </w:tcBorders>
            <w:shd w:val="clear" w:color="auto" w:fill="auto"/>
            <w:noWrap/>
            <w:vAlign w:val="center"/>
            <w:hideMark/>
          </w:tcPr>
          <w:p w14:paraId="1DC2A339" w14:textId="594BB323" w:rsidR="00131DC6" w:rsidRPr="00757C0F" w:rsidRDefault="00131DC6" w:rsidP="00955D18">
            <w:pPr>
              <w:suppressAutoHyphens w:val="0"/>
              <w:rPr>
                <w:b/>
                <w:bCs/>
                <w:sz w:val="18"/>
                <w:szCs w:val="18"/>
                <w:lang w:val="sr-Cyrl-RS" w:eastAsia="en-US"/>
              </w:rPr>
            </w:pPr>
            <w:r w:rsidRPr="00131DC6">
              <w:rPr>
                <w:b/>
                <w:bCs/>
                <w:sz w:val="18"/>
                <w:szCs w:val="18"/>
                <w:lang w:eastAsia="en-US"/>
              </w:rPr>
              <w:t>УКУПНО Г</w:t>
            </w:r>
            <w:r w:rsidR="00757C0F">
              <w:rPr>
                <w:b/>
                <w:bCs/>
                <w:sz w:val="18"/>
                <w:szCs w:val="18"/>
                <w:lang w:val="sr-Cyrl-RS" w:eastAsia="en-US"/>
              </w:rPr>
              <w:t>.</w:t>
            </w:r>
            <w:r w:rsidRPr="00131DC6">
              <w:rPr>
                <w:b/>
                <w:bCs/>
                <w:sz w:val="18"/>
                <w:szCs w:val="18"/>
                <w:lang w:eastAsia="en-US"/>
              </w:rPr>
              <w:t>Ј</w:t>
            </w:r>
            <w:r w:rsidR="00757C0F">
              <w:rPr>
                <w:b/>
                <w:bCs/>
                <w:sz w:val="18"/>
                <w:szCs w:val="18"/>
                <w:lang w:val="sr-Cyrl-RS" w:eastAsia="en-US"/>
              </w:rPr>
              <w:t>.</w:t>
            </w:r>
          </w:p>
        </w:tc>
        <w:tc>
          <w:tcPr>
            <w:tcW w:w="1102" w:type="dxa"/>
            <w:tcBorders>
              <w:top w:val="double" w:sz="6" w:space="0" w:color="auto"/>
              <w:left w:val="nil"/>
              <w:bottom w:val="double" w:sz="6" w:space="0" w:color="auto"/>
              <w:right w:val="single" w:sz="4" w:space="0" w:color="auto"/>
            </w:tcBorders>
            <w:shd w:val="clear" w:color="auto" w:fill="auto"/>
            <w:noWrap/>
            <w:vAlign w:val="center"/>
            <w:hideMark/>
          </w:tcPr>
          <w:p w14:paraId="4EFC9327" w14:textId="77777777" w:rsidR="00131DC6" w:rsidRPr="00131DC6" w:rsidRDefault="00131DC6" w:rsidP="00955D18">
            <w:pPr>
              <w:suppressAutoHyphens w:val="0"/>
              <w:rPr>
                <w:b/>
                <w:bCs/>
                <w:sz w:val="18"/>
                <w:szCs w:val="18"/>
                <w:lang w:eastAsia="en-US"/>
              </w:rPr>
            </w:pPr>
            <w:r w:rsidRPr="00131DC6">
              <w:rPr>
                <w:b/>
                <w:bCs/>
                <w:sz w:val="18"/>
                <w:szCs w:val="18"/>
                <w:lang w:eastAsia="en-US"/>
              </w:rPr>
              <w:t> </w:t>
            </w:r>
          </w:p>
        </w:tc>
        <w:tc>
          <w:tcPr>
            <w:tcW w:w="925" w:type="dxa"/>
            <w:tcBorders>
              <w:top w:val="double" w:sz="6" w:space="0" w:color="auto"/>
              <w:left w:val="nil"/>
              <w:bottom w:val="double" w:sz="6" w:space="0" w:color="auto"/>
              <w:right w:val="single" w:sz="4" w:space="0" w:color="auto"/>
            </w:tcBorders>
            <w:shd w:val="clear" w:color="auto" w:fill="auto"/>
            <w:noWrap/>
            <w:vAlign w:val="center"/>
            <w:hideMark/>
          </w:tcPr>
          <w:p w14:paraId="4AA62A04" w14:textId="0145A178" w:rsidR="00131DC6" w:rsidRPr="00131DC6" w:rsidRDefault="00131DC6" w:rsidP="00955D18">
            <w:pPr>
              <w:suppressAutoHyphens w:val="0"/>
              <w:jc w:val="right"/>
              <w:rPr>
                <w:b/>
                <w:bCs/>
                <w:sz w:val="18"/>
                <w:szCs w:val="18"/>
                <w:lang w:eastAsia="en-US"/>
              </w:rPr>
            </w:pPr>
            <w:r w:rsidRPr="00131DC6">
              <w:rPr>
                <w:b/>
                <w:bCs/>
                <w:sz w:val="18"/>
                <w:szCs w:val="18"/>
                <w:lang w:eastAsia="en-US"/>
              </w:rPr>
              <w:t>3</w:t>
            </w:r>
            <w:r>
              <w:rPr>
                <w:b/>
                <w:bCs/>
                <w:sz w:val="18"/>
                <w:szCs w:val="18"/>
                <w:lang w:val="sr-Cyrl-RS" w:eastAsia="en-US"/>
              </w:rPr>
              <w:t>.</w:t>
            </w:r>
            <w:r w:rsidRPr="00131DC6">
              <w:rPr>
                <w:b/>
                <w:bCs/>
                <w:sz w:val="18"/>
                <w:szCs w:val="18"/>
                <w:lang w:eastAsia="en-US"/>
              </w:rPr>
              <w:t>242,36</w:t>
            </w:r>
          </w:p>
        </w:tc>
        <w:tc>
          <w:tcPr>
            <w:tcW w:w="728" w:type="dxa"/>
            <w:tcBorders>
              <w:top w:val="double" w:sz="6" w:space="0" w:color="auto"/>
              <w:left w:val="nil"/>
              <w:bottom w:val="double" w:sz="6" w:space="0" w:color="auto"/>
              <w:right w:val="single" w:sz="4" w:space="0" w:color="auto"/>
            </w:tcBorders>
            <w:shd w:val="clear" w:color="auto" w:fill="auto"/>
            <w:noWrap/>
            <w:vAlign w:val="center"/>
            <w:hideMark/>
          </w:tcPr>
          <w:p w14:paraId="63A6B60A" w14:textId="5DF51FF1" w:rsidR="00131DC6" w:rsidRPr="00131DC6" w:rsidRDefault="00131DC6" w:rsidP="00955D18">
            <w:pPr>
              <w:suppressAutoHyphens w:val="0"/>
              <w:jc w:val="right"/>
              <w:rPr>
                <w:b/>
                <w:bCs/>
                <w:sz w:val="18"/>
                <w:szCs w:val="18"/>
                <w:lang w:eastAsia="en-US"/>
              </w:rPr>
            </w:pPr>
            <w:r w:rsidRPr="00131DC6">
              <w:rPr>
                <w:b/>
                <w:bCs/>
                <w:sz w:val="18"/>
                <w:szCs w:val="18"/>
                <w:lang w:eastAsia="en-US"/>
              </w:rPr>
              <w:t>100,0</w:t>
            </w:r>
          </w:p>
        </w:tc>
        <w:tc>
          <w:tcPr>
            <w:tcW w:w="944" w:type="dxa"/>
            <w:tcBorders>
              <w:top w:val="double" w:sz="6" w:space="0" w:color="auto"/>
              <w:left w:val="nil"/>
              <w:bottom w:val="double" w:sz="6" w:space="0" w:color="auto"/>
              <w:right w:val="single" w:sz="4" w:space="0" w:color="auto"/>
            </w:tcBorders>
            <w:shd w:val="clear" w:color="auto" w:fill="auto"/>
            <w:noWrap/>
            <w:vAlign w:val="center"/>
            <w:hideMark/>
          </w:tcPr>
          <w:p w14:paraId="0DA28EA1" w14:textId="37519DF7" w:rsidR="00131DC6" w:rsidRPr="00131DC6" w:rsidRDefault="00131DC6" w:rsidP="00955D18">
            <w:pPr>
              <w:suppressAutoHyphens w:val="0"/>
              <w:jc w:val="right"/>
              <w:rPr>
                <w:b/>
                <w:bCs/>
                <w:sz w:val="18"/>
                <w:szCs w:val="18"/>
                <w:lang w:eastAsia="en-US"/>
              </w:rPr>
            </w:pPr>
            <w:r w:rsidRPr="00131DC6">
              <w:rPr>
                <w:b/>
                <w:bCs/>
                <w:sz w:val="18"/>
                <w:szCs w:val="18"/>
                <w:lang w:eastAsia="en-US"/>
              </w:rPr>
              <w:t>770</w:t>
            </w:r>
            <w:r w:rsidR="00DD054F">
              <w:rPr>
                <w:b/>
                <w:bCs/>
                <w:sz w:val="18"/>
                <w:szCs w:val="18"/>
                <w:lang w:val="sr-Cyrl-RS" w:eastAsia="en-US"/>
              </w:rPr>
              <w:t>.</w:t>
            </w:r>
            <w:r w:rsidRPr="00131DC6">
              <w:rPr>
                <w:b/>
                <w:bCs/>
                <w:sz w:val="18"/>
                <w:szCs w:val="18"/>
                <w:lang w:eastAsia="en-US"/>
              </w:rPr>
              <w:t>778,6</w:t>
            </w:r>
          </w:p>
        </w:tc>
        <w:tc>
          <w:tcPr>
            <w:tcW w:w="689" w:type="dxa"/>
            <w:tcBorders>
              <w:top w:val="double" w:sz="6" w:space="0" w:color="auto"/>
              <w:left w:val="nil"/>
              <w:bottom w:val="double" w:sz="6" w:space="0" w:color="auto"/>
              <w:right w:val="single" w:sz="4" w:space="0" w:color="auto"/>
            </w:tcBorders>
            <w:shd w:val="clear" w:color="auto" w:fill="auto"/>
            <w:noWrap/>
            <w:vAlign w:val="center"/>
            <w:hideMark/>
          </w:tcPr>
          <w:p w14:paraId="304666AB"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237,72</w:t>
            </w:r>
          </w:p>
        </w:tc>
        <w:tc>
          <w:tcPr>
            <w:tcW w:w="649" w:type="dxa"/>
            <w:tcBorders>
              <w:top w:val="double" w:sz="6" w:space="0" w:color="auto"/>
              <w:left w:val="nil"/>
              <w:bottom w:val="double" w:sz="6" w:space="0" w:color="auto"/>
              <w:right w:val="single" w:sz="4" w:space="0" w:color="auto"/>
            </w:tcBorders>
            <w:shd w:val="clear" w:color="auto" w:fill="auto"/>
            <w:noWrap/>
            <w:vAlign w:val="center"/>
            <w:hideMark/>
          </w:tcPr>
          <w:p w14:paraId="17DD8018" w14:textId="2ADC3592" w:rsidR="00131DC6" w:rsidRPr="00131DC6" w:rsidRDefault="00131DC6" w:rsidP="00955D18">
            <w:pPr>
              <w:suppressAutoHyphens w:val="0"/>
              <w:jc w:val="right"/>
              <w:rPr>
                <w:b/>
                <w:bCs/>
                <w:sz w:val="18"/>
                <w:szCs w:val="18"/>
                <w:lang w:eastAsia="en-US"/>
              </w:rPr>
            </w:pPr>
            <w:r w:rsidRPr="00131DC6">
              <w:rPr>
                <w:b/>
                <w:bCs/>
                <w:sz w:val="18"/>
                <w:szCs w:val="18"/>
                <w:lang w:eastAsia="en-US"/>
              </w:rPr>
              <w:t>100,0</w:t>
            </w:r>
          </w:p>
        </w:tc>
        <w:tc>
          <w:tcPr>
            <w:tcW w:w="807" w:type="dxa"/>
            <w:tcBorders>
              <w:top w:val="double" w:sz="6" w:space="0" w:color="auto"/>
              <w:left w:val="nil"/>
              <w:bottom w:val="double" w:sz="6" w:space="0" w:color="auto"/>
              <w:right w:val="single" w:sz="4" w:space="0" w:color="auto"/>
            </w:tcBorders>
            <w:shd w:val="clear" w:color="auto" w:fill="auto"/>
            <w:noWrap/>
            <w:vAlign w:val="center"/>
            <w:hideMark/>
          </w:tcPr>
          <w:p w14:paraId="2787E79F" w14:textId="4125B910" w:rsidR="00131DC6" w:rsidRPr="00131DC6" w:rsidRDefault="00131DC6" w:rsidP="00955D18">
            <w:pPr>
              <w:suppressAutoHyphens w:val="0"/>
              <w:jc w:val="right"/>
              <w:rPr>
                <w:b/>
                <w:bCs/>
                <w:sz w:val="18"/>
                <w:szCs w:val="18"/>
                <w:lang w:eastAsia="en-US"/>
              </w:rPr>
            </w:pPr>
            <w:r w:rsidRPr="00131DC6">
              <w:rPr>
                <w:b/>
                <w:bCs/>
                <w:sz w:val="18"/>
                <w:szCs w:val="18"/>
                <w:lang w:eastAsia="en-US"/>
              </w:rPr>
              <w:t>20</w:t>
            </w:r>
            <w:r w:rsidR="00DD054F">
              <w:rPr>
                <w:b/>
                <w:bCs/>
                <w:sz w:val="18"/>
                <w:szCs w:val="18"/>
                <w:lang w:val="sr-Cyrl-RS" w:eastAsia="en-US"/>
              </w:rPr>
              <w:t>.</w:t>
            </w:r>
            <w:r w:rsidRPr="00131DC6">
              <w:rPr>
                <w:b/>
                <w:bCs/>
                <w:sz w:val="18"/>
                <w:szCs w:val="18"/>
                <w:lang w:eastAsia="en-US"/>
              </w:rPr>
              <w:t>634,0</w:t>
            </w:r>
          </w:p>
        </w:tc>
        <w:tc>
          <w:tcPr>
            <w:tcW w:w="689" w:type="dxa"/>
            <w:tcBorders>
              <w:top w:val="double" w:sz="6" w:space="0" w:color="auto"/>
              <w:left w:val="nil"/>
              <w:bottom w:val="double" w:sz="6" w:space="0" w:color="auto"/>
              <w:right w:val="single" w:sz="4" w:space="0" w:color="auto"/>
            </w:tcBorders>
            <w:shd w:val="clear" w:color="auto" w:fill="auto"/>
            <w:noWrap/>
            <w:vAlign w:val="center"/>
            <w:hideMark/>
          </w:tcPr>
          <w:p w14:paraId="23CD7C81" w14:textId="5F39612B" w:rsidR="00131DC6" w:rsidRPr="00131DC6" w:rsidRDefault="00131DC6" w:rsidP="00955D18">
            <w:pPr>
              <w:suppressAutoHyphens w:val="0"/>
              <w:jc w:val="right"/>
              <w:rPr>
                <w:b/>
                <w:bCs/>
                <w:sz w:val="18"/>
                <w:szCs w:val="18"/>
                <w:lang w:eastAsia="en-US"/>
              </w:rPr>
            </w:pPr>
            <w:r w:rsidRPr="00131DC6">
              <w:rPr>
                <w:b/>
                <w:bCs/>
                <w:sz w:val="18"/>
                <w:szCs w:val="18"/>
                <w:lang w:eastAsia="en-US"/>
              </w:rPr>
              <w:t>11,1</w:t>
            </w:r>
          </w:p>
        </w:tc>
        <w:tc>
          <w:tcPr>
            <w:tcW w:w="571" w:type="dxa"/>
            <w:tcBorders>
              <w:top w:val="double" w:sz="6" w:space="0" w:color="auto"/>
              <w:left w:val="nil"/>
              <w:bottom w:val="double" w:sz="6" w:space="0" w:color="auto"/>
              <w:right w:val="double" w:sz="6" w:space="0" w:color="auto"/>
            </w:tcBorders>
            <w:shd w:val="clear" w:color="auto" w:fill="auto"/>
            <w:noWrap/>
            <w:vAlign w:val="center"/>
            <w:hideMark/>
          </w:tcPr>
          <w:p w14:paraId="1D2E2E1E" w14:textId="77777777" w:rsidR="00131DC6" w:rsidRPr="00131DC6" w:rsidRDefault="00131DC6" w:rsidP="00955D18">
            <w:pPr>
              <w:suppressAutoHyphens w:val="0"/>
              <w:jc w:val="right"/>
              <w:rPr>
                <w:b/>
                <w:bCs/>
                <w:sz w:val="18"/>
                <w:szCs w:val="18"/>
                <w:lang w:eastAsia="en-US"/>
              </w:rPr>
            </w:pPr>
            <w:r w:rsidRPr="00131DC6">
              <w:rPr>
                <w:b/>
                <w:bCs/>
                <w:sz w:val="18"/>
                <w:szCs w:val="18"/>
                <w:lang w:eastAsia="en-US"/>
              </w:rPr>
              <w:t>5,1</w:t>
            </w:r>
          </w:p>
        </w:tc>
      </w:tr>
    </w:tbl>
    <w:p w14:paraId="71C55E8F" w14:textId="77777777" w:rsidR="00A54131" w:rsidRPr="004B34D7" w:rsidRDefault="00A54131" w:rsidP="00955D18">
      <w:pPr>
        <w:spacing w:after="60"/>
        <w:jc w:val="both"/>
        <w:rPr>
          <w:bCs/>
          <w:sz w:val="22"/>
          <w:szCs w:val="22"/>
          <w:lang w:val="sr-Cyrl-RS"/>
        </w:rPr>
      </w:pPr>
    </w:p>
    <w:p w14:paraId="3BC97A27" w14:textId="2D4859B5" w:rsidR="0076318C" w:rsidRPr="00AF033B" w:rsidRDefault="00A54131" w:rsidP="00955D18">
      <w:pPr>
        <w:spacing w:after="60"/>
        <w:ind w:firstLine="720"/>
        <w:jc w:val="both"/>
        <w:rPr>
          <w:bCs/>
          <w:sz w:val="22"/>
          <w:szCs w:val="22"/>
          <w:lang w:val="sr-Cyrl-RS"/>
        </w:rPr>
      </w:pPr>
      <w:r w:rsidRPr="00AF033B">
        <w:rPr>
          <w:bCs/>
          <w:sz w:val="22"/>
          <w:szCs w:val="22"/>
          <w:lang w:val="sr-Cyrl-RS"/>
        </w:rPr>
        <w:t>Стање шума газдинске јединице</w:t>
      </w:r>
      <w:r w:rsidR="00955D18">
        <w:rPr>
          <w:bCs/>
          <w:sz w:val="22"/>
          <w:szCs w:val="22"/>
          <w:lang w:val="sr-Cyrl-RS"/>
        </w:rPr>
        <w:t xml:space="preserve"> ,,</w:t>
      </w:r>
      <w:r w:rsidR="00F828C6" w:rsidRPr="00AF033B">
        <w:rPr>
          <w:bCs/>
          <w:sz w:val="22"/>
          <w:szCs w:val="22"/>
          <w:lang w:val="sr-Cyrl-RS"/>
        </w:rPr>
        <w:t>Игриште-Текућа бара</w:t>
      </w:r>
      <w:r w:rsidRPr="00AF033B">
        <w:rPr>
          <w:bCs/>
          <w:sz w:val="22"/>
          <w:szCs w:val="22"/>
          <w:lang w:val="sr-Cyrl-RS"/>
        </w:rPr>
        <w:t xml:space="preserve">” по пореклу је следеће: високе шуме су заступљене на </w:t>
      </w:r>
      <w:r w:rsidR="00AF033B" w:rsidRPr="00CB167C">
        <w:rPr>
          <w:bCs/>
          <w:sz w:val="22"/>
          <w:szCs w:val="22"/>
          <w:lang w:eastAsia="en-US"/>
        </w:rPr>
        <w:t>62</w:t>
      </w:r>
      <w:r w:rsidR="00AF033B" w:rsidRPr="00AF033B">
        <w:rPr>
          <w:bCs/>
          <w:sz w:val="22"/>
          <w:szCs w:val="22"/>
          <w:lang w:val="sr-Cyrl-RS" w:eastAsia="en-US"/>
        </w:rPr>
        <w:t>,</w:t>
      </w:r>
      <w:r w:rsidR="00AF033B" w:rsidRPr="00CB167C">
        <w:rPr>
          <w:bCs/>
          <w:sz w:val="22"/>
          <w:szCs w:val="22"/>
          <w:lang w:eastAsia="en-US"/>
        </w:rPr>
        <w:t>0</w:t>
      </w:r>
      <w:r w:rsidRPr="00AF033B">
        <w:rPr>
          <w:bCs/>
          <w:sz w:val="22"/>
          <w:szCs w:val="22"/>
          <w:lang w:val="sr-Cyrl-RS"/>
        </w:rPr>
        <w:t>% (</w:t>
      </w:r>
      <w:r w:rsidR="00AF033B" w:rsidRPr="00CB167C">
        <w:rPr>
          <w:bCs/>
          <w:sz w:val="22"/>
          <w:szCs w:val="22"/>
          <w:lang w:eastAsia="en-US"/>
        </w:rPr>
        <w:t>2</w:t>
      </w:r>
      <w:r w:rsidR="00AF033B" w:rsidRPr="00AF033B">
        <w:rPr>
          <w:bCs/>
          <w:sz w:val="22"/>
          <w:szCs w:val="22"/>
          <w:lang w:val="sr-Cyrl-RS" w:eastAsia="en-US"/>
        </w:rPr>
        <w:t>.</w:t>
      </w:r>
      <w:r w:rsidR="00AF033B" w:rsidRPr="00CB167C">
        <w:rPr>
          <w:bCs/>
          <w:sz w:val="22"/>
          <w:szCs w:val="22"/>
          <w:lang w:eastAsia="en-US"/>
        </w:rPr>
        <w:t>009</w:t>
      </w:r>
      <w:r w:rsidR="00AF033B" w:rsidRPr="00AF033B">
        <w:rPr>
          <w:bCs/>
          <w:sz w:val="22"/>
          <w:szCs w:val="22"/>
          <w:lang w:val="sr-Cyrl-RS" w:eastAsia="en-US"/>
        </w:rPr>
        <w:t>,</w:t>
      </w:r>
      <w:r w:rsidR="00AF033B" w:rsidRPr="00CB167C">
        <w:rPr>
          <w:bCs/>
          <w:sz w:val="22"/>
          <w:szCs w:val="22"/>
          <w:lang w:eastAsia="en-US"/>
        </w:rPr>
        <w:t>10</w:t>
      </w:r>
      <w:r w:rsidRPr="00AF033B">
        <w:rPr>
          <w:bCs/>
          <w:sz w:val="22"/>
          <w:szCs w:val="22"/>
          <w:lang w:val="sr-Latn-RS" w:eastAsia="sr-Cyrl-RS"/>
        </w:rPr>
        <w:t>ha</w:t>
      </w:r>
      <w:r w:rsidRPr="00AF033B">
        <w:rPr>
          <w:bCs/>
          <w:sz w:val="22"/>
          <w:szCs w:val="22"/>
          <w:lang w:val="sr-Cyrl-RS"/>
        </w:rPr>
        <w:t>) од укупно обрасле површине, са просечном дрвном масом од</w:t>
      </w:r>
      <w:r w:rsidR="00A74FA7" w:rsidRPr="00AF033B">
        <w:rPr>
          <w:bCs/>
          <w:sz w:val="22"/>
          <w:szCs w:val="22"/>
          <w:lang w:val="sr-Cyrl-RS"/>
        </w:rPr>
        <w:t xml:space="preserve"> </w:t>
      </w:r>
      <w:r w:rsidR="00AF033B" w:rsidRPr="00CB167C">
        <w:rPr>
          <w:bCs/>
          <w:sz w:val="22"/>
          <w:szCs w:val="22"/>
          <w:lang w:eastAsia="en-US"/>
        </w:rPr>
        <w:t>289</w:t>
      </w:r>
      <w:r w:rsidR="00AF033B" w:rsidRPr="00AF033B">
        <w:rPr>
          <w:bCs/>
          <w:sz w:val="22"/>
          <w:szCs w:val="22"/>
          <w:lang w:val="sr-Cyrl-RS" w:eastAsia="en-US"/>
        </w:rPr>
        <w:t>,</w:t>
      </w:r>
      <w:r w:rsidR="00AF033B" w:rsidRPr="00CB167C">
        <w:rPr>
          <w:bCs/>
          <w:sz w:val="22"/>
          <w:szCs w:val="22"/>
          <w:lang w:eastAsia="en-US"/>
        </w:rPr>
        <w:t>5</w:t>
      </w:r>
      <w:r w:rsidRPr="00AF033B">
        <w:rPr>
          <w:bCs/>
          <w:sz w:val="22"/>
          <w:szCs w:val="22"/>
          <w:lang w:val="sr-Latn-RS"/>
        </w:rPr>
        <w:t>m</w:t>
      </w:r>
      <w:r w:rsidRPr="00AF033B">
        <w:rPr>
          <w:bCs/>
          <w:sz w:val="22"/>
          <w:szCs w:val="22"/>
          <w:vertAlign w:val="superscript"/>
          <w:lang w:val="sr-Cyrl-RS"/>
        </w:rPr>
        <w:t>3</w:t>
      </w:r>
      <w:r w:rsidRPr="00AF033B">
        <w:rPr>
          <w:bCs/>
          <w:sz w:val="22"/>
          <w:szCs w:val="22"/>
          <w:lang w:val="sr-Cyrl-RS"/>
        </w:rPr>
        <w:t>/</w:t>
      </w:r>
      <w:r w:rsidRPr="00AF033B">
        <w:rPr>
          <w:bCs/>
          <w:sz w:val="22"/>
          <w:szCs w:val="22"/>
          <w:lang w:val="sr-Latn-RS"/>
        </w:rPr>
        <w:t>ha</w:t>
      </w:r>
      <w:r w:rsidRPr="00AF033B">
        <w:rPr>
          <w:bCs/>
          <w:sz w:val="22"/>
          <w:szCs w:val="22"/>
          <w:lang w:val="sr-Cyrl-RS"/>
        </w:rPr>
        <w:t xml:space="preserve"> и</w:t>
      </w:r>
      <w:r w:rsidR="00D85034" w:rsidRPr="00AF033B">
        <w:rPr>
          <w:bCs/>
          <w:sz w:val="22"/>
          <w:szCs w:val="22"/>
          <w:lang w:val="sr-Cyrl-RS"/>
        </w:rPr>
        <w:t xml:space="preserve"> </w:t>
      </w:r>
      <w:r w:rsidR="00A653A1" w:rsidRPr="00AF033B">
        <w:rPr>
          <w:bCs/>
          <w:sz w:val="22"/>
          <w:szCs w:val="22"/>
          <w:lang w:val="sr-Cyrl-RS"/>
        </w:rPr>
        <w:t xml:space="preserve">прирастом од </w:t>
      </w:r>
      <w:r w:rsidR="00AF033B" w:rsidRPr="00CB167C">
        <w:rPr>
          <w:bCs/>
          <w:sz w:val="22"/>
          <w:szCs w:val="22"/>
          <w:lang w:eastAsia="en-US"/>
        </w:rPr>
        <w:t>6</w:t>
      </w:r>
      <w:r w:rsidR="00AF033B" w:rsidRPr="00AF033B">
        <w:rPr>
          <w:bCs/>
          <w:sz w:val="22"/>
          <w:szCs w:val="22"/>
          <w:lang w:val="sr-Cyrl-RS" w:eastAsia="en-US"/>
        </w:rPr>
        <w:t>,</w:t>
      </w:r>
      <w:r w:rsidR="00AF033B" w:rsidRPr="00CB167C">
        <w:rPr>
          <w:bCs/>
          <w:sz w:val="22"/>
          <w:szCs w:val="22"/>
          <w:lang w:eastAsia="en-US"/>
        </w:rPr>
        <w:t>7</w:t>
      </w:r>
      <w:r w:rsidR="00E065D2" w:rsidRPr="00AF033B">
        <w:rPr>
          <w:bCs/>
          <w:sz w:val="22"/>
          <w:szCs w:val="22"/>
          <w:lang w:val="sr-Latn-RS"/>
        </w:rPr>
        <w:t>m</w:t>
      </w:r>
      <w:r w:rsidR="00A653A1" w:rsidRPr="00AF033B">
        <w:rPr>
          <w:bCs/>
          <w:sz w:val="22"/>
          <w:szCs w:val="22"/>
          <w:vertAlign w:val="superscript"/>
          <w:lang w:val="sr-Cyrl-RS"/>
        </w:rPr>
        <w:t>3</w:t>
      </w:r>
      <w:r w:rsidR="00A653A1" w:rsidRPr="00AF033B">
        <w:rPr>
          <w:bCs/>
          <w:sz w:val="22"/>
          <w:szCs w:val="22"/>
          <w:lang w:val="sr-Cyrl-RS"/>
        </w:rPr>
        <w:t>/</w:t>
      </w:r>
      <w:r w:rsidR="00E065D2" w:rsidRPr="00AF033B">
        <w:rPr>
          <w:bCs/>
          <w:sz w:val="22"/>
          <w:szCs w:val="22"/>
          <w:lang w:val="sr-Latn-RS"/>
        </w:rPr>
        <w:t>ha</w:t>
      </w:r>
      <w:r w:rsidR="00A653A1" w:rsidRPr="00AF033B">
        <w:rPr>
          <w:bCs/>
          <w:sz w:val="22"/>
          <w:szCs w:val="22"/>
          <w:lang w:val="sr-Cyrl-RS"/>
        </w:rPr>
        <w:t xml:space="preserve">, а изданачке су заступљене на </w:t>
      </w:r>
      <w:r w:rsidR="00AF033B" w:rsidRPr="00CB167C">
        <w:rPr>
          <w:bCs/>
          <w:sz w:val="22"/>
          <w:szCs w:val="22"/>
          <w:lang w:eastAsia="en-US"/>
        </w:rPr>
        <w:t>6</w:t>
      </w:r>
      <w:r w:rsidR="00AF033B" w:rsidRPr="00AF033B">
        <w:rPr>
          <w:bCs/>
          <w:sz w:val="22"/>
          <w:szCs w:val="22"/>
          <w:lang w:val="sr-Cyrl-RS" w:eastAsia="en-US"/>
        </w:rPr>
        <w:t>,</w:t>
      </w:r>
      <w:r w:rsidR="00AF033B" w:rsidRPr="00CB167C">
        <w:rPr>
          <w:bCs/>
          <w:sz w:val="22"/>
          <w:szCs w:val="22"/>
          <w:lang w:eastAsia="en-US"/>
        </w:rPr>
        <w:t>7</w:t>
      </w:r>
      <w:r w:rsidR="00A653A1" w:rsidRPr="00AF033B">
        <w:rPr>
          <w:bCs/>
          <w:sz w:val="22"/>
          <w:szCs w:val="22"/>
          <w:lang w:val="sr-Cyrl-RS"/>
        </w:rPr>
        <w:t>% (</w:t>
      </w:r>
      <w:r w:rsidR="00AF033B" w:rsidRPr="00CB167C">
        <w:rPr>
          <w:bCs/>
          <w:sz w:val="22"/>
          <w:szCs w:val="22"/>
          <w:lang w:eastAsia="en-US"/>
        </w:rPr>
        <w:t>241</w:t>
      </w:r>
      <w:r w:rsidR="00AF033B" w:rsidRPr="00AF033B">
        <w:rPr>
          <w:bCs/>
          <w:sz w:val="22"/>
          <w:szCs w:val="22"/>
          <w:lang w:val="sr-Cyrl-RS" w:eastAsia="en-US"/>
        </w:rPr>
        <w:t>,</w:t>
      </w:r>
      <w:r w:rsidR="00AF033B" w:rsidRPr="00CB167C">
        <w:rPr>
          <w:bCs/>
          <w:sz w:val="22"/>
          <w:szCs w:val="22"/>
          <w:lang w:eastAsia="en-US"/>
        </w:rPr>
        <w:t>83</w:t>
      </w:r>
      <w:r w:rsidR="000B13A2" w:rsidRPr="00AF033B">
        <w:rPr>
          <w:bCs/>
          <w:sz w:val="22"/>
          <w:szCs w:val="22"/>
          <w:lang w:val="sr-Latn-RS"/>
        </w:rPr>
        <w:t>ha</w:t>
      </w:r>
      <w:r w:rsidR="00A653A1" w:rsidRPr="00AF033B">
        <w:rPr>
          <w:bCs/>
          <w:sz w:val="22"/>
          <w:szCs w:val="22"/>
          <w:lang w:val="sr-Cyrl-RS"/>
        </w:rPr>
        <w:t>) од укупно обрасле</w:t>
      </w:r>
      <w:r w:rsidR="005E1752" w:rsidRPr="00AF033B">
        <w:rPr>
          <w:bCs/>
          <w:sz w:val="22"/>
          <w:szCs w:val="22"/>
          <w:lang w:val="sr-Cyrl-RS"/>
        </w:rPr>
        <w:t xml:space="preserve"> </w:t>
      </w:r>
      <w:r w:rsidR="0076318C" w:rsidRPr="00AF033B">
        <w:rPr>
          <w:bCs/>
          <w:sz w:val="22"/>
          <w:szCs w:val="22"/>
          <w:lang w:val="sr-Cyrl-RS"/>
        </w:rPr>
        <w:t>површине, са просечном дрвном масом од</w:t>
      </w:r>
      <w:r w:rsidR="00A74FA7" w:rsidRPr="00AF033B">
        <w:rPr>
          <w:bCs/>
          <w:sz w:val="22"/>
          <w:szCs w:val="22"/>
          <w:lang w:val="sr-Cyrl-RS"/>
        </w:rPr>
        <w:t xml:space="preserve"> </w:t>
      </w:r>
      <w:r w:rsidR="00AF033B" w:rsidRPr="00CB167C">
        <w:rPr>
          <w:bCs/>
          <w:sz w:val="22"/>
          <w:szCs w:val="22"/>
          <w:lang w:eastAsia="en-US"/>
        </w:rPr>
        <w:t>213</w:t>
      </w:r>
      <w:r w:rsidR="00AF033B" w:rsidRPr="00AF033B">
        <w:rPr>
          <w:bCs/>
          <w:sz w:val="22"/>
          <w:szCs w:val="22"/>
          <w:lang w:val="sr-Cyrl-RS" w:eastAsia="en-US"/>
        </w:rPr>
        <w:t>,</w:t>
      </w:r>
      <w:r w:rsidR="00AF033B" w:rsidRPr="00CB167C">
        <w:rPr>
          <w:bCs/>
          <w:sz w:val="22"/>
          <w:szCs w:val="22"/>
          <w:lang w:eastAsia="en-US"/>
        </w:rPr>
        <w:t>5</w:t>
      </w:r>
      <w:r w:rsidR="00E065D2" w:rsidRPr="00AF033B">
        <w:rPr>
          <w:bCs/>
          <w:sz w:val="22"/>
          <w:szCs w:val="22"/>
          <w:lang w:val="sr-Latn-RS"/>
        </w:rPr>
        <w:t>m</w:t>
      </w:r>
      <w:r w:rsidR="0076318C" w:rsidRPr="00AF033B">
        <w:rPr>
          <w:bCs/>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76318C" w:rsidRPr="00AF033B">
        <w:rPr>
          <w:bCs/>
          <w:sz w:val="22"/>
          <w:szCs w:val="22"/>
          <w:lang w:val="sr-Cyrl-RS"/>
        </w:rPr>
        <w:t xml:space="preserve"> и прирастом од </w:t>
      </w:r>
      <w:r w:rsidR="00AF033B" w:rsidRPr="00CB167C">
        <w:rPr>
          <w:bCs/>
          <w:sz w:val="22"/>
          <w:szCs w:val="22"/>
          <w:lang w:eastAsia="en-US"/>
        </w:rPr>
        <w:t>5</w:t>
      </w:r>
      <w:r w:rsidR="00AF033B" w:rsidRPr="00AF033B">
        <w:rPr>
          <w:bCs/>
          <w:sz w:val="22"/>
          <w:szCs w:val="22"/>
          <w:lang w:val="sr-Cyrl-RS" w:eastAsia="en-US"/>
        </w:rPr>
        <w:t>,</w:t>
      </w:r>
      <w:r w:rsidR="00AF033B" w:rsidRPr="00CB167C">
        <w:rPr>
          <w:bCs/>
          <w:sz w:val="22"/>
          <w:szCs w:val="22"/>
          <w:lang w:eastAsia="en-US"/>
        </w:rPr>
        <w:t>5</w:t>
      </w:r>
      <w:r w:rsidR="00E065D2" w:rsidRPr="00AF033B">
        <w:rPr>
          <w:bCs/>
          <w:sz w:val="22"/>
          <w:szCs w:val="22"/>
          <w:lang w:val="sr-Latn-RS"/>
        </w:rPr>
        <w:t>m</w:t>
      </w:r>
      <w:r w:rsidR="0076318C" w:rsidRPr="00AF033B">
        <w:rPr>
          <w:bCs/>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76318C" w:rsidRPr="00AF033B">
        <w:rPr>
          <w:bCs/>
          <w:sz w:val="22"/>
          <w:szCs w:val="22"/>
          <w:lang w:val="sr-Cyrl-RS"/>
        </w:rPr>
        <w:t>. Најзаступљенија је газдинска класа 10</w:t>
      </w:r>
      <w:r w:rsidR="00AF033B" w:rsidRPr="00AF033B">
        <w:rPr>
          <w:bCs/>
          <w:sz w:val="22"/>
          <w:szCs w:val="22"/>
          <w:lang w:val="sr-Cyrl-RS"/>
        </w:rPr>
        <w:t>.</w:t>
      </w:r>
      <w:r w:rsidR="0076318C" w:rsidRPr="00AF033B">
        <w:rPr>
          <w:bCs/>
          <w:sz w:val="22"/>
          <w:szCs w:val="22"/>
          <w:lang w:val="sr-Cyrl-RS"/>
        </w:rPr>
        <w:t>351</w:t>
      </w:r>
      <w:r w:rsidR="00AF033B" w:rsidRPr="00AF033B">
        <w:rPr>
          <w:bCs/>
          <w:sz w:val="22"/>
          <w:szCs w:val="22"/>
          <w:lang w:val="sr-Cyrl-RS"/>
        </w:rPr>
        <w:t>.</w:t>
      </w:r>
      <w:r w:rsidR="0076318C" w:rsidRPr="00AF033B">
        <w:rPr>
          <w:bCs/>
          <w:sz w:val="22"/>
          <w:szCs w:val="22"/>
          <w:lang w:val="sr-Cyrl-RS"/>
        </w:rPr>
        <w:t xml:space="preserve">421 са површином од </w:t>
      </w:r>
      <w:r w:rsidR="00AF033B" w:rsidRPr="00CB167C">
        <w:rPr>
          <w:bCs/>
          <w:sz w:val="22"/>
          <w:szCs w:val="22"/>
          <w:lang w:eastAsia="en-US"/>
        </w:rPr>
        <w:t>2</w:t>
      </w:r>
      <w:r w:rsidR="00AF033B" w:rsidRPr="00AF033B">
        <w:rPr>
          <w:bCs/>
          <w:sz w:val="22"/>
          <w:szCs w:val="22"/>
          <w:lang w:val="sr-Cyrl-RS" w:eastAsia="en-US"/>
        </w:rPr>
        <w:t>.</w:t>
      </w:r>
      <w:r w:rsidR="00AF033B" w:rsidRPr="00CB167C">
        <w:rPr>
          <w:bCs/>
          <w:sz w:val="22"/>
          <w:szCs w:val="22"/>
          <w:lang w:eastAsia="en-US"/>
        </w:rPr>
        <w:t>004</w:t>
      </w:r>
      <w:r w:rsidR="00AF033B" w:rsidRPr="00AF033B">
        <w:rPr>
          <w:bCs/>
          <w:sz w:val="22"/>
          <w:szCs w:val="22"/>
          <w:lang w:val="sr-Cyrl-RS" w:eastAsia="en-US"/>
        </w:rPr>
        <w:t>,</w:t>
      </w:r>
      <w:r w:rsidR="00AF033B" w:rsidRPr="00CB167C">
        <w:rPr>
          <w:bCs/>
          <w:sz w:val="22"/>
          <w:szCs w:val="22"/>
          <w:lang w:eastAsia="en-US"/>
        </w:rPr>
        <w:t>20</w:t>
      </w:r>
      <w:r w:rsidR="00E065D2" w:rsidRPr="00AF033B">
        <w:rPr>
          <w:bCs/>
          <w:sz w:val="22"/>
          <w:szCs w:val="22"/>
          <w:lang w:val="sr-Latn-RS"/>
        </w:rPr>
        <w:t>ha</w:t>
      </w:r>
      <w:r w:rsidR="0076318C" w:rsidRPr="00AF033B">
        <w:rPr>
          <w:bCs/>
          <w:sz w:val="22"/>
          <w:szCs w:val="22"/>
          <w:lang w:val="sr-Cyrl-RS"/>
        </w:rPr>
        <w:t xml:space="preserve"> и запремином </w:t>
      </w:r>
      <w:r w:rsidR="00AF033B" w:rsidRPr="00CB167C">
        <w:rPr>
          <w:bCs/>
          <w:sz w:val="22"/>
          <w:szCs w:val="22"/>
          <w:lang w:eastAsia="en-US"/>
        </w:rPr>
        <w:t>579</w:t>
      </w:r>
      <w:r w:rsidR="00AF033B" w:rsidRPr="00AF033B">
        <w:rPr>
          <w:bCs/>
          <w:sz w:val="22"/>
          <w:szCs w:val="22"/>
          <w:lang w:val="sr-Cyrl-RS" w:eastAsia="en-US"/>
        </w:rPr>
        <w:t>.</w:t>
      </w:r>
      <w:r w:rsidR="00AF033B" w:rsidRPr="00CB167C">
        <w:rPr>
          <w:bCs/>
          <w:sz w:val="22"/>
          <w:szCs w:val="22"/>
          <w:lang w:eastAsia="en-US"/>
        </w:rPr>
        <w:t>865</w:t>
      </w:r>
      <w:r w:rsidR="00AF033B" w:rsidRPr="00AF033B">
        <w:rPr>
          <w:bCs/>
          <w:sz w:val="22"/>
          <w:szCs w:val="22"/>
          <w:lang w:val="sr-Cyrl-RS" w:eastAsia="en-US"/>
        </w:rPr>
        <w:t>,</w:t>
      </w:r>
      <w:r w:rsidR="00AF033B" w:rsidRPr="00CB167C">
        <w:rPr>
          <w:bCs/>
          <w:sz w:val="22"/>
          <w:szCs w:val="22"/>
          <w:lang w:eastAsia="en-US"/>
        </w:rPr>
        <w:t>3</w:t>
      </w:r>
      <w:r w:rsidR="00E065D2" w:rsidRPr="00AF033B">
        <w:rPr>
          <w:bCs/>
          <w:sz w:val="22"/>
          <w:szCs w:val="22"/>
          <w:lang w:val="sr-Latn-RS"/>
        </w:rPr>
        <w:t>m</w:t>
      </w:r>
      <w:r w:rsidR="0076318C" w:rsidRPr="00AF033B">
        <w:rPr>
          <w:bCs/>
          <w:sz w:val="22"/>
          <w:szCs w:val="22"/>
          <w:vertAlign w:val="superscript"/>
          <w:lang w:val="sr-Cyrl-RS"/>
        </w:rPr>
        <w:t>3</w:t>
      </w:r>
      <w:r w:rsidR="0076318C" w:rsidRPr="00AF033B">
        <w:rPr>
          <w:bCs/>
          <w:sz w:val="22"/>
          <w:szCs w:val="22"/>
          <w:lang w:val="sr-Cyrl-RS"/>
        </w:rPr>
        <w:t>.</w:t>
      </w:r>
    </w:p>
    <w:p w14:paraId="3B5FFAB7" w14:textId="6AEB150C" w:rsidR="0076318C" w:rsidRPr="00D65961" w:rsidRDefault="0076318C" w:rsidP="00955D18">
      <w:pPr>
        <w:spacing w:after="60"/>
        <w:ind w:firstLine="720"/>
        <w:jc w:val="both"/>
        <w:rPr>
          <w:bCs/>
          <w:sz w:val="22"/>
          <w:szCs w:val="22"/>
          <w:lang w:val="sr-Cyrl-RS"/>
        </w:rPr>
      </w:pPr>
      <w:r w:rsidRPr="00D65961">
        <w:rPr>
          <w:bCs/>
          <w:sz w:val="22"/>
          <w:szCs w:val="22"/>
          <w:lang w:val="sr-Cyrl-RS"/>
        </w:rPr>
        <w:t>По очуваности стање је следеће: очуване састојине су на</w:t>
      </w:r>
      <w:r w:rsidR="0047004C" w:rsidRPr="00D65961">
        <w:rPr>
          <w:bCs/>
          <w:sz w:val="22"/>
          <w:szCs w:val="22"/>
          <w:lang w:val="sr-Cyrl-RS"/>
        </w:rPr>
        <w:t xml:space="preserve"> </w:t>
      </w:r>
      <w:r w:rsidR="00AF033B" w:rsidRPr="00131DC6">
        <w:rPr>
          <w:bCs/>
          <w:sz w:val="22"/>
          <w:szCs w:val="22"/>
          <w:lang w:eastAsia="en-US"/>
        </w:rPr>
        <w:t>73,7</w:t>
      </w:r>
      <w:r w:rsidRPr="00D65961">
        <w:rPr>
          <w:bCs/>
          <w:sz w:val="22"/>
          <w:szCs w:val="22"/>
          <w:lang w:val="sr-Cyrl-RS"/>
        </w:rPr>
        <w:t>% површине (</w:t>
      </w:r>
      <w:r w:rsidR="00AF033B" w:rsidRPr="00131DC6">
        <w:rPr>
          <w:bCs/>
          <w:sz w:val="22"/>
          <w:szCs w:val="22"/>
          <w:lang w:eastAsia="en-US"/>
        </w:rPr>
        <w:t>2</w:t>
      </w:r>
      <w:r w:rsidR="00AF033B" w:rsidRPr="00D65961">
        <w:rPr>
          <w:bCs/>
          <w:sz w:val="22"/>
          <w:szCs w:val="22"/>
          <w:lang w:val="sr-Cyrl-RS" w:eastAsia="en-US"/>
        </w:rPr>
        <w:t>.</w:t>
      </w:r>
      <w:r w:rsidR="00AF033B" w:rsidRPr="00131DC6">
        <w:rPr>
          <w:bCs/>
          <w:sz w:val="22"/>
          <w:szCs w:val="22"/>
          <w:lang w:eastAsia="en-US"/>
        </w:rPr>
        <w:t>390,85</w:t>
      </w:r>
      <w:r w:rsidR="00E065D2" w:rsidRPr="00D65961">
        <w:rPr>
          <w:bCs/>
          <w:sz w:val="22"/>
          <w:szCs w:val="22"/>
          <w:lang w:val="sr-Latn-RS" w:eastAsia="sr-Cyrl-RS"/>
        </w:rPr>
        <w:t>ha</w:t>
      </w:r>
      <w:r w:rsidRPr="00D65961">
        <w:rPr>
          <w:bCs/>
          <w:sz w:val="22"/>
          <w:szCs w:val="22"/>
          <w:lang w:val="sr-Cyrl-RS"/>
        </w:rPr>
        <w:t xml:space="preserve">), односно </w:t>
      </w:r>
      <w:r w:rsidR="00AF033B" w:rsidRPr="00131DC6">
        <w:rPr>
          <w:bCs/>
          <w:sz w:val="22"/>
          <w:szCs w:val="22"/>
          <w:lang w:eastAsia="en-US"/>
        </w:rPr>
        <w:t>96,4</w:t>
      </w:r>
      <w:r w:rsidRPr="00D65961">
        <w:rPr>
          <w:bCs/>
          <w:sz w:val="22"/>
          <w:szCs w:val="22"/>
          <w:lang w:val="sr-Cyrl-RS"/>
        </w:rPr>
        <w:t>% запремине (</w:t>
      </w:r>
      <w:r w:rsidR="00AF033B" w:rsidRPr="00131DC6">
        <w:rPr>
          <w:bCs/>
          <w:sz w:val="22"/>
          <w:szCs w:val="22"/>
          <w:lang w:eastAsia="en-US"/>
        </w:rPr>
        <w:t>742</w:t>
      </w:r>
      <w:r w:rsidR="00AF033B" w:rsidRPr="00D65961">
        <w:rPr>
          <w:bCs/>
          <w:sz w:val="22"/>
          <w:szCs w:val="22"/>
          <w:lang w:val="sr-Cyrl-RS" w:eastAsia="en-US"/>
        </w:rPr>
        <w:t>.</w:t>
      </w:r>
      <w:r w:rsidR="00AF033B" w:rsidRPr="00131DC6">
        <w:rPr>
          <w:bCs/>
          <w:sz w:val="22"/>
          <w:szCs w:val="22"/>
          <w:lang w:eastAsia="en-US"/>
        </w:rPr>
        <w:t>647,7</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разређене састојине се налазе на </w:t>
      </w:r>
      <w:r w:rsidR="00AF033B" w:rsidRPr="00131DC6">
        <w:rPr>
          <w:bCs/>
          <w:sz w:val="22"/>
          <w:szCs w:val="22"/>
          <w:lang w:eastAsia="en-US"/>
        </w:rPr>
        <w:t>245,50</w:t>
      </w:r>
      <w:r w:rsidR="00E065D2" w:rsidRPr="00D65961">
        <w:rPr>
          <w:bCs/>
          <w:sz w:val="22"/>
          <w:szCs w:val="22"/>
          <w:lang w:val="sr-Latn-RS" w:eastAsia="sr-Cyrl-RS"/>
        </w:rPr>
        <w:t>ha</w:t>
      </w:r>
      <w:r w:rsidRPr="00D65961">
        <w:rPr>
          <w:bCs/>
          <w:sz w:val="22"/>
          <w:szCs w:val="22"/>
          <w:lang w:val="sr-Cyrl-RS"/>
        </w:rPr>
        <w:t xml:space="preserve"> (</w:t>
      </w:r>
      <w:r w:rsidR="00AF033B" w:rsidRPr="00131DC6">
        <w:rPr>
          <w:bCs/>
          <w:sz w:val="22"/>
          <w:szCs w:val="22"/>
          <w:lang w:eastAsia="en-US"/>
        </w:rPr>
        <w:t>7,6</w:t>
      </w:r>
      <w:r w:rsidRPr="00D65961">
        <w:rPr>
          <w:bCs/>
          <w:sz w:val="22"/>
          <w:szCs w:val="22"/>
          <w:lang w:val="sr-Cyrl-RS"/>
        </w:rPr>
        <w:t xml:space="preserve">%) површине са </w:t>
      </w:r>
      <w:r w:rsidR="00AF033B" w:rsidRPr="00131DC6">
        <w:rPr>
          <w:bCs/>
          <w:sz w:val="22"/>
          <w:szCs w:val="22"/>
          <w:lang w:eastAsia="en-US"/>
        </w:rPr>
        <w:t>3,6</w:t>
      </w:r>
      <w:r w:rsidRPr="00D65961">
        <w:rPr>
          <w:bCs/>
          <w:sz w:val="22"/>
          <w:szCs w:val="22"/>
          <w:lang w:val="sr-Cyrl-RS"/>
        </w:rPr>
        <w:t>% запремине (</w:t>
      </w:r>
      <w:r w:rsidR="00AF033B" w:rsidRPr="00131DC6">
        <w:rPr>
          <w:bCs/>
          <w:sz w:val="22"/>
          <w:szCs w:val="22"/>
          <w:lang w:eastAsia="en-US"/>
        </w:rPr>
        <w:t>28</w:t>
      </w:r>
      <w:r w:rsidR="00AF033B" w:rsidRPr="00D65961">
        <w:rPr>
          <w:bCs/>
          <w:sz w:val="22"/>
          <w:szCs w:val="22"/>
          <w:lang w:val="sr-Cyrl-RS" w:eastAsia="en-US"/>
        </w:rPr>
        <w:t>.</w:t>
      </w:r>
      <w:r w:rsidR="00AF033B" w:rsidRPr="00131DC6">
        <w:rPr>
          <w:bCs/>
          <w:sz w:val="22"/>
          <w:szCs w:val="22"/>
          <w:lang w:eastAsia="en-US"/>
        </w:rPr>
        <w:t>130,9</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шибљаци на </w:t>
      </w:r>
      <w:r w:rsidR="00D65961" w:rsidRPr="00131DC6">
        <w:rPr>
          <w:bCs/>
          <w:sz w:val="22"/>
          <w:szCs w:val="22"/>
          <w:lang w:eastAsia="en-US"/>
        </w:rPr>
        <w:t>606,01</w:t>
      </w:r>
      <w:r w:rsidR="00E065D2" w:rsidRPr="00D65961">
        <w:rPr>
          <w:bCs/>
          <w:sz w:val="22"/>
          <w:szCs w:val="22"/>
          <w:lang w:val="sr-Latn-RS"/>
        </w:rPr>
        <w:t>ha</w:t>
      </w:r>
      <w:r w:rsidRPr="00D65961">
        <w:rPr>
          <w:bCs/>
          <w:sz w:val="22"/>
          <w:szCs w:val="22"/>
          <w:lang w:val="sr-Cyrl-RS"/>
        </w:rPr>
        <w:t xml:space="preserve">, односно </w:t>
      </w:r>
      <w:r w:rsidR="00D65961" w:rsidRPr="00131DC6">
        <w:rPr>
          <w:bCs/>
          <w:sz w:val="22"/>
          <w:szCs w:val="22"/>
          <w:lang w:eastAsia="en-US"/>
        </w:rPr>
        <w:t>18,7</w:t>
      </w:r>
      <w:r w:rsidRPr="00D65961">
        <w:rPr>
          <w:bCs/>
          <w:sz w:val="22"/>
          <w:szCs w:val="22"/>
          <w:lang w:val="sr-Cyrl-RS"/>
        </w:rPr>
        <w:t>%  укупне површине Г</w:t>
      </w:r>
      <w:r w:rsidR="002C1434" w:rsidRPr="00D65961">
        <w:rPr>
          <w:bCs/>
          <w:sz w:val="22"/>
          <w:szCs w:val="22"/>
          <w:lang w:val="sr-Latn-RS"/>
        </w:rPr>
        <w:t>.</w:t>
      </w:r>
      <w:r w:rsidRPr="00D65961">
        <w:rPr>
          <w:bCs/>
          <w:sz w:val="22"/>
          <w:szCs w:val="22"/>
          <w:lang w:val="sr-Cyrl-RS"/>
        </w:rPr>
        <w:t>Ј.</w:t>
      </w:r>
    </w:p>
    <w:p w14:paraId="6C22226F" w14:textId="07082C52" w:rsidR="0076318C" w:rsidRPr="00D65961" w:rsidRDefault="0076318C" w:rsidP="00955D18">
      <w:pPr>
        <w:spacing w:after="60"/>
        <w:ind w:firstLine="720"/>
        <w:jc w:val="both"/>
        <w:rPr>
          <w:bCs/>
          <w:sz w:val="22"/>
          <w:szCs w:val="22"/>
          <w:lang w:val="sr-Cyrl-RS"/>
        </w:rPr>
      </w:pPr>
      <w:r w:rsidRPr="00D65961">
        <w:rPr>
          <w:bCs/>
          <w:sz w:val="22"/>
          <w:szCs w:val="22"/>
          <w:lang w:val="sr-Cyrl-RS"/>
        </w:rPr>
        <w:t xml:space="preserve">Вештачки подигнуте састојине заузимају </w:t>
      </w:r>
      <w:r w:rsidR="00D65961" w:rsidRPr="00131DC6">
        <w:rPr>
          <w:bCs/>
          <w:sz w:val="22"/>
          <w:szCs w:val="22"/>
          <w:lang w:eastAsia="en-US"/>
        </w:rPr>
        <w:t>385,42</w:t>
      </w:r>
      <w:r w:rsidR="00E065D2" w:rsidRPr="00D65961">
        <w:rPr>
          <w:bCs/>
          <w:sz w:val="22"/>
          <w:szCs w:val="22"/>
          <w:lang w:val="sr-Latn-RS" w:eastAsia="sr-Cyrl-RS"/>
        </w:rPr>
        <w:t>ha</w:t>
      </w:r>
      <w:r w:rsidRPr="00D65961">
        <w:rPr>
          <w:bCs/>
          <w:sz w:val="22"/>
          <w:szCs w:val="22"/>
          <w:lang w:val="sr-Cyrl-RS"/>
        </w:rPr>
        <w:t xml:space="preserve"> или </w:t>
      </w:r>
      <w:r w:rsidR="00D65961" w:rsidRPr="00131DC6">
        <w:rPr>
          <w:bCs/>
          <w:sz w:val="22"/>
          <w:szCs w:val="22"/>
          <w:lang w:eastAsia="en-US"/>
        </w:rPr>
        <w:t>11,9</w:t>
      </w:r>
      <w:r w:rsidRPr="00D65961">
        <w:rPr>
          <w:bCs/>
          <w:sz w:val="22"/>
          <w:szCs w:val="22"/>
          <w:lang w:val="sr-Cyrl-RS"/>
        </w:rPr>
        <w:t xml:space="preserve">% од укупне површине газдинске јединице, са запремином од </w:t>
      </w:r>
      <w:r w:rsidR="00D65961" w:rsidRPr="00131DC6">
        <w:rPr>
          <w:bCs/>
          <w:sz w:val="22"/>
          <w:szCs w:val="22"/>
          <w:lang w:eastAsia="en-US"/>
        </w:rPr>
        <w:t>137</w:t>
      </w:r>
      <w:r w:rsidR="00D65961" w:rsidRPr="00D65961">
        <w:rPr>
          <w:bCs/>
          <w:sz w:val="22"/>
          <w:szCs w:val="22"/>
          <w:lang w:val="sr-Cyrl-RS" w:eastAsia="en-US"/>
        </w:rPr>
        <w:t>.</w:t>
      </w:r>
      <w:r w:rsidR="00D65961" w:rsidRPr="00131DC6">
        <w:rPr>
          <w:bCs/>
          <w:sz w:val="22"/>
          <w:szCs w:val="22"/>
          <w:lang w:eastAsia="en-US"/>
        </w:rPr>
        <w:t>609,0</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w:t>
      </w:r>
      <w:r w:rsidR="00D65961" w:rsidRPr="00131DC6">
        <w:rPr>
          <w:bCs/>
          <w:sz w:val="22"/>
          <w:szCs w:val="22"/>
          <w:lang w:eastAsia="en-US"/>
        </w:rPr>
        <w:t>357,0</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w:t>
      </w:r>
      <w:r w:rsidR="00E065D2" w:rsidRPr="00D65961">
        <w:rPr>
          <w:bCs/>
          <w:sz w:val="22"/>
          <w:szCs w:val="22"/>
          <w:lang w:val="sr-Latn-RS"/>
        </w:rPr>
        <w:t>ha</w:t>
      </w:r>
      <w:r w:rsidRPr="00D65961">
        <w:rPr>
          <w:bCs/>
          <w:sz w:val="22"/>
          <w:szCs w:val="22"/>
          <w:lang w:val="sr-Cyrl-RS"/>
        </w:rPr>
        <w:t xml:space="preserve">) и прирастом </w:t>
      </w:r>
      <w:r w:rsidR="00D65961" w:rsidRPr="00131DC6">
        <w:rPr>
          <w:bCs/>
          <w:sz w:val="22"/>
          <w:szCs w:val="22"/>
          <w:lang w:eastAsia="en-US"/>
        </w:rPr>
        <w:t>15,1</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w:t>
      </w:r>
      <w:r w:rsidR="00E065D2" w:rsidRPr="00D65961">
        <w:rPr>
          <w:bCs/>
          <w:sz w:val="22"/>
          <w:szCs w:val="22"/>
          <w:lang w:val="sr-Latn-RS"/>
        </w:rPr>
        <w:t>ha</w:t>
      </w:r>
      <w:r w:rsidRPr="00D65961">
        <w:rPr>
          <w:bCs/>
          <w:sz w:val="22"/>
          <w:szCs w:val="22"/>
          <w:lang w:val="sr-Cyrl-RS"/>
        </w:rPr>
        <w:t>.</w:t>
      </w:r>
    </w:p>
    <w:p w14:paraId="748FE200" w14:textId="387F190C" w:rsidR="00D85034" w:rsidRPr="00D65961" w:rsidRDefault="0076318C" w:rsidP="00955D18">
      <w:pPr>
        <w:spacing w:after="60"/>
        <w:ind w:firstLine="720"/>
        <w:jc w:val="both"/>
        <w:rPr>
          <w:sz w:val="22"/>
          <w:szCs w:val="22"/>
          <w:lang w:val="sr-Cyrl-RS"/>
        </w:rPr>
      </w:pPr>
      <w:r w:rsidRPr="00D65961">
        <w:rPr>
          <w:sz w:val="22"/>
          <w:szCs w:val="22"/>
          <w:lang w:val="sr-Cyrl-RS"/>
        </w:rPr>
        <w:t xml:space="preserve">Са гледишта порекла, стање у овој газдинској јединици је задовољавајуће јер имамо </w:t>
      </w:r>
      <w:r w:rsidR="00D65961" w:rsidRPr="00CB167C">
        <w:rPr>
          <w:sz w:val="22"/>
          <w:szCs w:val="22"/>
          <w:lang w:eastAsia="en-US"/>
        </w:rPr>
        <w:t>62</w:t>
      </w:r>
      <w:r w:rsidR="00D65961" w:rsidRPr="00D65961">
        <w:rPr>
          <w:sz w:val="22"/>
          <w:szCs w:val="22"/>
          <w:lang w:val="sr-Cyrl-RS" w:eastAsia="en-US"/>
        </w:rPr>
        <w:t>,</w:t>
      </w:r>
      <w:r w:rsidR="00D65961" w:rsidRPr="00CB167C">
        <w:rPr>
          <w:sz w:val="22"/>
          <w:szCs w:val="22"/>
          <w:lang w:eastAsia="en-US"/>
        </w:rPr>
        <w:t>0</w:t>
      </w:r>
      <w:r w:rsidRPr="00D65961">
        <w:rPr>
          <w:sz w:val="22"/>
          <w:szCs w:val="22"/>
          <w:lang w:val="sr-Cyrl-RS"/>
        </w:rPr>
        <w:t>% високих састојина</w:t>
      </w:r>
      <w:r w:rsidR="00D61330" w:rsidRPr="00D65961">
        <w:rPr>
          <w:sz w:val="22"/>
          <w:szCs w:val="22"/>
          <w:lang w:val="sr-Cyrl-RS"/>
        </w:rPr>
        <w:t>. Што се тиче</w:t>
      </w:r>
      <w:r w:rsidRPr="00D65961">
        <w:rPr>
          <w:sz w:val="22"/>
          <w:szCs w:val="22"/>
          <w:lang w:val="sr-Cyrl-RS"/>
        </w:rPr>
        <w:t xml:space="preserve"> очуваности састојина у овој газдинској јединици, може се закључити да је задовољавјуће стање, јер у најзаступљенијој газдинској класи 10</w:t>
      </w:r>
      <w:r w:rsidR="00D65961" w:rsidRPr="00D65961">
        <w:rPr>
          <w:sz w:val="22"/>
          <w:szCs w:val="22"/>
          <w:lang w:val="sr-Cyrl-RS"/>
        </w:rPr>
        <w:t>.</w:t>
      </w:r>
      <w:r w:rsidRPr="00D65961">
        <w:rPr>
          <w:sz w:val="22"/>
          <w:szCs w:val="22"/>
          <w:lang w:val="sr-Cyrl-RS"/>
        </w:rPr>
        <w:t>351</w:t>
      </w:r>
      <w:r w:rsidR="00D65961" w:rsidRPr="00D65961">
        <w:rPr>
          <w:sz w:val="22"/>
          <w:szCs w:val="22"/>
          <w:lang w:val="sr-Cyrl-RS"/>
        </w:rPr>
        <w:t>.</w:t>
      </w:r>
      <w:r w:rsidRPr="00D65961">
        <w:rPr>
          <w:sz w:val="22"/>
          <w:szCs w:val="22"/>
          <w:lang w:val="sr-Cyrl-RS"/>
        </w:rPr>
        <w:t xml:space="preserve">421 има разређених мање него очуваних </w:t>
      </w:r>
      <w:r w:rsidR="00D65961" w:rsidRPr="00CB167C">
        <w:rPr>
          <w:sz w:val="22"/>
          <w:szCs w:val="22"/>
          <w:lang w:eastAsia="en-US"/>
        </w:rPr>
        <w:t>3</w:t>
      </w:r>
      <w:r w:rsidR="00D65961" w:rsidRPr="00D65961">
        <w:rPr>
          <w:sz w:val="22"/>
          <w:szCs w:val="22"/>
          <w:lang w:val="sr-Cyrl-RS" w:eastAsia="en-US"/>
        </w:rPr>
        <w:t>,</w:t>
      </w:r>
      <w:r w:rsidR="00D65961" w:rsidRPr="00CB167C">
        <w:rPr>
          <w:sz w:val="22"/>
          <w:szCs w:val="22"/>
          <w:lang w:eastAsia="en-US"/>
        </w:rPr>
        <w:t>4</w:t>
      </w:r>
      <w:r w:rsidRPr="00D65961">
        <w:rPr>
          <w:sz w:val="22"/>
          <w:szCs w:val="22"/>
          <w:lang w:val="sr-Cyrl-RS"/>
        </w:rPr>
        <w:t xml:space="preserve">% наспрам </w:t>
      </w:r>
      <w:r w:rsidR="00D65961" w:rsidRPr="00CB167C">
        <w:rPr>
          <w:sz w:val="22"/>
          <w:szCs w:val="22"/>
          <w:lang w:eastAsia="en-US"/>
        </w:rPr>
        <w:t>58</w:t>
      </w:r>
      <w:r w:rsidR="00D65961" w:rsidRPr="00D65961">
        <w:rPr>
          <w:sz w:val="22"/>
          <w:szCs w:val="22"/>
          <w:lang w:val="sr-Cyrl-RS" w:eastAsia="en-US"/>
        </w:rPr>
        <w:t>,</w:t>
      </w:r>
      <w:r w:rsidR="00D65961" w:rsidRPr="00CB167C">
        <w:rPr>
          <w:sz w:val="22"/>
          <w:szCs w:val="22"/>
          <w:lang w:eastAsia="en-US"/>
        </w:rPr>
        <w:t>4</w:t>
      </w:r>
      <w:r w:rsidRPr="00D65961">
        <w:rPr>
          <w:sz w:val="22"/>
          <w:szCs w:val="22"/>
          <w:lang w:val="sr-Cyrl-RS"/>
        </w:rPr>
        <w:t>% очуваних.</w:t>
      </w:r>
      <w:r w:rsidR="00D65961" w:rsidRPr="00D65961">
        <w:rPr>
          <w:sz w:val="22"/>
          <w:szCs w:val="22"/>
          <w:lang w:val="sr-Cyrl-RS"/>
        </w:rPr>
        <w:t xml:space="preserve"> </w:t>
      </w:r>
      <w:r w:rsidRPr="00D65961">
        <w:rPr>
          <w:sz w:val="22"/>
          <w:szCs w:val="22"/>
          <w:lang w:val="sr-Cyrl-RS"/>
        </w:rPr>
        <w:t xml:space="preserve">У делу разређених састојина започет је процес обнављања, који ће бити настављен и нова састојина ће поправити стање очуваности. У другим </w:t>
      </w:r>
      <w:r w:rsidRPr="00D65961">
        <w:rPr>
          <w:sz w:val="22"/>
          <w:szCs w:val="22"/>
          <w:lang w:val="sr-Cyrl-RS"/>
        </w:rPr>
        <w:lastRenderedPageBreak/>
        <w:t>састојинама које су идентификоване као разређене предвиђено је прелазно газдовање</w:t>
      </w:r>
      <w:r w:rsidR="00D61330" w:rsidRPr="00D65961">
        <w:rPr>
          <w:sz w:val="22"/>
          <w:szCs w:val="22"/>
          <w:lang w:val="sr-Cyrl-RS"/>
        </w:rPr>
        <w:t xml:space="preserve"> с</w:t>
      </w:r>
      <w:r w:rsidRPr="00D65961">
        <w:rPr>
          <w:sz w:val="22"/>
          <w:szCs w:val="22"/>
          <w:lang w:val="sr-Cyrl-RS"/>
        </w:rPr>
        <w:t xml:space="preserve">а циљем да у складу са особинама букве као доминантне врсте у овој газдинској јединици, дође до затварања </w:t>
      </w:r>
      <w:r w:rsidR="006E3C41" w:rsidRPr="00D65961">
        <w:rPr>
          <w:sz w:val="22"/>
          <w:szCs w:val="22"/>
          <w:lang w:val="sr-Cyrl-RS"/>
        </w:rPr>
        <w:t>склопа и стабилизовања стања састојине како би могле да се наставе радње из домена гајења у складу са стањем састојине.</w:t>
      </w:r>
    </w:p>
    <w:p w14:paraId="4EDE0692" w14:textId="77777777" w:rsidR="00DE55C8" w:rsidRPr="004B34D7" w:rsidRDefault="00DE55C8" w:rsidP="00955D18">
      <w:pPr>
        <w:spacing w:after="60"/>
        <w:ind w:firstLine="720"/>
        <w:jc w:val="both"/>
        <w:rPr>
          <w:sz w:val="22"/>
          <w:szCs w:val="22"/>
          <w:lang w:val="sr-Cyrl-RS"/>
        </w:rPr>
      </w:pPr>
    </w:p>
    <w:p w14:paraId="36AEF086" w14:textId="77777777" w:rsidR="00DE55C8" w:rsidRPr="00AA7DE0" w:rsidRDefault="00DE55C8" w:rsidP="00955D18">
      <w:pPr>
        <w:pStyle w:val="Heading2"/>
        <w:numPr>
          <w:ilvl w:val="1"/>
          <w:numId w:val="3"/>
        </w:numPr>
        <w:tabs>
          <w:tab w:val="left" w:pos="709"/>
        </w:tabs>
        <w:spacing w:before="120" w:after="120"/>
        <w:ind w:left="0" w:firstLine="720"/>
        <w:rPr>
          <w:iCs/>
          <w:sz w:val="28"/>
          <w:lang w:val="sr-Cyrl-RS"/>
        </w:rPr>
      </w:pPr>
      <w:bookmarkStart w:id="175" w:name="_Toc186198574"/>
      <w:bookmarkStart w:id="176" w:name="_Toc230479871"/>
      <w:bookmarkStart w:id="177" w:name="_Toc241997869"/>
      <w:bookmarkStart w:id="178" w:name="_Toc289938890"/>
      <w:bookmarkStart w:id="179" w:name="_Toc289939153"/>
      <w:bookmarkStart w:id="180" w:name="_Toc85795213"/>
      <w:r w:rsidRPr="00AA7DE0">
        <w:rPr>
          <w:iCs/>
          <w:sz w:val="28"/>
          <w:lang w:val="sr-Cyrl-RS"/>
        </w:rPr>
        <w:t>Стање састојина по смеси</w:t>
      </w:r>
      <w:bookmarkEnd w:id="175"/>
      <w:bookmarkEnd w:id="176"/>
      <w:bookmarkEnd w:id="177"/>
      <w:bookmarkEnd w:id="178"/>
      <w:bookmarkEnd w:id="179"/>
      <w:bookmarkEnd w:id="180"/>
    </w:p>
    <w:p w14:paraId="704E0437" w14:textId="77777777" w:rsidR="00DE55C8" w:rsidRPr="004B34D7" w:rsidRDefault="00DE55C8" w:rsidP="00955D18">
      <w:pPr>
        <w:spacing w:after="60"/>
        <w:ind w:firstLine="720"/>
        <w:jc w:val="both"/>
        <w:rPr>
          <w:sz w:val="22"/>
          <w:szCs w:val="22"/>
          <w:lang w:val="sr-Cyrl-RS"/>
        </w:rPr>
      </w:pPr>
    </w:p>
    <w:p w14:paraId="7C04B361" w14:textId="77777777" w:rsidR="00DE55C8" w:rsidRPr="00DE55C8" w:rsidRDefault="00DE55C8" w:rsidP="00955D18">
      <w:pPr>
        <w:spacing w:before="120" w:after="20"/>
        <w:jc w:val="center"/>
        <w:rPr>
          <w:bCs/>
          <w:i/>
          <w:sz w:val="20"/>
          <w:lang w:val="sr-Cyrl-RS"/>
        </w:rPr>
      </w:pPr>
      <w:r w:rsidRPr="008F2168">
        <w:rPr>
          <w:b/>
          <w:i/>
          <w:sz w:val="20"/>
          <w:lang w:val="sr-Cyrl-RS"/>
        </w:rPr>
        <w:t>Табела 9:</w:t>
      </w:r>
      <w:r w:rsidR="00CD79A7">
        <w:rPr>
          <w:bCs/>
          <w:i/>
          <w:sz w:val="20"/>
          <w:lang w:val="sr-Latn-RS"/>
        </w:rPr>
        <w:t xml:space="preserve"> </w:t>
      </w:r>
      <w:r w:rsidRPr="00DE55C8">
        <w:rPr>
          <w:bCs/>
          <w:i/>
          <w:sz w:val="20"/>
          <w:lang w:val="sr-Cyrl-RS"/>
        </w:rPr>
        <w:t>Стање састојина по смеси</w:t>
      </w:r>
    </w:p>
    <w:tbl>
      <w:tblPr>
        <w:tblW w:w="8140" w:type="dxa"/>
        <w:jc w:val="center"/>
        <w:tblLook w:val="04A0" w:firstRow="1" w:lastRow="0" w:firstColumn="1" w:lastColumn="0" w:noHBand="0" w:noVBand="1"/>
      </w:tblPr>
      <w:tblGrid>
        <w:gridCol w:w="1880"/>
        <w:gridCol w:w="846"/>
        <w:gridCol w:w="621"/>
        <w:gridCol w:w="936"/>
        <w:gridCol w:w="711"/>
        <w:gridCol w:w="621"/>
        <w:gridCol w:w="860"/>
        <w:gridCol w:w="713"/>
        <w:gridCol w:w="621"/>
        <w:gridCol w:w="540"/>
      </w:tblGrid>
      <w:tr w:rsidR="00450B14" w:rsidRPr="00450B14" w14:paraId="30302E68" w14:textId="77777777" w:rsidTr="00450B14">
        <w:trPr>
          <w:trHeight w:val="270"/>
          <w:jc w:val="center"/>
        </w:trPr>
        <w:tc>
          <w:tcPr>
            <w:tcW w:w="188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33A43A82"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Газдинска класа, НЦ</w:t>
            </w:r>
          </w:p>
        </w:tc>
        <w:tc>
          <w:tcPr>
            <w:tcW w:w="1400" w:type="dxa"/>
            <w:gridSpan w:val="2"/>
            <w:tcBorders>
              <w:top w:val="double" w:sz="6" w:space="0" w:color="auto"/>
              <w:left w:val="nil"/>
              <w:bottom w:val="single" w:sz="4" w:space="0" w:color="auto"/>
              <w:right w:val="single" w:sz="4" w:space="0" w:color="auto"/>
            </w:tcBorders>
            <w:shd w:val="clear" w:color="auto" w:fill="auto"/>
            <w:noWrap/>
            <w:vAlign w:val="center"/>
            <w:hideMark/>
          </w:tcPr>
          <w:p w14:paraId="3E656C50"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Површина</w:t>
            </w:r>
          </w:p>
        </w:tc>
        <w:tc>
          <w:tcPr>
            <w:tcW w:w="2140" w:type="dxa"/>
            <w:gridSpan w:val="3"/>
            <w:tcBorders>
              <w:top w:val="double" w:sz="6" w:space="0" w:color="auto"/>
              <w:left w:val="nil"/>
              <w:bottom w:val="single" w:sz="4" w:space="0" w:color="auto"/>
              <w:right w:val="single" w:sz="4" w:space="0" w:color="auto"/>
            </w:tcBorders>
            <w:shd w:val="clear" w:color="auto" w:fill="auto"/>
            <w:noWrap/>
            <w:vAlign w:val="center"/>
            <w:hideMark/>
          </w:tcPr>
          <w:p w14:paraId="53F8FFCB"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Запремина</w:t>
            </w:r>
          </w:p>
        </w:tc>
        <w:tc>
          <w:tcPr>
            <w:tcW w:w="2180" w:type="dxa"/>
            <w:gridSpan w:val="3"/>
            <w:tcBorders>
              <w:top w:val="double" w:sz="6" w:space="0" w:color="auto"/>
              <w:left w:val="nil"/>
              <w:bottom w:val="single" w:sz="4" w:space="0" w:color="auto"/>
              <w:right w:val="single" w:sz="4" w:space="0" w:color="auto"/>
            </w:tcBorders>
            <w:shd w:val="clear" w:color="auto" w:fill="auto"/>
            <w:noWrap/>
            <w:vAlign w:val="center"/>
            <w:hideMark/>
          </w:tcPr>
          <w:p w14:paraId="1279FA92"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Запремински прираст</w:t>
            </w:r>
          </w:p>
        </w:tc>
        <w:tc>
          <w:tcPr>
            <w:tcW w:w="540" w:type="dxa"/>
            <w:tcBorders>
              <w:top w:val="double" w:sz="6" w:space="0" w:color="auto"/>
              <w:left w:val="nil"/>
              <w:bottom w:val="single" w:sz="4" w:space="0" w:color="auto"/>
              <w:right w:val="double" w:sz="6" w:space="0" w:color="auto"/>
            </w:tcBorders>
            <w:shd w:val="clear" w:color="auto" w:fill="auto"/>
            <w:noWrap/>
            <w:vAlign w:val="center"/>
            <w:hideMark/>
          </w:tcPr>
          <w:p w14:paraId="6C8E7520"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Iv</w:t>
            </w:r>
          </w:p>
        </w:tc>
      </w:tr>
      <w:tr w:rsidR="00450B14" w:rsidRPr="00450B14" w14:paraId="40BCCC7F" w14:textId="77777777" w:rsidTr="00450B14">
        <w:trPr>
          <w:trHeight w:val="270"/>
          <w:jc w:val="center"/>
        </w:trPr>
        <w:tc>
          <w:tcPr>
            <w:tcW w:w="1880" w:type="dxa"/>
            <w:tcBorders>
              <w:top w:val="nil"/>
              <w:left w:val="double" w:sz="6" w:space="0" w:color="auto"/>
              <w:bottom w:val="double" w:sz="6" w:space="0" w:color="auto"/>
              <w:right w:val="single" w:sz="4" w:space="0" w:color="auto"/>
            </w:tcBorders>
            <w:shd w:val="clear" w:color="auto" w:fill="auto"/>
            <w:noWrap/>
            <w:vAlign w:val="center"/>
            <w:hideMark/>
          </w:tcPr>
          <w:p w14:paraId="43712745"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Мешовитост</w:t>
            </w:r>
          </w:p>
        </w:tc>
        <w:tc>
          <w:tcPr>
            <w:tcW w:w="845" w:type="dxa"/>
            <w:tcBorders>
              <w:top w:val="nil"/>
              <w:left w:val="nil"/>
              <w:bottom w:val="double" w:sz="6" w:space="0" w:color="auto"/>
              <w:right w:val="single" w:sz="4" w:space="0" w:color="auto"/>
            </w:tcBorders>
            <w:shd w:val="clear" w:color="auto" w:fill="auto"/>
            <w:noWrap/>
            <w:vAlign w:val="center"/>
            <w:hideMark/>
          </w:tcPr>
          <w:p w14:paraId="66FC5396"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ha</w:t>
            </w:r>
          </w:p>
        </w:tc>
        <w:tc>
          <w:tcPr>
            <w:tcW w:w="555" w:type="dxa"/>
            <w:tcBorders>
              <w:top w:val="nil"/>
              <w:left w:val="nil"/>
              <w:bottom w:val="double" w:sz="6" w:space="0" w:color="auto"/>
              <w:right w:val="single" w:sz="4" w:space="0" w:color="auto"/>
            </w:tcBorders>
            <w:shd w:val="clear" w:color="auto" w:fill="auto"/>
            <w:noWrap/>
            <w:vAlign w:val="center"/>
            <w:hideMark/>
          </w:tcPr>
          <w:p w14:paraId="791F934E"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w:t>
            </w:r>
          </w:p>
        </w:tc>
        <w:tc>
          <w:tcPr>
            <w:tcW w:w="907" w:type="dxa"/>
            <w:tcBorders>
              <w:top w:val="nil"/>
              <w:left w:val="nil"/>
              <w:bottom w:val="double" w:sz="6" w:space="0" w:color="auto"/>
              <w:right w:val="single" w:sz="4" w:space="0" w:color="auto"/>
            </w:tcBorders>
            <w:shd w:val="clear" w:color="auto" w:fill="auto"/>
            <w:noWrap/>
            <w:vAlign w:val="center"/>
            <w:hideMark/>
          </w:tcPr>
          <w:p w14:paraId="4B63142B"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m3</w:t>
            </w:r>
          </w:p>
        </w:tc>
        <w:tc>
          <w:tcPr>
            <w:tcW w:w="675" w:type="dxa"/>
            <w:tcBorders>
              <w:top w:val="nil"/>
              <w:left w:val="nil"/>
              <w:bottom w:val="double" w:sz="6" w:space="0" w:color="auto"/>
              <w:right w:val="single" w:sz="4" w:space="0" w:color="auto"/>
            </w:tcBorders>
            <w:shd w:val="clear" w:color="auto" w:fill="auto"/>
            <w:noWrap/>
            <w:vAlign w:val="center"/>
            <w:hideMark/>
          </w:tcPr>
          <w:p w14:paraId="330980C6"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m3/ha</w:t>
            </w:r>
          </w:p>
        </w:tc>
        <w:tc>
          <w:tcPr>
            <w:tcW w:w="558" w:type="dxa"/>
            <w:tcBorders>
              <w:top w:val="nil"/>
              <w:left w:val="nil"/>
              <w:bottom w:val="double" w:sz="6" w:space="0" w:color="auto"/>
              <w:right w:val="single" w:sz="4" w:space="0" w:color="auto"/>
            </w:tcBorders>
            <w:shd w:val="clear" w:color="auto" w:fill="auto"/>
            <w:noWrap/>
            <w:vAlign w:val="center"/>
            <w:hideMark/>
          </w:tcPr>
          <w:p w14:paraId="0E9E0CE4"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w:t>
            </w:r>
          </w:p>
        </w:tc>
        <w:tc>
          <w:tcPr>
            <w:tcW w:w="860" w:type="dxa"/>
            <w:tcBorders>
              <w:top w:val="nil"/>
              <w:left w:val="nil"/>
              <w:bottom w:val="double" w:sz="6" w:space="0" w:color="auto"/>
              <w:right w:val="single" w:sz="4" w:space="0" w:color="auto"/>
            </w:tcBorders>
            <w:shd w:val="clear" w:color="auto" w:fill="auto"/>
            <w:noWrap/>
            <w:vAlign w:val="center"/>
            <w:hideMark/>
          </w:tcPr>
          <w:p w14:paraId="60613BF3"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m3</w:t>
            </w:r>
          </w:p>
        </w:tc>
        <w:tc>
          <w:tcPr>
            <w:tcW w:w="713" w:type="dxa"/>
            <w:tcBorders>
              <w:top w:val="nil"/>
              <w:left w:val="nil"/>
              <w:bottom w:val="double" w:sz="6" w:space="0" w:color="auto"/>
              <w:right w:val="single" w:sz="4" w:space="0" w:color="auto"/>
            </w:tcBorders>
            <w:shd w:val="clear" w:color="auto" w:fill="auto"/>
            <w:noWrap/>
            <w:vAlign w:val="center"/>
            <w:hideMark/>
          </w:tcPr>
          <w:p w14:paraId="0D45D12B"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m3/ha</w:t>
            </w:r>
          </w:p>
        </w:tc>
        <w:tc>
          <w:tcPr>
            <w:tcW w:w="607" w:type="dxa"/>
            <w:tcBorders>
              <w:top w:val="nil"/>
              <w:left w:val="nil"/>
              <w:bottom w:val="double" w:sz="6" w:space="0" w:color="auto"/>
              <w:right w:val="single" w:sz="4" w:space="0" w:color="auto"/>
            </w:tcBorders>
            <w:shd w:val="clear" w:color="auto" w:fill="auto"/>
            <w:noWrap/>
            <w:vAlign w:val="center"/>
            <w:hideMark/>
          </w:tcPr>
          <w:p w14:paraId="4A7603B6"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w:t>
            </w:r>
          </w:p>
        </w:tc>
        <w:tc>
          <w:tcPr>
            <w:tcW w:w="540" w:type="dxa"/>
            <w:tcBorders>
              <w:top w:val="nil"/>
              <w:left w:val="nil"/>
              <w:bottom w:val="double" w:sz="6" w:space="0" w:color="auto"/>
              <w:right w:val="double" w:sz="6" w:space="0" w:color="auto"/>
            </w:tcBorders>
            <w:shd w:val="clear" w:color="auto" w:fill="auto"/>
            <w:noWrap/>
            <w:vAlign w:val="center"/>
            <w:hideMark/>
          </w:tcPr>
          <w:p w14:paraId="2C793396" w14:textId="77777777" w:rsidR="00450B14" w:rsidRPr="00757C0F" w:rsidRDefault="00450B14" w:rsidP="00955D18">
            <w:pPr>
              <w:suppressAutoHyphens w:val="0"/>
              <w:jc w:val="center"/>
              <w:rPr>
                <w:b/>
                <w:bCs/>
                <w:sz w:val="18"/>
                <w:szCs w:val="18"/>
                <w:lang w:eastAsia="en-US"/>
              </w:rPr>
            </w:pPr>
            <w:r w:rsidRPr="00757C0F">
              <w:rPr>
                <w:b/>
                <w:bCs/>
                <w:sz w:val="18"/>
                <w:szCs w:val="18"/>
                <w:lang w:eastAsia="en-US"/>
              </w:rPr>
              <w:t>%</w:t>
            </w:r>
          </w:p>
        </w:tc>
      </w:tr>
      <w:tr w:rsidR="00450B14" w:rsidRPr="00450B14" w14:paraId="23ACC139" w14:textId="77777777" w:rsidTr="00450B14">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25FDF729" w14:textId="77777777" w:rsidR="00450B14" w:rsidRPr="00757C0F" w:rsidRDefault="00450B14" w:rsidP="00955D18">
            <w:pPr>
              <w:suppressAutoHyphens w:val="0"/>
              <w:jc w:val="center"/>
              <w:rPr>
                <w:sz w:val="18"/>
                <w:szCs w:val="18"/>
                <w:lang w:eastAsia="en-US"/>
              </w:rPr>
            </w:pPr>
            <w:r w:rsidRPr="00757C0F">
              <w:rPr>
                <w:sz w:val="18"/>
                <w:szCs w:val="18"/>
                <w:lang w:eastAsia="en-US"/>
              </w:rPr>
              <w:t>10.351.411</w:t>
            </w:r>
          </w:p>
        </w:tc>
        <w:tc>
          <w:tcPr>
            <w:tcW w:w="845" w:type="dxa"/>
            <w:tcBorders>
              <w:top w:val="nil"/>
              <w:left w:val="nil"/>
              <w:bottom w:val="single" w:sz="4" w:space="0" w:color="auto"/>
              <w:right w:val="single" w:sz="4" w:space="0" w:color="auto"/>
            </w:tcBorders>
            <w:shd w:val="clear" w:color="auto" w:fill="auto"/>
            <w:noWrap/>
            <w:vAlign w:val="center"/>
            <w:hideMark/>
          </w:tcPr>
          <w:p w14:paraId="1AFF9D43" w14:textId="77777777" w:rsidR="00450B14" w:rsidRPr="00757C0F" w:rsidRDefault="00450B14" w:rsidP="00955D18">
            <w:pPr>
              <w:suppressAutoHyphens w:val="0"/>
              <w:jc w:val="right"/>
              <w:rPr>
                <w:sz w:val="18"/>
                <w:szCs w:val="18"/>
                <w:lang w:eastAsia="en-US"/>
              </w:rPr>
            </w:pPr>
            <w:r w:rsidRPr="00757C0F">
              <w:rPr>
                <w:sz w:val="18"/>
                <w:szCs w:val="18"/>
                <w:lang w:eastAsia="en-US"/>
              </w:rPr>
              <w:t>2,89</w:t>
            </w:r>
          </w:p>
        </w:tc>
        <w:tc>
          <w:tcPr>
            <w:tcW w:w="555" w:type="dxa"/>
            <w:tcBorders>
              <w:top w:val="nil"/>
              <w:left w:val="nil"/>
              <w:bottom w:val="single" w:sz="4" w:space="0" w:color="auto"/>
              <w:right w:val="single" w:sz="4" w:space="0" w:color="auto"/>
            </w:tcBorders>
            <w:shd w:val="clear" w:color="auto" w:fill="auto"/>
            <w:noWrap/>
            <w:vAlign w:val="center"/>
            <w:hideMark/>
          </w:tcPr>
          <w:p w14:paraId="5B40E41C"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907" w:type="dxa"/>
            <w:tcBorders>
              <w:top w:val="nil"/>
              <w:left w:val="nil"/>
              <w:bottom w:val="single" w:sz="4" w:space="0" w:color="auto"/>
              <w:right w:val="single" w:sz="4" w:space="0" w:color="auto"/>
            </w:tcBorders>
            <w:shd w:val="clear" w:color="auto" w:fill="auto"/>
            <w:noWrap/>
            <w:vAlign w:val="center"/>
            <w:hideMark/>
          </w:tcPr>
          <w:p w14:paraId="637BFF08" w14:textId="351AAF2C" w:rsidR="00450B14" w:rsidRPr="00757C0F" w:rsidRDefault="00450B14"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094,5</w:t>
            </w:r>
          </w:p>
        </w:tc>
        <w:tc>
          <w:tcPr>
            <w:tcW w:w="675" w:type="dxa"/>
            <w:tcBorders>
              <w:top w:val="nil"/>
              <w:left w:val="nil"/>
              <w:bottom w:val="single" w:sz="4" w:space="0" w:color="auto"/>
              <w:right w:val="single" w:sz="4" w:space="0" w:color="auto"/>
            </w:tcBorders>
            <w:shd w:val="clear" w:color="auto" w:fill="auto"/>
            <w:noWrap/>
            <w:vAlign w:val="center"/>
            <w:hideMark/>
          </w:tcPr>
          <w:p w14:paraId="26F3AF39" w14:textId="77777777" w:rsidR="00450B14" w:rsidRPr="00757C0F" w:rsidRDefault="00450B14" w:rsidP="00955D18">
            <w:pPr>
              <w:suppressAutoHyphens w:val="0"/>
              <w:jc w:val="right"/>
              <w:rPr>
                <w:sz w:val="18"/>
                <w:szCs w:val="18"/>
                <w:lang w:eastAsia="en-US"/>
              </w:rPr>
            </w:pPr>
            <w:r w:rsidRPr="00757C0F">
              <w:rPr>
                <w:sz w:val="18"/>
                <w:szCs w:val="18"/>
                <w:lang w:eastAsia="en-US"/>
              </w:rPr>
              <w:t>378,71</w:t>
            </w:r>
          </w:p>
        </w:tc>
        <w:tc>
          <w:tcPr>
            <w:tcW w:w="558" w:type="dxa"/>
            <w:tcBorders>
              <w:top w:val="nil"/>
              <w:left w:val="nil"/>
              <w:bottom w:val="single" w:sz="4" w:space="0" w:color="auto"/>
              <w:right w:val="single" w:sz="4" w:space="0" w:color="auto"/>
            </w:tcBorders>
            <w:shd w:val="clear" w:color="auto" w:fill="auto"/>
            <w:noWrap/>
            <w:vAlign w:val="center"/>
            <w:hideMark/>
          </w:tcPr>
          <w:p w14:paraId="6D95E4F6"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860" w:type="dxa"/>
            <w:tcBorders>
              <w:top w:val="nil"/>
              <w:left w:val="nil"/>
              <w:bottom w:val="single" w:sz="4" w:space="0" w:color="auto"/>
              <w:right w:val="single" w:sz="4" w:space="0" w:color="auto"/>
            </w:tcBorders>
            <w:shd w:val="clear" w:color="auto" w:fill="auto"/>
            <w:noWrap/>
            <w:vAlign w:val="center"/>
            <w:hideMark/>
          </w:tcPr>
          <w:p w14:paraId="2A7DA79B" w14:textId="77777777" w:rsidR="00450B14" w:rsidRPr="00757C0F" w:rsidRDefault="00450B14" w:rsidP="00955D18">
            <w:pPr>
              <w:suppressAutoHyphens w:val="0"/>
              <w:jc w:val="right"/>
              <w:rPr>
                <w:sz w:val="18"/>
                <w:szCs w:val="18"/>
                <w:lang w:eastAsia="en-US"/>
              </w:rPr>
            </w:pPr>
            <w:r w:rsidRPr="00757C0F">
              <w:rPr>
                <w:sz w:val="18"/>
                <w:szCs w:val="18"/>
                <w:lang w:eastAsia="en-US"/>
              </w:rPr>
              <w:t>23,9</w:t>
            </w:r>
          </w:p>
        </w:tc>
        <w:tc>
          <w:tcPr>
            <w:tcW w:w="713" w:type="dxa"/>
            <w:tcBorders>
              <w:top w:val="nil"/>
              <w:left w:val="nil"/>
              <w:bottom w:val="single" w:sz="4" w:space="0" w:color="auto"/>
              <w:right w:val="single" w:sz="4" w:space="0" w:color="auto"/>
            </w:tcBorders>
            <w:shd w:val="clear" w:color="auto" w:fill="auto"/>
            <w:noWrap/>
            <w:vAlign w:val="center"/>
            <w:hideMark/>
          </w:tcPr>
          <w:p w14:paraId="3193B110" w14:textId="77777777" w:rsidR="00450B14" w:rsidRPr="00757C0F" w:rsidRDefault="00450B14" w:rsidP="00955D18">
            <w:pPr>
              <w:suppressAutoHyphens w:val="0"/>
              <w:jc w:val="right"/>
              <w:rPr>
                <w:sz w:val="18"/>
                <w:szCs w:val="18"/>
                <w:lang w:eastAsia="en-US"/>
              </w:rPr>
            </w:pPr>
            <w:r w:rsidRPr="00757C0F">
              <w:rPr>
                <w:sz w:val="18"/>
                <w:szCs w:val="18"/>
                <w:lang w:eastAsia="en-US"/>
              </w:rPr>
              <w:t>8,3</w:t>
            </w:r>
          </w:p>
        </w:tc>
        <w:tc>
          <w:tcPr>
            <w:tcW w:w="607" w:type="dxa"/>
            <w:tcBorders>
              <w:top w:val="nil"/>
              <w:left w:val="nil"/>
              <w:bottom w:val="single" w:sz="4" w:space="0" w:color="auto"/>
              <w:right w:val="single" w:sz="4" w:space="0" w:color="auto"/>
            </w:tcBorders>
            <w:shd w:val="clear" w:color="auto" w:fill="auto"/>
            <w:noWrap/>
            <w:vAlign w:val="center"/>
            <w:hideMark/>
          </w:tcPr>
          <w:p w14:paraId="09FC7ECB"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540" w:type="dxa"/>
            <w:tcBorders>
              <w:top w:val="nil"/>
              <w:left w:val="nil"/>
              <w:bottom w:val="single" w:sz="4" w:space="0" w:color="auto"/>
              <w:right w:val="double" w:sz="6" w:space="0" w:color="auto"/>
            </w:tcBorders>
            <w:shd w:val="clear" w:color="auto" w:fill="auto"/>
            <w:noWrap/>
            <w:vAlign w:val="bottom"/>
            <w:hideMark/>
          </w:tcPr>
          <w:p w14:paraId="3698EC44" w14:textId="77777777" w:rsidR="00450B14" w:rsidRPr="00757C0F" w:rsidRDefault="00450B14" w:rsidP="00955D18">
            <w:pPr>
              <w:suppressAutoHyphens w:val="0"/>
              <w:jc w:val="right"/>
              <w:rPr>
                <w:sz w:val="18"/>
                <w:szCs w:val="18"/>
                <w:lang w:eastAsia="en-US"/>
              </w:rPr>
            </w:pPr>
            <w:r w:rsidRPr="00757C0F">
              <w:rPr>
                <w:sz w:val="18"/>
                <w:szCs w:val="18"/>
                <w:lang w:eastAsia="en-US"/>
              </w:rPr>
              <w:t>2,2</w:t>
            </w:r>
          </w:p>
        </w:tc>
      </w:tr>
      <w:tr w:rsidR="00450B14" w:rsidRPr="00450B14" w14:paraId="683B87A6" w14:textId="77777777" w:rsidTr="00450B14">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357D7D5A" w14:textId="77777777" w:rsidR="00450B14" w:rsidRPr="00757C0F" w:rsidRDefault="00450B14" w:rsidP="00955D18">
            <w:pPr>
              <w:suppressAutoHyphens w:val="0"/>
              <w:jc w:val="center"/>
              <w:rPr>
                <w:sz w:val="18"/>
                <w:szCs w:val="18"/>
                <w:lang w:eastAsia="en-US"/>
              </w:rPr>
            </w:pPr>
            <w:r w:rsidRPr="00757C0F">
              <w:rPr>
                <w:sz w:val="18"/>
                <w:szCs w:val="18"/>
                <w:lang w:eastAsia="en-US"/>
              </w:rPr>
              <w:t>10.351.421</w:t>
            </w:r>
          </w:p>
        </w:tc>
        <w:tc>
          <w:tcPr>
            <w:tcW w:w="845" w:type="dxa"/>
            <w:tcBorders>
              <w:top w:val="nil"/>
              <w:left w:val="nil"/>
              <w:bottom w:val="single" w:sz="4" w:space="0" w:color="auto"/>
              <w:right w:val="single" w:sz="4" w:space="0" w:color="auto"/>
            </w:tcBorders>
            <w:shd w:val="clear" w:color="auto" w:fill="auto"/>
            <w:noWrap/>
            <w:vAlign w:val="center"/>
            <w:hideMark/>
          </w:tcPr>
          <w:p w14:paraId="2A3EB0C6" w14:textId="76ABA794" w:rsidR="00450B14" w:rsidRPr="00757C0F" w:rsidRDefault="00450B14"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919,57</w:t>
            </w:r>
          </w:p>
        </w:tc>
        <w:tc>
          <w:tcPr>
            <w:tcW w:w="555" w:type="dxa"/>
            <w:tcBorders>
              <w:top w:val="nil"/>
              <w:left w:val="nil"/>
              <w:bottom w:val="single" w:sz="4" w:space="0" w:color="auto"/>
              <w:right w:val="single" w:sz="4" w:space="0" w:color="auto"/>
            </w:tcBorders>
            <w:shd w:val="clear" w:color="auto" w:fill="auto"/>
            <w:noWrap/>
            <w:vAlign w:val="center"/>
            <w:hideMark/>
          </w:tcPr>
          <w:p w14:paraId="421075EB" w14:textId="77777777" w:rsidR="00450B14" w:rsidRPr="00757C0F" w:rsidRDefault="00450B14" w:rsidP="00955D18">
            <w:pPr>
              <w:suppressAutoHyphens w:val="0"/>
              <w:jc w:val="right"/>
              <w:rPr>
                <w:sz w:val="18"/>
                <w:szCs w:val="18"/>
                <w:lang w:eastAsia="en-US"/>
              </w:rPr>
            </w:pPr>
            <w:r w:rsidRPr="00757C0F">
              <w:rPr>
                <w:sz w:val="18"/>
                <w:szCs w:val="18"/>
                <w:lang w:eastAsia="en-US"/>
              </w:rPr>
              <w:t>59,2</w:t>
            </w:r>
          </w:p>
        </w:tc>
        <w:tc>
          <w:tcPr>
            <w:tcW w:w="907" w:type="dxa"/>
            <w:tcBorders>
              <w:top w:val="nil"/>
              <w:left w:val="nil"/>
              <w:bottom w:val="single" w:sz="4" w:space="0" w:color="auto"/>
              <w:right w:val="single" w:sz="4" w:space="0" w:color="auto"/>
            </w:tcBorders>
            <w:shd w:val="clear" w:color="auto" w:fill="auto"/>
            <w:noWrap/>
            <w:vAlign w:val="center"/>
            <w:hideMark/>
          </w:tcPr>
          <w:p w14:paraId="0C8897FC" w14:textId="5FA76D58" w:rsidR="00450B14" w:rsidRPr="00757C0F" w:rsidRDefault="00450B14" w:rsidP="00955D18">
            <w:pPr>
              <w:suppressAutoHyphens w:val="0"/>
              <w:jc w:val="right"/>
              <w:rPr>
                <w:sz w:val="18"/>
                <w:szCs w:val="18"/>
                <w:lang w:eastAsia="en-US"/>
              </w:rPr>
            </w:pPr>
            <w:r w:rsidRPr="00757C0F">
              <w:rPr>
                <w:sz w:val="18"/>
                <w:szCs w:val="18"/>
                <w:lang w:eastAsia="en-US"/>
              </w:rPr>
              <w:t>556</w:t>
            </w:r>
            <w:r w:rsidRPr="00757C0F">
              <w:rPr>
                <w:sz w:val="18"/>
                <w:szCs w:val="18"/>
                <w:lang w:val="sr-Cyrl-RS" w:eastAsia="en-US"/>
              </w:rPr>
              <w:t>.</w:t>
            </w:r>
            <w:r w:rsidRPr="00757C0F">
              <w:rPr>
                <w:sz w:val="18"/>
                <w:szCs w:val="18"/>
                <w:lang w:eastAsia="en-US"/>
              </w:rPr>
              <w:t>190,5</w:t>
            </w:r>
          </w:p>
        </w:tc>
        <w:tc>
          <w:tcPr>
            <w:tcW w:w="675" w:type="dxa"/>
            <w:tcBorders>
              <w:top w:val="nil"/>
              <w:left w:val="nil"/>
              <w:bottom w:val="single" w:sz="4" w:space="0" w:color="auto"/>
              <w:right w:val="single" w:sz="4" w:space="0" w:color="auto"/>
            </w:tcBorders>
            <w:shd w:val="clear" w:color="auto" w:fill="auto"/>
            <w:noWrap/>
            <w:vAlign w:val="center"/>
            <w:hideMark/>
          </w:tcPr>
          <w:p w14:paraId="6F3B4954" w14:textId="77777777" w:rsidR="00450B14" w:rsidRPr="00757C0F" w:rsidRDefault="00450B14" w:rsidP="00955D18">
            <w:pPr>
              <w:suppressAutoHyphens w:val="0"/>
              <w:jc w:val="right"/>
              <w:rPr>
                <w:sz w:val="18"/>
                <w:szCs w:val="18"/>
                <w:lang w:eastAsia="en-US"/>
              </w:rPr>
            </w:pPr>
            <w:r w:rsidRPr="00757C0F">
              <w:rPr>
                <w:sz w:val="18"/>
                <w:szCs w:val="18"/>
                <w:lang w:eastAsia="en-US"/>
              </w:rPr>
              <w:t>289,75</w:t>
            </w:r>
          </w:p>
        </w:tc>
        <w:tc>
          <w:tcPr>
            <w:tcW w:w="558" w:type="dxa"/>
            <w:tcBorders>
              <w:top w:val="nil"/>
              <w:left w:val="nil"/>
              <w:bottom w:val="single" w:sz="4" w:space="0" w:color="auto"/>
              <w:right w:val="single" w:sz="4" w:space="0" w:color="auto"/>
            </w:tcBorders>
            <w:shd w:val="clear" w:color="auto" w:fill="auto"/>
            <w:noWrap/>
            <w:vAlign w:val="center"/>
            <w:hideMark/>
          </w:tcPr>
          <w:p w14:paraId="507910DA" w14:textId="77777777" w:rsidR="00450B14" w:rsidRPr="00757C0F" w:rsidRDefault="00450B14" w:rsidP="00955D18">
            <w:pPr>
              <w:suppressAutoHyphens w:val="0"/>
              <w:jc w:val="right"/>
              <w:rPr>
                <w:sz w:val="18"/>
                <w:szCs w:val="18"/>
                <w:lang w:eastAsia="en-US"/>
              </w:rPr>
            </w:pPr>
            <w:r w:rsidRPr="00757C0F">
              <w:rPr>
                <w:sz w:val="18"/>
                <w:szCs w:val="18"/>
                <w:lang w:eastAsia="en-US"/>
              </w:rPr>
              <w:t>72,2</w:t>
            </w:r>
          </w:p>
        </w:tc>
        <w:tc>
          <w:tcPr>
            <w:tcW w:w="860" w:type="dxa"/>
            <w:tcBorders>
              <w:top w:val="nil"/>
              <w:left w:val="nil"/>
              <w:bottom w:val="single" w:sz="4" w:space="0" w:color="auto"/>
              <w:right w:val="single" w:sz="4" w:space="0" w:color="auto"/>
            </w:tcBorders>
            <w:shd w:val="clear" w:color="auto" w:fill="auto"/>
            <w:noWrap/>
            <w:vAlign w:val="center"/>
            <w:hideMark/>
          </w:tcPr>
          <w:p w14:paraId="4F88666B" w14:textId="48C4745C" w:rsidR="00450B14" w:rsidRPr="00757C0F" w:rsidRDefault="00450B14" w:rsidP="00955D18">
            <w:pPr>
              <w:suppressAutoHyphens w:val="0"/>
              <w:jc w:val="right"/>
              <w:rPr>
                <w:sz w:val="18"/>
                <w:szCs w:val="18"/>
                <w:lang w:eastAsia="en-US"/>
              </w:rPr>
            </w:pPr>
            <w:r w:rsidRPr="00757C0F">
              <w:rPr>
                <w:sz w:val="18"/>
                <w:szCs w:val="18"/>
                <w:lang w:eastAsia="en-US"/>
              </w:rPr>
              <w:t>12</w:t>
            </w:r>
            <w:r w:rsidRPr="00757C0F">
              <w:rPr>
                <w:sz w:val="18"/>
                <w:szCs w:val="18"/>
                <w:lang w:val="sr-Cyrl-RS" w:eastAsia="en-US"/>
              </w:rPr>
              <w:t>.</w:t>
            </w:r>
            <w:r w:rsidRPr="00757C0F">
              <w:rPr>
                <w:sz w:val="18"/>
                <w:szCs w:val="18"/>
                <w:lang w:eastAsia="en-US"/>
              </w:rPr>
              <w:t>882,2</w:t>
            </w:r>
          </w:p>
        </w:tc>
        <w:tc>
          <w:tcPr>
            <w:tcW w:w="713" w:type="dxa"/>
            <w:tcBorders>
              <w:top w:val="nil"/>
              <w:left w:val="nil"/>
              <w:bottom w:val="single" w:sz="4" w:space="0" w:color="auto"/>
              <w:right w:val="single" w:sz="4" w:space="0" w:color="auto"/>
            </w:tcBorders>
            <w:shd w:val="clear" w:color="auto" w:fill="auto"/>
            <w:noWrap/>
            <w:vAlign w:val="center"/>
            <w:hideMark/>
          </w:tcPr>
          <w:p w14:paraId="3ECDEDF0" w14:textId="77777777" w:rsidR="00450B14" w:rsidRPr="00757C0F" w:rsidRDefault="00450B14" w:rsidP="00955D18">
            <w:pPr>
              <w:suppressAutoHyphens w:val="0"/>
              <w:jc w:val="right"/>
              <w:rPr>
                <w:sz w:val="18"/>
                <w:szCs w:val="18"/>
                <w:lang w:eastAsia="en-US"/>
              </w:rPr>
            </w:pPr>
            <w:r w:rsidRPr="00757C0F">
              <w:rPr>
                <w:sz w:val="18"/>
                <w:szCs w:val="18"/>
                <w:lang w:eastAsia="en-US"/>
              </w:rPr>
              <w:t>6,7</w:t>
            </w:r>
          </w:p>
        </w:tc>
        <w:tc>
          <w:tcPr>
            <w:tcW w:w="607" w:type="dxa"/>
            <w:tcBorders>
              <w:top w:val="nil"/>
              <w:left w:val="nil"/>
              <w:bottom w:val="single" w:sz="4" w:space="0" w:color="auto"/>
              <w:right w:val="single" w:sz="4" w:space="0" w:color="auto"/>
            </w:tcBorders>
            <w:shd w:val="clear" w:color="auto" w:fill="auto"/>
            <w:noWrap/>
            <w:vAlign w:val="center"/>
            <w:hideMark/>
          </w:tcPr>
          <w:p w14:paraId="7D2DEC92" w14:textId="77777777" w:rsidR="00450B14" w:rsidRPr="00757C0F" w:rsidRDefault="00450B14" w:rsidP="00955D18">
            <w:pPr>
              <w:suppressAutoHyphens w:val="0"/>
              <w:jc w:val="right"/>
              <w:rPr>
                <w:sz w:val="18"/>
                <w:szCs w:val="18"/>
                <w:lang w:eastAsia="en-US"/>
              </w:rPr>
            </w:pPr>
            <w:r w:rsidRPr="00757C0F">
              <w:rPr>
                <w:sz w:val="18"/>
                <w:szCs w:val="18"/>
                <w:lang w:eastAsia="en-US"/>
              </w:rPr>
              <w:t>62,4</w:t>
            </w:r>
          </w:p>
        </w:tc>
        <w:tc>
          <w:tcPr>
            <w:tcW w:w="540" w:type="dxa"/>
            <w:tcBorders>
              <w:top w:val="nil"/>
              <w:left w:val="nil"/>
              <w:bottom w:val="single" w:sz="4" w:space="0" w:color="auto"/>
              <w:right w:val="double" w:sz="6" w:space="0" w:color="auto"/>
            </w:tcBorders>
            <w:shd w:val="clear" w:color="auto" w:fill="auto"/>
            <w:noWrap/>
            <w:vAlign w:val="bottom"/>
            <w:hideMark/>
          </w:tcPr>
          <w:p w14:paraId="65D99BD1" w14:textId="77777777" w:rsidR="00450B14" w:rsidRPr="00757C0F" w:rsidRDefault="00450B14" w:rsidP="00955D18">
            <w:pPr>
              <w:suppressAutoHyphens w:val="0"/>
              <w:jc w:val="right"/>
              <w:rPr>
                <w:sz w:val="18"/>
                <w:szCs w:val="18"/>
                <w:lang w:eastAsia="en-US"/>
              </w:rPr>
            </w:pPr>
            <w:r w:rsidRPr="00757C0F">
              <w:rPr>
                <w:sz w:val="18"/>
                <w:szCs w:val="18"/>
                <w:lang w:eastAsia="en-US"/>
              </w:rPr>
              <w:t>2,3</w:t>
            </w:r>
          </w:p>
        </w:tc>
      </w:tr>
      <w:tr w:rsidR="00450B14" w:rsidRPr="00450B14" w14:paraId="16C1205A" w14:textId="77777777" w:rsidTr="00450B14">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4ECFECA1" w14:textId="77777777" w:rsidR="00450B14" w:rsidRPr="00757C0F" w:rsidRDefault="00450B14" w:rsidP="00955D18">
            <w:pPr>
              <w:suppressAutoHyphens w:val="0"/>
              <w:jc w:val="center"/>
              <w:rPr>
                <w:sz w:val="18"/>
                <w:szCs w:val="18"/>
                <w:lang w:eastAsia="en-US"/>
              </w:rPr>
            </w:pPr>
            <w:r w:rsidRPr="00757C0F">
              <w:rPr>
                <w:sz w:val="18"/>
                <w:szCs w:val="18"/>
                <w:lang w:eastAsia="en-US"/>
              </w:rPr>
              <w:t>10.360.421</w:t>
            </w:r>
          </w:p>
        </w:tc>
        <w:tc>
          <w:tcPr>
            <w:tcW w:w="845" w:type="dxa"/>
            <w:tcBorders>
              <w:top w:val="nil"/>
              <w:left w:val="nil"/>
              <w:bottom w:val="single" w:sz="4" w:space="0" w:color="auto"/>
              <w:right w:val="single" w:sz="4" w:space="0" w:color="auto"/>
            </w:tcBorders>
            <w:shd w:val="clear" w:color="auto" w:fill="auto"/>
            <w:noWrap/>
            <w:vAlign w:val="center"/>
            <w:hideMark/>
          </w:tcPr>
          <w:p w14:paraId="19B5C9F6" w14:textId="77777777" w:rsidR="00450B14" w:rsidRPr="00757C0F" w:rsidRDefault="00450B14" w:rsidP="00955D18">
            <w:pPr>
              <w:suppressAutoHyphens w:val="0"/>
              <w:jc w:val="right"/>
              <w:rPr>
                <w:sz w:val="18"/>
                <w:szCs w:val="18"/>
                <w:lang w:eastAsia="en-US"/>
              </w:rPr>
            </w:pPr>
            <w:r w:rsidRPr="00757C0F">
              <w:rPr>
                <w:sz w:val="18"/>
                <w:szCs w:val="18"/>
                <w:lang w:eastAsia="en-US"/>
              </w:rPr>
              <w:t>156,46</w:t>
            </w:r>
          </w:p>
        </w:tc>
        <w:tc>
          <w:tcPr>
            <w:tcW w:w="555" w:type="dxa"/>
            <w:tcBorders>
              <w:top w:val="nil"/>
              <w:left w:val="nil"/>
              <w:bottom w:val="single" w:sz="4" w:space="0" w:color="auto"/>
              <w:right w:val="single" w:sz="4" w:space="0" w:color="auto"/>
            </w:tcBorders>
            <w:shd w:val="clear" w:color="auto" w:fill="auto"/>
            <w:noWrap/>
            <w:vAlign w:val="center"/>
            <w:hideMark/>
          </w:tcPr>
          <w:p w14:paraId="6E11A44D" w14:textId="77777777" w:rsidR="00450B14" w:rsidRPr="00757C0F" w:rsidRDefault="00450B14" w:rsidP="00955D18">
            <w:pPr>
              <w:suppressAutoHyphens w:val="0"/>
              <w:jc w:val="right"/>
              <w:rPr>
                <w:sz w:val="18"/>
                <w:szCs w:val="18"/>
                <w:lang w:eastAsia="en-US"/>
              </w:rPr>
            </w:pPr>
            <w:r w:rsidRPr="00757C0F">
              <w:rPr>
                <w:sz w:val="18"/>
                <w:szCs w:val="18"/>
                <w:lang w:eastAsia="en-US"/>
              </w:rPr>
              <w:t>4,8</w:t>
            </w:r>
          </w:p>
        </w:tc>
        <w:tc>
          <w:tcPr>
            <w:tcW w:w="907" w:type="dxa"/>
            <w:tcBorders>
              <w:top w:val="nil"/>
              <w:left w:val="nil"/>
              <w:bottom w:val="single" w:sz="4" w:space="0" w:color="auto"/>
              <w:right w:val="single" w:sz="4" w:space="0" w:color="auto"/>
            </w:tcBorders>
            <w:shd w:val="clear" w:color="auto" w:fill="auto"/>
            <w:noWrap/>
            <w:vAlign w:val="center"/>
            <w:hideMark/>
          </w:tcPr>
          <w:p w14:paraId="35D9182F" w14:textId="338A673D" w:rsidR="00450B14" w:rsidRPr="00757C0F" w:rsidRDefault="00450B14" w:rsidP="00955D18">
            <w:pPr>
              <w:suppressAutoHyphens w:val="0"/>
              <w:jc w:val="right"/>
              <w:rPr>
                <w:sz w:val="18"/>
                <w:szCs w:val="18"/>
                <w:lang w:eastAsia="en-US"/>
              </w:rPr>
            </w:pPr>
            <w:r w:rsidRPr="00757C0F">
              <w:rPr>
                <w:sz w:val="18"/>
                <w:szCs w:val="18"/>
                <w:lang w:eastAsia="en-US"/>
              </w:rPr>
              <w:t>39</w:t>
            </w:r>
            <w:r w:rsidRPr="00757C0F">
              <w:rPr>
                <w:sz w:val="18"/>
                <w:szCs w:val="18"/>
                <w:lang w:val="sr-Cyrl-RS" w:eastAsia="en-US"/>
              </w:rPr>
              <w:t>.</w:t>
            </w:r>
            <w:r w:rsidRPr="00757C0F">
              <w:rPr>
                <w:sz w:val="18"/>
                <w:szCs w:val="18"/>
                <w:lang w:eastAsia="en-US"/>
              </w:rPr>
              <w:t>156,9</w:t>
            </w:r>
          </w:p>
        </w:tc>
        <w:tc>
          <w:tcPr>
            <w:tcW w:w="675" w:type="dxa"/>
            <w:tcBorders>
              <w:top w:val="nil"/>
              <w:left w:val="nil"/>
              <w:bottom w:val="single" w:sz="4" w:space="0" w:color="auto"/>
              <w:right w:val="single" w:sz="4" w:space="0" w:color="auto"/>
            </w:tcBorders>
            <w:shd w:val="clear" w:color="auto" w:fill="auto"/>
            <w:noWrap/>
            <w:vAlign w:val="center"/>
            <w:hideMark/>
          </w:tcPr>
          <w:p w14:paraId="64818070" w14:textId="77777777" w:rsidR="00450B14" w:rsidRPr="00757C0F" w:rsidRDefault="00450B14" w:rsidP="00955D18">
            <w:pPr>
              <w:suppressAutoHyphens w:val="0"/>
              <w:jc w:val="right"/>
              <w:rPr>
                <w:sz w:val="18"/>
                <w:szCs w:val="18"/>
                <w:lang w:eastAsia="en-US"/>
              </w:rPr>
            </w:pPr>
            <w:r w:rsidRPr="00757C0F">
              <w:rPr>
                <w:sz w:val="18"/>
                <w:szCs w:val="18"/>
                <w:lang w:eastAsia="en-US"/>
              </w:rPr>
              <w:t>250,27</w:t>
            </w:r>
          </w:p>
        </w:tc>
        <w:tc>
          <w:tcPr>
            <w:tcW w:w="558" w:type="dxa"/>
            <w:tcBorders>
              <w:top w:val="nil"/>
              <w:left w:val="nil"/>
              <w:bottom w:val="single" w:sz="4" w:space="0" w:color="auto"/>
              <w:right w:val="single" w:sz="4" w:space="0" w:color="auto"/>
            </w:tcBorders>
            <w:shd w:val="clear" w:color="auto" w:fill="auto"/>
            <w:noWrap/>
            <w:vAlign w:val="center"/>
            <w:hideMark/>
          </w:tcPr>
          <w:p w14:paraId="57293FD3" w14:textId="77777777" w:rsidR="00450B14" w:rsidRPr="00757C0F" w:rsidRDefault="00450B14" w:rsidP="00955D18">
            <w:pPr>
              <w:suppressAutoHyphens w:val="0"/>
              <w:jc w:val="right"/>
              <w:rPr>
                <w:sz w:val="18"/>
                <w:szCs w:val="18"/>
                <w:lang w:eastAsia="en-US"/>
              </w:rPr>
            </w:pPr>
            <w:r w:rsidRPr="00757C0F">
              <w:rPr>
                <w:sz w:val="18"/>
                <w:szCs w:val="18"/>
                <w:lang w:eastAsia="en-US"/>
              </w:rPr>
              <w:t>5,1</w:t>
            </w:r>
          </w:p>
        </w:tc>
        <w:tc>
          <w:tcPr>
            <w:tcW w:w="860" w:type="dxa"/>
            <w:tcBorders>
              <w:top w:val="nil"/>
              <w:left w:val="nil"/>
              <w:bottom w:val="single" w:sz="4" w:space="0" w:color="auto"/>
              <w:right w:val="single" w:sz="4" w:space="0" w:color="auto"/>
            </w:tcBorders>
            <w:shd w:val="clear" w:color="auto" w:fill="auto"/>
            <w:noWrap/>
            <w:vAlign w:val="center"/>
            <w:hideMark/>
          </w:tcPr>
          <w:p w14:paraId="64825426" w14:textId="33B0D31A" w:rsidR="00450B14" w:rsidRPr="00757C0F" w:rsidRDefault="00450B14"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055,2</w:t>
            </w:r>
          </w:p>
        </w:tc>
        <w:tc>
          <w:tcPr>
            <w:tcW w:w="713" w:type="dxa"/>
            <w:tcBorders>
              <w:top w:val="nil"/>
              <w:left w:val="nil"/>
              <w:bottom w:val="single" w:sz="4" w:space="0" w:color="auto"/>
              <w:right w:val="single" w:sz="4" w:space="0" w:color="auto"/>
            </w:tcBorders>
            <w:shd w:val="clear" w:color="auto" w:fill="auto"/>
            <w:noWrap/>
            <w:vAlign w:val="center"/>
            <w:hideMark/>
          </w:tcPr>
          <w:p w14:paraId="76E30F1E" w14:textId="77777777" w:rsidR="00450B14" w:rsidRPr="00757C0F" w:rsidRDefault="00450B14" w:rsidP="00955D18">
            <w:pPr>
              <w:suppressAutoHyphens w:val="0"/>
              <w:jc w:val="right"/>
              <w:rPr>
                <w:sz w:val="18"/>
                <w:szCs w:val="18"/>
                <w:lang w:eastAsia="en-US"/>
              </w:rPr>
            </w:pPr>
            <w:r w:rsidRPr="00757C0F">
              <w:rPr>
                <w:sz w:val="18"/>
                <w:szCs w:val="18"/>
                <w:lang w:eastAsia="en-US"/>
              </w:rPr>
              <w:t>6,7</w:t>
            </w:r>
          </w:p>
        </w:tc>
        <w:tc>
          <w:tcPr>
            <w:tcW w:w="607" w:type="dxa"/>
            <w:tcBorders>
              <w:top w:val="nil"/>
              <w:left w:val="nil"/>
              <w:bottom w:val="single" w:sz="4" w:space="0" w:color="auto"/>
              <w:right w:val="single" w:sz="4" w:space="0" w:color="auto"/>
            </w:tcBorders>
            <w:shd w:val="clear" w:color="auto" w:fill="auto"/>
            <w:noWrap/>
            <w:vAlign w:val="center"/>
            <w:hideMark/>
          </w:tcPr>
          <w:p w14:paraId="7FC7DF84" w14:textId="77777777" w:rsidR="00450B14" w:rsidRPr="00757C0F" w:rsidRDefault="00450B14" w:rsidP="00955D18">
            <w:pPr>
              <w:suppressAutoHyphens w:val="0"/>
              <w:jc w:val="right"/>
              <w:rPr>
                <w:sz w:val="18"/>
                <w:szCs w:val="18"/>
                <w:lang w:eastAsia="en-US"/>
              </w:rPr>
            </w:pPr>
            <w:r w:rsidRPr="00757C0F">
              <w:rPr>
                <w:sz w:val="18"/>
                <w:szCs w:val="18"/>
                <w:lang w:eastAsia="en-US"/>
              </w:rPr>
              <w:t>5,1</w:t>
            </w:r>
          </w:p>
        </w:tc>
        <w:tc>
          <w:tcPr>
            <w:tcW w:w="540" w:type="dxa"/>
            <w:tcBorders>
              <w:top w:val="nil"/>
              <w:left w:val="nil"/>
              <w:bottom w:val="single" w:sz="4" w:space="0" w:color="auto"/>
              <w:right w:val="double" w:sz="6" w:space="0" w:color="auto"/>
            </w:tcBorders>
            <w:shd w:val="clear" w:color="auto" w:fill="auto"/>
            <w:noWrap/>
            <w:vAlign w:val="bottom"/>
            <w:hideMark/>
          </w:tcPr>
          <w:p w14:paraId="31D6C144" w14:textId="77777777" w:rsidR="00450B14" w:rsidRPr="00757C0F" w:rsidRDefault="00450B14" w:rsidP="00955D18">
            <w:pPr>
              <w:suppressAutoHyphens w:val="0"/>
              <w:jc w:val="right"/>
              <w:rPr>
                <w:sz w:val="18"/>
                <w:szCs w:val="18"/>
                <w:lang w:eastAsia="en-US"/>
              </w:rPr>
            </w:pPr>
            <w:r w:rsidRPr="00757C0F">
              <w:rPr>
                <w:sz w:val="18"/>
                <w:szCs w:val="18"/>
                <w:lang w:eastAsia="en-US"/>
              </w:rPr>
              <w:t>2,7</w:t>
            </w:r>
          </w:p>
        </w:tc>
      </w:tr>
      <w:tr w:rsidR="00450B14" w:rsidRPr="00450B14" w14:paraId="1A6BACFC" w14:textId="77777777" w:rsidTr="00450B14">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A02DD96" w14:textId="77777777" w:rsidR="00450B14" w:rsidRPr="00757C0F" w:rsidRDefault="00450B14" w:rsidP="00955D18">
            <w:pPr>
              <w:suppressAutoHyphens w:val="0"/>
              <w:jc w:val="center"/>
              <w:rPr>
                <w:sz w:val="18"/>
                <w:szCs w:val="18"/>
                <w:lang w:eastAsia="en-US"/>
              </w:rPr>
            </w:pPr>
            <w:r w:rsidRPr="00757C0F">
              <w:rPr>
                <w:sz w:val="18"/>
                <w:szCs w:val="18"/>
                <w:lang w:eastAsia="en-US"/>
              </w:rPr>
              <w:t>10.470.421</w:t>
            </w:r>
          </w:p>
        </w:tc>
        <w:tc>
          <w:tcPr>
            <w:tcW w:w="845" w:type="dxa"/>
            <w:tcBorders>
              <w:top w:val="nil"/>
              <w:left w:val="nil"/>
              <w:bottom w:val="single" w:sz="4" w:space="0" w:color="auto"/>
              <w:right w:val="single" w:sz="4" w:space="0" w:color="auto"/>
            </w:tcBorders>
            <w:shd w:val="clear" w:color="auto" w:fill="auto"/>
            <w:noWrap/>
            <w:vAlign w:val="center"/>
            <w:hideMark/>
          </w:tcPr>
          <w:p w14:paraId="2AFB8282" w14:textId="77777777" w:rsidR="00450B14" w:rsidRPr="00757C0F" w:rsidRDefault="00450B14" w:rsidP="00955D18">
            <w:pPr>
              <w:suppressAutoHyphens w:val="0"/>
              <w:jc w:val="right"/>
              <w:rPr>
                <w:sz w:val="18"/>
                <w:szCs w:val="18"/>
                <w:lang w:eastAsia="en-US"/>
              </w:rPr>
            </w:pPr>
            <w:r w:rsidRPr="00757C0F">
              <w:rPr>
                <w:sz w:val="18"/>
                <w:szCs w:val="18"/>
                <w:lang w:eastAsia="en-US"/>
              </w:rPr>
              <w:t>114,41</w:t>
            </w:r>
          </w:p>
        </w:tc>
        <w:tc>
          <w:tcPr>
            <w:tcW w:w="555" w:type="dxa"/>
            <w:tcBorders>
              <w:top w:val="nil"/>
              <w:left w:val="nil"/>
              <w:bottom w:val="single" w:sz="4" w:space="0" w:color="auto"/>
              <w:right w:val="single" w:sz="4" w:space="0" w:color="auto"/>
            </w:tcBorders>
            <w:shd w:val="clear" w:color="auto" w:fill="auto"/>
            <w:noWrap/>
            <w:vAlign w:val="center"/>
            <w:hideMark/>
          </w:tcPr>
          <w:p w14:paraId="0DCA85DA" w14:textId="77777777" w:rsidR="00450B14" w:rsidRPr="00757C0F" w:rsidRDefault="00450B14" w:rsidP="00955D18">
            <w:pPr>
              <w:suppressAutoHyphens w:val="0"/>
              <w:jc w:val="right"/>
              <w:rPr>
                <w:sz w:val="18"/>
                <w:szCs w:val="18"/>
                <w:lang w:eastAsia="en-US"/>
              </w:rPr>
            </w:pPr>
            <w:r w:rsidRPr="00757C0F">
              <w:rPr>
                <w:sz w:val="18"/>
                <w:szCs w:val="18"/>
                <w:lang w:eastAsia="en-US"/>
              </w:rPr>
              <w:t>3,5</w:t>
            </w:r>
          </w:p>
        </w:tc>
        <w:tc>
          <w:tcPr>
            <w:tcW w:w="907" w:type="dxa"/>
            <w:tcBorders>
              <w:top w:val="nil"/>
              <w:left w:val="nil"/>
              <w:bottom w:val="single" w:sz="4" w:space="0" w:color="auto"/>
              <w:right w:val="single" w:sz="4" w:space="0" w:color="auto"/>
            </w:tcBorders>
            <w:shd w:val="clear" w:color="auto" w:fill="auto"/>
            <w:noWrap/>
            <w:vAlign w:val="center"/>
            <w:hideMark/>
          </w:tcPr>
          <w:p w14:paraId="2D7DC0C2" w14:textId="79119B94" w:rsidR="00450B14" w:rsidRPr="00757C0F" w:rsidRDefault="00450B14" w:rsidP="00955D18">
            <w:pPr>
              <w:suppressAutoHyphens w:val="0"/>
              <w:jc w:val="right"/>
              <w:rPr>
                <w:sz w:val="18"/>
                <w:szCs w:val="18"/>
                <w:lang w:eastAsia="en-US"/>
              </w:rPr>
            </w:pPr>
            <w:r w:rsidRPr="00757C0F">
              <w:rPr>
                <w:sz w:val="18"/>
                <w:szCs w:val="18"/>
                <w:lang w:eastAsia="en-US"/>
              </w:rPr>
              <w:t>51</w:t>
            </w:r>
            <w:r w:rsidRPr="00757C0F">
              <w:rPr>
                <w:sz w:val="18"/>
                <w:szCs w:val="18"/>
                <w:lang w:val="sr-Cyrl-RS" w:eastAsia="en-US"/>
              </w:rPr>
              <w:t>.</w:t>
            </w:r>
            <w:r w:rsidRPr="00757C0F">
              <w:rPr>
                <w:sz w:val="18"/>
                <w:szCs w:val="18"/>
                <w:lang w:eastAsia="en-US"/>
              </w:rPr>
              <w:t>628,4</w:t>
            </w:r>
          </w:p>
        </w:tc>
        <w:tc>
          <w:tcPr>
            <w:tcW w:w="675" w:type="dxa"/>
            <w:tcBorders>
              <w:top w:val="nil"/>
              <w:left w:val="nil"/>
              <w:bottom w:val="single" w:sz="4" w:space="0" w:color="auto"/>
              <w:right w:val="single" w:sz="4" w:space="0" w:color="auto"/>
            </w:tcBorders>
            <w:shd w:val="clear" w:color="auto" w:fill="auto"/>
            <w:noWrap/>
            <w:vAlign w:val="center"/>
            <w:hideMark/>
          </w:tcPr>
          <w:p w14:paraId="4C588DAB" w14:textId="77777777" w:rsidR="00450B14" w:rsidRPr="00757C0F" w:rsidRDefault="00450B14" w:rsidP="00955D18">
            <w:pPr>
              <w:suppressAutoHyphens w:val="0"/>
              <w:jc w:val="right"/>
              <w:rPr>
                <w:sz w:val="18"/>
                <w:szCs w:val="18"/>
                <w:lang w:eastAsia="en-US"/>
              </w:rPr>
            </w:pPr>
            <w:r w:rsidRPr="00757C0F">
              <w:rPr>
                <w:sz w:val="18"/>
                <w:szCs w:val="18"/>
                <w:lang w:eastAsia="en-US"/>
              </w:rPr>
              <w:t>451,26</w:t>
            </w:r>
          </w:p>
        </w:tc>
        <w:tc>
          <w:tcPr>
            <w:tcW w:w="558" w:type="dxa"/>
            <w:tcBorders>
              <w:top w:val="nil"/>
              <w:left w:val="nil"/>
              <w:bottom w:val="single" w:sz="4" w:space="0" w:color="auto"/>
              <w:right w:val="single" w:sz="4" w:space="0" w:color="auto"/>
            </w:tcBorders>
            <w:shd w:val="clear" w:color="auto" w:fill="auto"/>
            <w:noWrap/>
            <w:vAlign w:val="center"/>
            <w:hideMark/>
          </w:tcPr>
          <w:p w14:paraId="7C3FC5FD" w14:textId="77777777" w:rsidR="00450B14" w:rsidRPr="00757C0F" w:rsidRDefault="00450B14" w:rsidP="00955D18">
            <w:pPr>
              <w:suppressAutoHyphens w:val="0"/>
              <w:jc w:val="right"/>
              <w:rPr>
                <w:sz w:val="18"/>
                <w:szCs w:val="18"/>
                <w:lang w:eastAsia="en-US"/>
              </w:rPr>
            </w:pPr>
            <w:r w:rsidRPr="00757C0F">
              <w:rPr>
                <w:sz w:val="18"/>
                <w:szCs w:val="18"/>
                <w:lang w:eastAsia="en-US"/>
              </w:rPr>
              <w:t>6,7</w:t>
            </w:r>
          </w:p>
        </w:tc>
        <w:tc>
          <w:tcPr>
            <w:tcW w:w="860" w:type="dxa"/>
            <w:tcBorders>
              <w:top w:val="nil"/>
              <w:left w:val="nil"/>
              <w:bottom w:val="single" w:sz="4" w:space="0" w:color="auto"/>
              <w:right w:val="single" w:sz="4" w:space="0" w:color="auto"/>
            </w:tcBorders>
            <w:shd w:val="clear" w:color="auto" w:fill="auto"/>
            <w:noWrap/>
            <w:vAlign w:val="center"/>
            <w:hideMark/>
          </w:tcPr>
          <w:p w14:paraId="359B7831" w14:textId="219F5295" w:rsidR="00450B14" w:rsidRPr="00757C0F" w:rsidRDefault="00450B14"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758,2</w:t>
            </w:r>
          </w:p>
        </w:tc>
        <w:tc>
          <w:tcPr>
            <w:tcW w:w="713" w:type="dxa"/>
            <w:tcBorders>
              <w:top w:val="nil"/>
              <w:left w:val="nil"/>
              <w:bottom w:val="single" w:sz="4" w:space="0" w:color="auto"/>
              <w:right w:val="single" w:sz="4" w:space="0" w:color="auto"/>
            </w:tcBorders>
            <w:shd w:val="clear" w:color="auto" w:fill="auto"/>
            <w:noWrap/>
            <w:vAlign w:val="center"/>
            <w:hideMark/>
          </w:tcPr>
          <w:p w14:paraId="285EBE41" w14:textId="77777777" w:rsidR="00450B14" w:rsidRPr="00757C0F" w:rsidRDefault="00450B14" w:rsidP="00955D18">
            <w:pPr>
              <w:suppressAutoHyphens w:val="0"/>
              <w:jc w:val="right"/>
              <w:rPr>
                <w:sz w:val="18"/>
                <w:szCs w:val="18"/>
                <w:lang w:eastAsia="en-US"/>
              </w:rPr>
            </w:pPr>
            <w:r w:rsidRPr="00757C0F">
              <w:rPr>
                <w:sz w:val="18"/>
                <w:szCs w:val="18"/>
                <w:lang w:eastAsia="en-US"/>
              </w:rPr>
              <w:t>15,4</w:t>
            </w:r>
          </w:p>
        </w:tc>
        <w:tc>
          <w:tcPr>
            <w:tcW w:w="607" w:type="dxa"/>
            <w:tcBorders>
              <w:top w:val="nil"/>
              <w:left w:val="nil"/>
              <w:bottom w:val="single" w:sz="4" w:space="0" w:color="auto"/>
              <w:right w:val="single" w:sz="4" w:space="0" w:color="auto"/>
            </w:tcBorders>
            <w:shd w:val="clear" w:color="auto" w:fill="auto"/>
            <w:noWrap/>
            <w:vAlign w:val="center"/>
            <w:hideMark/>
          </w:tcPr>
          <w:p w14:paraId="55B57DE8" w14:textId="77777777" w:rsidR="00450B14" w:rsidRPr="00757C0F" w:rsidRDefault="00450B14" w:rsidP="00955D18">
            <w:pPr>
              <w:suppressAutoHyphens w:val="0"/>
              <w:jc w:val="right"/>
              <w:rPr>
                <w:sz w:val="18"/>
                <w:szCs w:val="18"/>
                <w:lang w:eastAsia="en-US"/>
              </w:rPr>
            </w:pPr>
            <w:r w:rsidRPr="00757C0F">
              <w:rPr>
                <w:sz w:val="18"/>
                <w:szCs w:val="18"/>
                <w:lang w:eastAsia="en-US"/>
              </w:rPr>
              <w:t>8,5</w:t>
            </w:r>
          </w:p>
        </w:tc>
        <w:tc>
          <w:tcPr>
            <w:tcW w:w="540" w:type="dxa"/>
            <w:tcBorders>
              <w:top w:val="nil"/>
              <w:left w:val="nil"/>
              <w:bottom w:val="single" w:sz="4" w:space="0" w:color="auto"/>
              <w:right w:val="double" w:sz="6" w:space="0" w:color="auto"/>
            </w:tcBorders>
            <w:shd w:val="clear" w:color="auto" w:fill="auto"/>
            <w:noWrap/>
            <w:vAlign w:val="bottom"/>
            <w:hideMark/>
          </w:tcPr>
          <w:p w14:paraId="2EAC1343" w14:textId="77777777" w:rsidR="00450B14" w:rsidRPr="00757C0F" w:rsidRDefault="00450B14" w:rsidP="00955D18">
            <w:pPr>
              <w:suppressAutoHyphens w:val="0"/>
              <w:jc w:val="right"/>
              <w:rPr>
                <w:sz w:val="18"/>
                <w:szCs w:val="18"/>
                <w:lang w:eastAsia="en-US"/>
              </w:rPr>
            </w:pPr>
            <w:r w:rsidRPr="00757C0F">
              <w:rPr>
                <w:sz w:val="18"/>
                <w:szCs w:val="18"/>
                <w:lang w:eastAsia="en-US"/>
              </w:rPr>
              <w:t>3,4</w:t>
            </w:r>
          </w:p>
        </w:tc>
      </w:tr>
      <w:tr w:rsidR="00450B14" w:rsidRPr="00450B14" w14:paraId="46073B0C" w14:textId="77777777" w:rsidTr="00450B14">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2FD80981" w14:textId="77777777" w:rsidR="00450B14" w:rsidRPr="00757C0F" w:rsidRDefault="00450B14" w:rsidP="00955D18">
            <w:pPr>
              <w:suppressAutoHyphens w:val="0"/>
              <w:jc w:val="center"/>
              <w:rPr>
                <w:sz w:val="18"/>
                <w:szCs w:val="18"/>
                <w:lang w:eastAsia="en-US"/>
              </w:rPr>
            </w:pPr>
            <w:r w:rsidRPr="00757C0F">
              <w:rPr>
                <w:sz w:val="18"/>
                <w:szCs w:val="18"/>
                <w:lang w:eastAsia="en-US"/>
              </w:rPr>
              <w:t>10.475.421</w:t>
            </w:r>
          </w:p>
        </w:tc>
        <w:tc>
          <w:tcPr>
            <w:tcW w:w="845" w:type="dxa"/>
            <w:tcBorders>
              <w:top w:val="nil"/>
              <w:left w:val="nil"/>
              <w:bottom w:val="single" w:sz="4" w:space="0" w:color="auto"/>
              <w:right w:val="single" w:sz="4" w:space="0" w:color="auto"/>
            </w:tcBorders>
            <w:shd w:val="clear" w:color="auto" w:fill="auto"/>
            <w:noWrap/>
            <w:vAlign w:val="center"/>
            <w:hideMark/>
          </w:tcPr>
          <w:p w14:paraId="0DF1580F" w14:textId="77777777" w:rsidR="00450B14" w:rsidRPr="00757C0F" w:rsidRDefault="00450B14" w:rsidP="00955D18">
            <w:pPr>
              <w:suppressAutoHyphens w:val="0"/>
              <w:jc w:val="right"/>
              <w:rPr>
                <w:sz w:val="18"/>
                <w:szCs w:val="18"/>
                <w:lang w:eastAsia="en-US"/>
              </w:rPr>
            </w:pPr>
            <w:r w:rsidRPr="00757C0F">
              <w:rPr>
                <w:sz w:val="18"/>
                <w:szCs w:val="18"/>
                <w:lang w:eastAsia="en-US"/>
              </w:rPr>
              <w:t>173,84</w:t>
            </w:r>
          </w:p>
        </w:tc>
        <w:tc>
          <w:tcPr>
            <w:tcW w:w="555" w:type="dxa"/>
            <w:tcBorders>
              <w:top w:val="nil"/>
              <w:left w:val="nil"/>
              <w:bottom w:val="single" w:sz="4" w:space="0" w:color="auto"/>
              <w:right w:val="single" w:sz="4" w:space="0" w:color="auto"/>
            </w:tcBorders>
            <w:shd w:val="clear" w:color="auto" w:fill="auto"/>
            <w:noWrap/>
            <w:vAlign w:val="center"/>
            <w:hideMark/>
          </w:tcPr>
          <w:p w14:paraId="7ECBE1C8" w14:textId="77777777" w:rsidR="00450B14" w:rsidRPr="00757C0F" w:rsidRDefault="00450B14" w:rsidP="00955D18">
            <w:pPr>
              <w:suppressAutoHyphens w:val="0"/>
              <w:jc w:val="right"/>
              <w:rPr>
                <w:sz w:val="18"/>
                <w:szCs w:val="18"/>
                <w:lang w:eastAsia="en-US"/>
              </w:rPr>
            </w:pPr>
            <w:r w:rsidRPr="00757C0F">
              <w:rPr>
                <w:sz w:val="18"/>
                <w:szCs w:val="18"/>
                <w:lang w:eastAsia="en-US"/>
              </w:rPr>
              <w:t>5,4</w:t>
            </w:r>
          </w:p>
        </w:tc>
        <w:tc>
          <w:tcPr>
            <w:tcW w:w="907" w:type="dxa"/>
            <w:tcBorders>
              <w:top w:val="nil"/>
              <w:left w:val="nil"/>
              <w:bottom w:val="single" w:sz="4" w:space="0" w:color="auto"/>
              <w:right w:val="single" w:sz="4" w:space="0" w:color="auto"/>
            </w:tcBorders>
            <w:shd w:val="clear" w:color="auto" w:fill="auto"/>
            <w:noWrap/>
            <w:vAlign w:val="center"/>
            <w:hideMark/>
          </w:tcPr>
          <w:p w14:paraId="6EA1A78B" w14:textId="77FB26EF" w:rsidR="00450B14" w:rsidRPr="00757C0F" w:rsidRDefault="00450B14" w:rsidP="00955D18">
            <w:pPr>
              <w:suppressAutoHyphens w:val="0"/>
              <w:jc w:val="right"/>
              <w:rPr>
                <w:sz w:val="18"/>
                <w:szCs w:val="18"/>
                <w:lang w:eastAsia="en-US"/>
              </w:rPr>
            </w:pPr>
            <w:r w:rsidRPr="00757C0F">
              <w:rPr>
                <w:sz w:val="18"/>
                <w:szCs w:val="18"/>
                <w:lang w:eastAsia="en-US"/>
              </w:rPr>
              <w:t>55</w:t>
            </w:r>
            <w:r w:rsidRPr="00757C0F">
              <w:rPr>
                <w:sz w:val="18"/>
                <w:szCs w:val="18"/>
                <w:lang w:val="sr-Cyrl-RS" w:eastAsia="en-US"/>
              </w:rPr>
              <w:t>.</w:t>
            </w:r>
            <w:r w:rsidRPr="00757C0F">
              <w:rPr>
                <w:sz w:val="18"/>
                <w:szCs w:val="18"/>
                <w:lang w:eastAsia="en-US"/>
              </w:rPr>
              <w:t>521,0</w:t>
            </w:r>
          </w:p>
        </w:tc>
        <w:tc>
          <w:tcPr>
            <w:tcW w:w="675" w:type="dxa"/>
            <w:tcBorders>
              <w:top w:val="nil"/>
              <w:left w:val="nil"/>
              <w:bottom w:val="single" w:sz="4" w:space="0" w:color="auto"/>
              <w:right w:val="single" w:sz="4" w:space="0" w:color="auto"/>
            </w:tcBorders>
            <w:shd w:val="clear" w:color="auto" w:fill="auto"/>
            <w:noWrap/>
            <w:vAlign w:val="center"/>
            <w:hideMark/>
          </w:tcPr>
          <w:p w14:paraId="4AA5834B" w14:textId="77777777" w:rsidR="00450B14" w:rsidRPr="00757C0F" w:rsidRDefault="00450B14" w:rsidP="00955D18">
            <w:pPr>
              <w:suppressAutoHyphens w:val="0"/>
              <w:jc w:val="right"/>
              <w:rPr>
                <w:sz w:val="18"/>
                <w:szCs w:val="18"/>
                <w:lang w:eastAsia="en-US"/>
              </w:rPr>
            </w:pPr>
            <w:r w:rsidRPr="00757C0F">
              <w:rPr>
                <w:sz w:val="18"/>
                <w:szCs w:val="18"/>
                <w:lang w:eastAsia="en-US"/>
              </w:rPr>
              <w:t>319,38</w:t>
            </w:r>
          </w:p>
        </w:tc>
        <w:tc>
          <w:tcPr>
            <w:tcW w:w="558" w:type="dxa"/>
            <w:tcBorders>
              <w:top w:val="nil"/>
              <w:left w:val="nil"/>
              <w:bottom w:val="single" w:sz="4" w:space="0" w:color="auto"/>
              <w:right w:val="single" w:sz="4" w:space="0" w:color="auto"/>
            </w:tcBorders>
            <w:shd w:val="clear" w:color="auto" w:fill="auto"/>
            <w:noWrap/>
            <w:vAlign w:val="center"/>
            <w:hideMark/>
          </w:tcPr>
          <w:p w14:paraId="4AAAC191" w14:textId="77777777" w:rsidR="00450B14" w:rsidRPr="00757C0F" w:rsidRDefault="00450B14" w:rsidP="00955D18">
            <w:pPr>
              <w:suppressAutoHyphens w:val="0"/>
              <w:jc w:val="right"/>
              <w:rPr>
                <w:sz w:val="18"/>
                <w:szCs w:val="18"/>
                <w:lang w:eastAsia="en-US"/>
              </w:rPr>
            </w:pPr>
            <w:r w:rsidRPr="00757C0F">
              <w:rPr>
                <w:sz w:val="18"/>
                <w:szCs w:val="18"/>
                <w:lang w:eastAsia="en-US"/>
              </w:rPr>
              <w:t>7,2</w:t>
            </w:r>
          </w:p>
        </w:tc>
        <w:tc>
          <w:tcPr>
            <w:tcW w:w="860" w:type="dxa"/>
            <w:tcBorders>
              <w:top w:val="nil"/>
              <w:left w:val="nil"/>
              <w:bottom w:val="single" w:sz="4" w:space="0" w:color="auto"/>
              <w:right w:val="single" w:sz="4" w:space="0" w:color="auto"/>
            </w:tcBorders>
            <w:shd w:val="clear" w:color="auto" w:fill="auto"/>
            <w:noWrap/>
            <w:vAlign w:val="center"/>
            <w:hideMark/>
          </w:tcPr>
          <w:p w14:paraId="13D0B20B" w14:textId="782FD233" w:rsidR="00450B14" w:rsidRPr="00757C0F" w:rsidRDefault="00450B14"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749,0</w:t>
            </w:r>
          </w:p>
        </w:tc>
        <w:tc>
          <w:tcPr>
            <w:tcW w:w="713" w:type="dxa"/>
            <w:tcBorders>
              <w:top w:val="nil"/>
              <w:left w:val="nil"/>
              <w:bottom w:val="single" w:sz="4" w:space="0" w:color="auto"/>
              <w:right w:val="single" w:sz="4" w:space="0" w:color="auto"/>
            </w:tcBorders>
            <w:shd w:val="clear" w:color="auto" w:fill="auto"/>
            <w:noWrap/>
            <w:vAlign w:val="center"/>
            <w:hideMark/>
          </w:tcPr>
          <w:p w14:paraId="484B05B8" w14:textId="77777777" w:rsidR="00450B14" w:rsidRPr="00757C0F" w:rsidRDefault="00450B14" w:rsidP="00955D18">
            <w:pPr>
              <w:suppressAutoHyphens w:val="0"/>
              <w:jc w:val="right"/>
              <w:rPr>
                <w:sz w:val="18"/>
                <w:szCs w:val="18"/>
                <w:lang w:eastAsia="en-US"/>
              </w:rPr>
            </w:pPr>
            <w:r w:rsidRPr="00757C0F">
              <w:rPr>
                <w:sz w:val="18"/>
                <w:szCs w:val="18"/>
                <w:lang w:eastAsia="en-US"/>
              </w:rPr>
              <w:t>15,8</w:t>
            </w:r>
          </w:p>
        </w:tc>
        <w:tc>
          <w:tcPr>
            <w:tcW w:w="607" w:type="dxa"/>
            <w:tcBorders>
              <w:top w:val="nil"/>
              <w:left w:val="nil"/>
              <w:bottom w:val="single" w:sz="4" w:space="0" w:color="auto"/>
              <w:right w:val="single" w:sz="4" w:space="0" w:color="auto"/>
            </w:tcBorders>
            <w:shd w:val="clear" w:color="auto" w:fill="auto"/>
            <w:noWrap/>
            <w:vAlign w:val="center"/>
            <w:hideMark/>
          </w:tcPr>
          <w:p w14:paraId="012746C1" w14:textId="77777777" w:rsidR="00450B14" w:rsidRPr="00757C0F" w:rsidRDefault="00450B14" w:rsidP="00955D18">
            <w:pPr>
              <w:suppressAutoHyphens w:val="0"/>
              <w:jc w:val="right"/>
              <w:rPr>
                <w:sz w:val="18"/>
                <w:szCs w:val="18"/>
                <w:lang w:eastAsia="en-US"/>
              </w:rPr>
            </w:pPr>
            <w:r w:rsidRPr="00757C0F">
              <w:rPr>
                <w:sz w:val="18"/>
                <w:szCs w:val="18"/>
                <w:lang w:eastAsia="en-US"/>
              </w:rPr>
              <w:t>13,3</w:t>
            </w:r>
          </w:p>
        </w:tc>
        <w:tc>
          <w:tcPr>
            <w:tcW w:w="540" w:type="dxa"/>
            <w:tcBorders>
              <w:top w:val="nil"/>
              <w:left w:val="nil"/>
              <w:bottom w:val="single" w:sz="4" w:space="0" w:color="auto"/>
              <w:right w:val="double" w:sz="6" w:space="0" w:color="auto"/>
            </w:tcBorders>
            <w:shd w:val="clear" w:color="auto" w:fill="auto"/>
            <w:noWrap/>
            <w:vAlign w:val="bottom"/>
            <w:hideMark/>
          </w:tcPr>
          <w:p w14:paraId="5AD20499" w14:textId="77777777" w:rsidR="00450B14" w:rsidRPr="00757C0F" w:rsidRDefault="00450B14" w:rsidP="00955D18">
            <w:pPr>
              <w:suppressAutoHyphens w:val="0"/>
              <w:jc w:val="right"/>
              <w:rPr>
                <w:sz w:val="18"/>
                <w:szCs w:val="18"/>
                <w:lang w:eastAsia="en-US"/>
              </w:rPr>
            </w:pPr>
            <w:r w:rsidRPr="00757C0F">
              <w:rPr>
                <w:sz w:val="18"/>
                <w:szCs w:val="18"/>
                <w:lang w:eastAsia="en-US"/>
              </w:rPr>
              <w:t>5,0</w:t>
            </w:r>
          </w:p>
        </w:tc>
      </w:tr>
      <w:tr w:rsidR="00450B14" w:rsidRPr="00450B14" w14:paraId="18F37335" w14:textId="77777777" w:rsidTr="00450B14">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1E711C05" w14:textId="77777777" w:rsidR="00450B14" w:rsidRPr="00757C0F" w:rsidRDefault="00450B14" w:rsidP="00955D18">
            <w:pPr>
              <w:suppressAutoHyphens w:val="0"/>
              <w:jc w:val="center"/>
              <w:rPr>
                <w:sz w:val="18"/>
                <w:szCs w:val="18"/>
                <w:lang w:eastAsia="en-US"/>
              </w:rPr>
            </w:pPr>
            <w:r w:rsidRPr="00757C0F">
              <w:rPr>
                <w:sz w:val="18"/>
                <w:szCs w:val="18"/>
                <w:lang w:eastAsia="en-US"/>
              </w:rPr>
              <w:t>10.477.421</w:t>
            </w:r>
          </w:p>
        </w:tc>
        <w:tc>
          <w:tcPr>
            <w:tcW w:w="845" w:type="dxa"/>
            <w:tcBorders>
              <w:top w:val="nil"/>
              <w:left w:val="nil"/>
              <w:bottom w:val="single" w:sz="4" w:space="0" w:color="auto"/>
              <w:right w:val="single" w:sz="4" w:space="0" w:color="auto"/>
            </w:tcBorders>
            <w:shd w:val="clear" w:color="auto" w:fill="auto"/>
            <w:noWrap/>
            <w:vAlign w:val="center"/>
            <w:hideMark/>
          </w:tcPr>
          <w:p w14:paraId="744CAB6D" w14:textId="77777777" w:rsidR="00450B14" w:rsidRPr="00757C0F" w:rsidRDefault="00450B14" w:rsidP="00955D18">
            <w:pPr>
              <w:suppressAutoHyphens w:val="0"/>
              <w:jc w:val="right"/>
              <w:rPr>
                <w:sz w:val="18"/>
                <w:szCs w:val="18"/>
                <w:lang w:eastAsia="en-US"/>
              </w:rPr>
            </w:pPr>
            <w:r w:rsidRPr="00757C0F">
              <w:rPr>
                <w:sz w:val="18"/>
                <w:szCs w:val="18"/>
                <w:lang w:eastAsia="en-US"/>
              </w:rPr>
              <w:t>0,27</w:t>
            </w:r>
          </w:p>
        </w:tc>
        <w:tc>
          <w:tcPr>
            <w:tcW w:w="555" w:type="dxa"/>
            <w:tcBorders>
              <w:top w:val="nil"/>
              <w:left w:val="nil"/>
              <w:bottom w:val="single" w:sz="4" w:space="0" w:color="auto"/>
              <w:right w:val="single" w:sz="4" w:space="0" w:color="auto"/>
            </w:tcBorders>
            <w:shd w:val="clear" w:color="auto" w:fill="auto"/>
            <w:noWrap/>
            <w:vAlign w:val="center"/>
            <w:hideMark/>
          </w:tcPr>
          <w:p w14:paraId="3C597CF8"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907" w:type="dxa"/>
            <w:tcBorders>
              <w:top w:val="nil"/>
              <w:left w:val="nil"/>
              <w:bottom w:val="single" w:sz="4" w:space="0" w:color="auto"/>
              <w:right w:val="single" w:sz="4" w:space="0" w:color="auto"/>
            </w:tcBorders>
            <w:shd w:val="clear" w:color="auto" w:fill="auto"/>
            <w:noWrap/>
            <w:vAlign w:val="center"/>
            <w:hideMark/>
          </w:tcPr>
          <w:p w14:paraId="501C000C" w14:textId="77777777" w:rsidR="00450B14" w:rsidRPr="00757C0F" w:rsidRDefault="00450B14" w:rsidP="00955D18">
            <w:pPr>
              <w:suppressAutoHyphens w:val="0"/>
              <w:jc w:val="right"/>
              <w:rPr>
                <w:sz w:val="18"/>
                <w:szCs w:val="18"/>
                <w:lang w:eastAsia="en-US"/>
              </w:rPr>
            </w:pPr>
            <w:r w:rsidRPr="00757C0F">
              <w:rPr>
                <w:sz w:val="18"/>
                <w:szCs w:val="18"/>
                <w:lang w:eastAsia="en-US"/>
              </w:rPr>
              <w:t>55,6</w:t>
            </w:r>
          </w:p>
        </w:tc>
        <w:tc>
          <w:tcPr>
            <w:tcW w:w="675" w:type="dxa"/>
            <w:tcBorders>
              <w:top w:val="nil"/>
              <w:left w:val="nil"/>
              <w:bottom w:val="single" w:sz="4" w:space="0" w:color="auto"/>
              <w:right w:val="single" w:sz="4" w:space="0" w:color="auto"/>
            </w:tcBorders>
            <w:shd w:val="clear" w:color="auto" w:fill="auto"/>
            <w:noWrap/>
            <w:vAlign w:val="center"/>
            <w:hideMark/>
          </w:tcPr>
          <w:p w14:paraId="5D3AB0E9" w14:textId="77777777" w:rsidR="00450B14" w:rsidRPr="00757C0F" w:rsidRDefault="00450B14" w:rsidP="00955D18">
            <w:pPr>
              <w:suppressAutoHyphens w:val="0"/>
              <w:jc w:val="right"/>
              <w:rPr>
                <w:sz w:val="18"/>
                <w:szCs w:val="18"/>
                <w:lang w:eastAsia="en-US"/>
              </w:rPr>
            </w:pPr>
            <w:r w:rsidRPr="00757C0F">
              <w:rPr>
                <w:sz w:val="18"/>
                <w:szCs w:val="18"/>
                <w:lang w:eastAsia="en-US"/>
              </w:rPr>
              <w:t>205,76</w:t>
            </w:r>
          </w:p>
        </w:tc>
        <w:tc>
          <w:tcPr>
            <w:tcW w:w="558" w:type="dxa"/>
            <w:tcBorders>
              <w:top w:val="nil"/>
              <w:left w:val="nil"/>
              <w:bottom w:val="single" w:sz="4" w:space="0" w:color="auto"/>
              <w:right w:val="single" w:sz="4" w:space="0" w:color="auto"/>
            </w:tcBorders>
            <w:shd w:val="clear" w:color="auto" w:fill="auto"/>
            <w:noWrap/>
            <w:vAlign w:val="center"/>
            <w:hideMark/>
          </w:tcPr>
          <w:p w14:paraId="2FA1D1B5"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860" w:type="dxa"/>
            <w:tcBorders>
              <w:top w:val="nil"/>
              <w:left w:val="nil"/>
              <w:bottom w:val="single" w:sz="4" w:space="0" w:color="auto"/>
              <w:right w:val="single" w:sz="4" w:space="0" w:color="auto"/>
            </w:tcBorders>
            <w:shd w:val="clear" w:color="auto" w:fill="auto"/>
            <w:noWrap/>
            <w:vAlign w:val="center"/>
            <w:hideMark/>
          </w:tcPr>
          <w:p w14:paraId="6DF6D847" w14:textId="77777777" w:rsidR="00450B14" w:rsidRPr="00757C0F" w:rsidRDefault="00450B14" w:rsidP="00955D18">
            <w:pPr>
              <w:suppressAutoHyphens w:val="0"/>
              <w:jc w:val="right"/>
              <w:rPr>
                <w:sz w:val="18"/>
                <w:szCs w:val="18"/>
                <w:lang w:eastAsia="en-US"/>
              </w:rPr>
            </w:pPr>
            <w:r w:rsidRPr="00757C0F">
              <w:rPr>
                <w:sz w:val="18"/>
                <w:szCs w:val="18"/>
                <w:lang w:eastAsia="en-US"/>
              </w:rPr>
              <w:t>2,5</w:t>
            </w:r>
          </w:p>
        </w:tc>
        <w:tc>
          <w:tcPr>
            <w:tcW w:w="713" w:type="dxa"/>
            <w:tcBorders>
              <w:top w:val="nil"/>
              <w:left w:val="nil"/>
              <w:bottom w:val="single" w:sz="4" w:space="0" w:color="auto"/>
              <w:right w:val="single" w:sz="4" w:space="0" w:color="auto"/>
            </w:tcBorders>
            <w:shd w:val="clear" w:color="auto" w:fill="auto"/>
            <w:noWrap/>
            <w:vAlign w:val="center"/>
            <w:hideMark/>
          </w:tcPr>
          <w:p w14:paraId="31D41F98" w14:textId="77777777" w:rsidR="00450B14" w:rsidRPr="00757C0F" w:rsidRDefault="00450B14" w:rsidP="00955D18">
            <w:pPr>
              <w:suppressAutoHyphens w:val="0"/>
              <w:jc w:val="right"/>
              <w:rPr>
                <w:sz w:val="18"/>
                <w:szCs w:val="18"/>
                <w:lang w:eastAsia="en-US"/>
              </w:rPr>
            </w:pPr>
            <w:r w:rsidRPr="00757C0F">
              <w:rPr>
                <w:sz w:val="18"/>
                <w:szCs w:val="18"/>
                <w:lang w:eastAsia="en-US"/>
              </w:rPr>
              <w:t>9,4</w:t>
            </w:r>
          </w:p>
        </w:tc>
        <w:tc>
          <w:tcPr>
            <w:tcW w:w="607" w:type="dxa"/>
            <w:tcBorders>
              <w:top w:val="nil"/>
              <w:left w:val="nil"/>
              <w:bottom w:val="single" w:sz="4" w:space="0" w:color="auto"/>
              <w:right w:val="single" w:sz="4" w:space="0" w:color="auto"/>
            </w:tcBorders>
            <w:shd w:val="clear" w:color="auto" w:fill="auto"/>
            <w:noWrap/>
            <w:vAlign w:val="center"/>
            <w:hideMark/>
          </w:tcPr>
          <w:p w14:paraId="31CCD12D"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198185B7" w14:textId="77777777" w:rsidR="00450B14" w:rsidRPr="00757C0F" w:rsidRDefault="00450B14" w:rsidP="00955D18">
            <w:pPr>
              <w:suppressAutoHyphens w:val="0"/>
              <w:jc w:val="right"/>
              <w:rPr>
                <w:sz w:val="18"/>
                <w:szCs w:val="18"/>
                <w:lang w:eastAsia="en-US"/>
              </w:rPr>
            </w:pPr>
            <w:r w:rsidRPr="00757C0F">
              <w:rPr>
                <w:sz w:val="18"/>
                <w:szCs w:val="18"/>
                <w:lang w:eastAsia="en-US"/>
              </w:rPr>
              <w:t>4,5</w:t>
            </w:r>
          </w:p>
        </w:tc>
      </w:tr>
      <w:tr w:rsidR="00450B14" w:rsidRPr="00450B14" w14:paraId="56EFA137" w14:textId="77777777" w:rsidTr="00450B14">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4E9774CC" w14:textId="77777777" w:rsidR="00450B14" w:rsidRPr="00757C0F" w:rsidRDefault="00450B14" w:rsidP="00955D18">
            <w:pPr>
              <w:suppressAutoHyphens w:val="0"/>
              <w:jc w:val="center"/>
              <w:rPr>
                <w:sz w:val="18"/>
                <w:szCs w:val="18"/>
                <w:lang w:eastAsia="en-US"/>
              </w:rPr>
            </w:pPr>
            <w:r w:rsidRPr="00757C0F">
              <w:rPr>
                <w:sz w:val="18"/>
                <w:szCs w:val="18"/>
                <w:lang w:eastAsia="en-US"/>
              </w:rPr>
              <w:t>26.176.421</w:t>
            </w:r>
          </w:p>
        </w:tc>
        <w:tc>
          <w:tcPr>
            <w:tcW w:w="845" w:type="dxa"/>
            <w:tcBorders>
              <w:top w:val="nil"/>
              <w:left w:val="nil"/>
              <w:bottom w:val="single" w:sz="4" w:space="0" w:color="auto"/>
              <w:right w:val="single" w:sz="4" w:space="0" w:color="auto"/>
            </w:tcBorders>
            <w:shd w:val="clear" w:color="auto" w:fill="auto"/>
            <w:noWrap/>
            <w:vAlign w:val="center"/>
            <w:hideMark/>
          </w:tcPr>
          <w:p w14:paraId="236886F6" w14:textId="77777777" w:rsidR="00450B14" w:rsidRPr="00757C0F" w:rsidRDefault="00450B14" w:rsidP="00955D18">
            <w:pPr>
              <w:suppressAutoHyphens w:val="0"/>
              <w:jc w:val="right"/>
              <w:rPr>
                <w:sz w:val="18"/>
                <w:szCs w:val="18"/>
                <w:lang w:eastAsia="en-US"/>
              </w:rPr>
            </w:pPr>
            <w:r w:rsidRPr="00757C0F">
              <w:rPr>
                <w:sz w:val="18"/>
                <w:szCs w:val="18"/>
                <w:lang w:eastAsia="en-US"/>
              </w:rPr>
              <w:t>14,13</w:t>
            </w:r>
          </w:p>
        </w:tc>
        <w:tc>
          <w:tcPr>
            <w:tcW w:w="555" w:type="dxa"/>
            <w:tcBorders>
              <w:top w:val="nil"/>
              <w:left w:val="nil"/>
              <w:bottom w:val="single" w:sz="4" w:space="0" w:color="auto"/>
              <w:right w:val="single" w:sz="4" w:space="0" w:color="auto"/>
            </w:tcBorders>
            <w:shd w:val="clear" w:color="auto" w:fill="auto"/>
            <w:noWrap/>
            <w:vAlign w:val="center"/>
            <w:hideMark/>
          </w:tcPr>
          <w:p w14:paraId="7C0E3E77" w14:textId="77777777" w:rsidR="00450B14" w:rsidRPr="00757C0F" w:rsidRDefault="00450B14" w:rsidP="00955D18">
            <w:pPr>
              <w:suppressAutoHyphens w:val="0"/>
              <w:jc w:val="right"/>
              <w:rPr>
                <w:sz w:val="18"/>
                <w:szCs w:val="18"/>
                <w:lang w:eastAsia="en-US"/>
              </w:rPr>
            </w:pPr>
            <w:r w:rsidRPr="00757C0F">
              <w:rPr>
                <w:sz w:val="18"/>
                <w:szCs w:val="18"/>
                <w:lang w:eastAsia="en-US"/>
              </w:rPr>
              <w:t>0,4</w:t>
            </w:r>
          </w:p>
        </w:tc>
        <w:tc>
          <w:tcPr>
            <w:tcW w:w="907" w:type="dxa"/>
            <w:tcBorders>
              <w:top w:val="nil"/>
              <w:left w:val="nil"/>
              <w:bottom w:val="single" w:sz="4" w:space="0" w:color="auto"/>
              <w:right w:val="single" w:sz="4" w:space="0" w:color="auto"/>
            </w:tcBorders>
            <w:shd w:val="clear" w:color="auto" w:fill="auto"/>
            <w:noWrap/>
            <w:vAlign w:val="center"/>
            <w:hideMark/>
          </w:tcPr>
          <w:p w14:paraId="497F56C9" w14:textId="77777777" w:rsidR="00450B14" w:rsidRPr="00757C0F" w:rsidRDefault="00450B14" w:rsidP="00955D18">
            <w:pPr>
              <w:suppressAutoHyphens w:val="0"/>
              <w:jc w:val="right"/>
              <w:rPr>
                <w:sz w:val="18"/>
                <w:szCs w:val="18"/>
                <w:lang w:eastAsia="en-US"/>
              </w:rPr>
            </w:pPr>
            <w:r w:rsidRPr="00757C0F">
              <w:rPr>
                <w:sz w:val="18"/>
                <w:szCs w:val="18"/>
                <w:lang w:eastAsia="en-US"/>
              </w:rPr>
              <w:t>989,1</w:t>
            </w:r>
          </w:p>
        </w:tc>
        <w:tc>
          <w:tcPr>
            <w:tcW w:w="675" w:type="dxa"/>
            <w:tcBorders>
              <w:top w:val="nil"/>
              <w:left w:val="nil"/>
              <w:bottom w:val="single" w:sz="4" w:space="0" w:color="auto"/>
              <w:right w:val="single" w:sz="4" w:space="0" w:color="auto"/>
            </w:tcBorders>
            <w:shd w:val="clear" w:color="auto" w:fill="auto"/>
            <w:noWrap/>
            <w:vAlign w:val="center"/>
            <w:hideMark/>
          </w:tcPr>
          <w:p w14:paraId="35314B17" w14:textId="77777777" w:rsidR="00450B14" w:rsidRPr="00757C0F" w:rsidRDefault="00450B14" w:rsidP="00955D18">
            <w:pPr>
              <w:suppressAutoHyphens w:val="0"/>
              <w:jc w:val="right"/>
              <w:rPr>
                <w:sz w:val="18"/>
                <w:szCs w:val="18"/>
                <w:lang w:eastAsia="en-US"/>
              </w:rPr>
            </w:pPr>
            <w:r w:rsidRPr="00757C0F">
              <w:rPr>
                <w:sz w:val="18"/>
                <w:szCs w:val="18"/>
                <w:lang w:eastAsia="en-US"/>
              </w:rPr>
              <w:t>70</w:t>
            </w:r>
          </w:p>
        </w:tc>
        <w:tc>
          <w:tcPr>
            <w:tcW w:w="558" w:type="dxa"/>
            <w:tcBorders>
              <w:top w:val="nil"/>
              <w:left w:val="nil"/>
              <w:bottom w:val="single" w:sz="4" w:space="0" w:color="auto"/>
              <w:right w:val="single" w:sz="4" w:space="0" w:color="auto"/>
            </w:tcBorders>
            <w:shd w:val="clear" w:color="auto" w:fill="auto"/>
            <w:noWrap/>
            <w:vAlign w:val="center"/>
            <w:hideMark/>
          </w:tcPr>
          <w:p w14:paraId="3F1A84AD"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860" w:type="dxa"/>
            <w:tcBorders>
              <w:top w:val="nil"/>
              <w:left w:val="nil"/>
              <w:bottom w:val="single" w:sz="4" w:space="0" w:color="auto"/>
              <w:right w:val="single" w:sz="4" w:space="0" w:color="auto"/>
            </w:tcBorders>
            <w:shd w:val="clear" w:color="auto" w:fill="auto"/>
            <w:noWrap/>
            <w:vAlign w:val="center"/>
            <w:hideMark/>
          </w:tcPr>
          <w:p w14:paraId="7760BA16" w14:textId="77777777" w:rsidR="00450B14" w:rsidRPr="00757C0F" w:rsidRDefault="00450B14" w:rsidP="00955D18">
            <w:pPr>
              <w:suppressAutoHyphens w:val="0"/>
              <w:jc w:val="right"/>
              <w:rPr>
                <w:sz w:val="18"/>
                <w:szCs w:val="18"/>
                <w:lang w:eastAsia="en-US"/>
              </w:rPr>
            </w:pPr>
            <w:r w:rsidRPr="00757C0F">
              <w:rPr>
                <w:sz w:val="18"/>
                <w:szCs w:val="18"/>
                <w:lang w:eastAsia="en-US"/>
              </w:rPr>
              <w:t>2,0</w:t>
            </w:r>
          </w:p>
        </w:tc>
        <w:tc>
          <w:tcPr>
            <w:tcW w:w="713" w:type="dxa"/>
            <w:tcBorders>
              <w:top w:val="nil"/>
              <w:left w:val="nil"/>
              <w:bottom w:val="single" w:sz="4" w:space="0" w:color="auto"/>
              <w:right w:val="single" w:sz="4" w:space="0" w:color="auto"/>
            </w:tcBorders>
            <w:shd w:val="clear" w:color="auto" w:fill="auto"/>
            <w:noWrap/>
            <w:vAlign w:val="center"/>
            <w:hideMark/>
          </w:tcPr>
          <w:p w14:paraId="54CFC4A5"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607" w:type="dxa"/>
            <w:tcBorders>
              <w:top w:val="nil"/>
              <w:left w:val="nil"/>
              <w:bottom w:val="single" w:sz="4" w:space="0" w:color="auto"/>
              <w:right w:val="single" w:sz="4" w:space="0" w:color="auto"/>
            </w:tcBorders>
            <w:shd w:val="clear" w:color="auto" w:fill="auto"/>
            <w:noWrap/>
            <w:vAlign w:val="center"/>
            <w:hideMark/>
          </w:tcPr>
          <w:p w14:paraId="41B7C216"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419D9F28"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r>
      <w:tr w:rsidR="00450B14" w:rsidRPr="00450B14" w14:paraId="0C7EABD5" w14:textId="77777777" w:rsidTr="00450B14">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2089319" w14:textId="77777777" w:rsidR="00450B14" w:rsidRPr="00757C0F" w:rsidRDefault="00450B14" w:rsidP="00955D18">
            <w:pPr>
              <w:suppressAutoHyphens w:val="0"/>
              <w:jc w:val="center"/>
              <w:rPr>
                <w:sz w:val="18"/>
                <w:szCs w:val="18"/>
                <w:lang w:eastAsia="en-US"/>
              </w:rPr>
            </w:pPr>
            <w:r w:rsidRPr="00757C0F">
              <w:rPr>
                <w:sz w:val="18"/>
                <w:szCs w:val="18"/>
                <w:lang w:eastAsia="en-US"/>
              </w:rPr>
              <w:t>26.360.421</w:t>
            </w:r>
          </w:p>
        </w:tc>
        <w:tc>
          <w:tcPr>
            <w:tcW w:w="845" w:type="dxa"/>
            <w:tcBorders>
              <w:top w:val="nil"/>
              <w:left w:val="nil"/>
              <w:bottom w:val="single" w:sz="4" w:space="0" w:color="auto"/>
              <w:right w:val="single" w:sz="4" w:space="0" w:color="auto"/>
            </w:tcBorders>
            <w:shd w:val="clear" w:color="auto" w:fill="auto"/>
            <w:noWrap/>
            <w:vAlign w:val="center"/>
            <w:hideMark/>
          </w:tcPr>
          <w:p w14:paraId="5DFFF0EF" w14:textId="77777777" w:rsidR="00450B14" w:rsidRPr="00757C0F" w:rsidRDefault="00450B14" w:rsidP="00955D18">
            <w:pPr>
              <w:suppressAutoHyphens w:val="0"/>
              <w:jc w:val="right"/>
              <w:rPr>
                <w:sz w:val="18"/>
                <w:szCs w:val="18"/>
                <w:lang w:eastAsia="en-US"/>
              </w:rPr>
            </w:pPr>
            <w:r w:rsidRPr="00757C0F">
              <w:rPr>
                <w:sz w:val="18"/>
                <w:szCs w:val="18"/>
                <w:lang w:eastAsia="en-US"/>
              </w:rPr>
              <w:t>26,33</w:t>
            </w:r>
          </w:p>
        </w:tc>
        <w:tc>
          <w:tcPr>
            <w:tcW w:w="555" w:type="dxa"/>
            <w:tcBorders>
              <w:top w:val="nil"/>
              <w:left w:val="nil"/>
              <w:bottom w:val="single" w:sz="4" w:space="0" w:color="auto"/>
              <w:right w:val="single" w:sz="4" w:space="0" w:color="auto"/>
            </w:tcBorders>
            <w:shd w:val="clear" w:color="auto" w:fill="auto"/>
            <w:noWrap/>
            <w:vAlign w:val="center"/>
            <w:hideMark/>
          </w:tcPr>
          <w:p w14:paraId="3ECAEC46" w14:textId="77777777" w:rsidR="00450B14" w:rsidRPr="00757C0F" w:rsidRDefault="00450B14" w:rsidP="00955D18">
            <w:pPr>
              <w:suppressAutoHyphens w:val="0"/>
              <w:jc w:val="right"/>
              <w:rPr>
                <w:sz w:val="18"/>
                <w:szCs w:val="18"/>
                <w:lang w:eastAsia="en-US"/>
              </w:rPr>
            </w:pPr>
            <w:r w:rsidRPr="00757C0F">
              <w:rPr>
                <w:sz w:val="18"/>
                <w:szCs w:val="18"/>
                <w:lang w:eastAsia="en-US"/>
              </w:rPr>
              <w:t>0,8</w:t>
            </w:r>
          </w:p>
        </w:tc>
        <w:tc>
          <w:tcPr>
            <w:tcW w:w="907" w:type="dxa"/>
            <w:tcBorders>
              <w:top w:val="nil"/>
              <w:left w:val="nil"/>
              <w:bottom w:val="single" w:sz="4" w:space="0" w:color="auto"/>
              <w:right w:val="single" w:sz="4" w:space="0" w:color="auto"/>
            </w:tcBorders>
            <w:shd w:val="clear" w:color="auto" w:fill="auto"/>
            <w:noWrap/>
            <w:vAlign w:val="center"/>
            <w:hideMark/>
          </w:tcPr>
          <w:p w14:paraId="09D6FF0B" w14:textId="2DE9A8BD" w:rsidR="00450B14" w:rsidRPr="00757C0F" w:rsidRDefault="00450B14"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430,9</w:t>
            </w:r>
          </w:p>
        </w:tc>
        <w:tc>
          <w:tcPr>
            <w:tcW w:w="675" w:type="dxa"/>
            <w:tcBorders>
              <w:top w:val="nil"/>
              <w:left w:val="nil"/>
              <w:bottom w:val="single" w:sz="4" w:space="0" w:color="auto"/>
              <w:right w:val="single" w:sz="4" w:space="0" w:color="auto"/>
            </w:tcBorders>
            <w:shd w:val="clear" w:color="auto" w:fill="auto"/>
            <w:noWrap/>
            <w:vAlign w:val="center"/>
            <w:hideMark/>
          </w:tcPr>
          <w:p w14:paraId="1802F2A9" w14:textId="5BBEFB88" w:rsidR="00450B14" w:rsidRPr="00757C0F" w:rsidRDefault="00450B14" w:rsidP="00955D18">
            <w:pPr>
              <w:suppressAutoHyphens w:val="0"/>
              <w:jc w:val="right"/>
              <w:rPr>
                <w:sz w:val="18"/>
                <w:szCs w:val="18"/>
                <w:lang w:eastAsia="en-US"/>
              </w:rPr>
            </w:pPr>
            <w:r w:rsidRPr="00757C0F">
              <w:rPr>
                <w:sz w:val="18"/>
                <w:szCs w:val="18"/>
                <w:lang w:eastAsia="en-US"/>
              </w:rPr>
              <w:t>54,34</w:t>
            </w:r>
          </w:p>
        </w:tc>
        <w:tc>
          <w:tcPr>
            <w:tcW w:w="558" w:type="dxa"/>
            <w:tcBorders>
              <w:top w:val="nil"/>
              <w:left w:val="nil"/>
              <w:bottom w:val="single" w:sz="4" w:space="0" w:color="auto"/>
              <w:right w:val="single" w:sz="4" w:space="0" w:color="auto"/>
            </w:tcBorders>
            <w:shd w:val="clear" w:color="auto" w:fill="auto"/>
            <w:noWrap/>
            <w:vAlign w:val="center"/>
            <w:hideMark/>
          </w:tcPr>
          <w:p w14:paraId="4423F092"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c>
          <w:tcPr>
            <w:tcW w:w="860" w:type="dxa"/>
            <w:tcBorders>
              <w:top w:val="nil"/>
              <w:left w:val="nil"/>
              <w:bottom w:val="single" w:sz="4" w:space="0" w:color="auto"/>
              <w:right w:val="single" w:sz="4" w:space="0" w:color="auto"/>
            </w:tcBorders>
            <w:shd w:val="clear" w:color="auto" w:fill="auto"/>
            <w:noWrap/>
            <w:vAlign w:val="center"/>
            <w:hideMark/>
          </w:tcPr>
          <w:p w14:paraId="31D0ED34" w14:textId="77777777" w:rsidR="00450B14" w:rsidRPr="00757C0F" w:rsidRDefault="00450B14" w:rsidP="00955D18">
            <w:pPr>
              <w:suppressAutoHyphens w:val="0"/>
              <w:jc w:val="right"/>
              <w:rPr>
                <w:sz w:val="18"/>
                <w:szCs w:val="18"/>
                <w:lang w:eastAsia="en-US"/>
              </w:rPr>
            </w:pPr>
            <w:r w:rsidRPr="00757C0F">
              <w:rPr>
                <w:sz w:val="18"/>
                <w:szCs w:val="18"/>
                <w:lang w:eastAsia="en-US"/>
              </w:rPr>
              <w:t>3,1</w:t>
            </w:r>
          </w:p>
        </w:tc>
        <w:tc>
          <w:tcPr>
            <w:tcW w:w="713" w:type="dxa"/>
            <w:tcBorders>
              <w:top w:val="nil"/>
              <w:left w:val="nil"/>
              <w:bottom w:val="single" w:sz="4" w:space="0" w:color="auto"/>
              <w:right w:val="single" w:sz="4" w:space="0" w:color="auto"/>
            </w:tcBorders>
            <w:shd w:val="clear" w:color="auto" w:fill="auto"/>
            <w:noWrap/>
            <w:vAlign w:val="center"/>
            <w:hideMark/>
          </w:tcPr>
          <w:p w14:paraId="3728A767"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607" w:type="dxa"/>
            <w:tcBorders>
              <w:top w:val="nil"/>
              <w:left w:val="nil"/>
              <w:bottom w:val="single" w:sz="4" w:space="0" w:color="auto"/>
              <w:right w:val="single" w:sz="4" w:space="0" w:color="auto"/>
            </w:tcBorders>
            <w:shd w:val="clear" w:color="auto" w:fill="auto"/>
            <w:noWrap/>
            <w:vAlign w:val="center"/>
            <w:hideMark/>
          </w:tcPr>
          <w:p w14:paraId="2DAAE725"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10725049"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r>
      <w:tr w:rsidR="00450B14" w:rsidRPr="00450B14" w14:paraId="15D52433" w14:textId="77777777" w:rsidTr="00450B14">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292BD67" w14:textId="77777777" w:rsidR="00450B14" w:rsidRPr="00757C0F" w:rsidRDefault="00450B14" w:rsidP="00955D18">
            <w:pPr>
              <w:suppressAutoHyphens w:val="0"/>
              <w:rPr>
                <w:b/>
                <w:bCs/>
                <w:sz w:val="18"/>
                <w:szCs w:val="18"/>
                <w:lang w:eastAsia="en-US"/>
              </w:rPr>
            </w:pPr>
            <w:r w:rsidRPr="00757C0F">
              <w:rPr>
                <w:b/>
                <w:bCs/>
                <w:sz w:val="18"/>
                <w:szCs w:val="18"/>
                <w:lang w:eastAsia="en-US"/>
              </w:rPr>
              <w:t xml:space="preserve">ЧИСТЕ </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02790D03"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2.407,90</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78F4D17A"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74,3</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631527A9" w14:textId="3248CCE8" w:rsidR="00450B14" w:rsidRPr="00757C0F" w:rsidRDefault="00450B14" w:rsidP="00955D18">
            <w:pPr>
              <w:suppressAutoHyphens w:val="0"/>
              <w:jc w:val="right"/>
              <w:rPr>
                <w:b/>
                <w:bCs/>
                <w:sz w:val="18"/>
                <w:szCs w:val="18"/>
                <w:lang w:eastAsia="en-US"/>
              </w:rPr>
            </w:pPr>
            <w:r w:rsidRPr="00757C0F">
              <w:rPr>
                <w:b/>
                <w:bCs/>
                <w:sz w:val="18"/>
                <w:szCs w:val="18"/>
                <w:lang w:eastAsia="en-US"/>
              </w:rPr>
              <w:t>706</w:t>
            </w:r>
            <w:r w:rsidRPr="00757C0F">
              <w:rPr>
                <w:b/>
                <w:bCs/>
                <w:sz w:val="18"/>
                <w:szCs w:val="18"/>
                <w:lang w:val="sr-Cyrl-RS" w:eastAsia="en-US"/>
              </w:rPr>
              <w:t>.</w:t>
            </w:r>
            <w:r w:rsidRPr="00757C0F">
              <w:rPr>
                <w:b/>
                <w:bCs/>
                <w:sz w:val="18"/>
                <w:szCs w:val="18"/>
                <w:lang w:eastAsia="en-US"/>
              </w:rPr>
              <w:t>066,7</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3D9F765B"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293,2</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298C537B"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91,6</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14:paraId="076B6809" w14:textId="5D9FF7F2" w:rsidR="00450B14" w:rsidRPr="00757C0F" w:rsidRDefault="00450B14" w:rsidP="00955D18">
            <w:pPr>
              <w:suppressAutoHyphens w:val="0"/>
              <w:jc w:val="right"/>
              <w:rPr>
                <w:b/>
                <w:bCs/>
                <w:sz w:val="18"/>
                <w:szCs w:val="18"/>
                <w:lang w:eastAsia="en-US"/>
              </w:rPr>
            </w:pPr>
            <w:r w:rsidRPr="00757C0F">
              <w:rPr>
                <w:b/>
                <w:bCs/>
                <w:sz w:val="18"/>
                <w:szCs w:val="18"/>
                <w:lang w:eastAsia="en-US"/>
              </w:rPr>
              <w:t>18</w:t>
            </w:r>
            <w:r w:rsidRPr="00757C0F">
              <w:rPr>
                <w:b/>
                <w:bCs/>
                <w:sz w:val="18"/>
                <w:szCs w:val="18"/>
                <w:lang w:val="sr-Cyrl-RS" w:eastAsia="en-US"/>
              </w:rPr>
              <w:t>.</w:t>
            </w:r>
            <w:r w:rsidRPr="00757C0F">
              <w:rPr>
                <w:b/>
                <w:bCs/>
                <w:sz w:val="18"/>
                <w:szCs w:val="18"/>
                <w:lang w:eastAsia="en-US"/>
              </w:rPr>
              <w:t>476,2</w:t>
            </w:r>
          </w:p>
        </w:tc>
        <w:tc>
          <w:tcPr>
            <w:tcW w:w="713" w:type="dxa"/>
            <w:tcBorders>
              <w:top w:val="double" w:sz="6" w:space="0" w:color="auto"/>
              <w:left w:val="nil"/>
              <w:bottom w:val="double" w:sz="6" w:space="0" w:color="auto"/>
              <w:right w:val="single" w:sz="4" w:space="0" w:color="auto"/>
            </w:tcBorders>
            <w:shd w:val="clear" w:color="auto" w:fill="auto"/>
            <w:noWrap/>
            <w:vAlign w:val="bottom"/>
            <w:hideMark/>
          </w:tcPr>
          <w:p w14:paraId="3E82C649"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7,7</w:t>
            </w:r>
          </w:p>
        </w:tc>
        <w:tc>
          <w:tcPr>
            <w:tcW w:w="607" w:type="dxa"/>
            <w:tcBorders>
              <w:top w:val="double" w:sz="6" w:space="0" w:color="auto"/>
              <w:left w:val="nil"/>
              <w:bottom w:val="double" w:sz="6" w:space="0" w:color="auto"/>
              <w:right w:val="single" w:sz="4" w:space="0" w:color="auto"/>
            </w:tcBorders>
            <w:shd w:val="clear" w:color="auto" w:fill="auto"/>
            <w:noWrap/>
            <w:vAlign w:val="bottom"/>
            <w:hideMark/>
          </w:tcPr>
          <w:p w14:paraId="39FDAE05"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89,5</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5409C4F1"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2,6</w:t>
            </w:r>
          </w:p>
        </w:tc>
      </w:tr>
      <w:tr w:rsidR="00450B14" w:rsidRPr="00450B14" w14:paraId="4584303D" w14:textId="77777777" w:rsidTr="00450B14">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CDA796B" w14:textId="77777777" w:rsidR="00450B14" w:rsidRPr="00757C0F" w:rsidRDefault="00450B14" w:rsidP="00955D18">
            <w:pPr>
              <w:suppressAutoHyphens w:val="0"/>
              <w:jc w:val="center"/>
              <w:rPr>
                <w:sz w:val="18"/>
                <w:szCs w:val="18"/>
                <w:lang w:eastAsia="en-US"/>
              </w:rPr>
            </w:pPr>
            <w:r w:rsidRPr="00757C0F">
              <w:rPr>
                <w:sz w:val="18"/>
                <w:szCs w:val="18"/>
                <w:lang w:eastAsia="en-US"/>
              </w:rPr>
              <w:t>10.176.421</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470BCE3" w14:textId="77777777" w:rsidR="00450B14" w:rsidRPr="00757C0F" w:rsidRDefault="00450B14" w:rsidP="00955D18">
            <w:pPr>
              <w:suppressAutoHyphens w:val="0"/>
              <w:jc w:val="right"/>
              <w:rPr>
                <w:sz w:val="18"/>
                <w:szCs w:val="18"/>
                <w:lang w:eastAsia="en-US"/>
              </w:rPr>
            </w:pPr>
            <w:r w:rsidRPr="00757C0F">
              <w:rPr>
                <w:sz w:val="18"/>
                <w:szCs w:val="18"/>
                <w:lang w:eastAsia="en-US"/>
              </w:rPr>
              <w:t>3,58</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040B2117"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A0133EA" w14:textId="77777777" w:rsidR="00450B14" w:rsidRPr="00757C0F" w:rsidRDefault="00450B14" w:rsidP="00955D18">
            <w:pPr>
              <w:suppressAutoHyphens w:val="0"/>
              <w:jc w:val="right"/>
              <w:rPr>
                <w:sz w:val="18"/>
                <w:szCs w:val="18"/>
                <w:lang w:eastAsia="en-US"/>
              </w:rPr>
            </w:pPr>
            <w:r w:rsidRPr="00757C0F">
              <w:rPr>
                <w:sz w:val="18"/>
                <w:szCs w:val="18"/>
                <w:lang w:eastAsia="en-US"/>
              </w:rPr>
              <w:t>46,6</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5B317990" w14:textId="77777777" w:rsidR="00450B14" w:rsidRPr="00757C0F" w:rsidRDefault="00450B14" w:rsidP="00955D18">
            <w:pPr>
              <w:suppressAutoHyphens w:val="0"/>
              <w:jc w:val="right"/>
              <w:rPr>
                <w:sz w:val="18"/>
                <w:szCs w:val="18"/>
                <w:lang w:eastAsia="en-US"/>
              </w:rPr>
            </w:pPr>
            <w:r w:rsidRPr="00757C0F">
              <w:rPr>
                <w:sz w:val="18"/>
                <w:szCs w:val="18"/>
                <w:lang w:eastAsia="en-US"/>
              </w:rPr>
              <w:t>13,0</w:t>
            </w:r>
          </w:p>
        </w:tc>
        <w:tc>
          <w:tcPr>
            <w:tcW w:w="558" w:type="dxa"/>
            <w:tcBorders>
              <w:top w:val="nil"/>
              <w:left w:val="nil"/>
              <w:bottom w:val="single" w:sz="4" w:space="0" w:color="auto"/>
              <w:right w:val="single" w:sz="4" w:space="0" w:color="auto"/>
            </w:tcBorders>
            <w:shd w:val="clear" w:color="auto" w:fill="auto"/>
            <w:noWrap/>
            <w:vAlign w:val="bottom"/>
            <w:hideMark/>
          </w:tcPr>
          <w:p w14:paraId="14117630"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CEFBFFD" w14:textId="77777777" w:rsidR="00450B14" w:rsidRPr="00757C0F" w:rsidRDefault="00450B14" w:rsidP="00955D18">
            <w:pPr>
              <w:suppressAutoHyphens w:val="0"/>
              <w:jc w:val="right"/>
              <w:rPr>
                <w:sz w:val="18"/>
                <w:szCs w:val="18"/>
                <w:lang w:eastAsia="en-US"/>
              </w:rPr>
            </w:pPr>
            <w:r w:rsidRPr="00757C0F">
              <w:rPr>
                <w:sz w:val="18"/>
                <w:szCs w:val="18"/>
                <w:lang w:eastAsia="en-US"/>
              </w:rPr>
              <w:t>0,9</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14A541BA"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c>
          <w:tcPr>
            <w:tcW w:w="607" w:type="dxa"/>
            <w:tcBorders>
              <w:top w:val="nil"/>
              <w:left w:val="nil"/>
              <w:bottom w:val="single" w:sz="4" w:space="0" w:color="auto"/>
              <w:right w:val="single" w:sz="4" w:space="0" w:color="auto"/>
            </w:tcBorders>
            <w:shd w:val="clear" w:color="auto" w:fill="auto"/>
            <w:noWrap/>
            <w:vAlign w:val="bottom"/>
            <w:hideMark/>
          </w:tcPr>
          <w:p w14:paraId="22D736F1"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540" w:type="dxa"/>
            <w:tcBorders>
              <w:top w:val="single" w:sz="4" w:space="0" w:color="auto"/>
              <w:left w:val="nil"/>
              <w:bottom w:val="single" w:sz="4" w:space="0" w:color="auto"/>
              <w:right w:val="double" w:sz="6" w:space="0" w:color="auto"/>
            </w:tcBorders>
            <w:shd w:val="clear" w:color="auto" w:fill="auto"/>
            <w:noWrap/>
            <w:vAlign w:val="bottom"/>
            <w:hideMark/>
          </w:tcPr>
          <w:p w14:paraId="35638222" w14:textId="77777777" w:rsidR="00450B14" w:rsidRPr="00757C0F" w:rsidRDefault="00450B14" w:rsidP="00955D18">
            <w:pPr>
              <w:suppressAutoHyphens w:val="0"/>
              <w:jc w:val="right"/>
              <w:rPr>
                <w:sz w:val="18"/>
                <w:szCs w:val="18"/>
                <w:lang w:eastAsia="en-US"/>
              </w:rPr>
            </w:pPr>
            <w:r w:rsidRPr="00757C0F">
              <w:rPr>
                <w:sz w:val="18"/>
                <w:szCs w:val="18"/>
                <w:lang w:eastAsia="en-US"/>
              </w:rPr>
              <w:t>1,9</w:t>
            </w:r>
          </w:p>
        </w:tc>
      </w:tr>
      <w:tr w:rsidR="00450B14" w:rsidRPr="00450B14" w14:paraId="0745565E"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B3B5E7C" w14:textId="77777777" w:rsidR="00450B14" w:rsidRPr="00757C0F" w:rsidRDefault="00450B14" w:rsidP="00955D18">
            <w:pPr>
              <w:suppressAutoHyphens w:val="0"/>
              <w:jc w:val="center"/>
              <w:rPr>
                <w:sz w:val="18"/>
                <w:szCs w:val="18"/>
                <w:lang w:eastAsia="en-US"/>
              </w:rPr>
            </w:pPr>
            <w:r w:rsidRPr="00757C0F">
              <w:rPr>
                <w:sz w:val="18"/>
                <w:szCs w:val="18"/>
                <w:lang w:eastAsia="en-US"/>
              </w:rPr>
              <w:t>10.351.411</w:t>
            </w:r>
          </w:p>
        </w:tc>
        <w:tc>
          <w:tcPr>
            <w:tcW w:w="845" w:type="dxa"/>
            <w:tcBorders>
              <w:top w:val="nil"/>
              <w:left w:val="nil"/>
              <w:bottom w:val="single" w:sz="4" w:space="0" w:color="auto"/>
              <w:right w:val="single" w:sz="4" w:space="0" w:color="auto"/>
            </w:tcBorders>
            <w:shd w:val="clear" w:color="auto" w:fill="auto"/>
            <w:noWrap/>
            <w:vAlign w:val="bottom"/>
            <w:hideMark/>
          </w:tcPr>
          <w:p w14:paraId="2FA4C272" w14:textId="77777777" w:rsidR="00450B14" w:rsidRPr="00757C0F" w:rsidRDefault="00450B14" w:rsidP="00955D18">
            <w:pPr>
              <w:suppressAutoHyphens w:val="0"/>
              <w:jc w:val="right"/>
              <w:rPr>
                <w:sz w:val="18"/>
                <w:szCs w:val="18"/>
                <w:lang w:eastAsia="en-US"/>
              </w:rPr>
            </w:pPr>
            <w:r w:rsidRPr="00757C0F">
              <w:rPr>
                <w:sz w:val="18"/>
                <w:szCs w:val="18"/>
                <w:lang w:eastAsia="en-US"/>
              </w:rPr>
              <w:t>2,01</w:t>
            </w:r>
          </w:p>
        </w:tc>
        <w:tc>
          <w:tcPr>
            <w:tcW w:w="555" w:type="dxa"/>
            <w:tcBorders>
              <w:top w:val="nil"/>
              <w:left w:val="nil"/>
              <w:bottom w:val="single" w:sz="4" w:space="0" w:color="auto"/>
              <w:right w:val="single" w:sz="4" w:space="0" w:color="auto"/>
            </w:tcBorders>
            <w:shd w:val="clear" w:color="auto" w:fill="auto"/>
            <w:noWrap/>
            <w:vAlign w:val="bottom"/>
            <w:hideMark/>
          </w:tcPr>
          <w:p w14:paraId="5EC44B94"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907" w:type="dxa"/>
            <w:tcBorders>
              <w:top w:val="nil"/>
              <w:left w:val="nil"/>
              <w:bottom w:val="single" w:sz="4" w:space="0" w:color="auto"/>
              <w:right w:val="single" w:sz="4" w:space="0" w:color="auto"/>
            </w:tcBorders>
            <w:shd w:val="clear" w:color="auto" w:fill="auto"/>
            <w:noWrap/>
            <w:vAlign w:val="bottom"/>
            <w:hideMark/>
          </w:tcPr>
          <w:p w14:paraId="2B946780" w14:textId="77777777" w:rsidR="00450B14" w:rsidRPr="00757C0F" w:rsidRDefault="00450B14" w:rsidP="00955D18">
            <w:pPr>
              <w:suppressAutoHyphens w:val="0"/>
              <w:jc w:val="right"/>
              <w:rPr>
                <w:sz w:val="18"/>
                <w:szCs w:val="18"/>
                <w:lang w:eastAsia="en-US"/>
              </w:rPr>
            </w:pPr>
            <w:r w:rsidRPr="00757C0F">
              <w:rPr>
                <w:sz w:val="18"/>
                <w:szCs w:val="18"/>
                <w:lang w:eastAsia="en-US"/>
              </w:rPr>
              <w:t>588,1</w:t>
            </w:r>
          </w:p>
        </w:tc>
        <w:tc>
          <w:tcPr>
            <w:tcW w:w="675" w:type="dxa"/>
            <w:tcBorders>
              <w:top w:val="nil"/>
              <w:left w:val="nil"/>
              <w:bottom w:val="single" w:sz="4" w:space="0" w:color="auto"/>
              <w:right w:val="single" w:sz="4" w:space="0" w:color="auto"/>
            </w:tcBorders>
            <w:shd w:val="clear" w:color="auto" w:fill="auto"/>
            <w:noWrap/>
            <w:vAlign w:val="bottom"/>
            <w:hideMark/>
          </w:tcPr>
          <w:p w14:paraId="77536134" w14:textId="77777777" w:rsidR="00450B14" w:rsidRPr="00757C0F" w:rsidRDefault="00450B14" w:rsidP="00955D18">
            <w:pPr>
              <w:suppressAutoHyphens w:val="0"/>
              <w:jc w:val="right"/>
              <w:rPr>
                <w:sz w:val="18"/>
                <w:szCs w:val="18"/>
                <w:lang w:eastAsia="en-US"/>
              </w:rPr>
            </w:pPr>
            <w:r w:rsidRPr="00757C0F">
              <w:rPr>
                <w:sz w:val="18"/>
                <w:szCs w:val="18"/>
                <w:lang w:eastAsia="en-US"/>
              </w:rPr>
              <w:t>292,6</w:t>
            </w:r>
          </w:p>
        </w:tc>
        <w:tc>
          <w:tcPr>
            <w:tcW w:w="558" w:type="dxa"/>
            <w:tcBorders>
              <w:top w:val="nil"/>
              <w:left w:val="nil"/>
              <w:bottom w:val="single" w:sz="4" w:space="0" w:color="auto"/>
              <w:right w:val="single" w:sz="4" w:space="0" w:color="auto"/>
            </w:tcBorders>
            <w:shd w:val="clear" w:color="auto" w:fill="auto"/>
            <w:noWrap/>
            <w:vAlign w:val="bottom"/>
            <w:hideMark/>
          </w:tcPr>
          <w:p w14:paraId="54C50193"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860" w:type="dxa"/>
            <w:tcBorders>
              <w:top w:val="nil"/>
              <w:left w:val="nil"/>
              <w:bottom w:val="single" w:sz="4" w:space="0" w:color="auto"/>
              <w:right w:val="single" w:sz="4" w:space="0" w:color="auto"/>
            </w:tcBorders>
            <w:shd w:val="clear" w:color="auto" w:fill="auto"/>
            <w:noWrap/>
            <w:vAlign w:val="bottom"/>
            <w:hideMark/>
          </w:tcPr>
          <w:p w14:paraId="24DA3DA5" w14:textId="77777777" w:rsidR="00450B14" w:rsidRPr="00757C0F" w:rsidRDefault="00450B14" w:rsidP="00955D18">
            <w:pPr>
              <w:suppressAutoHyphens w:val="0"/>
              <w:jc w:val="right"/>
              <w:rPr>
                <w:sz w:val="18"/>
                <w:szCs w:val="18"/>
                <w:lang w:eastAsia="en-US"/>
              </w:rPr>
            </w:pPr>
            <w:r w:rsidRPr="00757C0F">
              <w:rPr>
                <w:sz w:val="18"/>
                <w:szCs w:val="18"/>
                <w:lang w:eastAsia="en-US"/>
              </w:rPr>
              <w:t>15,5</w:t>
            </w:r>
          </w:p>
        </w:tc>
        <w:tc>
          <w:tcPr>
            <w:tcW w:w="713" w:type="dxa"/>
            <w:tcBorders>
              <w:top w:val="nil"/>
              <w:left w:val="nil"/>
              <w:bottom w:val="single" w:sz="4" w:space="0" w:color="auto"/>
              <w:right w:val="single" w:sz="4" w:space="0" w:color="auto"/>
            </w:tcBorders>
            <w:shd w:val="clear" w:color="auto" w:fill="auto"/>
            <w:noWrap/>
            <w:vAlign w:val="bottom"/>
            <w:hideMark/>
          </w:tcPr>
          <w:p w14:paraId="637BA33A" w14:textId="77777777" w:rsidR="00450B14" w:rsidRPr="00757C0F" w:rsidRDefault="00450B14" w:rsidP="00955D18">
            <w:pPr>
              <w:suppressAutoHyphens w:val="0"/>
              <w:jc w:val="right"/>
              <w:rPr>
                <w:sz w:val="18"/>
                <w:szCs w:val="18"/>
                <w:lang w:eastAsia="en-US"/>
              </w:rPr>
            </w:pPr>
            <w:r w:rsidRPr="00757C0F">
              <w:rPr>
                <w:sz w:val="18"/>
                <w:szCs w:val="18"/>
                <w:lang w:eastAsia="en-US"/>
              </w:rPr>
              <w:t>7,7</w:t>
            </w:r>
          </w:p>
        </w:tc>
        <w:tc>
          <w:tcPr>
            <w:tcW w:w="607" w:type="dxa"/>
            <w:tcBorders>
              <w:top w:val="nil"/>
              <w:left w:val="nil"/>
              <w:bottom w:val="single" w:sz="4" w:space="0" w:color="auto"/>
              <w:right w:val="single" w:sz="4" w:space="0" w:color="auto"/>
            </w:tcBorders>
            <w:shd w:val="clear" w:color="auto" w:fill="auto"/>
            <w:noWrap/>
            <w:vAlign w:val="bottom"/>
            <w:hideMark/>
          </w:tcPr>
          <w:p w14:paraId="1931E26E"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540" w:type="dxa"/>
            <w:tcBorders>
              <w:top w:val="nil"/>
              <w:left w:val="nil"/>
              <w:bottom w:val="single" w:sz="4" w:space="0" w:color="auto"/>
              <w:right w:val="double" w:sz="6" w:space="0" w:color="auto"/>
            </w:tcBorders>
            <w:shd w:val="clear" w:color="auto" w:fill="auto"/>
            <w:noWrap/>
            <w:vAlign w:val="bottom"/>
            <w:hideMark/>
          </w:tcPr>
          <w:p w14:paraId="29C86131" w14:textId="77777777" w:rsidR="00450B14" w:rsidRPr="00757C0F" w:rsidRDefault="00450B14" w:rsidP="00955D18">
            <w:pPr>
              <w:suppressAutoHyphens w:val="0"/>
              <w:jc w:val="right"/>
              <w:rPr>
                <w:sz w:val="18"/>
                <w:szCs w:val="18"/>
                <w:lang w:eastAsia="en-US"/>
              </w:rPr>
            </w:pPr>
            <w:r w:rsidRPr="00757C0F">
              <w:rPr>
                <w:sz w:val="18"/>
                <w:szCs w:val="18"/>
                <w:lang w:eastAsia="en-US"/>
              </w:rPr>
              <w:t>2,6</w:t>
            </w:r>
          </w:p>
        </w:tc>
      </w:tr>
      <w:tr w:rsidR="00450B14" w:rsidRPr="00450B14" w14:paraId="1580926B"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A0F0528" w14:textId="77777777" w:rsidR="00450B14" w:rsidRPr="00757C0F" w:rsidRDefault="00450B14" w:rsidP="00955D18">
            <w:pPr>
              <w:suppressAutoHyphens w:val="0"/>
              <w:jc w:val="center"/>
              <w:rPr>
                <w:sz w:val="18"/>
                <w:szCs w:val="18"/>
                <w:lang w:eastAsia="en-US"/>
              </w:rPr>
            </w:pPr>
            <w:r w:rsidRPr="00757C0F">
              <w:rPr>
                <w:sz w:val="18"/>
                <w:szCs w:val="18"/>
                <w:lang w:eastAsia="en-US"/>
              </w:rPr>
              <w:t>10.351.421</w:t>
            </w:r>
          </w:p>
        </w:tc>
        <w:tc>
          <w:tcPr>
            <w:tcW w:w="845" w:type="dxa"/>
            <w:tcBorders>
              <w:top w:val="nil"/>
              <w:left w:val="nil"/>
              <w:bottom w:val="single" w:sz="4" w:space="0" w:color="auto"/>
              <w:right w:val="single" w:sz="4" w:space="0" w:color="auto"/>
            </w:tcBorders>
            <w:shd w:val="clear" w:color="auto" w:fill="auto"/>
            <w:noWrap/>
            <w:vAlign w:val="bottom"/>
            <w:hideMark/>
          </w:tcPr>
          <w:p w14:paraId="7D457B10" w14:textId="77777777" w:rsidR="00450B14" w:rsidRPr="00757C0F" w:rsidRDefault="00450B14" w:rsidP="00955D18">
            <w:pPr>
              <w:suppressAutoHyphens w:val="0"/>
              <w:jc w:val="right"/>
              <w:rPr>
                <w:sz w:val="18"/>
                <w:szCs w:val="18"/>
                <w:lang w:eastAsia="en-US"/>
              </w:rPr>
            </w:pPr>
            <w:r w:rsidRPr="00757C0F">
              <w:rPr>
                <w:sz w:val="18"/>
                <w:szCs w:val="18"/>
                <w:lang w:eastAsia="en-US"/>
              </w:rPr>
              <w:t>84,63</w:t>
            </w:r>
          </w:p>
        </w:tc>
        <w:tc>
          <w:tcPr>
            <w:tcW w:w="555" w:type="dxa"/>
            <w:tcBorders>
              <w:top w:val="nil"/>
              <w:left w:val="nil"/>
              <w:bottom w:val="single" w:sz="4" w:space="0" w:color="auto"/>
              <w:right w:val="single" w:sz="4" w:space="0" w:color="auto"/>
            </w:tcBorders>
            <w:shd w:val="clear" w:color="auto" w:fill="auto"/>
            <w:noWrap/>
            <w:vAlign w:val="bottom"/>
            <w:hideMark/>
          </w:tcPr>
          <w:p w14:paraId="6D8F031B" w14:textId="77777777" w:rsidR="00450B14" w:rsidRPr="00757C0F" w:rsidRDefault="00450B14" w:rsidP="00955D18">
            <w:pPr>
              <w:suppressAutoHyphens w:val="0"/>
              <w:jc w:val="right"/>
              <w:rPr>
                <w:sz w:val="18"/>
                <w:szCs w:val="18"/>
                <w:lang w:eastAsia="en-US"/>
              </w:rPr>
            </w:pPr>
            <w:r w:rsidRPr="00757C0F">
              <w:rPr>
                <w:sz w:val="18"/>
                <w:szCs w:val="18"/>
                <w:lang w:eastAsia="en-US"/>
              </w:rPr>
              <w:t>2,6</w:t>
            </w:r>
          </w:p>
        </w:tc>
        <w:tc>
          <w:tcPr>
            <w:tcW w:w="907" w:type="dxa"/>
            <w:tcBorders>
              <w:top w:val="nil"/>
              <w:left w:val="nil"/>
              <w:bottom w:val="single" w:sz="4" w:space="0" w:color="auto"/>
              <w:right w:val="single" w:sz="4" w:space="0" w:color="auto"/>
            </w:tcBorders>
            <w:shd w:val="clear" w:color="auto" w:fill="auto"/>
            <w:noWrap/>
            <w:vAlign w:val="bottom"/>
            <w:hideMark/>
          </w:tcPr>
          <w:p w14:paraId="22770B09" w14:textId="39EC0D99" w:rsidR="00450B14" w:rsidRPr="00757C0F" w:rsidRDefault="00450B14" w:rsidP="00955D18">
            <w:pPr>
              <w:suppressAutoHyphens w:val="0"/>
              <w:jc w:val="right"/>
              <w:rPr>
                <w:sz w:val="18"/>
                <w:szCs w:val="18"/>
                <w:lang w:eastAsia="en-US"/>
              </w:rPr>
            </w:pPr>
            <w:r w:rsidRPr="00757C0F">
              <w:rPr>
                <w:sz w:val="18"/>
                <w:szCs w:val="18"/>
                <w:lang w:eastAsia="en-US"/>
              </w:rPr>
              <w:t>23</w:t>
            </w:r>
            <w:r w:rsidRPr="00757C0F">
              <w:rPr>
                <w:sz w:val="18"/>
                <w:szCs w:val="18"/>
                <w:lang w:val="sr-Cyrl-RS" w:eastAsia="en-US"/>
              </w:rPr>
              <w:t>.</w:t>
            </w:r>
            <w:r w:rsidRPr="00757C0F">
              <w:rPr>
                <w:sz w:val="18"/>
                <w:szCs w:val="18"/>
                <w:lang w:eastAsia="en-US"/>
              </w:rPr>
              <w:t>674,8</w:t>
            </w:r>
          </w:p>
        </w:tc>
        <w:tc>
          <w:tcPr>
            <w:tcW w:w="675" w:type="dxa"/>
            <w:tcBorders>
              <w:top w:val="nil"/>
              <w:left w:val="nil"/>
              <w:bottom w:val="single" w:sz="4" w:space="0" w:color="auto"/>
              <w:right w:val="single" w:sz="4" w:space="0" w:color="auto"/>
            </w:tcBorders>
            <w:shd w:val="clear" w:color="auto" w:fill="auto"/>
            <w:noWrap/>
            <w:vAlign w:val="bottom"/>
            <w:hideMark/>
          </w:tcPr>
          <w:p w14:paraId="4BEF2538" w14:textId="77777777" w:rsidR="00450B14" w:rsidRPr="00757C0F" w:rsidRDefault="00450B14" w:rsidP="00955D18">
            <w:pPr>
              <w:suppressAutoHyphens w:val="0"/>
              <w:jc w:val="right"/>
              <w:rPr>
                <w:sz w:val="18"/>
                <w:szCs w:val="18"/>
                <w:lang w:eastAsia="en-US"/>
              </w:rPr>
            </w:pPr>
            <w:r w:rsidRPr="00757C0F">
              <w:rPr>
                <w:sz w:val="18"/>
                <w:szCs w:val="18"/>
                <w:lang w:eastAsia="en-US"/>
              </w:rPr>
              <w:t>279,7</w:t>
            </w:r>
          </w:p>
        </w:tc>
        <w:tc>
          <w:tcPr>
            <w:tcW w:w="558" w:type="dxa"/>
            <w:tcBorders>
              <w:top w:val="nil"/>
              <w:left w:val="nil"/>
              <w:bottom w:val="single" w:sz="4" w:space="0" w:color="auto"/>
              <w:right w:val="single" w:sz="4" w:space="0" w:color="auto"/>
            </w:tcBorders>
            <w:shd w:val="clear" w:color="auto" w:fill="auto"/>
            <w:noWrap/>
            <w:vAlign w:val="bottom"/>
            <w:hideMark/>
          </w:tcPr>
          <w:p w14:paraId="3073C417" w14:textId="77777777" w:rsidR="00450B14" w:rsidRPr="00757C0F" w:rsidRDefault="00450B14" w:rsidP="00955D18">
            <w:pPr>
              <w:suppressAutoHyphens w:val="0"/>
              <w:jc w:val="right"/>
              <w:rPr>
                <w:sz w:val="18"/>
                <w:szCs w:val="18"/>
                <w:lang w:eastAsia="en-US"/>
              </w:rPr>
            </w:pPr>
            <w:r w:rsidRPr="00757C0F">
              <w:rPr>
                <w:sz w:val="18"/>
                <w:szCs w:val="18"/>
                <w:lang w:eastAsia="en-US"/>
              </w:rPr>
              <w:t>3,1</w:t>
            </w:r>
          </w:p>
        </w:tc>
        <w:tc>
          <w:tcPr>
            <w:tcW w:w="860" w:type="dxa"/>
            <w:tcBorders>
              <w:top w:val="nil"/>
              <w:left w:val="nil"/>
              <w:bottom w:val="single" w:sz="4" w:space="0" w:color="auto"/>
              <w:right w:val="single" w:sz="4" w:space="0" w:color="auto"/>
            </w:tcBorders>
            <w:shd w:val="clear" w:color="auto" w:fill="auto"/>
            <w:noWrap/>
            <w:vAlign w:val="bottom"/>
            <w:hideMark/>
          </w:tcPr>
          <w:p w14:paraId="64366BAA" w14:textId="77777777" w:rsidR="00450B14" w:rsidRPr="00757C0F" w:rsidRDefault="00450B14" w:rsidP="00955D18">
            <w:pPr>
              <w:suppressAutoHyphens w:val="0"/>
              <w:jc w:val="right"/>
              <w:rPr>
                <w:sz w:val="18"/>
                <w:szCs w:val="18"/>
                <w:lang w:eastAsia="en-US"/>
              </w:rPr>
            </w:pPr>
            <w:r w:rsidRPr="00757C0F">
              <w:rPr>
                <w:sz w:val="18"/>
                <w:szCs w:val="18"/>
                <w:lang w:eastAsia="en-US"/>
              </w:rPr>
              <w:t>577,6</w:t>
            </w:r>
          </w:p>
        </w:tc>
        <w:tc>
          <w:tcPr>
            <w:tcW w:w="713" w:type="dxa"/>
            <w:tcBorders>
              <w:top w:val="nil"/>
              <w:left w:val="nil"/>
              <w:bottom w:val="single" w:sz="4" w:space="0" w:color="auto"/>
              <w:right w:val="single" w:sz="4" w:space="0" w:color="auto"/>
            </w:tcBorders>
            <w:shd w:val="clear" w:color="auto" w:fill="auto"/>
            <w:noWrap/>
            <w:vAlign w:val="bottom"/>
            <w:hideMark/>
          </w:tcPr>
          <w:p w14:paraId="16CD3346" w14:textId="77777777" w:rsidR="00450B14" w:rsidRPr="00757C0F" w:rsidRDefault="00450B14" w:rsidP="00955D18">
            <w:pPr>
              <w:suppressAutoHyphens w:val="0"/>
              <w:jc w:val="right"/>
              <w:rPr>
                <w:sz w:val="18"/>
                <w:szCs w:val="18"/>
                <w:lang w:eastAsia="en-US"/>
              </w:rPr>
            </w:pPr>
            <w:r w:rsidRPr="00757C0F">
              <w:rPr>
                <w:sz w:val="18"/>
                <w:szCs w:val="18"/>
                <w:lang w:eastAsia="en-US"/>
              </w:rPr>
              <w:t>6,8</w:t>
            </w:r>
          </w:p>
        </w:tc>
        <w:tc>
          <w:tcPr>
            <w:tcW w:w="607" w:type="dxa"/>
            <w:tcBorders>
              <w:top w:val="nil"/>
              <w:left w:val="nil"/>
              <w:bottom w:val="single" w:sz="4" w:space="0" w:color="auto"/>
              <w:right w:val="single" w:sz="4" w:space="0" w:color="auto"/>
            </w:tcBorders>
            <w:shd w:val="clear" w:color="auto" w:fill="auto"/>
            <w:noWrap/>
            <w:vAlign w:val="bottom"/>
            <w:hideMark/>
          </w:tcPr>
          <w:p w14:paraId="5934C817" w14:textId="77777777" w:rsidR="00450B14" w:rsidRPr="00757C0F" w:rsidRDefault="00450B14" w:rsidP="00955D18">
            <w:pPr>
              <w:suppressAutoHyphens w:val="0"/>
              <w:jc w:val="right"/>
              <w:rPr>
                <w:sz w:val="18"/>
                <w:szCs w:val="18"/>
                <w:lang w:eastAsia="en-US"/>
              </w:rPr>
            </w:pPr>
            <w:r w:rsidRPr="00757C0F">
              <w:rPr>
                <w:sz w:val="18"/>
                <w:szCs w:val="18"/>
                <w:lang w:eastAsia="en-US"/>
              </w:rPr>
              <w:t>2,8</w:t>
            </w:r>
          </w:p>
        </w:tc>
        <w:tc>
          <w:tcPr>
            <w:tcW w:w="540" w:type="dxa"/>
            <w:tcBorders>
              <w:top w:val="nil"/>
              <w:left w:val="nil"/>
              <w:bottom w:val="single" w:sz="4" w:space="0" w:color="auto"/>
              <w:right w:val="double" w:sz="6" w:space="0" w:color="auto"/>
            </w:tcBorders>
            <w:shd w:val="clear" w:color="auto" w:fill="auto"/>
            <w:noWrap/>
            <w:vAlign w:val="bottom"/>
            <w:hideMark/>
          </w:tcPr>
          <w:p w14:paraId="58ECF504" w14:textId="77777777" w:rsidR="00450B14" w:rsidRPr="00757C0F" w:rsidRDefault="00450B14" w:rsidP="00955D18">
            <w:pPr>
              <w:suppressAutoHyphens w:val="0"/>
              <w:jc w:val="right"/>
              <w:rPr>
                <w:sz w:val="18"/>
                <w:szCs w:val="18"/>
                <w:lang w:eastAsia="en-US"/>
              </w:rPr>
            </w:pPr>
            <w:r w:rsidRPr="00757C0F">
              <w:rPr>
                <w:sz w:val="18"/>
                <w:szCs w:val="18"/>
                <w:lang w:eastAsia="en-US"/>
              </w:rPr>
              <w:t>2,4</w:t>
            </w:r>
          </w:p>
        </w:tc>
      </w:tr>
      <w:tr w:rsidR="00450B14" w:rsidRPr="00450B14" w14:paraId="6D55A0D9"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07DBEEF" w14:textId="77777777" w:rsidR="00450B14" w:rsidRPr="00757C0F" w:rsidRDefault="00450B14" w:rsidP="00955D18">
            <w:pPr>
              <w:suppressAutoHyphens w:val="0"/>
              <w:jc w:val="center"/>
              <w:rPr>
                <w:sz w:val="18"/>
                <w:szCs w:val="18"/>
                <w:lang w:eastAsia="en-US"/>
              </w:rPr>
            </w:pPr>
            <w:r w:rsidRPr="00757C0F">
              <w:rPr>
                <w:sz w:val="18"/>
                <w:szCs w:val="18"/>
                <w:lang w:eastAsia="en-US"/>
              </w:rPr>
              <w:t>10.360.421</w:t>
            </w:r>
          </w:p>
        </w:tc>
        <w:tc>
          <w:tcPr>
            <w:tcW w:w="845" w:type="dxa"/>
            <w:tcBorders>
              <w:top w:val="nil"/>
              <w:left w:val="nil"/>
              <w:bottom w:val="single" w:sz="4" w:space="0" w:color="auto"/>
              <w:right w:val="single" w:sz="4" w:space="0" w:color="auto"/>
            </w:tcBorders>
            <w:shd w:val="clear" w:color="auto" w:fill="auto"/>
            <w:noWrap/>
            <w:vAlign w:val="bottom"/>
            <w:hideMark/>
          </w:tcPr>
          <w:p w14:paraId="731282CE" w14:textId="77777777" w:rsidR="00450B14" w:rsidRPr="00757C0F" w:rsidRDefault="00450B14" w:rsidP="00955D18">
            <w:pPr>
              <w:suppressAutoHyphens w:val="0"/>
              <w:jc w:val="right"/>
              <w:rPr>
                <w:sz w:val="18"/>
                <w:szCs w:val="18"/>
                <w:lang w:eastAsia="en-US"/>
              </w:rPr>
            </w:pPr>
            <w:r w:rsidRPr="00757C0F">
              <w:rPr>
                <w:sz w:val="18"/>
                <w:szCs w:val="18"/>
                <w:lang w:eastAsia="en-US"/>
              </w:rPr>
              <w:t>40,71</w:t>
            </w:r>
          </w:p>
        </w:tc>
        <w:tc>
          <w:tcPr>
            <w:tcW w:w="555" w:type="dxa"/>
            <w:tcBorders>
              <w:top w:val="nil"/>
              <w:left w:val="nil"/>
              <w:bottom w:val="single" w:sz="4" w:space="0" w:color="auto"/>
              <w:right w:val="single" w:sz="4" w:space="0" w:color="auto"/>
            </w:tcBorders>
            <w:shd w:val="clear" w:color="auto" w:fill="auto"/>
            <w:noWrap/>
            <w:vAlign w:val="bottom"/>
            <w:hideMark/>
          </w:tcPr>
          <w:p w14:paraId="28310A94" w14:textId="77777777" w:rsidR="00450B14" w:rsidRPr="00757C0F" w:rsidRDefault="00450B14" w:rsidP="00955D18">
            <w:pPr>
              <w:suppressAutoHyphens w:val="0"/>
              <w:jc w:val="right"/>
              <w:rPr>
                <w:sz w:val="18"/>
                <w:szCs w:val="18"/>
                <w:lang w:eastAsia="en-US"/>
              </w:rPr>
            </w:pPr>
            <w:r w:rsidRPr="00757C0F">
              <w:rPr>
                <w:sz w:val="18"/>
                <w:szCs w:val="18"/>
                <w:lang w:eastAsia="en-US"/>
              </w:rPr>
              <w:t>1,3</w:t>
            </w:r>
          </w:p>
        </w:tc>
        <w:tc>
          <w:tcPr>
            <w:tcW w:w="907" w:type="dxa"/>
            <w:tcBorders>
              <w:top w:val="nil"/>
              <w:left w:val="nil"/>
              <w:bottom w:val="single" w:sz="4" w:space="0" w:color="auto"/>
              <w:right w:val="single" w:sz="4" w:space="0" w:color="auto"/>
            </w:tcBorders>
            <w:shd w:val="clear" w:color="auto" w:fill="auto"/>
            <w:noWrap/>
            <w:vAlign w:val="bottom"/>
            <w:hideMark/>
          </w:tcPr>
          <w:p w14:paraId="7C6FAACD" w14:textId="01552153" w:rsidR="00450B14" w:rsidRPr="00757C0F" w:rsidRDefault="00450B14" w:rsidP="00955D18">
            <w:pPr>
              <w:suppressAutoHyphens w:val="0"/>
              <w:jc w:val="right"/>
              <w:rPr>
                <w:sz w:val="18"/>
                <w:szCs w:val="18"/>
                <w:lang w:eastAsia="en-US"/>
              </w:rPr>
            </w:pPr>
            <w:r w:rsidRPr="00757C0F">
              <w:rPr>
                <w:sz w:val="18"/>
                <w:szCs w:val="18"/>
                <w:lang w:eastAsia="en-US"/>
              </w:rPr>
              <w:t>9</w:t>
            </w:r>
            <w:r w:rsidRPr="00757C0F">
              <w:rPr>
                <w:sz w:val="18"/>
                <w:szCs w:val="18"/>
                <w:lang w:val="sr-Cyrl-RS" w:eastAsia="en-US"/>
              </w:rPr>
              <w:t>.</w:t>
            </w:r>
            <w:r w:rsidRPr="00757C0F">
              <w:rPr>
                <w:sz w:val="18"/>
                <w:szCs w:val="18"/>
                <w:lang w:eastAsia="en-US"/>
              </w:rPr>
              <w:t>942,5</w:t>
            </w:r>
          </w:p>
        </w:tc>
        <w:tc>
          <w:tcPr>
            <w:tcW w:w="675" w:type="dxa"/>
            <w:tcBorders>
              <w:top w:val="nil"/>
              <w:left w:val="nil"/>
              <w:bottom w:val="single" w:sz="4" w:space="0" w:color="auto"/>
              <w:right w:val="single" w:sz="4" w:space="0" w:color="auto"/>
            </w:tcBorders>
            <w:shd w:val="clear" w:color="auto" w:fill="auto"/>
            <w:noWrap/>
            <w:vAlign w:val="bottom"/>
            <w:hideMark/>
          </w:tcPr>
          <w:p w14:paraId="62F86EE9" w14:textId="77777777" w:rsidR="00450B14" w:rsidRPr="00757C0F" w:rsidRDefault="00450B14" w:rsidP="00955D18">
            <w:pPr>
              <w:suppressAutoHyphens w:val="0"/>
              <w:jc w:val="right"/>
              <w:rPr>
                <w:sz w:val="18"/>
                <w:szCs w:val="18"/>
                <w:lang w:eastAsia="en-US"/>
              </w:rPr>
            </w:pPr>
            <w:r w:rsidRPr="00757C0F">
              <w:rPr>
                <w:sz w:val="18"/>
                <w:szCs w:val="18"/>
                <w:lang w:eastAsia="en-US"/>
              </w:rPr>
              <w:t>244,2</w:t>
            </w:r>
          </w:p>
        </w:tc>
        <w:tc>
          <w:tcPr>
            <w:tcW w:w="558" w:type="dxa"/>
            <w:tcBorders>
              <w:top w:val="nil"/>
              <w:left w:val="nil"/>
              <w:bottom w:val="single" w:sz="4" w:space="0" w:color="auto"/>
              <w:right w:val="single" w:sz="4" w:space="0" w:color="auto"/>
            </w:tcBorders>
            <w:shd w:val="clear" w:color="auto" w:fill="auto"/>
            <w:noWrap/>
            <w:vAlign w:val="bottom"/>
            <w:hideMark/>
          </w:tcPr>
          <w:p w14:paraId="6FC3C4F9" w14:textId="77777777" w:rsidR="00450B14" w:rsidRPr="00757C0F" w:rsidRDefault="00450B14" w:rsidP="00955D18">
            <w:pPr>
              <w:suppressAutoHyphens w:val="0"/>
              <w:jc w:val="right"/>
              <w:rPr>
                <w:sz w:val="18"/>
                <w:szCs w:val="18"/>
                <w:lang w:eastAsia="en-US"/>
              </w:rPr>
            </w:pPr>
            <w:r w:rsidRPr="00757C0F">
              <w:rPr>
                <w:sz w:val="18"/>
                <w:szCs w:val="18"/>
                <w:lang w:eastAsia="en-US"/>
              </w:rPr>
              <w:t>1,3</w:t>
            </w:r>
          </w:p>
        </w:tc>
        <w:tc>
          <w:tcPr>
            <w:tcW w:w="860" w:type="dxa"/>
            <w:tcBorders>
              <w:top w:val="nil"/>
              <w:left w:val="nil"/>
              <w:bottom w:val="single" w:sz="4" w:space="0" w:color="auto"/>
              <w:right w:val="single" w:sz="4" w:space="0" w:color="auto"/>
            </w:tcBorders>
            <w:shd w:val="clear" w:color="auto" w:fill="auto"/>
            <w:noWrap/>
            <w:vAlign w:val="bottom"/>
            <w:hideMark/>
          </w:tcPr>
          <w:p w14:paraId="4468669D" w14:textId="77777777" w:rsidR="00450B14" w:rsidRPr="00757C0F" w:rsidRDefault="00450B14" w:rsidP="00955D18">
            <w:pPr>
              <w:suppressAutoHyphens w:val="0"/>
              <w:jc w:val="right"/>
              <w:rPr>
                <w:sz w:val="18"/>
                <w:szCs w:val="18"/>
                <w:lang w:eastAsia="en-US"/>
              </w:rPr>
            </w:pPr>
            <w:r w:rsidRPr="00757C0F">
              <w:rPr>
                <w:sz w:val="18"/>
                <w:szCs w:val="18"/>
                <w:lang w:eastAsia="en-US"/>
              </w:rPr>
              <w:t>271,4</w:t>
            </w:r>
          </w:p>
        </w:tc>
        <w:tc>
          <w:tcPr>
            <w:tcW w:w="713" w:type="dxa"/>
            <w:tcBorders>
              <w:top w:val="nil"/>
              <w:left w:val="nil"/>
              <w:bottom w:val="single" w:sz="4" w:space="0" w:color="auto"/>
              <w:right w:val="single" w:sz="4" w:space="0" w:color="auto"/>
            </w:tcBorders>
            <w:shd w:val="clear" w:color="auto" w:fill="auto"/>
            <w:noWrap/>
            <w:vAlign w:val="bottom"/>
            <w:hideMark/>
          </w:tcPr>
          <w:p w14:paraId="74356D13" w14:textId="77777777" w:rsidR="00450B14" w:rsidRPr="00757C0F" w:rsidRDefault="00450B14" w:rsidP="00955D18">
            <w:pPr>
              <w:suppressAutoHyphens w:val="0"/>
              <w:jc w:val="right"/>
              <w:rPr>
                <w:sz w:val="18"/>
                <w:szCs w:val="18"/>
                <w:lang w:eastAsia="en-US"/>
              </w:rPr>
            </w:pPr>
            <w:r w:rsidRPr="00757C0F">
              <w:rPr>
                <w:sz w:val="18"/>
                <w:szCs w:val="18"/>
                <w:lang w:eastAsia="en-US"/>
              </w:rPr>
              <w:t>6,7</w:t>
            </w:r>
          </w:p>
        </w:tc>
        <w:tc>
          <w:tcPr>
            <w:tcW w:w="607" w:type="dxa"/>
            <w:tcBorders>
              <w:top w:val="nil"/>
              <w:left w:val="nil"/>
              <w:bottom w:val="single" w:sz="4" w:space="0" w:color="auto"/>
              <w:right w:val="single" w:sz="4" w:space="0" w:color="auto"/>
            </w:tcBorders>
            <w:shd w:val="clear" w:color="auto" w:fill="auto"/>
            <w:noWrap/>
            <w:vAlign w:val="bottom"/>
            <w:hideMark/>
          </w:tcPr>
          <w:p w14:paraId="40A65C27" w14:textId="77777777" w:rsidR="00450B14" w:rsidRPr="00757C0F" w:rsidRDefault="00450B14" w:rsidP="00955D18">
            <w:pPr>
              <w:suppressAutoHyphens w:val="0"/>
              <w:jc w:val="right"/>
              <w:rPr>
                <w:sz w:val="18"/>
                <w:szCs w:val="18"/>
                <w:lang w:eastAsia="en-US"/>
              </w:rPr>
            </w:pPr>
            <w:r w:rsidRPr="00757C0F">
              <w:rPr>
                <w:sz w:val="18"/>
                <w:szCs w:val="18"/>
                <w:lang w:eastAsia="en-US"/>
              </w:rPr>
              <w:t>1,3</w:t>
            </w:r>
          </w:p>
        </w:tc>
        <w:tc>
          <w:tcPr>
            <w:tcW w:w="540" w:type="dxa"/>
            <w:tcBorders>
              <w:top w:val="nil"/>
              <w:left w:val="nil"/>
              <w:bottom w:val="single" w:sz="4" w:space="0" w:color="auto"/>
              <w:right w:val="double" w:sz="6" w:space="0" w:color="auto"/>
            </w:tcBorders>
            <w:shd w:val="clear" w:color="auto" w:fill="auto"/>
            <w:noWrap/>
            <w:vAlign w:val="bottom"/>
            <w:hideMark/>
          </w:tcPr>
          <w:p w14:paraId="492A0D86" w14:textId="77777777" w:rsidR="00450B14" w:rsidRPr="00757C0F" w:rsidRDefault="00450B14" w:rsidP="00955D18">
            <w:pPr>
              <w:suppressAutoHyphens w:val="0"/>
              <w:jc w:val="right"/>
              <w:rPr>
                <w:sz w:val="18"/>
                <w:szCs w:val="18"/>
                <w:lang w:eastAsia="en-US"/>
              </w:rPr>
            </w:pPr>
            <w:r w:rsidRPr="00757C0F">
              <w:rPr>
                <w:sz w:val="18"/>
                <w:szCs w:val="18"/>
                <w:lang w:eastAsia="en-US"/>
              </w:rPr>
              <w:t>2,7</w:t>
            </w:r>
          </w:p>
        </w:tc>
      </w:tr>
      <w:tr w:rsidR="00450B14" w:rsidRPr="00450B14" w14:paraId="29E99E5A"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9089680" w14:textId="77777777" w:rsidR="00450B14" w:rsidRPr="00757C0F" w:rsidRDefault="00450B14" w:rsidP="00955D18">
            <w:pPr>
              <w:suppressAutoHyphens w:val="0"/>
              <w:jc w:val="center"/>
              <w:rPr>
                <w:sz w:val="18"/>
                <w:szCs w:val="18"/>
                <w:lang w:eastAsia="en-US"/>
              </w:rPr>
            </w:pPr>
            <w:r w:rsidRPr="00757C0F">
              <w:rPr>
                <w:sz w:val="18"/>
                <w:szCs w:val="18"/>
                <w:lang w:eastAsia="en-US"/>
              </w:rPr>
              <w:t>10.470.421</w:t>
            </w:r>
          </w:p>
        </w:tc>
        <w:tc>
          <w:tcPr>
            <w:tcW w:w="845" w:type="dxa"/>
            <w:tcBorders>
              <w:top w:val="nil"/>
              <w:left w:val="nil"/>
              <w:bottom w:val="single" w:sz="4" w:space="0" w:color="auto"/>
              <w:right w:val="single" w:sz="4" w:space="0" w:color="auto"/>
            </w:tcBorders>
            <w:shd w:val="clear" w:color="auto" w:fill="auto"/>
            <w:noWrap/>
            <w:vAlign w:val="bottom"/>
            <w:hideMark/>
          </w:tcPr>
          <w:p w14:paraId="2982751B" w14:textId="77777777" w:rsidR="00450B14" w:rsidRPr="00757C0F" w:rsidRDefault="00450B14" w:rsidP="00955D18">
            <w:pPr>
              <w:suppressAutoHyphens w:val="0"/>
              <w:jc w:val="right"/>
              <w:rPr>
                <w:sz w:val="18"/>
                <w:szCs w:val="18"/>
                <w:lang w:eastAsia="en-US"/>
              </w:rPr>
            </w:pPr>
            <w:r w:rsidRPr="00757C0F">
              <w:rPr>
                <w:sz w:val="18"/>
                <w:szCs w:val="18"/>
                <w:lang w:eastAsia="en-US"/>
              </w:rPr>
              <w:t>24,09</w:t>
            </w:r>
          </w:p>
        </w:tc>
        <w:tc>
          <w:tcPr>
            <w:tcW w:w="555" w:type="dxa"/>
            <w:tcBorders>
              <w:top w:val="nil"/>
              <w:left w:val="nil"/>
              <w:bottom w:val="single" w:sz="4" w:space="0" w:color="auto"/>
              <w:right w:val="single" w:sz="4" w:space="0" w:color="auto"/>
            </w:tcBorders>
            <w:shd w:val="clear" w:color="auto" w:fill="auto"/>
            <w:noWrap/>
            <w:vAlign w:val="bottom"/>
            <w:hideMark/>
          </w:tcPr>
          <w:p w14:paraId="0CD36707" w14:textId="77777777" w:rsidR="00450B14" w:rsidRPr="00757C0F" w:rsidRDefault="00450B14" w:rsidP="00955D18">
            <w:pPr>
              <w:suppressAutoHyphens w:val="0"/>
              <w:jc w:val="right"/>
              <w:rPr>
                <w:sz w:val="18"/>
                <w:szCs w:val="18"/>
                <w:lang w:eastAsia="en-US"/>
              </w:rPr>
            </w:pPr>
            <w:r w:rsidRPr="00757C0F">
              <w:rPr>
                <w:sz w:val="18"/>
                <w:szCs w:val="18"/>
                <w:lang w:eastAsia="en-US"/>
              </w:rPr>
              <w:t>0,7</w:t>
            </w:r>
          </w:p>
        </w:tc>
        <w:tc>
          <w:tcPr>
            <w:tcW w:w="907" w:type="dxa"/>
            <w:tcBorders>
              <w:top w:val="nil"/>
              <w:left w:val="nil"/>
              <w:bottom w:val="single" w:sz="4" w:space="0" w:color="auto"/>
              <w:right w:val="single" w:sz="4" w:space="0" w:color="auto"/>
            </w:tcBorders>
            <w:shd w:val="clear" w:color="auto" w:fill="auto"/>
            <w:noWrap/>
            <w:vAlign w:val="bottom"/>
            <w:hideMark/>
          </w:tcPr>
          <w:p w14:paraId="25241F55" w14:textId="123B205C" w:rsidR="00450B14" w:rsidRPr="00757C0F" w:rsidRDefault="00450B14" w:rsidP="00955D18">
            <w:pPr>
              <w:suppressAutoHyphens w:val="0"/>
              <w:jc w:val="right"/>
              <w:rPr>
                <w:sz w:val="18"/>
                <w:szCs w:val="18"/>
                <w:lang w:eastAsia="en-US"/>
              </w:rPr>
            </w:pPr>
            <w:r w:rsidRPr="00757C0F">
              <w:rPr>
                <w:sz w:val="18"/>
                <w:szCs w:val="18"/>
                <w:lang w:eastAsia="en-US"/>
              </w:rPr>
              <w:t>9</w:t>
            </w:r>
            <w:r w:rsidRPr="00757C0F">
              <w:rPr>
                <w:sz w:val="18"/>
                <w:szCs w:val="18"/>
                <w:lang w:val="sr-Cyrl-RS" w:eastAsia="en-US"/>
              </w:rPr>
              <w:t>.</w:t>
            </w:r>
            <w:r w:rsidRPr="00757C0F">
              <w:rPr>
                <w:sz w:val="18"/>
                <w:szCs w:val="18"/>
                <w:lang w:eastAsia="en-US"/>
              </w:rPr>
              <w:t>554,3</w:t>
            </w:r>
          </w:p>
        </w:tc>
        <w:tc>
          <w:tcPr>
            <w:tcW w:w="675" w:type="dxa"/>
            <w:tcBorders>
              <w:top w:val="nil"/>
              <w:left w:val="nil"/>
              <w:bottom w:val="single" w:sz="4" w:space="0" w:color="auto"/>
              <w:right w:val="single" w:sz="4" w:space="0" w:color="auto"/>
            </w:tcBorders>
            <w:shd w:val="clear" w:color="auto" w:fill="auto"/>
            <w:noWrap/>
            <w:vAlign w:val="bottom"/>
            <w:hideMark/>
          </w:tcPr>
          <w:p w14:paraId="75D2C4A9" w14:textId="77777777" w:rsidR="00450B14" w:rsidRPr="00757C0F" w:rsidRDefault="00450B14" w:rsidP="00955D18">
            <w:pPr>
              <w:suppressAutoHyphens w:val="0"/>
              <w:jc w:val="right"/>
              <w:rPr>
                <w:sz w:val="18"/>
                <w:szCs w:val="18"/>
                <w:lang w:eastAsia="en-US"/>
              </w:rPr>
            </w:pPr>
            <w:r w:rsidRPr="00757C0F">
              <w:rPr>
                <w:sz w:val="18"/>
                <w:szCs w:val="18"/>
                <w:lang w:eastAsia="en-US"/>
              </w:rPr>
              <w:t>396,6</w:t>
            </w:r>
          </w:p>
        </w:tc>
        <w:tc>
          <w:tcPr>
            <w:tcW w:w="558" w:type="dxa"/>
            <w:tcBorders>
              <w:top w:val="nil"/>
              <w:left w:val="nil"/>
              <w:bottom w:val="single" w:sz="4" w:space="0" w:color="auto"/>
              <w:right w:val="single" w:sz="4" w:space="0" w:color="auto"/>
            </w:tcBorders>
            <w:shd w:val="clear" w:color="auto" w:fill="auto"/>
            <w:noWrap/>
            <w:vAlign w:val="bottom"/>
            <w:hideMark/>
          </w:tcPr>
          <w:p w14:paraId="31CF7DDB" w14:textId="77777777" w:rsidR="00450B14" w:rsidRPr="00757C0F" w:rsidRDefault="00450B14" w:rsidP="00955D18">
            <w:pPr>
              <w:suppressAutoHyphens w:val="0"/>
              <w:jc w:val="right"/>
              <w:rPr>
                <w:sz w:val="18"/>
                <w:szCs w:val="18"/>
                <w:lang w:eastAsia="en-US"/>
              </w:rPr>
            </w:pPr>
            <w:r w:rsidRPr="00757C0F">
              <w:rPr>
                <w:sz w:val="18"/>
                <w:szCs w:val="18"/>
                <w:lang w:eastAsia="en-US"/>
              </w:rPr>
              <w:t>1,2</w:t>
            </w:r>
          </w:p>
        </w:tc>
        <w:tc>
          <w:tcPr>
            <w:tcW w:w="860" w:type="dxa"/>
            <w:tcBorders>
              <w:top w:val="nil"/>
              <w:left w:val="nil"/>
              <w:bottom w:val="single" w:sz="4" w:space="0" w:color="auto"/>
              <w:right w:val="single" w:sz="4" w:space="0" w:color="auto"/>
            </w:tcBorders>
            <w:shd w:val="clear" w:color="auto" w:fill="auto"/>
            <w:noWrap/>
            <w:vAlign w:val="bottom"/>
            <w:hideMark/>
          </w:tcPr>
          <w:p w14:paraId="001C1B25" w14:textId="77777777" w:rsidR="00450B14" w:rsidRPr="00757C0F" w:rsidRDefault="00450B14" w:rsidP="00955D18">
            <w:pPr>
              <w:suppressAutoHyphens w:val="0"/>
              <w:jc w:val="right"/>
              <w:rPr>
                <w:sz w:val="18"/>
                <w:szCs w:val="18"/>
                <w:lang w:eastAsia="en-US"/>
              </w:rPr>
            </w:pPr>
            <w:r w:rsidRPr="00757C0F">
              <w:rPr>
                <w:sz w:val="18"/>
                <w:szCs w:val="18"/>
                <w:lang w:eastAsia="en-US"/>
              </w:rPr>
              <w:t>336,0</w:t>
            </w:r>
          </w:p>
        </w:tc>
        <w:tc>
          <w:tcPr>
            <w:tcW w:w="713" w:type="dxa"/>
            <w:tcBorders>
              <w:top w:val="nil"/>
              <w:left w:val="nil"/>
              <w:bottom w:val="single" w:sz="4" w:space="0" w:color="auto"/>
              <w:right w:val="single" w:sz="4" w:space="0" w:color="auto"/>
            </w:tcBorders>
            <w:shd w:val="clear" w:color="auto" w:fill="auto"/>
            <w:noWrap/>
            <w:vAlign w:val="bottom"/>
            <w:hideMark/>
          </w:tcPr>
          <w:p w14:paraId="514A1316" w14:textId="77777777" w:rsidR="00450B14" w:rsidRPr="00757C0F" w:rsidRDefault="00450B14" w:rsidP="00955D18">
            <w:pPr>
              <w:suppressAutoHyphens w:val="0"/>
              <w:jc w:val="right"/>
              <w:rPr>
                <w:sz w:val="18"/>
                <w:szCs w:val="18"/>
                <w:lang w:eastAsia="en-US"/>
              </w:rPr>
            </w:pPr>
            <w:r w:rsidRPr="00757C0F">
              <w:rPr>
                <w:sz w:val="18"/>
                <w:szCs w:val="18"/>
                <w:lang w:eastAsia="en-US"/>
              </w:rPr>
              <w:t>13,9</w:t>
            </w:r>
          </w:p>
        </w:tc>
        <w:tc>
          <w:tcPr>
            <w:tcW w:w="607" w:type="dxa"/>
            <w:tcBorders>
              <w:top w:val="nil"/>
              <w:left w:val="nil"/>
              <w:bottom w:val="single" w:sz="4" w:space="0" w:color="auto"/>
              <w:right w:val="single" w:sz="4" w:space="0" w:color="auto"/>
            </w:tcBorders>
            <w:shd w:val="clear" w:color="auto" w:fill="auto"/>
            <w:noWrap/>
            <w:vAlign w:val="bottom"/>
            <w:hideMark/>
          </w:tcPr>
          <w:p w14:paraId="21CB1920" w14:textId="77777777" w:rsidR="00450B14" w:rsidRPr="00757C0F" w:rsidRDefault="00450B14" w:rsidP="00955D18">
            <w:pPr>
              <w:suppressAutoHyphens w:val="0"/>
              <w:jc w:val="right"/>
              <w:rPr>
                <w:sz w:val="18"/>
                <w:szCs w:val="18"/>
                <w:lang w:eastAsia="en-US"/>
              </w:rPr>
            </w:pPr>
            <w:r w:rsidRPr="00757C0F">
              <w:rPr>
                <w:sz w:val="18"/>
                <w:szCs w:val="18"/>
                <w:lang w:eastAsia="en-US"/>
              </w:rPr>
              <w:t>1,6</w:t>
            </w:r>
          </w:p>
        </w:tc>
        <w:tc>
          <w:tcPr>
            <w:tcW w:w="540" w:type="dxa"/>
            <w:tcBorders>
              <w:top w:val="nil"/>
              <w:left w:val="nil"/>
              <w:bottom w:val="single" w:sz="4" w:space="0" w:color="auto"/>
              <w:right w:val="double" w:sz="6" w:space="0" w:color="auto"/>
            </w:tcBorders>
            <w:shd w:val="clear" w:color="auto" w:fill="auto"/>
            <w:noWrap/>
            <w:vAlign w:val="bottom"/>
            <w:hideMark/>
          </w:tcPr>
          <w:p w14:paraId="078F923B" w14:textId="77777777" w:rsidR="00450B14" w:rsidRPr="00757C0F" w:rsidRDefault="00450B14" w:rsidP="00955D18">
            <w:pPr>
              <w:suppressAutoHyphens w:val="0"/>
              <w:jc w:val="right"/>
              <w:rPr>
                <w:sz w:val="18"/>
                <w:szCs w:val="18"/>
                <w:lang w:eastAsia="en-US"/>
              </w:rPr>
            </w:pPr>
            <w:r w:rsidRPr="00757C0F">
              <w:rPr>
                <w:sz w:val="18"/>
                <w:szCs w:val="18"/>
                <w:lang w:eastAsia="en-US"/>
              </w:rPr>
              <w:t>3,5</w:t>
            </w:r>
          </w:p>
        </w:tc>
      </w:tr>
      <w:tr w:rsidR="00450B14" w:rsidRPr="00450B14" w14:paraId="2C3E3C4E"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026CB007" w14:textId="77777777" w:rsidR="00450B14" w:rsidRPr="00757C0F" w:rsidRDefault="00450B14" w:rsidP="00955D18">
            <w:pPr>
              <w:suppressAutoHyphens w:val="0"/>
              <w:jc w:val="center"/>
              <w:rPr>
                <w:sz w:val="18"/>
                <w:szCs w:val="18"/>
                <w:lang w:eastAsia="en-US"/>
              </w:rPr>
            </w:pPr>
            <w:r w:rsidRPr="00757C0F">
              <w:rPr>
                <w:sz w:val="18"/>
                <w:szCs w:val="18"/>
                <w:lang w:eastAsia="en-US"/>
              </w:rPr>
              <w:t>10.475.421</w:t>
            </w:r>
          </w:p>
        </w:tc>
        <w:tc>
          <w:tcPr>
            <w:tcW w:w="845" w:type="dxa"/>
            <w:tcBorders>
              <w:top w:val="nil"/>
              <w:left w:val="nil"/>
              <w:bottom w:val="single" w:sz="4" w:space="0" w:color="auto"/>
              <w:right w:val="single" w:sz="4" w:space="0" w:color="auto"/>
            </w:tcBorders>
            <w:shd w:val="clear" w:color="auto" w:fill="auto"/>
            <w:noWrap/>
            <w:vAlign w:val="bottom"/>
            <w:hideMark/>
          </w:tcPr>
          <w:p w14:paraId="1EA99B0B" w14:textId="77777777" w:rsidR="00450B14" w:rsidRPr="00757C0F" w:rsidRDefault="00450B14" w:rsidP="00955D18">
            <w:pPr>
              <w:suppressAutoHyphens w:val="0"/>
              <w:jc w:val="right"/>
              <w:rPr>
                <w:sz w:val="18"/>
                <w:szCs w:val="18"/>
                <w:lang w:eastAsia="en-US"/>
              </w:rPr>
            </w:pPr>
            <w:r w:rsidRPr="00757C0F">
              <w:rPr>
                <w:sz w:val="18"/>
                <w:szCs w:val="18"/>
                <w:lang w:eastAsia="en-US"/>
              </w:rPr>
              <w:t>53,53</w:t>
            </w:r>
          </w:p>
        </w:tc>
        <w:tc>
          <w:tcPr>
            <w:tcW w:w="555" w:type="dxa"/>
            <w:tcBorders>
              <w:top w:val="nil"/>
              <w:left w:val="nil"/>
              <w:bottom w:val="single" w:sz="4" w:space="0" w:color="auto"/>
              <w:right w:val="single" w:sz="4" w:space="0" w:color="auto"/>
            </w:tcBorders>
            <w:shd w:val="clear" w:color="auto" w:fill="auto"/>
            <w:noWrap/>
            <w:vAlign w:val="bottom"/>
            <w:hideMark/>
          </w:tcPr>
          <w:p w14:paraId="6BADA5B3" w14:textId="77777777" w:rsidR="00450B14" w:rsidRPr="00757C0F" w:rsidRDefault="00450B14" w:rsidP="00955D18">
            <w:pPr>
              <w:suppressAutoHyphens w:val="0"/>
              <w:jc w:val="right"/>
              <w:rPr>
                <w:sz w:val="18"/>
                <w:szCs w:val="18"/>
                <w:lang w:eastAsia="en-US"/>
              </w:rPr>
            </w:pPr>
            <w:r w:rsidRPr="00757C0F">
              <w:rPr>
                <w:sz w:val="18"/>
                <w:szCs w:val="18"/>
                <w:lang w:eastAsia="en-US"/>
              </w:rPr>
              <w:t>1,7</w:t>
            </w:r>
          </w:p>
        </w:tc>
        <w:tc>
          <w:tcPr>
            <w:tcW w:w="907" w:type="dxa"/>
            <w:tcBorders>
              <w:top w:val="nil"/>
              <w:left w:val="nil"/>
              <w:bottom w:val="single" w:sz="4" w:space="0" w:color="auto"/>
              <w:right w:val="single" w:sz="4" w:space="0" w:color="auto"/>
            </w:tcBorders>
            <w:shd w:val="clear" w:color="auto" w:fill="auto"/>
            <w:noWrap/>
            <w:vAlign w:val="bottom"/>
            <w:hideMark/>
          </w:tcPr>
          <w:p w14:paraId="7FBAB76A" w14:textId="5BB38D28" w:rsidR="00450B14" w:rsidRPr="00757C0F" w:rsidRDefault="00450B14" w:rsidP="00955D18">
            <w:pPr>
              <w:suppressAutoHyphens w:val="0"/>
              <w:jc w:val="right"/>
              <w:rPr>
                <w:sz w:val="18"/>
                <w:szCs w:val="18"/>
                <w:lang w:eastAsia="en-US"/>
              </w:rPr>
            </w:pPr>
            <w:r w:rsidRPr="00757C0F">
              <w:rPr>
                <w:sz w:val="18"/>
                <w:szCs w:val="18"/>
                <w:lang w:eastAsia="en-US"/>
              </w:rPr>
              <w:t>14</w:t>
            </w:r>
            <w:r w:rsidRPr="00757C0F">
              <w:rPr>
                <w:sz w:val="18"/>
                <w:szCs w:val="18"/>
                <w:lang w:val="sr-Cyrl-RS" w:eastAsia="en-US"/>
              </w:rPr>
              <w:t>.</w:t>
            </w:r>
            <w:r w:rsidRPr="00757C0F">
              <w:rPr>
                <w:sz w:val="18"/>
                <w:szCs w:val="18"/>
                <w:lang w:eastAsia="en-US"/>
              </w:rPr>
              <w:t>480,8</w:t>
            </w:r>
          </w:p>
        </w:tc>
        <w:tc>
          <w:tcPr>
            <w:tcW w:w="675" w:type="dxa"/>
            <w:tcBorders>
              <w:top w:val="nil"/>
              <w:left w:val="nil"/>
              <w:bottom w:val="single" w:sz="4" w:space="0" w:color="auto"/>
              <w:right w:val="single" w:sz="4" w:space="0" w:color="auto"/>
            </w:tcBorders>
            <w:shd w:val="clear" w:color="auto" w:fill="auto"/>
            <w:noWrap/>
            <w:vAlign w:val="bottom"/>
            <w:hideMark/>
          </w:tcPr>
          <w:p w14:paraId="391B5339" w14:textId="77777777" w:rsidR="00450B14" w:rsidRPr="00757C0F" w:rsidRDefault="00450B14" w:rsidP="00955D18">
            <w:pPr>
              <w:suppressAutoHyphens w:val="0"/>
              <w:jc w:val="right"/>
              <w:rPr>
                <w:sz w:val="18"/>
                <w:szCs w:val="18"/>
                <w:lang w:eastAsia="en-US"/>
              </w:rPr>
            </w:pPr>
            <w:r w:rsidRPr="00757C0F">
              <w:rPr>
                <w:sz w:val="18"/>
                <w:szCs w:val="18"/>
                <w:lang w:eastAsia="en-US"/>
              </w:rPr>
              <w:t>270,5</w:t>
            </w:r>
          </w:p>
        </w:tc>
        <w:tc>
          <w:tcPr>
            <w:tcW w:w="558" w:type="dxa"/>
            <w:tcBorders>
              <w:top w:val="nil"/>
              <w:left w:val="nil"/>
              <w:bottom w:val="single" w:sz="4" w:space="0" w:color="auto"/>
              <w:right w:val="single" w:sz="4" w:space="0" w:color="auto"/>
            </w:tcBorders>
            <w:shd w:val="clear" w:color="auto" w:fill="auto"/>
            <w:noWrap/>
            <w:vAlign w:val="bottom"/>
            <w:hideMark/>
          </w:tcPr>
          <w:p w14:paraId="685472F8" w14:textId="77777777" w:rsidR="00450B14" w:rsidRPr="00757C0F" w:rsidRDefault="00450B14" w:rsidP="00955D18">
            <w:pPr>
              <w:suppressAutoHyphens w:val="0"/>
              <w:jc w:val="right"/>
              <w:rPr>
                <w:sz w:val="18"/>
                <w:szCs w:val="18"/>
                <w:lang w:eastAsia="en-US"/>
              </w:rPr>
            </w:pPr>
            <w:r w:rsidRPr="00757C0F">
              <w:rPr>
                <w:sz w:val="18"/>
                <w:szCs w:val="18"/>
                <w:lang w:eastAsia="en-US"/>
              </w:rPr>
              <w:t>1,9</w:t>
            </w:r>
          </w:p>
        </w:tc>
        <w:tc>
          <w:tcPr>
            <w:tcW w:w="860" w:type="dxa"/>
            <w:tcBorders>
              <w:top w:val="nil"/>
              <w:left w:val="nil"/>
              <w:bottom w:val="single" w:sz="4" w:space="0" w:color="auto"/>
              <w:right w:val="single" w:sz="4" w:space="0" w:color="auto"/>
            </w:tcBorders>
            <w:shd w:val="clear" w:color="auto" w:fill="auto"/>
            <w:noWrap/>
            <w:vAlign w:val="bottom"/>
            <w:hideMark/>
          </w:tcPr>
          <w:p w14:paraId="0ACB75F4" w14:textId="77777777" w:rsidR="00450B14" w:rsidRPr="00757C0F" w:rsidRDefault="00450B14" w:rsidP="00955D18">
            <w:pPr>
              <w:suppressAutoHyphens w:val="0"/>
              <w:jc w:val="right"/>
              <w:rPr>
                <w:sz w:val="18"/>
                <w:szCs w:val="18"/>
                <w:lang w:eastAsia="en-US"/>
              </w:rPr>
            </w:pPr>
            <w:r w:rsidRPr="00757C0F">
              <w:rPr>
                <w:sz w:val="18"/>
                <w:szCs w:val="18"/>
                <w:lang w:eastAsia="en-US"/>
              </w:rPr>
              <w:t>675,8</w:t>
            </w:r>
          </w:p>
        </w:tc>
        <w:tc>
          <w:tcPr>
            <w:tcW w:w="713" w:type="dxa"/>
            <w:tcBorders>
              <w:top w:val="nil"/>
              <w:left w:val="nil"/>
              <w:bottom w:val="single" w:sz="4" w:space="0" w:color="auto"/>
              <w:right w:val="single" w:sz="4" w:space="0" w:color="auto"/>
            </w:tcBorders>
            <w:shd w:val="clear" w:color="auto" w:fill="auto"/>
            <w:noWrap/>
            <w:vAlign w:val="bottom"/>
            <w:hideMark/>
          </w:tcPr>
          <w:p w14:paraId="3A78CDA9" w14:textId="77777777" w:rsidR="00450B14" w:rsidRPr="00757C0F" w:rsidRDefault="00450B14" w:rsidP="00955D18">
            <w:pPr>
              <w:suppressAutoHyphens w:val="0"/>
              <w:jc w:val="right"/>
              <w:rPr>
                <w:sz w:val="18"/>
                <w:szCs w:val="18"/>
                <w:lang w:eastAsia="en-US"/>
              </w:rPr>
            </w:pPr>
            <w:r w:rsidRPr="00757C0F">
              <w:rPr>
                <w:sz w:val="18"/>
                <w:szCs w:val="18"/>
                <w:lang w:eastAsia="en-US"/>
              </w:rPr>
              <w:t>12,6</w:t>
            </w:r>
          </w:p>
        </w:tc>
        <w:tc>
          <w:tcPr>
            <w:tcW w:w="607" w:type="dxa"/>
            <w:tcBorders>
              <w:top w:val="nil"/>
              <w:left w:val="nil"/>
              <w:bottom w:val="single" w:sz="4" w:space="0" w:color="auto"/>
              <w:right w:val="single" w:sz="4" w:space="0" w:color="auto"/>
            </w:tcBorders>
            <w:shd w:val="clear" w:color="auto" w:fill="auto"/>
            <w:noWrap/>
            <w:vAlign w:val="bottom"/>
            <w:hideMark/>
          </w:tcPr>
          <w:p w14:paraId="477692D4" w14:textId="77777777" w:rsidR="00450B14" w:rsidRPr="00757C0F" w:rsidRDefault="00450B14" w:rsidP="00955D18">
            <w:pPr>
              <w:suppressAutoHyphens w:val="0"/>
              <w:jc w:val="right"/>
              <w:rPr>
                <w:sz w:val="18"/>
                <w:szCs w:val="18"/>
                <w:lang w:eastAsia="en-US"/>
              </w:rPr>
            </w:pPr>
            <w:r w:rsidRPr="00757C0F">
              <w:rPr>
                <w:sz w:val="18"/>
                <w:szCs w:val="18"/>
                <w:lang w:eastAsia="en-US"/>
              </w:rPr>
              <w:t>3,3</w:t>
            </w:r>
          </w:p>
        </w:tc>
        <w:tc>
          <w:tcPr>
            <w:tcW w:w="540" w:type="dxa"/>
            <w:tcBorders>
              <w:top w:val="nil"/>
              <w:left w:val="nil"/>
              <w:bottom w:val="single" w:sz="4" w:space="0" w:color="auto"/>
              <w:right w:val="double" w:sz="6" w:space="0" w:color="auto"/>
            </w:tcBorders>
            <w:shd w:val="clear" w:color="auto" w:fill="auto"/>
            <w:noWrap/>
            <w:vAlign w:val="bottom"/>
            <w:hideMark/>
          </w:tcPr>
          <w:p w14:paraId="2AEB9EF7" w14:textId="77777777" w:rsidR="00450B14" w:rsidRPr="00757C0F" w:rsidRDefault="00450B14" w:rsidP="00955D18">
            <w:pPr>
              <w:suppressAutoHyphens w:val="0"/>
              <w:jc w:val="right"/>
              <w:rPr>
                <w:sz w:val="18"/>
                <w:szCs w:val="18"/>
                <w:lang w:eastAsia="en-US"/>
              </w:rPr>
            </w:pPr>
            <w:r w:rsidRPr="00757C0F">
              <w:rPr>
                <w:sz w:val="18"/>
                <w:szCs w:val="18"/>
                <w:lang w:eastAsia="en-US"/>
              </w:rPr>
              <w:t>4,7</w:t>
            </w:r>
          </w:p>
        </w:tc>
      </w:tr>
      <w:tr w:rsidR="00450B14" w:rsidRPr="00450B14" w14:paraId="73621175"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6A9C3641" w14:textId="77777777" w:rsidR="00450B14" w:rsidRPr="00757C0F" w:rsidRDefault="00450B14" w:rsidP="00955D18">
            <w:pPr>
              <w:suppressAutoHyphens w:val="0"/>
              <w:jc w:val="center"/>
              <w:rPr>
                <w:sz w:val="18"/>
                <w:szCs w:val="18"/>
                <w:lang w:eastAsia="en-US"/>
              </w:rPr>
            </w:pPr>
            <w:r w:rsidRPr="00757C0F">
              <w:rPr>
                <w:sz w:val="18"/>
                <w:szCs w:val="18"/>
                <w:lang w:eastAsia="en-US"/>
              </w:rPr>
              <w:t>10.477.421</w:t>
            </w:r>
          </w:p>
        </w:tc>
        <w:tc>
          <w:tcPr>
            <w:tcW w:w="845" w:type="dxa"/>
            <w:tcBorders>
              <w:top w:val="nil"/>
              <w:left w:val="nil"/>
              <w:bottom w:val="single" w:sz="4" w:space="0" w:color="auto"/>
              <w:right w:val="single" w:sz="4" w:space="0" w:color="auto"/>
            </w:tcBorders>
            <w:shd w:val="clear" w:color="auto" w:fill="auto"/>
            <w:noWrap/>
            <w:vAlign w:val="bottom"/>
            <w:hideMark/>
          </w:tcPr>
          <w:p w14:paraId="05DA451E" w14:textId="77777777" w:rsidR="00450B14" w:rsidRPr="00757C0F" w:rsidRDefault="00450B14" w:rsidP="00955D18">
            <w:pPr>
              <w:suppressAutoHyphens w:val="0"/>
              <w:jc w:val="right"/>
              <w:rPr>
                <w:sz w:val="18"/>
                <w:szCs w:val="18"/>
                <w:lang w:eastAsia="en-US"/>
              </w:rPr>
            </w:pPr>
            <w:r w:rsidRPr="00757C0F">
              <w:rPr>
                <w:sz w:val="18"/>
                <w:szCs w:val="18"/>
                <w:lang w:eastAsia="en-US"/>
              </w:rPr>
              <w:t>7,80</w:t>
            </w:r>
          </w:p>
        </w:tc>
        <w:tc>
          <w:tcPr>
            <w:tcW w:w="555" w:type="dxa"/>
            <w:tcBorders>
              <w:top w:val="nil"/>
              <w:left w:val="nil"/>
              <w:bottom w:val="single" w:sz="4" w:space="0" w:color="auto"/>
              <w:right w:val="single" w:sz="4" w:space="0" w:color="auto"/>
            </w:tcBorders>
            <w:shd w:val="clear" w:color="auto" w:fill="auto"/>
            <w:noWrap/>
            <w:vAlign w:val="bottom"/>
            <w:hideMark/>
          </w:tcPr>
          <w:p w14:paraId="219A39C9"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c>
          <w:tcPr>
            <w:tcW w:w="907" w:type="dxa"/>
            <w:tcBorders>
              <w:top w:val="nil"/>
              <w:left w:val="nil"/>
              <w:bottom w:val="single" w:sz="4" w:space="0" w:color="auto"/>
              <w:right w:val="single" w:sz="4" w:space="0" w:color="auto"/>
            </w:tcBorders>
            <w:shd w:val="clear" w:color="auto" w:fill="auto"/>
            <w:noWrap/>
            <w:vAlign w:val="bottom"/>
            <w:hideMark/>
          </w:tcPr>
          <w:p w14:paraId="34A79C1A" w14:textId="172759FA" w:rsidR="00450B14" w:rsidRPr="00757C0F" w:rsidRDefault="00450B14"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850,4</w:t>
            </w:r>
          </w:p>
        </w:tc>
        <w:tc>
          <w:tcPr>
            <w:tcW w:w="675" w:type="dxa"/>
            <w:tcBorders>
              <w:top w:val="nil"/>
              <w:left w:val="nil"/>
              <w:bottom w:val="single" w:sz="4" w:space="0" w:color="auto"/>
              <w:right w:val="single" w:sz="4" w:space="0" w:color="auto"/>
            </w:tcBorders>
            <w:shd w:val="clear" w:color="auto" w:fill="auto"/>
            <w:noWrap/>
            <w:vAlign w:val="bottom"/>
            <w:hideMark/>
          </w:tcPr>
          <w:p w14:paraId="1D1C613F" w14:textId="77777777" w:rsidR="00450B14" w:rsidRPr="00757C0F" w:rsidRDefault="00450B14" w:rsidP="00955D18">
            <w:pPr>
              <w:suppressAutoHyphens w:val="0"/>
              <w:jc w:val="right"/>
              <w:rPr>
                <w:sz w:val="18"/>
                <w:szCs w:val="18"/>
                <w:lang w:eastAsia="en-US"/>
              </w:rPr>
            </w:pPr>
            <w:r w:rsidRPr="00757C0F">
              <w:rPr>
                <w:sz w:val="18"/>
                <w:szCs w:val="18"/>
                <w:lang w:eastAsia="en-US"/>
              </w:rPr>
              <w:t>365,4</w:t>
            </w:r>
          </w:p>
        </w:tc>
        <w:tc>
          <w:tcPr>
            <w:tcW w:w="558" w:type="dxa"/>
            <w:tcBorders>
              <w:top w:val="nil"/>
              <w:left w:val="nil"/>
              <w:bottom w:val="single" w:sz="4" w:space="0" w:color="auto"/>
              <w:right w:val="single" w:sz="4" w:space="0" w:color="auto"/>
            </w:tcBorders>
            <w:shd w:val="clear" w:color="auto" w:fill="auto"/>
            <w:noWrap/>
            <w:vAlign w:val="bottom"/>
            <w:hideMark/>
          </w:tcPr>
          <w:p w14:paraId="64CB7285" w14:textId="77777777" w:rsidR="00450B14" w:rsidRPr="00757C0F" w:rsidRDefault="00450B14" w:rsidP="00955D18">
            <w:pPr>
              <w:suppressAutoHyphens w:val="0"/>
              <w:jc w:val="right"/>
              <w:rPr>
                <w:sz w:val="18"/>
                <w:szCs w:val="18"/>
                <w:lang w:eastAsia="en-US"/>
              </w:rPr>
            </w:pPr>
            <w:r w:rsidRPr="00757C0F">
              <w:rPr>
                <w:sz w:val="18"/>
                <w:szCs w:val="18"/>
                <w:lang w:eastAsia="en-US"/>
              </w:rPr>
              <w:t>0,4</w:t>
            </w:r>
          </w:p>
        </w:tc>
        <w:tc>
          <w:tcPr>
            <w:tcW w:w="860" w:type="dxa"/>
            <w:tcBorders>
              <w:top w:val="nil"/>
              <w:left w:val="nil"/>
              <w:bottom w:val="single" w:sz="4" w:space="0" w:color="auto"/>
              <w:right w:val="single" w:sz="4" w:space="0" w:color="auto"/>
            </w:tcBorders>
            <w:shd w:val="clear" w:color="auto" w:fill="auto"/>
            <w:noWrap/>
            <w:vAlign w:val="bottom"/>
            <w:hideMark/>
          </w:tcPr>
          <w:p w14:paraId="6BF540D7" w14:textId="77777777" w:rsidR="00450B14" w:rsidRPr="00757C0F" w:rsidRDefault="00450B14" w:rsidP="00955D18">
            <w:pPr>
              <w:suppressAutoHyphens w:val="0"/>
              <w:jc w:val="right"/>
              <w:rPr>
                <w:sz w:val="18"/>
                <w:szCs w:val="18"/>
                <w:lang w:eastAsia="en-US"/>
              </w:rPr>
            </w:pPr>
            <w:r w:rsidRPr="00757C0F">
              <w:rPr>
                <w:sz w:val="18"/>
                <w:szCs w:val="18"/>
                <w:lang w:eastAsia="en-US"/>
              </w:rPr>
              <w:t>134,1</w:t>
            </w:r>
          </w:p>
        </w:tc>
        <w:tc>
          <w:tcPr>
            <w:tcW w:w="713" w:type="dxa"/>
            <w:tcBorders>
              <w:top w:val="nil"/>
              <w:left w:val="nil"/>
              <w:bottom w:val="single" w:sz="4" w:space="0" w:color="auto"/>
              <w:right w:val="single" w:sz="4" w:space="0" w:color="auto"/>
            </w:tcBorders>
            <w:shd w:val="clear" w:color="auto" w:fill="auto"/>
            <w:noWrap/>
            <w:vAlign w:val="bottom"/>
            <w:hideMark/>
          </w:tcPr>
          <w:p w14:paraId="3AC560DB" w14:textId="77777777" w:rsidR="00450B14" w:rsidRPr="00757C0F" w:rsidRDefault="00450B14" w:rsidP="00955D18">
            <w:pPr>
              <w:suppressAutoHyphens w:val="0"/>
              <w:jc w:val="right"/>
              <w:rPr>
                <w:sz w:val="18"/>
                <w:szCs w:val="18"/>
                <w:lang w:eastAsia="en-US"/>
              </w:rPr>
            </w:pPr>
            <w:r w:rsidRPr="00757C0F">
              <w:rPr>
                <w:sz w:val="18"/>
                <w:szCs w:val="18"/>
                <w:lang w:eastAsia="en-US"/>
              </w:rPr>
              <w:t>17,2</w:t>
            </w:r>
          </w:p>
        </w:tc>
        <w:tc>
          <w:tcPr>
            <w:tcW w:w="607" w:type="dxa"/>
            <w:tcBorders>
              <w:top w:val="nil"/>
              <w:left w:val="nil"/>
              <w:bottom w:val="single" w:sz="4" w:space="0" w:color="auto"/>
              <w:right w:val="single" w:sz="4" w:space="0" w:color="auto"/>
            </w:tcBorders>
            <w:shd w:val="clear" w:color="auto" w:fill="auto"/>
            <w:noWrap/>
            <w:vAlign w:val="bottom"/>
            <w:hideMark/>
          </w:tcPr>
          <w:p w14:paraId="41218900" w14:textId="77777777" w:rsidR="00450B14" w:rsidRPr="00757C0F" w:rsidRDefault="00450B14" w:rsidP="00955D18">
            <w:pPr>
              <w:suppressAutoHyphens w:val="0"/>
              <w:jc w:val="right"/>
              <w:rPr>
                <w:sz w:val="18"/>
                <w:szCs w:val="18"/>
                <w:lang w:eastAsia="en-US"/>
              </w:rPr>
            </w:pPr>
            <w:r w:rsidRPr="00757C0F">
              <w:rPr>
                <w:sz w:val="18"/>
                <w:szCs w:val="18"/>
                <w:lang w:eastAsia="en-US"/>
              </w:rPr>
              <w:t>0,6</w:t>
            </w:r>
          </w:p>
        </w:tc>
        <w:tc>
          <w:tcPr>
            <w:tcW w:w="540" w:type="dxa"/>
            <w:tcBorders>
              <w:top w:val="nil"/>
              <w:left w:val="nil"/>
              <w:bottom w:val="single" w:sz="4" w:space="0" w:color="auto"/>
              <w:right w:val="double" w:sz="6" w:space="0" w:color="auto"/>
            </w:tcBorders>
            <w:shd w:val="clear" w:color="auto" w:fill="auto"/>
            <w:noWrap/>
            <w:vAlign w:val="bottom"/>
            <w:hideMark/>
          </w:tcPr>
          <w:p w14:paraId="3E919DDE" w14:textId="77777777" w:rsidR="00450B14" w:rsidRPr="00757C0F" w:rsidRDefault="00450B14" w:rsidP="00955D18">
            <w:pPr>
              <w:suppressAutoHyphens w:val="0"/>
              <w:jc w:val="right"/>
              <w:rPr>
                <w:sz w:val="18"/>
                <w:szCs w:val="18"/>
                <w:lang w:eastAsia="en-US"/>
              </w:rPr>
            </w:pPr>
            <w:r w:rsidRPr="00757C0F">
              <w:rPr>
                <w:sz w:val="18"/>
                <w:szCs w:val="18"/>
                <w:lang w:eastAsia="en-US"/>
              </w:rPr>
              <w:t>4,7</w:t>
            </w:r>
          </w:p>
        </w:tc>
      </w:tr>
      <w:tr w:rsidR="00450B14" w:rsidRPr="00450B14" w14:paraId="762EBC8B" w14:textId="77777777" w:rsidTr="00450B14">
        <w:trPr>
          <w:trHeight w:val="255"/>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14449E1B" w14:textId="77777777" w:rsidR="00450B14" w:rsidRPr="00757C0F" w:rsidRDefault="00450B14" w:rsidP="00955D18">
            <w:pPr>
              <w:suppressAutoHyphens w:val="0"/>
              <w:jc w:val="center"/>
              <w:rPr>
                <w:sz w:val="18"/>
                <w:szCs w:val="18"/>
                <w:lang w:eastAsia="en-US"/>
              </w:rPr>
            </w:pPr>
            <w:r w:rsidRPr="00757C0F">
              <w:rPr>
                <w:sz w:val="18"/>
                <w:szCs w:val="18"/>
                <w:lang w:eastAsia="en-US"/>
              </w:rPr>
              <w:t>10.479.421</w:t>
            </w:r>
          </w:p>
        </w:tc>
        <w:tc>
          <w:tcPr>
            <w:tcW w:w="845" w:type="dxa"/>
            <w:tcBorders>
              <w:top w:val="nil"/>
              <w:left w:val="nil"/>
              <w:bottom w:val="single" w:sz="4" w:space="0" w:color="auto"/>
              <w:right w:val="single" w:sz="4" w:space="0" w:color="auto"/>
            </w:tcBorders>
            <w:shd w:val="clear" w:color="auto" w:fill="auto"/>
            <w:noWrap/>
            <w:vAlign w:val="bottom"/>
            <w:hideMark/>
          </w:tcPr>
          <w:p w14:paraId="27723B2A" w14:textId="77777777" w:rsidR="00450B14" w:rsidRPr="00757C0F" w:rsidRDefault="00450B14" w:rsidP="00955D18">
            <w:pPr>
              <w:suppressAutoHyphens w:val="0"/>
              <w:jc w:val="right"/>
              <w:rPr>
                <w:sz w:val="18"/>
                <w:szCs w:val="18"/>
                <w:lang w:eastAsia="en-US"/>
              </w:rPr>
            </w:pPr>
            <w:r w:rsidRPr="00757C0F">
              <w:rPr>
                <w:sz w:val="18"/>
                <w:szCs w:val="18"/>
                <w:lang w:eastAsia="en-US"/>
              </w:rPr>
              <w:t>11,48</w:t>
            </w:r>
          </w:p>
        </w:tc>
        <w:tc>
          <w:tcPr>
            <w:tcW w:w="555" w:type="dxa"/>
            <w:tcBorders>
              <w:top w:val="nil"/>
              <w:left w:val="nil"/>
              <w:bottom w:val="single" w:sz="4" w:space="0" w:color="auto"/>
              <w:right w:val="single" w:sz="4" w:space="0" w:color="auto"/>
            </w:tcBorders>
            <w:shd w:val="clear" w:color="auto" w:fill="auto"/>
            <w:noWrap/>
            <w:vAlign w:val="bottom"/>
            <w:hideMark/>
          </w:tcPr>
          <w:p w14:paraId="64548D6D" w14:textId="77777777" w:rsidR="00450B14" w:rsidRPr="00757C0F" w:rsidRDefault="00450B14" w:rsidP="00955D18">
            <w:pPr>
              <w:suppressAutoHyphens w:val="0"/>
              <w:jc w:val="right"/>
              <w:rPr>
                <w:sz w:val="18"/>
                <w:szCs w:val="18"/>
                <w:lang w:eastAsia="en-US"/>
              </w:rPr>
            </w:pPr>
            <w:r w:rsidRPr="00757C0F">
              <w:rPr>
                <w:sz w:val="18"/>
                <w:szCs w:val="18"/>
                <w:lang w:eastAsia="en-US"/>
              </w:rPr>
              <w:t>0,4</w:t>
            </w:r>
          </w:p>
        </w:tc>
        <w:tc>
          <w:tcPr>
            <w:tcW w:w="907" w:type="dxa"/>
            <w:tcBorders>
              <w:top w:val="nil"/>
              <w:left w:val="nil"/>
              <w:bottom w:val="single" w:sz="4" w:space="0" w:color="auto"/>
              <w:right w:val="single" w:sz="4" w:space="0" w:color="auto"/>
            </w:tcBorders>
            <w:shd w:val="clear" w:color="auto" w:fill="auto"/>
            <w:noWrap/>
            <w:vAlign w:val="bottom"/>
            <w:hideMark/>
          </w:tcPr>
          <w:p w14:paraId="1AC28044" w14:textId="2C06ACFE" w:rsidR="00450B14" w:rsidRPr="00757C0F" w:rsidRDefault="00450B14" w:rsidP="00955D18">
            <w:pPr>
              <w:suppressAutoHyphens w:val="0"/>
              <w:jc w:val="right"/>
              <w:rPr>
                <w:sz w:val="18"/>
                <w:szCs w:val="18"/>
                <w:lang w:eastAsia="en-US"/>
              </w:rPr>
            </w:pPr>
            <w:r w:rsidRPr="00757C0F">
              <w:rPr>
                <w:sz w:val="18"/>
                <w:szCs w:val="18"/>
                <w:lang w:eastAsia="en-US"/>
              </w:rPr>
              <w:t>3</w:t>
            </w:r>
            <w:r w:rsidRPr="00757C0F">
              <w:rPr>
                <w:sz w:val="18"/>
                <w:szCs w:val="18"/>
                <w:lang w:val="sr-Cyrl-RS" w:eastAsia="en-US"/>
              </w:rPr>
              <w:t>.</w:t>
            </w:r>
            <w:r w:rsidRPr="00757C0F">
              <w:rPr>
                <w:sz w:val="18"/>
                <w:szCs w:val="18"/>
                <w:lang w:eastAsia="en-US"/>
              </w:rPr>
              <w:t>518,7</w:t>
            </w:r>
          </w:p>
        </w:tc>
        <w:tc>
          <w:tcPr>
            <w:tcW w:w="675" w:type="dxa"/>
            <w:tcBorders>
              <w:top w:val="nil"/>
              <w:left w:val="nil"/>
              <w:bottom w:val="single" w:sz="4" w:space="0" w:color="auto"/>
              <w:right w:val="single" w:sz="4" w:space="0" w:color="auto"/>
            </w:tcBorders>
            <w:shd w:val="clear" w:color="auto" w:fill="auto"/>
            <w:noWrap/>
            <w:vAlign w:val="bottom"/>
            <w:hideMark/>
          </w:tcPr>
          <w:p w14:paraId="32BF793C" w14:textId="77777777" w:rsidR="00450B14" w:rsidRPr="00757C0F" w:rsidRDefault="00450B14" w:rsidP="00955D18">
            <w:pPr>
              <w:suppressAutoHyphens w:val="0"/>
              <w:jc w:val="right"/>
              <w:rPr>
                <w:sz w:val="18"/>
                <w:szCs w:val="18"/>
                <w:lang w:eastAsia="en-US"/>
              </w:rPr>
            </w:pPr>
            <w:r w:rsidRPr="00757C0F">
              <w:rPr>
                <w:sz w:val="18"/>
                <w:szCs w:val="18"/>
                <w:lang w:eastAsia="en-US"/>
              </w:rPr>
              <w:t>306,5</w:t>
            </w:r>
          </w:p>
        </w:tc>
        <w:tc>
          <w:tcPr>
            <w:tcW w:w="558" w:type="dxa"/>
            <w:tcBorders>
              <w:top w:val="nil"/>
              <w:left w:val="nil"/>
              <w:bottom w:val="single" w:sz="4" w:space="0" w:color="auto"/>
              <w:right w:val="single" w:sz="4" w:space="0" w:color="auto"/>
            </w:tcBorders>
            <w:shd w:val="clear" w:color="auto" w:fill="auto"/>
            <w:noWrap/>
            <w:vAlign w:val="bottom"/>
            <w:hideMark/>
          </w:tcPr>
          <w:p w14:paraId="769AC60A" w14:textId="77777777" w:rsidR="00450B14" w:rsidRPr="00757C0F" w:rsidRDefault="00450B14" w:rsidP="00955D18">
            <w:pPr>
              <w:suppressAutoHyphens w:val="0"/>
              <w:jc w:val="right"/>
              <w:rPr>
                <w:sz w:val="18"/>
                <w:szCs w:val="18"/>
                <w:lang w:eastAsia="en-US"/>
              </w:rPr>
            </w:pPr>
            <w:r w:rsidRPr="00757C0F">
              <w:rPr>
                <w:sz w:val="18"/>
                <w:szCs w:val="18"/>
                <w:lang w:eastAsia="en-US"/>
              </w:rPr>
              <w:t>0,5</w:t>
            </w:r>
          </w:p>
        </w:tc>
        <w:tc>
          <w:tcPr>
            <w:tcW w:w="860" w:type="dxa"/>
            <w:tcBorders>
              <w:top w:val="nil"/>
              <w:left w:val="nil"/>
              <w:bottom w:val="single" w:sz="4" w:space="0" w:color="auto"/>
              <w:right w:val="single" w:sz="4" w:space="0" w:color="auto"/>
            </w:tcBorders>
            <w:shd w:val="clear" w:color="auto" w:fill="auto"/>
            <w:noWrap/>
            <w:vAlign w:val="bottom"/>
            <w:hideMark/>
          </w:tcPr>
          <w:p w14:paraId="2AAC6645" w14:textId="77777777" w:rsidR="00450B14" w:rsidRPr="00757C0F" w:rsidRDefault="00450B14" w:rsidP="00955D18">
            <w:pPr>
              <w:suppressAutoHyphens w:val="0"/>
              <w:jc w:val="right"/>
              <w:rPr>
                <w:sz w:val="18"/>
                <w:szCs w:val="18"/>
                <w:lang w:eastAsia="en-US"/>
              </w:rPr>
            </w:pPr>
            <w:r w:rsidRPr="00757C0F">
              <w:rPr>
                <w:sz w:val="18"/>
                <w:szCs w:val="18"/>
                <w:lang w:eastAsia="en-US"/>
              </w:rPr>
              <w:t>146,3</w:t>
            </w:r>
          </w:p>
        </w:tc>
        <w:tc>
          <w:tcPr>
            <w:tcW w:w="713" w:type="dxa"/>
            <w:tcBorders>
              <w:top w:val="nil"/>
              <w:left w:val="nil"/>
              <w:bottom w:val="single" w:sz="4" w:space="0" w:color="auto"/>
              <w:right w:val="single" w:sz="4" w:space="0" w:color="auto"/>
            </w:tcBorders>
            <w:shd w:val="clear" w:color="auto" w:fill="auto"/>
            <w:noWrap/>
            <w:vAlign w:val="bottom"/>
            <w:hideMark/>
          </w:tcPr>
          <w:p w14:paraId="32DC29A0" w14:textId="77777777" w:rsidR="00450B14" w:rsidRPr="00757C0F" w:rsidRDefault="00450B14" w:rsidP="00955D18">
            <w:pPr>
              <w:suppressAutoHyphens w:val="0"/>
              <w:jc w:val="right"/>
              <w:rPr>
                <w:sz w:val="18"/>
                <w:szCs w:val="18"/>
                <w:lang w:eastAsia="en-US"/>
              </w:rPr>
            </w:pPr>
            <w:r w:rsidRPr="00757C0F">
              <w:rPr>
                <w:sz w:val="18"/>
                <w:szCs w:val="18"/>
                <w:lang w:eastAsia="en-US"/>
              </w:rPr>
              <w:t>12,7</w:t>
            </w:r>
          </w:p>
        </w:tc>
        <w:tc>
          <w:tcPr>
            <w:tcW w:w="607" w:type="dxa"/>
            <w:tcBorders>
              <w:top w:val="nil"/>
              <w:left w:val="nil"/>
              <w:bottom w:val="single" w:sz="4" w:space="0" w:color="auto"/>
              <w:right w:val="single" w:sz="4" w:space="0" w:color="auto"/>
            </w:tcBorders>
            <w:shd w:val="clear" w:color="auto" w:fill="auto"/>
            <w:noWrap/>
            <w:vAlign w:val="bottom"/>
            <w:hideMark/>
          </w:tcPr>
          <w:p w14:paraId="4335C0AF" w14:textId="77777777" w:rsidR="00450B14" w:rsidRPr="00757C0F" w:rsidRDefault="00450B14" w:rsidP="00955D18">
            <w:pPr>
              <w:suppressAutoHyphens w:val="0"/>
              <w:jc w:val="right"/>
              <w:rPr>
                <w:sz w:val="18"/>
                <w:szCs w:val="18"/>
                <w:lang w:eastAsia="en-US"/>
              </w:rPr>
            </w:pPr>
            <w:r w:rsidRPr="00757C0F">
              <w:rPr>
                <w:sz w:val="18"/>
                <w:szCs w:val="18"/>
                <w:lang w:eastAsia="en-US"/>
              </w:rPr>
              <w:t>0,7</w:t>
            </w:r>
          </w:p>
        </w:tc>
        <w:tc>
          <w:tcPr>
            <w:tcW w:w="540" w:type="dxa"/>
            <w:tcBorders>
              <w:top w:val="nil"/>
              <w:left w:val="nil"/>
              <w:bottom w:val="single" w:sz="4" w:space="0" w:color="auto"/>
              <w:right w:val="double" w:sz="6" w:space="0" w:color="auto"/>
            </w:tcBorders>
            <w:shd w:val="clear" w:color="auto" w:fill="auto"/>
            <w:noWrap/>
            <w:vAlign w:val="bottom"/>
            <w:hideMark/>
          </w:tcPr>
          <w:p w14:paraId="002DC016" w14:textId="77777777" w:rsidR="00450B14" w:rsidRPr="00757C0F" w:rsidRDefault="00450B14" w:rsidP="00955D18">
            <w:pPr>
              <w:suppressAutoHyphens w:val="0"/>
              <w:jc w:val="right"/>
              <w:rPr>
                <w:sz w:val="18"/>
                <w:szCs w:val="18"/>
                <w:lang w:eastAsia="en-US"/>
              </w:rPr>
            </w:pPr>
            <w:r w:rsidRPr="00757C0F">
              <w:rPr>
                <w:sz w:val="18"/>
                <w:szCs w:val="18"/>
                <w:lang w:eastAsia="en-US"/>
              </w:rPr>
              <w:t>4,2</w:t>
            </w:r>
          </w:p>
        </w:tc>
      </w:tr>
      <w:tr w:rsidR="00450B14" w:rsidRPr="00450B14" w14:paraId="55A214C7" w14:textId="77777777" w:rsidTr="00450B14">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A04154F" w14:textId="77777777" w:rsidR="00450B14" w:rsidRPr="00757C0F" w:rsidRDefault="00450B14" w:rsidP="00955D18">
            <w:pPr>
              <w:suppressAutoHyphens w:val="0"/>
              <w:jc w:val="center"/>
              <w:rPr>
                <w:sz w:val="18"/>
                <w:szCs w:val="18"/>
                <w:lang w:eastAsia="en-US"/>
              </w:rPr>
            </w:pPr>
            <w:r w:rsidRPr="00757C0F">
              <w:rPr>
                <w:sz w:val="18"/>
                <w:szCs w:val="18"/>
                <w:lang w:eastAsia="en-US"/>
              </w:rPr>
              <w:t>26.176.421</w:t>
            </w:r>
          </w:p>
        </w:tc>
        <w:tc>
          <w:tcPr>
            <w:tcW w:w="845" w:type="dxa"/>
            <w:tcBorders>
              <w:top w:val="nil"/>
              <w:left w:val="nil"/>
              <w:bottom w:val="single" w:sz="4" w:space="0" w:color="auto"/>
              <w:right w:val="single" w:sz="4" w:space="0" w:color="auto"/>
            </w:tcBorders>
            <w:shd w:val="clear" w:color="auto" w:fill="auto"/>
            <w:noWrap/>
            <w:vAlign w:val="bottom"/>
            <w:hideMark/>
          </w:tcPr>
          <w:p w14:paraId="09B266D2" w14:textId="77777777" w:rsidR="00450B14" w:rsidRPr="00757C0F" w:rsidRDefault="00450B14" w:rsidP="00955D18">
            <w:pPr>
              <w:suppressAutoHyphens w:val="0"/>
              <w:jc w:val="right"/>
              <w:rPr>
                <w:sz w:val="18"/>
                <w:szCs w:val="18"/>
                <w:lang w:eastAsia="en-US"/>
              </w:rPr>
            </w:pPr>
            <w:r w:rsidRPr="00757C0F">
              <w:rPr>
                <w:sz w:val="18"/>
                <w:szCs w:val="18"/>
                <w:lang w:eastAsia="en-US"/>
              </w:rPr>
              <w:t>0,62</w:t>
            </w:r>
          </w:p>
        </w:tc>
        <w:tc>
          <w:tcPr>
            <w:tcW w:w="555" w:type="dxa"/>
            <w:tcBorders>
              <w:top w:val="nil"/>
              <w:left w:val="nil"/>
              <w:bottom w:val="single" w:sz="4" w:space="0" w:color="auto"/>
              <w:right w:val="single" w:sz="4" w:space="0" w:color="auto"/>
            </w:tcBorders>
            <w:shd w:val="clear" w:color="auto" w:fill="auto"/>
            <w:noWrap/>
            <w:vAlign w:val="bottom"/>
            <w:hideMark/>
          </w:tcPr>
          <w:p w14:paraId="1C1F4827"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907" w:type="dxa"/>
            <w:tcBorders>
              <w:top w:val="nil"/>
              <w:left w:val="nil"/>
              <w:bottom w:val="single" w:sz="4" w:space="0" w:color="auto"/>
              <w:right w:val="single" w:sz="4" w:space="0" w:color="auto"/>
            </w:tcBorders>
            <w:shd w:val="clear" w:color="auto" w:fill="auto"/>
            <w:noWrap/>
            <w:vAlign w:val="bottom"/>
            <w:hideMark/>
          </w:tcPr>
          <w:p w14:paraId="771FCD0B" w14:textId="77777777" w:rsidR="00450B14" w:rsidRPr="00757C0F" w:rsidRDefault="00450B14" w:rsidP="00955D18">
            <w:pPr>
              <w:suppressAutoHyphens w:val="0"/>
              <w:jc w:val="right"/>
              <w:rPr>
                <w:sz w:val="18"/>
                <w:szCs w:val="18"/>
                <w:lang w:eastAsia="en-US"/>
              </w:rPr>
            </w:pPr>
            <w:r w:rsidRPr="00757C0F">
              <w:rPr>
                <w:sz w:val="18"/>
                <w:szCs w:val="18"/>
                <w:lang w:eastAsia="en-US"/>
              </w:rPr>
              <w:t>55,8</w:t>
            </w:r>
          </w:p>
        </w:tc>
        <w:tc>
          <w:tcPr>
            <w:tcW w:w="675" w:type="dxa"/>
            <w:tcBorders>
              <w:top w:val="nil"/>
              <w:left w:val="nil"/>
              <w:bottom w:val="single" w:sz="4" w:space="0" w:color="auto"/>
              <w:right w:val="single" w:sz="4" w:space="0" w:color="auto"/>
            </w:tcBorders>
            <w:shd w:val="clear" w:color="auto" w:fill="auto"/>
            <w:noWrap/>
            <w:vAlign w:val="bottom"/>
            <w:hideMark/>
          </w:tcPr>
          <w:p w14:paraId="1A0A06C6" w14:textId="77777777" w:rsidR="00450B14" w:rsidRPr="00757C0F" w:rsidRDefault="00450B14" w:rsidP="00955D18">
            <w:pPr>
              <w:suppressAutoHyphens w:val="0"/>
              <w:jc w:val="right"/>
              <w:rPr>
                <w:sz w:val="18"/>
                <w:szCs w:val="18"/>
                <w:lang w:eastAsia="en-US"/>
              </w:rPr>
            </w:pPr>
            <w:r w:rsidRPr="00757C0F">
              <w:rPr>
                <w:sz w:val="18"/>
                <w:szCs w:val="18"/>
                <w:lang w:eastAsia="en-US"/>
              </w:rPr>
              <w:t>90,0</w:t>
            </w:r>
          </w:p>
        </w:tc>
        <w:tc>
          <w:tcPr>
            <w:tcW w:w="558" w:type="dxa"/>
            <w:tcBorders>
              <w:top w:val="nil"/>
              <w:left w:val="nil"/>
              <w:bottom w:val="single" w:sz="4" w:space="0" w:color="auto"/>
              <w:right w:val="single" w:sz="4" w:space="0" w:color="auto"/>
            </w:tcBorders>
            <w:shd w:val="clear" w:color="auto" w:fill="auto"/>
            <w:noWrap/>
            <w:vAlign w:val="bottom"/>
            <w:hideMark/>
          </w:tcPr>
          <w:p w14:paraId="0DB2A370"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860" w:type="dxa"/>
            <w:tcBorders>
              <w:top w:val="nil"/>
              <w:left w:val="nil"/>
              <w:bottom w:val="single" w:sz="4" w:space="0" w:color="auto"/>
              <w:right w:val="single" w:sz="4" w:space="0" w:color="auto"/>
            </w:tcBorders>
            <w:shd w:val="clear" w:color="auto" w:fill="auto"/>
            <w:noWrap/>
            <w:vAlign w:val="bottom"/>
            <w:hideMark/>
          </w:tcPr>
          <w:p w14:paraId="1934BA6F" w14:textId="77777777" w:rsidR="00450B14" w:rsidRPr="00757C0F" w:rsidRDefault="00450B14" w:rsidP="00955D18">
            <w:pPr>
              <w:suppressAutoHyphens w:val="0"/>
              <w:jc w:val="right"/>
              <w:rPr>
                <w:sz w:val="18"/>
                <w:szCs w:val="18"/>
                <w:lang w:eastAsia="en-US"/>
              </w:rPr>
            </w:pPr>
            <w:r w:rsidRPr="00757C0F">
              <w:rPr>
                <w:sz w:val="18"/>
                <w:szCs w:val="18"/>
                <w:lang w:eastAsia="en-US"/>
              </w:rPr>
              <w:t>0,1</w:t>
            </w:r>
          </w:p>
        </w:tc>
        <w:tc>
          <w:tcPr>
            <w:tcW w:w="713" w:type="dxa"/>
            <w:tcBorders>
              <w:top w:val="nil"/>
              <w:left w:val="nil"/>
              <w:bottom w:val="single" w:sz="4" w:space="0" w:color="auto"/>
              <w:right w:val="single" w:sz="4" w:space="0" w:color="auto"/>
            </w:tcBorders>
            <w:shd w:val="clear" w:color="auto" w:fill="auto"/>
            <w:noWrap/>
            <w:vAlign w:val="bottom"/>
            <w:hideMark/>
          </w:tcPr>
          <w:p w14:paraId="16E0F763"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c>
          <w:tcPr>
            <w:tcW w:w="607" w:type="dxa"/>
            <w:tcBorders>
              <w:top w:val="nil"/>
              <w:left w:val="nil"/>
              <w:bottom w:val="single" w:sz="4" w:space="0" w:color="auto"/>
              <w:right w:val="single" w:sz="4" w:space="0" w:color="auto"/>
            </w:tcBorders>
            <w:shd w:val="clear" w:color="auto" w:fill="auto"/>
            <w:noWrap/>
            <w:vAlign w:val="bottom"/>
            <w:hideMark/>
          </w:tcPr>
          <w:p w14:paraId="4F7F5A3E" w14:textId="77777777" w:rsidR="00450B14" w:rsidRPr="00757C0F" w:rsidRDefault="00450B14"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63B5EF16" w14:textId="77777777" w:rsidR="00450B14" w:rsidRPr="00757C0F" w:rsidRDefault="00450B14" w:rsidP="00955D18">
            <w:pPr>
              <w:suppressAutoHyphens w:val="0"/>
              <w:jc w:val="right"/>
              <w:rPr>
                <w:sz w:val="18"/>
                <w:szCs w:val="18"/>
                <w:lang w:eastAsia="en-US"/>
              </w:rPr>
            </w:pPr>
            <w:r w:rsidRPr="00757C0F">
              <w:rPr>
                <w:sz w:val="18"/>
                <w:szCs w:val="18"/>
                <w:lang w:eastAsia="en-US"/>
              </w:rPr>
              <w:t>0,2</w:t>
            </w:r>
          </w:p>
        </w:tc>
      </w:tr>
      <w:tr w:rsidR="00450B14" w:rsidRPr="00450B14" w14:paraId="7A0954AD" w14:textId="77777777" w:rsidTr="00450B14">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60404D0" w14:textId="77777777" w:rsidR="00450B14" w:rsidRPr="00757C0F" w:rsidRDefault="00450B14" w:rsidP="00955D18">
            <w:pPr>
              <w:suppressAutoHyphens w:val="0"/>
              <w:rPr>
                <w:b/>
                <w:bCs/>
                <w:sz w:val="18"/>
                <w:szCs w:val="18"/>
                <w:lang w:eastAsia="en-US"/>
              </w:rPr>
            </w:pPr>
            <w:r w:rsidRPr="00757C0F">
              <w:rPr>
                <w:b/>
                <w:bCs/>
                <w:sz w:val="18"/>
                <w:szCs w:val="18"/>
                <w:lang w:eastAsia="en-US"/>
              </w:rPr>
              <w:t xml:space="preserve">МЕШОВИТЕ </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23397655"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228,45</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6E7D5B64"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7,0</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5A27F43A" w14:textId="2FD27303" w:rsidR="00450B14" w:rsidRPr="00757C0F" w:rsidRDefault="00450B14" w:rsidP="00955D18">
            <w:pPr>
              <w:suppressAutoHyphens w:val="0"/>
              <w:jc w:val="right"/>
              <w:rPr>
                <w:b/>
                <w:bCs/>
                <w:sz w:val="18"/>
                <w:szCs w:val="18"/>
                <w:lang w:eastAsia="en-US"/>
              </w:rPr>
            </w:pPr>
            <w:r w:rsidRPr="00757C0F">
              <w:rPr>
                <w:b/>
                <w:bCs/>
                <w:sz w:val="18"/>
                <w:szCs w:val="18"/>
                <w:lang w:eastAsia="en-US"/>
              </w:rPr>
              <w:t>64</w:t>
            </w:r>
            <w:r w:rsidRPr="00757C0F">
              <w:rPr>
                <w:b/>
                <w:bCs/>
                <w:sz w:val="18"/>
                <w:szCs w:val="18"/>
                <w:lang w:val="sr-Cyrl-RS" w:eastAsia="en-US"/>
              </w:rPr>
              <w:t>.</w:t>
            </w:r>
            <w:r w:rsidRPr="00757C0F">
              <w:rPr>
                <w:b/>
                <w:bCs/>
                <w:sz w:val="18"/>
                <w:szCs w:val="18"/>
                <w:lang w:eastAsia="en-US"/>
              </w:rPr>
              <w:t>711,9</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49D13A4C"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283,3</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7AB65EA8"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8,4</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14:paraId="415A4632" w14:textId="5CF7DDD9" w:rsidR="00450B14" w:rsidRPr="00757C0F" w:rsidRDefault="00450B14" w:rsidP="00955D18">
            <w:pPr>
              <w:suppressAutoHyphens w:val="0"/>
              <w:jc w:val="right"/>
              <w:rPr>
                <w:b/>
                <w:bCs/>
                <w:sz w:val="18"/>
                <w:szCs w:val="18"/>
                <w:lang w:eastAsia="en-US"/>
              </w:rPr>
            </w:pPr>
            <w:r w:rsidRPr="00757C0F">
              <w:rPr>
                <w:b/>
                <w:bCs/>
                <w:sz w:val="18"/>
                <w:szCs w:val="18"/>
                <w:lang w:eastAsia="en-US"/>
              </w:rPr>
              <w:t>2</w:t>
            </w:r>
            <w:r w:rsidRPr="00757C0F">
              <w:rPr>
                <w:b/>
                <w:bCs/>
                <w:sz w:val="18"/>
                <w:szCs w:val="18"/>
                <w:lang w:val="sr-Cyrl-RS" w:eastAsia="en-US"/>
              </w:rPr>
              <w:t>.</w:t>
            </w:r>
            <w:r w:rsidRPr="00757C0F">
              <w:rPr>
                <w:b/>
                <w:bCs/>
                <w:sz w:val="18"/>
                <w:szCs w:val="18"/>
                <w:lang w:eastAsia="en-US"/>
              </w:rPr>
              <w:t>157,8</w:t>
            </w:r>
          </w:p>
        </w:tc>
        <w:tc>
          <w:tcPr>
            <w:tcW w:w="713" w:type="dxa"/>
            <w:tcBorders>
              <w:top w:val="double" w:sz="6" w:space="0" w:color="auto"/>
              <w:left w:val="nil"/>
              <w:bottom w:val="double" w:sz="6" w:space="0" w:color="auto"/>
              <w:right w:val="single" w:sz="4" w:space="0" w:color="auto"/>
            </w:tcBorders>
            <w:shd w:val="clear" w:color="auto" w:fill="auto"/>
            <w:noWrap/>
            <w:vAlign w:val="bottom"/>
            <w:hideMark/>
          </w:tcPr>
          <w:p w14:paraId="3F43CD0C"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9,4</w:t>
            </w:r>
          </w:p>
        </w:tc>
        <w:tc>
          <w:tcPr>
            <w:tcW w:w="607" w:type="dxa"/>
            <w:tcBorders>
              <w:top w:val="double" w:sz="6" w:space="0" w:color="auto"/>
              <w:left w:val="nil"/>
              <w:bottom w:val="double" w:sz="6" w:space="0" w:color="auto"/>
              <w:right w:val="single" w:sz="4" w:space="0" w:color="auto"/>
            </w:tcBorders>
            <w:shd w:val="clear" w:color="auto" w:fill="auto"/>
            <w:noWrap/>
            <w:vAlign w:val="bottom"/>
            <w:hideMark/>
          </w:tcPr>
          <w:p w14:paraId="271E19E1"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10,5</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48D3A262"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3,3</w:t>
            </w:r>
          </w:p>
        </w:tc>
      </w:tr>
      <w:tr w:rsidR="00450B14" w:rsidRPr="00450B14" w14:paraId="16ED7EA9" w14:textId="77777777" w:rsidTr="00450B14">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3027133" w14:textId="77777777" w:rsidR="00450B14" w:rsidRPr="00757C0F" w:rsidRDefault="00450B14" w:rsidP="00955D18">
            <w:pPr>
              <w:suppressAutoHyphens w:val="0"/>
              <w:jc w:val="center"/>
              <w:rPr>
                <w:sz w:val="18"/>
                <w:szCs w:val="18"/>
                <w:lang w:eastAsia="en-US"/>
              </w:rPr>
            </w:pPr>
            <w:r w:rsidRPr="00757C0F">
              <w:rPr>
                <w:sz w:val="18"/>
                <w:szCs w:val="18"/>
                <w:lang w:eastAsia="en-US"/>
              </w:rPr>
              <w:t>66.267.241</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FBD9137" w14:textId="77777777" w:rsidR="00450B14" w:rsidRPr="00757C0F" w:rsidRDefault="00450B14" w:rsidP="00955D18">
            <w:pPr>
              <w:suppressAutoHyphens w:val="0"/>
              <w:jc w:val="right"/>
              <w:rPr>
                <w:sz w:val="18"/>
                <w:szCs w:val="18"/>
                <w:lang w:eastAsia="en-US"/>
              </w:rPr>
            </w:pPr>
            <w:r w:rsidRPr="00757C0F">
              <w:rPr>
                <w:sz w:val="18"/>
                <w:szCs w:val="18"/>
                <w:lang w:eastAsia="en-US"/>
              </w:rPr>
              <w:t>10,12</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46789CBC" w14:textId="77777777" w:rsidR="00450B14" w:rsidRPr="00757C0F" w:rsidRDefault="00450B14" w:rsidP="00955D18">
            <w:pPr>
              <w:suppressAutoHyphens w:val="0"/>
              <w:jc w:val="right"/>
              <w:rPr>
                <w:sz w:val="18"/>
                <w:szCs w:val="18"/>
                <w:lang w:eastAsia="en-US"/>
              </w:rPr>
            </w:pPr>
            <w:r w:rsidRPr="00757C0F">
              <w:rPr>
                <w:sz w:val="18"/>
                <w:szCs w:val="18"/>
                <w:lang w:eastAsia="en-US"/>
              </w:rPr>
              <w:t>0,3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C21A327"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517CD440"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558" w:type="dxa"/>
            <w:tcBorders>
              <w:top w:val="single" w:sz="4" w:space="0" w:color="auto"/>
              <w:left w:val="nil"/>
              <w:bottom w:val="single" w:sz="4" w:space="0" w:color="auto"/>
              <w:right w:val="single" w:sz="4" w:space="0" w:color="auto"/>
            </w:tcBorders>
            <w:shd w:val="clear" w:color="auto" w:fill="auto"/>
            <w:noWrap/>
            <w:vAlign w:val="bottom"/>
            <w:hideMark/>
          </w:tcPr>
          <w:p w14:paraId="3CE78739"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93B65BC"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16BA907A"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0E454E1F"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540" w:type="dxa"/>
            <w:tcBorders>
              <w:top w:val="single" w:sz="4" w:space="0" w:color="auto"/>
              <w:left w:val="nil"/>
              <w:bottom w:val="single" w:sz="4" w:space="0" w:color="auto"/>
              <w:right w:val="double" w:sz="6" w:space="0" w:color="auto"/>
            </w:tcBorders>
            <w:shd w:val="clear" w:color="auto" w:fill="auto"/>
            <w:noWrap/>
            <w:vAlign w:val="bottom"/>
            <w:hideMark/>
          </w:tcPr>
          <w:p w14:paraId="13D2BEC6"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r>
      <w:tr w:rsidR="00450B14" w:rsidRPr="00450B14" w14:paraId="1506AC3A" w14:textId="77777777" w:rsidTr="00450B14">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3020CCDF" w14:textId="77777777" w:rsidR="00450B14" w:rsidRPr="00757C0F" w:rsidRDefault="00450B14" w:rsidP="00955D18">
            <w:pPr>
              <w:suppressAutoHyphens w:val="0"/>
              <w:jc w:val="center"/>
              <w:rPr>
                <w:sz w:val="18"/>
                <w:szCs w:val="18"/>
                <w:lang w:eastAsia="en-US"/>
              </w:rPr>
            </w:pPr>
            <w:r w:rsidRPr="00757C0F">
              <w:rPr>
                <w:sz w:val="18"/>
                <w:szCs w:val="18"/>
                <w:lang w:eastAsia="en-US"/>
              </w:rPr>
              <w:t>66.267.241</w:t>
            </w:r>
          </w:p>
        </w:tc>
        <w:tc>
          <w:tcPr>
            <w:tcW w:w="845" w:type="dxa"/>
            <w:tcBorders>
              <w:top w:val="nil"/>
              <w:left w:val="nil"/>
              <w:bottom w:val="single" w:sz="4" w:space="0" w:color="auto"/>
              <w:right w:val="single" w:sz="4" w:space="0" w:color="auto"/>
            </w:tcBorders>
            <w:shd w:val="clear" w:color="auto" w:fill="auto"/>
            <w:noWrap/>
            <w:vAlign w:val="bottom"/>
            <w:hideMark/>
          </w:tcPr>
          <w:p w14:paraId="756058AE" w14:textId="77777777" w:rsidR="00450B14" w:rsidRPr="00757C0F" w:rsidRDefault="00450B14" w:rsidP="00955D18">
            <w:pPr>
              <w:suppressAutoHyphens w:val="0"/>
              <w:jc w:val="right"/>
              <w:rPr>
                <w:sz w:val="18"/>
                <w:szCs w:val="18"/>
                <w:lang w:eastAsia="en-US"/>
              </w:rPr>
            </w:pPr>
            <w:r w:rsidRPr="00757C0F">
              <w:rPr>
                <w:sz w:val="18"/>
                <w:szCs w:val="18"/>
                <w:lang w:eastAsia="en-US"/>
              </w:rPr>
              <w:t>595,89</w:t>
            </w:r>
          </w:p>
        </w:tc>
        <w:tc>
          <w:tcPr>
            <w:tcW w:w="555" w:type="dxa"/>
            <w:tcBorders>
              <w:top w:val="nil"/>
              <w:left w:val="nil"/>
              <w:bottom w:val="single" w:sz="4" w:space="0" w:color="auto"/>
              <w:right w:val="single" w:sz="4" w:space="0" w:color="auto"/>
            </w:tcBorders>
            <w:shd w:val="clear" w:color="auto" w:fill="auto"/>
            <w:noWrap/>
            <w:vAlign w:val="bottom"/>
            <w:hideMark/>
          </w:tcPr>
          <w:p w14:paraId="0C370AF8" w14:textId="77777777" w:rsidR="00450B14" w:rsidRPr="00757C0F" w:rsidRDefault="00450B14" w:rsidP="00955D18">
            <w:pPr>
              <w:suppressAutoHyphens w:val="0"/>
              <w:jc w:val="right"/>
              <w:rPr>
                <w:sz w:val="18"/>
                <w:szCs w:val="18"/>
                <w:lang w:eastAsia="en-US"/>
              </w:rPr>
            </w:pPr>
            <w:r w:rsidRPr="00757C0F">
              <w:rPr>
                <w:sz w:val="18"/>
                <w:szCs w:val="18"/>
                <w:lang w:eastAsia="en-US"/>
              </w:rPr>
              <w:t>18,4</w:t>
            </w:r>
          </w:p>
        </w:tc>
        <w:tc>
          <w:tcPr>
            <w:tcW w:w="907" w:type="dxa"/>
            <w:tcBorders>
              <w:top w:val="nil"/>
              <w:left w:val="nil"/>
              <w:bottom w:val="single" w:sz="4" w:space="0" w:color="auto"/>
              <w:right w:val="single" w:sz="4" w:space="0" w:color="auto"/>
            </w:tcBorders>
            <w:shd w:val="clear" w:color="auto" w:fill="auto"/>
            <w:noWrap/>
            <w:vAlign w:val="bottom"/>
            <w:hideMark/>
          </w:tcPr>
          <w:p w14:paraId="36AC7408"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675" w:type="dxa"/>
            <w:tcBorders>
              <w:top w:val="nil"/>
              <w:left w:val="nil"/>
              <w:bottom w:val="single" w:sz="4" w:space="0" w:color="auto"/>
              <w:right w:val="single" w:sz="4" w:space="0" w:color="auto"/>
            </w:tcBorders>
            <w:shd w:val="clear" w:color="auto" w:fill="auto"/>
            <w:noWrap/>
            <w:vAlign w:val="bottom"/>
            <w:hideMark/>
          </w:tcPr>
          <w:p w14:paraId="10EC29A1"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558" w:type="dxa"/>
            <w:tcBorders>
              <w:top w:val="nil"/>
              <w:left w:val="nil"/>
              <w:bottom w:val="single" w:sz="4" w:space="0" w:color="auto"/>
              <w:right w:val="single" w:sz="4" w:space="0" w:color="auto"/>
            </w:tcBorders>
            <w:shd w:val="clear" w:color="auto" w:fill="auto"/>
            <w:noWrap/>
            <w:vAlign w:val="bottom"/>
            <w:hideMark/>
          </w:tcPr>
          <w:p w14:paraId="4F05CD58"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860" w:type="dxa"/>
            <w:tcBorders>
              <w:top w:val="nil"/>
              <w:left w:val="nil"/>
              <w:bottom w:val="single" w:sz="4" w:space="0" w:color="auto"/>
              <w:right w:val="single" w:sz="4" w:space="0" w:color="auto"/>
            </w:tcBorders>
            <w:shd w:val="clear" w:color="auto" w:fill="auto"/>
            <w:noWrap/>
            <w:vAlign w:val="bottom"/>
            <w:hideMark/>
          </w:tcPr>
          <w:p w14:paraId="2CA38A3A"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713" w:type="dxa"/>
            <w:tcBorders>
              <w:top w:val="nil"/>
              <w:left w:val="nil"/>
              <w:bottom w:val="single" w:sz="4" w:space="0" w:color="auto"/>
              <w:right w:val="single" w:sz="4" w:space="0" w:color="auto"/>
            </w:tcBorders>
            <w:shd w:val="clear" w:color="auto" w:fill="auto"/>
            <w:noWrap/>
            <w:vAlign w:val="bottom"/>
            <w:hideMark/>
          </w:tcPr>
          <w:p w14:paraId="18FAA412"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607" w:type="dxa"/>
            <w:tcBorders>
              <w:top w:val="nil"/>
              <w:left w:val="nil"/>
              <w:bottom w:val="single" w:sz="4" w:space="0" w:color="auto"/>
              <w:right w:val="single" w:sz="4" w:space="0" w:color="auto"/>
            </w:tcBorders>
            <w:shd w:val="clear" w:color="auto" w:fill="auto"/>
            <w:noWrap/>
            <w:vAlign w:val="bottom"/>
            <w:hideMark/>
          </w:tcPr>
          <w:p w14:paraId="62750793"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noWrap/>
            <w:vAlign w:val="bottom"/>
            <w:hideMark/>
          </w:tcPr>
          <w:p w14:paraId="3EB085B8" w14:textId="77777777" w:rsidR="00450B14" w:rsidRPr="00757C0F" w:rsidRDefault="00450B14" w:rsidP="00955D18">
            <w:pPr>
              <w:suppressAutoHyphens w:val="0"/>
              <w:rPr>
                <w:b/>
                <w:bCs/>
                <w:sz w:val="18"/>
                <w:szCs w:val="18"/>
                <w:lang w:eastAsia="en-US"/>
              </w:rPr>
            </w:pPr>
            <w:r w:rsidRPr="00757C0F">
              <w:rPr>
                <w:b/>
                <w:bCs/>
                <w:sz w:val="18"/>
                <w:szCs w:val="18"/>
                <w:lang w:eastAsia="en-US"/>
              </w:rPr>
              <w:t> </w:t>
            </w:r>
          </w:p>
        </w:tc>
      </w:tr>
      <w:tr w:rsidR="00450B14" w:rsidRPr="00450B14" w14:paraId="7E184AA0" w14:textId="77777777" w:rsidTr="00757C0F">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C09F261" w14:textId="77777777" w:rsidR="00450B14" w:rsidRPr="00757C0F" w:rsidRDefault="00450B14" w:rsidP="00955D18">
            <w:pPr>
              <w:suppressAutoHyphens w:val="0"/>
              <w:rPr>
                <w:b/>
                <w:bCs/>
                <w:sz w:val="18"/>
                <w:szCs w:val="18"/>
                <w:lang w:eastAsia="en-US"/>
              </w:rPr>
            </w:pPr>
            <w:r w:rsidRPr="00757C0F">
              <w:rPr>
                <w:b/>
                <w:bCs/>
                <w:sz w:val="18"/>
                <w:szCs w:val="18"/>
                <w:lang w:eastAsia="en-US"/>
              </w:rPr>
              <w:t>ШИБЉАЦИ</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64A44DC0"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606,01</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0E47A8C7"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18,7</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6E228E97"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3EC52ED1"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2DA1DA6C"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14:paraId="35453A8D"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713" w:type="dxa"/>
            <w:tcBorders>
              <w:top w:val="double" w:sz="6" w:space="0" w:color="auto"/>
              <w:left w:val="nil"/>
              <w:bottom w:val="double" w:sz="6" w:space="0" w:color="auto"/>
              <w:right w:val="single" w:sz="4" w:space="0" w:color="auto"/>
            </w:tcBorders>
            <w:shd w:val="clear" w:color="auto" w:fill="auto"/>
            <w:noWrap/>
            <w:vAlign w:val="bottom"/>
            <w:hideMark/>
          </w:tcPr>
          <w:p w14:paraId="3BE3FA7B"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607" w:type="dxa"/>
            <w:tcBorders>
              <w:top w:val="double" w:sz="6" w:space="0" w:color="auto"/>
              <w:left w:val="nil"/>
              <w:bottom w:val="double" w:sz="6" w:space="0" w:color="auto"/>
              <w:right w:val="single" w:sz="4" w:space="0" w:color="auto"/>
            </w:tcBorders>
            <w:shd w:val="clear" w:color="auto" w:fill="auto"/>
            <w:noWrap/>
            <w:vAlign w:val="bottom"/>
            <w:hideMark/>
          </w:tcPr>
          <w:p w14:paraId="340D108F" w14:textId="77777777" w:rsidR="00450B14" w:rsidRPr="00757C0F" w:rsidRDefault="00450B14" w:rsidP="00955D18">
            <w:pPr>
              <w:suppressAutoHyphens w:val="0"/>
              <w:rPr>
                <w:sz w:val="18"/>
                <w:szCs w:val="18"/>
                <w:lang w:eastAsia="en-US"/>
              </w:rPr>
            </w:pPr>
            <w:r w:rsidRPr="00757C0F">
              <w:rPr>
                <w:sz w:val="18"/>
                <w:szCs w:val="18"/>
                <w:lang w:eastAsia="en-US"/>
              </w:rPr>
              <w:t> </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7441098D" w14:textId="77777777" w:rsidR="00450B14" w:rsidRPr="00757C0F" w:rsidRDefault="00450B14" w:rsidP="00955D18">
            <w:pPr>
              <w:suppressAutoHyphens w:val="0"/>
              <w:rPr>
                <w:sz w:val="18"/>
                <w:szCs w:val="18"/>
                <w:lang w:eastAsia="en-US"/>
              </w:rPr>
            </w:pPr>
            <w:r w:rsidRPr="00757C0F">
              <w:rPr>
                <w:sz w:val="18"/>
                <w:szCs w:val="18"/>
                <w:lang w:eastAsia="en-US"/>
              </w:rPr>
              <w:t> </w:t>
            </w:r>
          </w:p>
        </w:tc>
      </w:tr>
      <w:tr w:rsidR="00450B14" w:rsidRPr="00450B14" w14:paraId="36C11BE0" w14:textId="77777777" w:rsidTr="00757C0F">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4F3C541" w14:textId="552FE557" w:rsidR="00450B14" w:rsidRPr="00757C0F" w:rsidRDefault="00450B14" w:rsidP="00955D18">
            <w:pPr>
              <w:suppressAutoHyphens w:val="0"/>
              <w:rPr>
                <w:b/>
                <w:bCs/>
                <w:sz w:val="18"/>
                <w:szCs w:val="18"/>
                <w:lang w:val="sr-Cyrl-RS" w:eastAsia="en-US"/>
              </w:rPr>
            </w:pPr>
            <w:r w:rsidRPr="00757C0F">
              <w:rPr>
                <w:b/>
                <w:bCs/>
                <w:sz w:val="18"/>
                <w:szCs w:val="18"/>
                <w:lang w:eastAsia="en-US"/>
              </w:rPr>
              <w:t>УКУПНО Г</w:t>
            </w:r>
            <w:r w:rsidR="00757C0F">
              <w:rPr>
                <w:b/>
                <w:bCs/>
                <w:sz w:val="18"/>
                <w:szCs w:val="18"/>
                <w:lang w:val="sr-Cyrl-RS" w:eastAsia="en-US"/>
              </w:rPr>
              <w:t>.</w:t>
            </w:r>
            <w:r w:rsidRPr="00757C0F">
              <w:rPr>
                <w:b/>
                <w:bCs/>
                <w:sz w:val="18"/>
                <w:szCs w:val="18"/>
                <w:lang w:eastAsia="en-US"/>
              </w:rPr>
              <w:t>Ј</w:t>
            </w:r>
            <w:r w:rsidR="00757C0F">
              <w:rPr>
                <w:b/>
                <w:bCs/>
                <w:sz w:val="18"/>
                <w:szCs w:val="18"/>
                <w:lang w:val="sr-Cyrl-RS" w:eastAsia="en-US"/>
              </w:rPr>
              <w:t>.</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16E2FC19"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3.242,36</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1CEE0860"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100,0</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72C414AD" w14:textId="37930385" w:rsidR="00450B14" w:rsidRPr="00757C0F" w:rsidRDefault="00450B14" w:rsidP="00955D18">
            <w:pPr>
              <w:suppressAutoHyphens w:val="0"/>
              <w:jc w:val="right"/>
              <w:rPr>
                <w:b/>
                <w:bCs/>
                <w:sz w:val="18"/>
                <w:szCs w:val="18"/>
                <w:lang w:eastAsia="en-US"/>
              </w:rPr>
            </w:pPr>
            <w:r w:rsidRPr="00757C0F">
              <w:rPr>
                <w:b/>
                <w:bCs/>
                <w:sz w:val="18"/>
                <w:szCs w:val="18"/>
                <w:lang w:eastAsia="en-US"/>
              </w:rPr>
              <w:t>770</w:t>
            </w:r>
            <w:r w:rsidRPr="00757C0F">
              <w:rPr>
                <w:b/>
                <w:bCs/>
                <w:sz w:val="18"/>
                <w:szCs w:val="18"/>
                <w:lang w:val="sr-Cyrl-RS" w:eastAsia="en-US"/>
              </w:rPr>
              <w:t>.</w:t>
            </w:r>
            <w:r w:rsidRPr="00757C0F">
              <w:rPr>
                <w:b/>
                <w:bCs/>
                <w:sz w:val="18"/>
                <w:szCs w:val="18"/>
                <w:lang w:eastAsia="en-US"/>
              </w:rPr>
              <w:t>778,6</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675A2DD3"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237,7</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099CF6F6"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100,0</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14:paraId="65BADFC8"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20634,0</w:t>
            </w:r>
          </w:p>
        </w:tc>
        <w:tc>
          <w:tcPr>
            <w:tcW w:w="713" w:type="dxa"/>
            <w:tcBorders>
              <w:top w:val="double" w:sz="6" w:space="0" w:color="auto"/>
              <w:left w:val="nil"/>
              <w:bottom w:val="double" w:sz="6" w:space="0" w:color="auto"/>
              <w:right w:val="single" w:sz="4" w:space="0" w:color="auto"/>
            </w:tcBorders>
            <w:shd w:val="clear" w:color="auto" w:fill="auto"/>
            <w:noWrap/>
            <w:vAlign w:val="bottom"/>
            <w:hideMark/>
          </w:tcPr>
          <w:p w14:paraId="4D27E022"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6,4</w:t>
            </w:r>
          </w:p>
        </w:tc>
        <w:tc>
          <w:tcPr>
            <w:tcW w:w="607" w:type="dxa"/>
            <w:tcBorders>
              <w:top w:val="double" w:sz="6" w:space="0" w:color="auto"/>
              <w:left w:val="nil"/>
              <w:bottom w:val="double" w:sz="6" w:space="0" w:color="auto"/>
              <w:right w:val="single" w:sz="4" w:space="0" w:color="auto"/>
            </w:tcBorders>
            <w:shd w:val="clear" w:color="auto" w:fill="auto"/>
            <w:noWrap/>
            <w:vAlign w:val="bottom"/>
            <w:hideMark/>
          </w:tcPr>
          <w:p w14:paraId="0DCE6873"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100,0</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4289AD10" w14:textId="77777777" w:rsidR="00450B14" w:rsidRPr="00757C0F" w:rsidRDefault="00450B14" w:rsidP="00955D18">
            <w:pPr>
              <w:suppressAutoHyphens w:val="0"/>
              <w:jc w:val="right"/>
              <w:rPr>
                <w:b/>
                <w:bCs/>
                <w:sz w:val="18"/>
                <w:szCs w:val="18"/>
                <w:lang w:eastAsia="en-US"/>
              </w:rPr>
            </w:pPr>
            <w:r w:rsidRPr="00757C0F">
              <w:rPr>
                <w:b/>
                <w:bCs/>
                <w:sz w:val="18"/>
                <w:szCs w:val="18"/>
                <w:lang w:eastAsia="en-US"/>
              </w:rPr>
              <w:t>2,7</w:t>
            </w:r>
          </w:p>
        </w:tc>
      </w:tr>
    </w:tbl>
    <w:p w14:paraId="62391B8E" w14:textId="77777777" w:rsidR="00DE55C8" w:rsidRPr="004B34D7" w:rsidRDefault="00DE55C8" w:rsidP="00955D18">
      <w:pPr>
        <w:spacing w:after="60"/>
        <w:ind w:firstLine="720"/>
        <w:jc w:val="both"/>
        <w:rPr>
          <w:sz w:val="22"/>
          <w:szCs w:val="22"/>
          <w:lang w:val="sr-Cyrl-RS"/>
        </w:rPr>
      </w:pPr>
    </w:p>
    <w:p w14:paraId="43E2FE36" w14:textId="1AC57C1E" w:rsidR="00DE55C8" w:rsidRPr="00705146" w:rsidRDefault="00DE55C8" w:rsidP="00955D18">
      <w:pPr>
        <w:spacing w:after="60"/>
        <w:ind w:firstLine="720"/>
        <w:jc w:val="both"/>
        <w:rPr>
          <w:sz w:val="22"/>
          <w:szCs w:val="22"/>
          <w:lang w:val="sr-Cyrl-RS"/>
        </w:rPr>
      </w:pPr>
      <w:r w:rsidRPr="00705146">
        <w:rPr>
          <w:sz w:val="22"/>
          <w:szCs w:val="22"/>
          <w:lang w:val="sr-Cyrl-RS"/>
        </w:rPr>
        <w:t xml:space="preserve">У газдинској јединици </w:t>
      </w:r>
      <w:r w:rsidR="00214799">
        <w:rPr>
          <w:sz w:val="22"/>
          <w:szCs w:val="22"/>
          <w:lang w:val="sr-Latn-RS"/>
        </w:rPr>
        <w:t>,,</w:t>
      </w:r>
      <w:r w:rsidR="00F828C6" w:rsidRPr="00705146">
        <w:rPr>
          <w:sz w:val="22"/>
          <w:szCs w:val="22"/>
          <w:lang w:val="sr-Cyrl-RS"/>
        </w:rPr>
        <w:t>Игриште-Текућа бара</w:t>
      </w:r>
      <w:r w:rsidRPr="00705146">
        <w:rPr>
          <w:sz w:val="22"/>
          <w:szCs w:val="22"/>
          <w:lang w:val="sr-Cyrl-RS"/>
        </w:rPr>
        <w:t xml:space="preserve">” чистих састојина има на </w:t>
      </w:r>
      <w:r w:rsidR="00705146" w:rsidRPr="00450B14">
        <w:rPr>
          <w:sz w:val="22"/>
          <w:szCs w:val="22"/>
          <w:lang w:eastAsia="en-US"/>
        </w:rPr>
        <w:t>74,3</w:t>
      </w:r>
      <w:r w:rsidRPr="00705146">
        <w:rPr>
          <w:sz w:val="22"/>
          <w:szCs w:val="22"/>
          <w:lang w:val="sr-Cyrl-RS"/>
        </w:rPr>
        <w:t xml:space="preserve">% од површине обраслог земљишта, односно </w:t>
      </w:r>
      <w:r w:rsidR="00705146" w:rsidRPr="00450B14">
        <w:rPr>
          <w:sz w:val="22"/>
          <w:szCs w:val="22"/>
          <w:lang w:eastAsia="en-US"/>
        </w:rPr>
        <w:t>2.407,90</w:t>
      </w:r>
      <w:r w:rsidRPr="00705146">
        <w:rPr>
          <w:sz w:val="22"/>
          <w:szCs w:val="22"/>
          <w:lang w:val="sr-Latn-RS"/>
        </w:rPr>
        <w:t>ha</w:t>
      </w:r>
      <w:r w:rsidRPr="00705146">
        <w:rPr>
          <w:sz w:val="22"/>
          <w:szCs w:val="22"/>
          <w:lang w:val="sr-Cyrl-RS"/>
        </w:rPr>
        <w:t xml:space="preserve">, са запремином од </w:t>
      </w:r>
      <w:r w:rsidR="00705146" w:rsidRPr="00450B14">
        <w:rPr>
          <w:sz w:val="22"/>
          <w:szCs w:val="22"/>
          <w:lang w:eastAsia="en-US"/>
        </w:rPr>
        <w:t>706</w:t>
      </w:r>
      <w:r w:rsidR="00705146" w:rsidRPr="00705146">
        <w:rPr>
          <w:sz w:val="22"/>
          <w:szCs w:val="22"/>
          <w:lang w:val="sr-Cyrl-RS" w:eastAsia="en-US"/>
        </w:rPr>
        <w:t>.</w:t>
      </w:r>
      <w:r w:rsidR="00705146" w:rsidRPr="00450B14">
        <w:rPr>
          <w:sz w:val="22"/>
          <w:szCs w:val="22"/>
          <w:lang w:eastAsia="en-US"/>
        </w:rPr>
        <w:t>066,7</w:t>
      </w:r>
      <w:r w:rsidR="00F67D66" w:rsidRPr="00705146">
        <w:rPr>
          <w:sz w:val="22"/>
          <w:szCs w:val="22"/>
          <w:lang w:val="sr-Latn-RS"/>
        </w:rPr>
        <w:t>m</w:t>
      </w:r>
      <w:r w:rsidR="00F67D66" w:rsidRPr="00705146">
        <w:rPr>
          <w:sz w:val="22"/>
          <w:szCs w:val="22"/>
          <w:vertAlign w:val="superscript"/>
          <w:lang w:val="sr-Cyrl-RS"/>
        </w:rPr>
        <w:t>3</w:t>
      </w:r>
      <w:r w:rsidRPr="00705146">
        <w:rPr>
          <w:sz w:val="22"/>
          <w:szCs w:val="22"/>
          <w:lang w:val="sr-Cyrl-RS"/>
        </w:rPr>
        <w:t xml:space="preserve"> што представља </w:t>
      </w:r>
      <w:r w:rsidR="00705146" w:rsidRPr="00450B14">
        <w:rPr>
          <w:sz w:val="22"/>
          <w:szCs w:val="22"/>
          <w:lang w:eastAsia="en-US"/>
        </w:rPr>
        <w:t>91,6</w:t>
      </w:r>
      <w:r w:rsidRPr="00705146">
        <w:rPr>
          <w:sz w:val="22"/>
          <w:szCs w:val="22"/>
          <w:lang w:val="sr-Cyrl-RS"/>
        </w:rPr>
        <w:t xml:space="preserve">% од укупне запремине. Мешовите састојине заузимају </w:t>
      </w:r>
      <w:r w:rsidR="00705146" w:rsidRPr="00450B14">
        <w:rPr>
          <w:sz w:val="22"/>
          <w:szCs w:val="22"/>
          <w:lang w:eastAsia="en-US"/>
        </w:rPr>
        <w:t>7,0</w:t>
      </w:r>
      <w:r w:rsidRPr="00705146">
        <w:rPr>
          <w:sz w:val="22"/>
          <w:szCs w:val="22"/>
          <w:lang w:val="sr-Cyrl-RS"/>
        </w:rPr>
        <w:t>% површине обраслог земљишта (</w:t>
      </w:r>
      <w:r w:rsidR="00705146" w:rsidRPr="00450B14">
        <w:rPr>
          <w:sz w:val="22"/>
          <w:szCs w:val="22"/>
          <w:lang w:eastAsia="en-US"/>
        </w:rPr>
        <w:t>228,45</w:t>
      </w:r>
      <w:r w:rsidRPr="00705146">
        <w:rPr>
          <w:sz w:val="22"/>
          <w:szCs w:val="22"/>
          <w:lang w:val="sr-Latn-RS"/>
        </w:rPr>
        <w:t>ha</w:t>
      </w:r>
      <w:r w:rsidRPr="00705146">
        <w:rPr>
          <w:sz w:val="22"/>
          <w:szCs w:val="22"/>
          <w:lang w:val="sr-Cyrl-RS"/>
        </w:rPr>
        <w:t xml:space="preserve">), </w:t>
      </w:r>
      <w:r w:rsidR="00F67D66" w:rsidRPr="00705146">
        <w:rPr>
          <w:sz w:val="22"/>
          <w:szCs w:val="22"/>
          <w:lang w:val="sr-Cyrl-RS"/>
        </w:rPr>
        <w:t xml:space="preserve">са запремином од </w:t>
      </w:r>
      <w:r w:rsidR="00705146" w:rsidRPr="00450B14">
        <w:rPr>
          <w:sz w:val="22"/>
          <w:szCs w:val="22"/>
          <w:lang w:eastAsia="en-US"/>
        </w:rPr>
        <w:t>64</w:t>
      </w:r>
      <w:r w:rsidR="00705146" w:rsidRPr="00705146">
        <w:rPr>
          <w:sz w:val="22"/>
          <w:szCs w:val="22"/>
          <w:lang w:val="sr-Cyrl-RS" w:eastAsia="en-US"/>
        </w:rPr>
        <w:t>.</w:t>
      </w:r>
      <w:r w:rsidR="00705146" w:rsidRPr="00450B14">
        <w:rPr>
          <w:sz w:val="22"/>
          <w:szCs w:val="22"/>
          <w:lang w:eastAsia="en-US"/>
        </w:rPr>
        <w:t>711,9</w:t>
      </w:r>
      <w:r w:rsidR="00F67D66" w:rsidRPr="00705146">
        <w:rPr>
          <w:sz w:val="22"/>
          <w:szCs w:val="22"/>
          <w:lang w:val="sr-Latn-RS"/>
        </w:rPr>
        <w:t>m</w:t>
      </w:r>
      <w:r w:rsidR="00F67D66" w:rsidRPr="00705146">
        <w:rPr>
          <w:sz w:val="22"/>
          <w:szCs w:val="22"/>
          <w:vertAlign w:val="superscript"/>
          <w:lang w:val="sr-Cyrl-RS"/>
        </w:rPr>
        <w:t xml:space="preserve">3 </w:t>
      </w:r>
      <w:r w:rsidRPr="00705146">
        <w:rPr>
          <w:sz w:val="22"/>
          <w:szCs w:val="22"/>
          <w:lang w:val="sr-Cyrl-RS"/>
        </w:rPr>
        <w:t xml:space="preserve">односно </w:t>
      </w:r>
      <w:r w:rsidR="00705146" w:rsidRPr="00450B14">
        <w:rPr>
          <w:sz w:val="22"/>
          <w:szCs w:val="22"/>
          <w:lang w:eastAsia="en-US"/>
        </w:rPr>
        <w:t>8,4</w:t>
      </w:r>
      <w:r w:rsidRPr="00705146">
        <w:rPr>
          <w:sz w:val="22"/>
          <w:szCs w:val="22"/>
          <w:lang w:val="sr-Cyrl-RS"/>
        </w:rPr>
        <w:t>%</w:t>
      </w:r>
      <w:r w:rsidR="00F67D66" w:rsidRPr="00705146">
        <w:rPr>
          <w:sz w:val="22"/>
          <w:szCs w:val="22"/>
          <w:lang w:val="sr-Cyrl-RS"/>
        </w:rPr>
        <w:t xml:space="preserve"> од укупне</w:t>
      </w:r>
      <w:r w:rsidRPr="00705146">
        <w:rPr>
          <w:sz w:val="22"/>
          <w:szCs w:val="22"/>
          <w:lang w:val="sr-Cyrl-RS"/>
        </w:rPr>
        <w:t xml:space="preserve"> запремине. Шибљаци учествују са </w:t>
      </w:r>
      <w:r w:rsidR="00705146" w:rsidRPr="00450B14">
        <w:rPr>
          <w:sz w:val="22"/>
          <w:szCs w:val="22"/>
          <w:lang w:eastAsia="en-US"/>
        </w:rPr>
        <w:t>606,01</w:t>
      </w:r>
      <w:r w:rsidRPr="00705146">
        <w:rPr>
          <w:sz w:val="22"/>
          <w:szCs w:val="22"/>
          <w:lang w:val="sr-Latn-RS"/>
        </w:rPr>
        <w:t>ha</w:t>
      </w:r>
      <w:r w:rsidRPr="00705146">
        <w:rPr>
          <w:sz w:val="22"/>
          <w:szCs w:val="22"/>
          <w:lang w:val="sr-Cyrl-RS"/>
        </w:rPr>
        <w:t xml:space="preserve"> односно </w:t>
      </w:r>
      <w:r w:rsidR="00705146" w:rsidRPr="00450B14">
        <w:rPr>
          <w:sz w:val="22"/>
          <w:szCs w:val="22"/>
          <w:lang w:eastAsia="en-US"/>
        </w:rPr>
        <w:t>18,7</w:t>
      </w:r>
      <w:r w:rsidRPr="00705146">
        <w:rPr>
          <w:sz w:val="22"/>
          <w:szCs w:val="22"/>
          <w:lang w:val="sr-Cyrl-RS"/>
        </w:rPr>
        <w:t>% од укупне површине обраслог земљишта.</w:t>
      </w:r>
    </w:p>
    <w:p w14:paraId="763F3F78" w14:textId="3943C65D" w:rsidR="0076318C" w:rsidRPr="00705146" w:rsidRDefault="0076318C" w:rsidP="00955D18">
      <w:pPr>
        <w:spacing w:after="60"/>
        <w:ind w:firstLine="720"/>
        <w:jc w:val="both"/>
        <w:rPr>
          <w:sz w:val="22"/>
          <w:szCs w:val="22"/>
          <w:lang w:val="sr-Cyrl-RS"/>
        </w:rPr>
      </w:pPr>
      <w:r w:rsidRPr="00705146">
        <w:rPr>
          <w:sz w:val="22"/>
          <w:szCs w:val="22"/>
          <w:lang w:val="sr-Cyrl-RS"/>
        </w:rPr>
        <w:t xml:space="preserve"> Стање састојина по мешовитости са аспекта стабилности, биодиверзитета није повољно обзиром да чисте састојине учествују са </w:t>
      </w:r>
      <w:r w:rsidR="00F67D66" w:rsidRPr="00705146">
        <w:rPr>
          <w:sz w:val="22"/>
          <w:szCs w:val="22"/>
          <w:lang w:val="sr-Cyrl-RS"/>
        </w:rPr>
        <w:t xml:space="preserve">чак </w:t>
      </w:r>
      <w:r w:rsidR="00705146" w:rsidRPr="00450B14">
        <w:rPr>
          <w:sz w:val="22"/>
          <w:szCs w:val="22"/>
          <w:lang w:eastAsia="en-US"/>
        </w:rPr>
        <w:t>74,3</w:t>
      </w:r>
      <w:r w:rsidRPr="00705146">
        <w:rPr>
          <w:sz w:val="22"/>
          <w:szCs w:val="22"/>
          <w:lang w:val="sr-Cyrl-RS"/>
        </w:rPr>
        <w:t>% површине</w:t>
      </w:r>
      <w:r w:rsidR="00F67D66" w:rsidRPr="00705146">
        <w:rPr>
          <w:sz w:val="22"/>
          <w:szCs w:val="22"/>
          <w:lang w:val="sr-Cyrl-RS"/>
        </w:rPr>
        <w:t>,</w:t>
      </w:r>
      <w:r w:rsidRPr="00705146">
        <w:rPr>
          <w:sz w:val="22"/>
          <w:szCs w:val="22"/>
          <w:lang w:val="sr-Cyrl-RS"/>
        </w:rPr>
        <w:t xml:space="preserve"> а мешовите само </w:t>
      </w:r>
      <w:r w:rsidR="00705146" w:rsidRPr="00450B14">
        <w:rPr>
          <w:sz w:val="22"/>
          <w:szCs w:val="22"/>
          <w:lang w:eastAsia="en-US"/>
        </w:rPr>
        <w:t>7,0</w:t>
      </w:r>
      <w:r w:rsidRPr="00705146">
        <w:rPr>
          <w:sz w:val="22"/>
          <w:szCs w:val="22"/>
          <w:lang w:val="sr-Cyrl-RS"/>
        </w:rPr>
        <w:t>%. Приликом израде планова</w:t>
      </w:r>
      <w:r w:rsidR="0044017D" w:rsidRPr="00705146">
        <w:rPr>
          <w:sz w:val="22"/>
          <w:szCs w:val="22"/>
          <w:lang w:val="sr-Cyrl-RS"/>
        </w:rPr>
        <w:t>,</w:t>
      </w:r>
      <w:r w:rsidRPr="00705146">
        <w:rPr>
          <w:sz w:val="22"/>
          <w:szCs w:val="22"/>
          <w:lang w:val="sr-Cyrl-RS"/>
        </w:rPr>
        <w:t xml:space="preserve"> а посебно приликом спровођења планова-газдовања неопходно је приоритете поклањати појединачним стаблима племененитих лишћара</w:t>
      </w:r>
      <w:r w:rsidR="0044017D" w:rsidRPr="00705146">
        <w:rPr>
          <w:sz w:val="22"/>
          <w:szCs w:val="22"/>
          <w:lang w:val="sr-Cyrl-RS"/>
        </w:rPr>
        <w:t>,</w:t>
      </w:r>
      <w:r w:rsidRPr="00705146">
        <w:rPr>
          <w:sz w:val="22"/>
          <w:szCs w:val="22"/>
          <w:lang w:val="sr-Cyrl-RS"/>
        </w:rPr>
        <w:t xml:space="preserve"> а пре свега јавора</w:t>
      </w:r>
      <w:r w:rsidR="005E1752" w:rsidRPr="00705146">
        <w:rPr>
          <w:sz w:val="22"/>
          <w:szCs w:val="22"/>
          <w:lang w:val="sr-Cyrl-RS"/>
        </w:rPr>
        <w:t xml:space="preserve"> и брекиње</w:t>
      </w:r>
      <w:r w:rsidRPr="00705146">
        <w:rPr>
          <w:sz w:val="22"/>
          <w:szCs w:val="22"/>
          <w:lang w:val="sr-Cyrl-RS"/>
        </w:rPr>
        <w:t xml:space="preserve"> како би се повећала мешовитост.</w:t>
      </w:r>
    </w:p>
    <w:p w14:paraId="7372E756" w14:textId="77777777" w:rsidR="00966384" w:rsidRPr="004B34D7" w:rsidRDefault="00966384" w:rsidP="00955D18">
      <w:pPr>
        <w:spacing w:after="60"/>
        <w:ind w:firstLine="720"/>
        <w:jc w:val="both"/>
        <w:rPr>
          <w:sz w:val="22"/>
          <w:szCs w:val="22"/>
          <w:lang w:val="sr-Cyrl-RS"/>
        </w:rPr>
      </w:pPr>
    </w:p>
    <w:p w14:paraId="1A21BB1E" w14:textId="77777777" w:rsidR="0076318C" w:rsidRPr="00DC3720" w:rsidRDefault="00D36DC6" w:rsidP="00955D18">
      <w:pPr>
        <w:pStyle w:val="Heading2"/>
        <w:tabs>
          <w:tab w:val="clear" w:pos="0"/>
          <w:tab w:val="left" w:pos="709"/>
        </w:tabs>
        <w:spacing w:before="120" w:after="120"/>
        <w:rPr>
          <w:iCs/>
          <w:sz w:val="28"/>
          <w:lang w:val="sr-Cyrl-RS"/>
        </w:rPr>
      </w:pPr>
      <w:r>
        <w:rPr>
          <w:i/>
          <w:sz w:val="28"/>
          <w:lang w:val="sr-Cyrl-RS"/>
        </w:rPr>
        <w:lastRenderedPageBreak/>
        <w:tab/>
      </w:r>
      <w:bookmarkStart w:id="181" w:name="_Toc85795214"/>
      <w:r w:rsidRPr="00DC3720">
        <w:rPr>
          <w:iCs/>
          <w:sz w:val="28"/>
          <w:lang w:val="sr-Cyrl-RS"/>
        </w:rPr>
        <w:t>4.4.</w:t>
      </w:r>
      <w:r w:rsidRPr="00DC3720">
        <w:rPr>
          <w:iCs/>
          <w:sz w:val="28"/>
          <w:lang w:val="sr-Cyrl-RS"/>
        </w:rPr>
        <w:tab/>
      </w:r>
      <w:r w:rsidR="0076318C" w:rsidRPr="00DC3720">
        <w:rPr>
          <w:iCs/>
          <w:sz w:val="28"/>
          <w:lang w:val="sr-Cyrl-RS"/>
        </w:rPr>
        <w:t>Стање шума по газдинским класама</w:t>
      </w:r>
      <w:bookmarkEnd w:id="181"/>
    </w:p>
    <w:p w14:paraId="1B141E88" w14:textId="77777777" w:rsidR="00841BBF" w:rsidRPr="00DC3720" w:rsidRDefault="00841BBF" w:rsidP="00955D18">
      <w:pPr>
        <w:rPr>
          <w:sz w:val="22"/>
          <w:szCs w:val="22"/>
          <w:lang w:val="sr-Cyrl-RS"/>
        </w:rPr>
      </w:pPr>
    </w:p>
    <w:p w14:paraId="6DE3F675" w14:textId="77777777" w:rsidR="00017582" w:rsidRPr="00DC3720" w:rsidRDefault="0076318C" w:rsidP="00955D18">
      <w:pPr>
        <w:pStyle w:val="BodyTextIndent"/>
        <w:spacing w:after="60"/>
        <w:rPr>
          <w:bCs/>
          <w:spacing w:val="0"/>
          <w:szCs w:val="22"/>
          <w:lang w:val="sr-Cyrl-RS"/>
        </w:rPr>
      </w:pPr>
      <w:r w:rsidRPr="00DC3720">
        <w:rPr>
          <w:bCs/>
          <w:spacing w:val="0"/>
          <w:szCs w:val="22"/>
          <w:lang w:val="sr-Cyrl-RS"/>
        </w:rPr>
        <w:t xml:space="preserve">У ранијем тексту (поглавље 3.3.) наведене су газдинске класе издвојене у овој газдинској јединици, а овде ће бити дат приказ затеченог стања истих, по наменским целинама и збирно за </w:t>
      </w:r>
      <w:r w:rsidR="00017582" w:rsidRPr="00DC3720">
        <w:rPr>
          <w:bCs/>
          <w:spacing w:val="0"/>
          <w:szCs w:val="22"/>
          <w:lang w:val="sr-Cyrl-RS"/>
        </w:rPr>
        <w:t xml:space="preserve">целу газдинску јединицу. </w:t>
      </w:r>
    </w:p>
    <w:p w14:paraId="5D72E967" w14:textId="77777777" w:rsidR="00421573" w:rsidRPr="00FF4856" w:rsidRDefault="00421573" w:rsidP="00955D18">
      <w:pPr>
        <w:pStyle w:val="BodyTextIndent"/>
        <w:spacing w:after="60"/>
        <w:rPr>
          <w:bCs/>
          <w:spacing w:val="0"/>
          <w:szCs w:val="22"/>
          <w:highlight w:val="yellow"/>
          <w:lang w:val="sr-Cyrl-RS"/>
        </w:rPr>
      </w:pPr>
    </w:p>
    <w:p w14:paraId="1C70FAD9" w14:textId="77777777" w:rsidR="00770C9E" w:rsidRPr="00DC3720" w:rsidRDefault="00017582" w:rsidP="00955D18">
      <w:pPr>
        <w:spacing w:before="120" w:after="20"/>
        <w:jc w:val="center"/>
        <w:rPr>
          <w:bCs/>
          <w:i/>
          <w:sz w:val="20"/>
          <w:lang w:val="sr-Cyrl-RS"/>
        </w:rPr>
      </w:pPr>
      <w:r w:rsidRPr="00DC3720">
        <w:rPr>
          <w:b/>
          <w:i/>
          <w:sz w:val="20"/>
          <w:lang w:val="sr-Cyrl-RS"/>
        </w:rPr>
        <w:t>Табела 10:</w:t>
      </w:r>
      <w:r w:rsidR="00511BF3" w:rsidRPr="00DC3720">
        <w:rPr>
          <w:bCs/>
          <w:i/>
          <w:sz w:val="20"/>
          <w:lang w:val="sr-Latn-RS"/>
        </w:rPr>
        <w:t xml:space="preserve"> </w:t>
      </w:r>
      <w:r w:rsidRPr="00DC3720">
        <w:rPr>
          <w:bCs/>
          <w:i/>
          <w:sz w:val="20"/>
          <w:lang w:val="sr-Cyrl-RS"/>
        </w:rPr>
        <w:t>Стање шума по газдинским класама</w:t>
      </w:r>
    </w:p>
    <w:tbl>
      <w:tblPr>
        <w:tblW w:w="8400" w:type="dxa"/>
        <w:jc w:val="center"/>
        <w:tblLook w:val="04A0" w:firstRow="1" w:lastRow="0" w:firstColumn="1" w:lastColumn="0" w:noHBand="0" w:noVBand="1"/>
      </w:tblPr>
      <w:tblGrid>
        <w:gridCol w:w="2260"/>
        <w:gridCol w:w="846"/>
        <w:gridCol w:w="711"/>
        <w:gridCol w:w="1026"/>
        <w:gridCol w:w="711"/>
        <w:gridCol w:w="711"/>
        <w:gridCol w:w="936"/>
        <w:gridCol w:w="697"/>
        <w:gridCol w:w="711"/>
        <w:gridCol w:w="540"/>
      </w:tblGrid>
      <w:tr w:rsidR="00DC3720" w:rsidRPr="00DC3720" w14:paraId="7B105C79" w14:textId="77777777" w:rsidTr="00DC3720">
        <w:trPr>
          <w:trHeight w:val="270"/>
          <w:jc w:val="center"/>
        </w:trPr>
        <w:tc>
          <w:tcPr>
            <w:tcW w:w="226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7F5A0654"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Газдинска класа</w:t>
            </w:r>
          </w:p>
        </w:tc>
        <w:tc>
          <w:tcPr>
            <w:tcW w:w="1420" w:type="dxa"/>
            <w:gridSpan w:val="2"/>
            <w:tcBorders>
              <w:top w:val="double" w:sz="6" w:space="0" w:color="auto"/>
              <w:left w:val="nil"/>
              <w:bottom w:val="single" w:sz="4" w:space="0" w:color="auto"/>
              <w:right w:val="single" w:sz="4" w:space="0" w:color="auto"/>
            </w:tcBorders>
            <w:shd w:val="clear" w:color="auto" w:fill="auto"/>
            <w:noWrap/>
            <w:vAlign w:val="center"/>
            <w:hideMark/>
          </w:tcPr>
          <w:p w14:paraId="3BB1C458"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Површина</w:t>
            </w:r>
          </w:p>
        </w:tc>
        <w:tc>
          <w:tcPr>
            <w:tcW w:w="2100" w:type="dxa"/>
            <w:gridSpan w:val="3"/>
            <w:tcBorders>
              <w:top w:val="double" w:sz="6" w:space="0" w:color="auto"/>
              <w:left w:val="nil"/>
              <w:bottom w:val="single" w:sz="4" w:space="0" w:color="auto"/>
              <w:right w:val="single" w:sz="4" w:space="0" w:color="auto"/>
            </w:tcBorders>
            <w:shd w:val="clear" w:color="auto" w:fill="auto"/>
            <w:noWrap/>
            <w:vAlign w:val="center"/>
            <w:hideMark/>
          </w:tcPr>
          <w:p w14:paraId="2DC63950"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Запремина</w:t>
            </w:r>
          </w:p>
        </w:tc>
        <w:tc>
          <w:tcPr>
            <w:tcW w:w="2080" w:type="dxa"/>
            <w:gridSpan w:val="3"/>
            <w:tcBorders>
              <w:top w:val="double" w:sz="6" w:space="0" w:color="auto"/>
              <w:left w:val="nil"/>
              <w:bottom w:val="single" w:sz="4" w:space="0" w:color="auto"/>
              <w:right w:val="single" w:sz="4" w:space="0" w:color="auto"/>
            </w:tcBorders>
            <w:shd w:val="clear" w:color="auto" w:fill="auto"/>
            <w:noWrap/>
            <w:vAlign w:val="center"/>
            <w:hideMark/>
          </w:tcPr>
          <w:p w14:paraId="289187A2"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Запремински прираст</w:t>
            </w:r>
          </w:p>
        </w:tc>
        <w:tc>
          <w:tcPr>
            <w:tcW w:w="540" w:type="dxa"/>
            <w:tcBorders>
              <w:top w:val="double" w:sz="6" w:space="0" w:color="auto"/>
              <w:left w:val="nil"/>
              <w:bottom w:val="single" w:sz="4" w:space="0" w:color="auto"/>
              <w:right w:val="double" w:sz="6" w:space="0" w:color="auto"/>
            </w:tcBorders>
            <w:shd w:val="clear" w:color="auto" w:fill="auto"/>
            <w:noWrap/>
            <w:vAlign w:val="center"/>
            <w:hideMark/>
          </w:tcPr>
          <w:p w14:paraId="720D15F5"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Iv</w:t>
            </w:r>
          </w:p>
        </w:tc>
      </w:tr>
      <w:tr w:rsidR="00DC3720" w:rsidRPr="00DC3720" w14:paraId="4F1F7392" w14:textId="77777777" w:rsidTr="00DC3720">
        <w:trPr>
          <w:trHeight w:val="270"/>
          <w:jc w:val="center"/>
        </w:trPr>
        <w:tc>
          <w:tcPr>
            <w:tcW w:w="2260" w:type="dxa"/>
            <w:vMerge/>
            <w:tcBorders>
              <w:top w:val="double" w:sz="6" w:space="0" w:color="auto"/>
              <w:left w:val="double" w:sz="6" w:space="0" w:color="auto"/>
              <w:bottom w:val="single" w:sz="4" w:space="0" w:color="auto"/>
              <w:right w:val="single" w:sz="4" w:space="0" w:color="auto"/>
            </w:tcBorders>
            <w:vAlign w:val="center"/>
            <w:hideMark/>
          </w:tcPr>
          <w:p w14:paraId="3DB8938E" w14:textId="77777777" w:rsidR="00DC3720" w:rsidRPr="00757C0F" w:rsidRDefault="00DC3720" w:rsidP="00955D18">
            <w:pPr>
              <w:suppressAutoHyphens w:val="0"/>
              <w:rPr>
                <w:b/>
                <w:bCs/>
                <w:sz w:val="18"/>
                <w:szCs w:val="18"/>
                <w:lang w:eastAsia="en-US"/>
              </w:rPr>
            </w:pPr>
          </w:p>
        </w:tc>
        <w:tc>
          <w:tcPr>
            <w:tcW w:w="820" w:type="dxa"/>
            <w:tcBorders>
              <w:top w:val="nil"/>
              <w:left w:val="nil"/>
              <w:bottom w:val="nil"/>
              <w:right w:val="single" w:sz="4" w:space="0" w:color="auto"/>
            </w:tcBorders>
            <w:shd w:val="clear" w:color="auto" w:fill="auto"/>
            <w:noWrap/>
            <w:vAlign w:val="center"/>
            <w:hideMark/>
          </w:tcPr>
          <w:p w14:paraId="6D018354"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ha</w:t>
            </w:r>
          </w:p>
        </w:tc>
        <w:tc>
          <w:tcPr>
            <w:tcW w:w="600" w:type="dxa"/>
            <w:tcBorders>
              <w:top w:val="nil"/>
              <w:left w:val="nil"/>
              <w:bottom w:val="nil"/>
              <w:right w:val="single" w:sz="4" w:space="0" w:color="auto"/>
            </w:tcBorders>
            <w:shd w:val="clear" w:color="auto" w:fill="auto"/>
            <w:noWrap/>
            <w:vAlign w:val="center"/>
            <w:hideMark/>
          </w:tcPr>
          <w:p w14:paraId="6E181810"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w:t>
            </w:r>
          </w:p>
        </w:tc>
        <w:tc>
          <w:tcPr>
            <w:tcW w:w="940" w:type="dxa"/>
            <w:tcBorders>
              <w:top w:val="nil"/>
              <w:left w:val="nil"/>
              <w:bottom w:val="nil"/>
              <w:right w:val="single" w:sz="4" w:space="0" w:color="auto"/>
            </w:tcBorders>
            <w:shd w:val="clear" w:color="auto" w:fill="auto"/>
            <w:noWrap/>
            <w:vAlign w:val="center"/>
            <w:hideMark/>
          </w:tcPr>
          <w:p w14:paraId="2D60030B"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57617FC2"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m3/ha</w:t>
            </w:r>
          </w:p>
        </w:tc>
        <w:tc>
          <w:tcPr>
            <w:tcW w:w="580" w:type="dxa"/>
            <w:tcBorders>
              <w:top w:val="nil"/>
              <w:left w:val="nil"/>
              <w:bottom w:val="nil"/>
              <w:right w:val="single" w:sz="4" w:space="0" w:color="auto"/>
            </w:tcBorders>
            <w:shd w:val="clear" w:color="auto" w:fill="auto"/>
            <w:noWrap/>
            <w:vAlign w:val="center"/>
            <w:hideMark/>
          </w:tcPr>
          <w:p w14:paraId="526F093F"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w:t>
            </w:r>
          </w:p>
        </w:tc>
        <w:tc>
          <w:tcPr>
            <w:tcW w:w="820" w:type="dxa"/>
            <w:tcBorders>
              <w:top w:val="nil"/>
              <w:left w:val="nil"/>
              <w:bottom w:val="nil"/>
              <w:right w:val="single" w:sz="4" w:space="0" w:color="auto"/>
            </w:tcBorders>
            <w:shd w:val="clear" w:color="auto" w:fill="auto"/>
            <w:noWrap/>
            <w:vAlign w:val="center"/>
            <w:hideMark/>
          </w:tcPr>
          <w:p w14:paraId="08C29294"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2B7DDF54"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m3/ha</w:t>
            </w:r>
          </w:p>
        </w:tc>
        <w:tc>
          <w:tcPr>
            <w:tcW w:w="680" w:type="dxa"/>
            <w:tcBorders>
              <w:top w:val="nil"/>
              <w:left w:val="nil"/>
              <w:bottom w:val="nil"/>
              <w:right w:val="single" w:sz="4" w:space="0" w:color="auto"/>
            </w:tcBorders>
            <w:shd w:val="clear" w:color="auto" w:fill="auto"/>
            <w:noWrap/>
            <w:vAlign w:val="center"/>
            <w:hideMark/>
          </w:tcPr>
          <w:p w14:paraId="16ED6FC3"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w:t>
            </w:r>
          </w:p>
        </w:tc>
        <w:tc>
          <w:tcPr>
            <w:tcW w:w="540" w:type="dxa"/>
            <w:tcBorders>
              <w:top w:val="nil"/>
              <w:left w:val="nil"/>
              <w:bottom w:val="nil"/>
              <w:right w:val="double" w:sz="6" w:space="0" w:color="auto"/>
            </w:tcBorders>
            <w:shd w:val="clear" w:color="auto" w:fill="auto"/>
            <w:noWrap/>
            <w:vAlign w:val="center"/>
            <w:hideMark/>
          </w:tcPr>
          <w:p w14:paraId="2DE541F1" w14:textId="77777777" w:rsidR="00DC3720" w:rsidRPr="00757C0F" w:rsidRDefault="00DC3720" w:rsidP="00955D18">
            <w:pPr>
              <w:suppressAutoHyphens w:val="0"/>
              <w:jc w:val="center"/>
              <w:rPr>
                <w:b/>
                <w:bCs/>
                <w:sz w:val="18"/>
                <w:szCs w:val="18"/>
                <w:lang w:eastAsia="en-US"/>
              </w:rPr>
            </w:pPr>
            <w:r w:rsidRPr="00757C0F">
              <w:rPr>
                <w:b/>
                <w:bCs/>
                <w:sz w:val="18"/>
                <w:szCs w:val="18"/>
                <w:lang w:eastAsia="en-US"/>
              </w:rPr>
              <w:t>%</w:t>
            </w:r>
          </w:p>
        </w:tc>
      </w:tr>
      <w:tr w:rsidR="00DC3720" w:rsidRPr="00DC3720" w14:paraId="4450B747" w14:textId="77777777" w:rsidTr="00DC3720">
        <w:trPr>
          <w:trHeight w:val="270"/>
          <w:jc w:val="center"/>
        </w:trPr>
        <w:tc>
          <w:tcPr>
            <w:tcW w:w="8400" w:type="dxa"/>
            <w:gridSpan w:val="10"/>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04A18AA6" w14:textId="0F1700BB" w:rsidR="00DC3720" w:rsidRPr="00757C0F" w:rsidRDefault="00DC3720" w:rsidP="00955D18">
            <w:pPr>
              <w:suppressAutoHyphens w:val="0"/>
              <w:ind w:firstLineChars="100" w:firstLine="181"/>
              <w:rPr>
                <w:b/>
                <w:bCs/>
                <w:sz w:val="18"/>
                <w:szCs w:val="18"/>
                <w:lang w:eastAsia="en-US"/>
              </w:rPr>
            </w:pPr>
            <w:r w:rsidRPr="00757C0F">
              <w:rPr>
                <w:b/>
                <w:bCs/>
                <w:sz w:val="18"/>
                <w:szCs w:val="18"/>
                <w:lang w:eastAsia="en-US"/>
              </w:rPr>
              <w:t>Наменска целина "10"-Производња техничког дрвета</w:t>
            </w:r>
          </w:p>
        </w:tc>
      </w:tr>
      <w:tr w:rsidR="00DC3720" w:rsidRPr="00DC3720" w14:paraId="27A5CBAE" w14:textId="77777777" w:rsidTr="00DC3720">
        <w:trPr>
          <w:trHeight w:val="270"/>
          <w:jc w:val="center"/>
        </w:trPr>
        <w:tc>
          <w:tcPr>
            <w:tcW w:w="2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79408BD" w14:textId="77777777" w:rsidR="00DC3720" w:rsidRPr="00757C0F" w:rsidRDefault="00DC3720" w:rsidP="00955D18">
            <w:pPr>
              <w:suppressAutoHyphens w:val="0"/>
              <w:jc w:val="center"/>
              <w:rPr>
                <w:sz w:val="18"/>
                <w:szCs w:val="18"/>
                <w:lang w:eastAsia="en-US"/>
              </w:rPr>
            </w:pPr>
            <w:r w:rsidRPr="00757C0F">
              <w:rPr>
                <w:sz w:val="18"/>
                <w:szCs w:val="18"/>
                <w:lang w:eastAsia="en-US"/>
              </w:rPr>
              <w:t>10.351.411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52034B8" w14:textId="77777777" w:rsidR="00DC3720" w:rsidRPr="00757C0F" w:rsidRDefault="00DC3720" w:rsidP="00955D18">
            <w:pPr>
              <w:suppressAutoHyphens w:val="0"/>
              <w:jc w:val="right"/>
              <w:rPr>
                <w:sz w:val="18"/>
                <w:szCs w:val="18"/>
                <w:lang w:eastAsia="en-US"/>
              </w:rPr>
            </w:pPr>
            <w:r w:rsidRPr="00757C0F">
              <w:rPr>
                <w:sz w:val="18"/>
                <w:szCs w:val="18"/>
                <w:lang w:eastAsia="en-US"/>
              </w:rPr>
              <w:t>4,90</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2F934C90"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0ED025C" w14:textId="77777777" w:rsidR="00DC3720" w:rsidRPr="00757C0F" w:rsidRDefault="00DC3720" w:rsidP="00955D18">
            <w:pPr>
              <w:suppressAutoHyphens w:val="0"/>
              <w:jc w:val="right"/>
              <w:rPr>
                <w:sz w:val="18"/>
                <w:szCs w:val="18"/>
                <w:lang w:eastAsia="en-US"/>
              </w:rPr>
            </w:pPr>
            <w:r w:rsidRPr="00757C0F">
              <w:rPr>
                <w:sz w:val="18"/>
                <w:szCs w:val="18"/>
                <w:lang w:eastAsia="en-US"/>
              </w:rPr>
              <w:t>1682,6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F80594A" w14:textId="77777777" w:rsidR="00DC3720" w:rsidRPr="00757C0F" w:rsidRDefault="00DC3720" w:rsidP="00955D18">
            <w:pPr>
              <w:suppressAutoHyphens w:val="0"/>
              <w:jc w:val="right"/>
              <w:rPr>
                <w:sz w:val="18"/>
                <w:szCs w:val="18"/>
                <w:lang w:eastAsia="en-US"/>
              </w:rPr>
            </w:pPr>
            <w:r w:rsidRPr="00757C0F">
              <w:rPr>
                <w:sz w:val="18"/>
                <w:szCs w:val="18"/>
                <w:lang w:eastAsia="en-US"/>
              </w:rPr>
              <w:t>343,4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9EE4BDD"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5E15147" w14:textId="77777777" w:rsidR="00DC3720" w:rsidRPr="00757C0F" w:rsidRDefault="00DC3720" w:rsidP="00955D18">
            <w:pPr>
              <w:suppressAutoHyphens w:val="0"/>
              <w:jc w:val="right"/>
              <w:rPr>
                <w:sz w:val="18"/>
                <w:szCs w:val="18"/>
                <w:lang w:eastAsia="en-US"/>
              </w:rPr>
            </w:pPr>
            <w:r w:rsidRPr="00757C0F">
              <w:rPr>
                <w:sz w:val="18"/>
                <w:szCs w:val="18"/>
                <w:lang w:eastAsia="en-US"/>
              </w:rPr>
              <w:t>39,4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FF7CB29" w14:textId="77777777" w:rsidR="00DC3720" w:rsidRPr="00757C0F" w:rsidRDefault="00DC3720" w:rsidP="00955D18">
            <w:pPr>
              <w:suppressAutoHyphens w:val="0"/>
              <w:jc w:val="right"/>
              <w:rPr>
                <w:sz w:val="18"/>
                <w:szCs w:val="18"/>
                <w:lang w:eastAsia="en-US"/>
              </w:rPr>
            </w:pPr>
            <w:r w:rsidRPr="00757C0F">
              <w:rPr>
                <w:sz w:val="18"/>
                <w:szCs w:val="18"/>
                <w:lang w:eastAsia="en-US"/>
              </w:rPr>
              <w:t>8,0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039D0D6"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540" w:type="dxa"/>
            <w:tcBorders>
              <w:top w:val="single" w:sz="4" w:space="0" w:color="auto"/>
              <w:left w:val="nil"/>
              <w:bottom w:val="single" w:sz="4" w:space="0" w:color="auto"/>
              <w:right w:val="double" w:sz="6" w:space="0" w:color="auto"/>
            </w:tcBorders>
            <w:shd w:val="clear" w:color="auto" w:fill="auto"/>
            <w:vAlign w:val="center"/>
            <w:hideMark/>
          </w:tcPr>
          <w:p w14:paraId="750DA5FD"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r>
      <w:tr w:rsidR="00DC3720" w:rsidRPr="00DC3720" w14:paraId="76152854"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1E8393ED" w14:textId="77777777" w:rsidR="00DC3720" w:rsidRPr="00757C0F" w:rsidRDefault="00DC3720" w:rsidP="00955D18">
            <w:pPr>
              <w:suppressAutoHyphens w:val="0"/>
              <w:jc w:val="center"/>
              <w:rPr>
                <w:sz w:val="18"/>
                <w:szCs w:val="18"/>
                <w:lang w:eastAsia="en-US"/>
              </w:rPr>
            </w:pPr>
            <w:r w:rsidRPr="00757C0F">
              <w:rPr>
                <w:sz w:val="18"/>
                <w:szCs w:val="18"/>
                <w:lang w:eastAsia="en-US"/>
              </w:rPr>
              <w:t>10.351.421</w:t>
            </w:r>
          </w:p>
        </w:tc>
        <w:tc>
          <w:tcPr>
            <w:tcW w:w="820" w:type="dxa"/>
            <w:tcBorders>
              <w:top w:val="nil"/>
              <w:left w:val="nil"/>
              <w:bottom w:val="single" w:sz="4" w:space="0" w:color="auto"/>
              <w:right w:val="single" w:sz="4" w:space="0" w:color="auto"/>
            </w:tcBorders>
            <w:shd w:val="clear" w:color="auto" w:fill="auto"/>
            <w:noWrap/>
            <w:vAlign w:val="bottom"/>
            <w:hideMark/>
          </w:tcPr>
          <w:p w14:paraId="38CEAA0A" w14:textId="3D119A56" w:rsidR="00DC3720" w:rsidRPr="00757C0F" w:rsidRDefault="00DC3720"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004,20</w:t>
            </w:r>
          </w:p>
        </w:tc>
        <w:tc>
          <w:tcPr>
            <w:tcW w:w="600" w:type="dxa"/>
            <w:tcBorders>
              <w:top w:val="nil"/>
              <w:left w:val="nil"/>
              <w:bottom w:val="single" w:sz="4" w:space="0" w:color="auto"/>
              <w:right w:val="single" w:sz="4" w:space="0" w:color="auto"/>
            </w:tcBorders>
            <w:shd w:val="clear" w:color="auto" w:fill="auto"/>
            <w:vAlign w:val="center"/>
            <w:hideMark/>
          </w:tcPr>
          <w:p w14:paraId="6B5E0B49" w14:textId="77777777" w:rsidR="00DC3720" w:rsidRPr="00757C0F" w:rsidRDefault="00DC3720" w:rsidP="00955D18">
            <w:pPr>
              <w:suppressAutoHyphens w:val="0"/>
              <w:jc w:val="right"/>
              <w:rPr>
                <w:sz w:val="18"/>
                <w:szCs w:val="18"/>
                <w:lang w:eastAsia="en-US"/>
              </w:rPr>
            </w:pPr>
            <w:r w:rsidRPr="00757C0F">
              <w:rPr>
                <w:sz w:val="18"/>
                <w:szCs w:val="18"/>
                <w:lang w:eastAsia="en-US"/>
              </w:rPr>
              <w:t>61,8</w:t>
            </w:r>
          </w:p>
        </w:tc>
        <w:tc>
          <w:tcPr>
            <w:tcW w:w="940" w:type="dxa"/>
            <w:tcBorders>
              <w:top w:val="nil"/>
              <w:left w:val="nil"/>
              <w:bottom w:val="single" w:sz="4" w:space="0" w:color="auto"/>
              <w:right w:val="single" w:sz="4" w:space="0" w:color="auto"/>
            </w:tcBorders>
            <w:shd w:val="clear" w:color="auto" w:fill="auto"/>
            <w:noWrap/>
            <w:vAlign w:val="bottom"/>
            <w:hideMark/>
          </w:tcPr>
          <w:p w14:paraId="11E3DE91" w14:textId="675A9E98" w:rsidR="00DC3720" w:rsidRPr="00757C0F" w:rsidRDefault="00DC3720" w:rsidP="00955D18">
            <w:pPr>
              <w:suppressAutoHyphens w:val="0"/>
              <w:jc w:val="right"/>
              <w:rPr>
                <w:sz w:val="18"/>
                <w:szCs w:val="18"/>
                <w:lang w:eastAsia="en-US"/>
              </w:rPr>
            </w:pPr>
            <w:r w:rsidRPr="00757C0F">
              <w:rPr>
                <w:sz w:val="18"/>
                <w:szCs w:val="18"/>
                <w:lang w:eastAsia="en-US"/>
              </w:rPr>
              <w:t>579</w:t>
            </w:r>
            <w:r w:rsidRPr="00757C0F">
              <w:rPr>
                <w:sz w:val="18"/>
                <w:szCs w:val="18"/>
                <w:lang w:val="sr-Cyrl-RS" w:eastAsia="en-US"/>
              </w:rPr>
              <w:t>.</w:t>
            </w:r>
            <w:r w:rsidRPr="00757C0F">
              <w:rPr>
                <w:sz w:val="18"/>
                <w:szCs w:val="18"/>
                <w:lang w:eastAsia="en-US"/>
              </w:rPr>
              <w:t>865,3</w:t>
            </w:r>
          </w:p>
        </w:tc>
        <w:tc>
          <w:tcPr>
            <w:tcW w:w="580" w:type="dxa"/>
            <w:tcBorders>
              <w:top w:val="nil"/>
              <w:left w:val="nil"/>
              <w:bottom w:val="single" w:sz="4" w:space="0" w:color="auto"/>
              <w:right w:val="single" w:sz="4" w:space="0" w:color="auto"/>
            </w:tcBorders>
            <w:shd w:val="clear" w:color="auto" w:fill="auto"/>
            <w:vAlign w:val="center"/>
            <w:hideMark/>
          </w:tcPr>
          <w:p w14:paraId="6DDE1BA4" w14:textId="77777777" w:rsidR="00DC3720" w:rsidRPr="00757C0F" w:rsidRDefault="00DC3720" w:rsidP="00955D18">
            <w:pPr>
              <w:suppressAutoHyphens w:val="0"/>
              <w:jc w:val="right"/>
              <w:rPr>
                <w:sz w:val="18"/>
                <w:szCs w:val="18"/>
                <w:lang w:eastAsia="en-US"/>
              </w:rPr>
            </w:pPr>
            <w:r w:rsidRPr="00757C0F">
              <w:rPr>
                <w:sz w:val="18"/>
                <w:szCs w:val="18"/>
                <w:lang w:eastAsia="en-US"/>
              </w:rPr>
              <w:t>289,3</w:t>
            </w:r>
          </w:p>
        </w:tc>
        <w:tc>
          <w:tcPr>
            <w:tcW w:w="580" w:type="dxa"/>
            <w:tcBorders>
              <w:top w:val="nil"/>
              <w:left w:val="nil"/>
              <w:bottom w:val="single" w:sz="4" w:space="0" w:color="auto"/>
              <w:right w:val="single" w:sz="4" w:space="0" w:color="auto"/>
            </w:tcBorders>
            <w:shd w:val="clear" w:color="auto" w:fill="auto"/>
            <w:vAlign w:val="center"/>
            <w:hideMark/>
          </w:tcPr>
          <w:p w14:paraId="7CD760E7" w14:textId="77777777" w:rsidR="00DC3720" w:rsidRPr="00757C0F" w:rsidRDefault="00DC3720" w:rsidP="00955D18">
            <w:pPr>
              <w:suppressAutoHyphens w:val="0"/>
              <w:jc w:val="right"/>
              <w:rPr>
                <w:sz w:val="18"/>
                <w:szCs w:val="18"/>
                <w:lang w:eastAsia="en-US"/>
              </w:rPr>
            </w:pPr>
            <w:r w:rsidRPr="00757C0F">
              <w:rPr>
                <w:sz w:val="18"/>
                <w:szCs w:val="18"/>
                <w:lang w:eastAsia="en-US"/>
              </w:rPr>
              <w:t>75,2</w:t>
            </w:r>
          </w:p>
        </w:tc>
        <w:tc>
          <w:tcPr>
            <w:tcW w:w="820" w:type="dxa"/>
            <w:tcBorders>
              <w:top w:val="nil"/>
              <w:left w:val="nil"/>
              <w:bottom w:val="single" w:sz="4" w:space="0" w:color="auto"/>
              <w:right w:val="single" w:sz="4" w:space="0" w:color="auto"/>
            </w:tcBorders>
            <w:shd w:val="clear" w:color="auto" w:fill="auto"/>
            <w:noWrap/>
            <w:vAlign w:val="bottom"/>
            <w:hideMark/>
          </w:tcPr>
          <w:p w14:paraId="6DAD87B5" w14:textId="4BDA3E54" w:rsidR="00DC3720" w:rsidRPr="00757C0F" w:rsidRDefault="00DC3720" w:rsidP="00955D18">
            <w:pPr>
              <w:suppressAutoHyphens w:val="0"/>
              <w:jc w:val="right"/>
              <w:rPr>
                <w:sz w:val="18"/>
                <w:szCs w:val="18"/>
                <w:lang w:eastAsia="en-US"/>
              </w:rPr>
            </w:pPr>
            <w:r w:rsidRPr="00757C0F">
              <w:rPr>
                <w:sz w:val="18"/>
                <w:szCs w:val="18"/>
                <w:lang w:eastAsia="en-US"/>
              </w:rPr>
              <w:t>13</w:t>
            </w:r>
            <w:r w:rsidRPr="00757C0F">
              <w:rPr>
                <w:sz w:val="18"/>
                <w:szCs w:val="18"/>
                <w:lang w:val="sr-Cyrl-RS" w:eastAsia="en-US"/>
              </w:rPr>
              <w:t>.</w:t>
            </w:r>
            <w:r w:rsidRPr="00757C0F">
              <w:rPr>
                <w:sz w:val="18"/>
                <w:szCs w:val="18"/>
                <w:lang w:eastAsia="en-US"/>
              </w:rPr>
              <w:t>459,8</w:t>
            </w:r>
          </w:p>
        </w:tc>
        <w:tc>
          <w:tcPr>
            <w:tcW w:w="580" w:type="dxa"/>
            <w:tcBorders>
              <w:top w:val="nil"/>
              <w:left w:val="nil"/>
              <w:bottom w:val="single" w:sz="4" w:space="0" w:color="auto"/>
              <w:right w:val="single" w:sz="4" w:space="0" w:color="auto"/>
            </w:tcBorders>
            <w:shd w:val="clear" w:color="auto" w:fill="auto"/>
            <w:vAlign w:val="center"/>
            <w:hideMark/>
          </w:tcPr>
          <w:p w14:paraId="353C2C75" w14:textId="77777777" w:rsidR="00DC3720" w:rsidRPr="00757C0F" w:rsidRDefault="00DC3720" w:rsidP="00955D18">
            <w:pPr>
              <w:suppressAutoHyphens w:val="0"/>
              <w:jc w:val="right"/>
              <w:rPr>
                <w:sz w:val="18"/>
                <w:szCs w:val="18"/>
                <w:lang w:eastAsia="en-US"/>
              </w:rPr>
            </w:pPr>
            <w:r w:rsidRPr="00757C0F">
              <w:rPr>
                <w:sz w:val="18"/>
                <w:szCs w:val="18"/>
                <w:lang w:eastAsia="en-US"/>
              </w:rPr>
              <w:t>6,7</w:t>
            </w:r>
          </w:p>
        </w:tc>
        <w:tc>
          <w:tcPr>
            <w:tcW w:w="680" w:type="dxa"/>
            <w:tcBorders>
              <w:top w:val="nil"/>
              <w:left w:val="nil"/>
              <w:bottom w:val="single" w:sz="4" w:space="0" w:color="auto"/>
              <w:right w:val="single" w:sz="4" w:space="0" w:color="auto"/>
            </w:tcBorders>
            <w:shd w:val="clear" w:color="auto" w:fill="auto"/>
            <w:vAlign w:val="center"/>
            <w:hideMark/>
          </w:tcPr>
          <w:p w14:paraId="6082482A" w14:textId="77777777" w:rsidR="00DC3720" w:rsidRPr="00757C0F" w:rsidRDefault="00DC3720" w:rsidP="00955D18">
            <w:pPr>
              <w:suppressAutoHyphens w:val="0"/>
              <w:jc w:val="right"/>
              <w:rPr>
                <w:sz w:val="18"/>
                <w:szCs w:val="18"/>
                <w:lang w:eastAsia="en-US"/>
              </w:rPr>
            </w:pPr>
            <w:r w:rsidRPr="00757C0F">
              <w:rPr>
                <w:sz w:val="18"/>
                <w:szCs w:val="18"/>
                <w:lang w:eastAsia="en-US"/>
              </w:rPr>
              <w:t>65,2</w:t>
            </w:r>
          </w:p>
        </w:tc>
        <w:tc>
          <w:tcPr>
            <w:tcW w:w="540" w:type="dxa"/>
            <w:tcBorders>
              <w:top w:val="nil"/>
              <w:left w:val="nil"/>
              <w:bottom w:val="single" w:sz="4" w:space="0" w:color="auto"/>
              <w:right w:val="double" w:sz="6" w:space="0" w:color="auto"/>
            </w:tcBorders>
            <w:shd w:val="clear" w:color="auto" w:fill="auto"/>
            <w:vAlign w:val="center"/>
            <w:hideMark/>
          </w:tcPr>
          <w:p w14:paraId="01174DED"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r>
      <w:tr w:rsidR="00DC3720" w:rsidRPr="00DC3720" w14:paraId="59F7F947"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24B9174E" w14:textId="77777777" w:rsidR="00DC3720" w:rsidRPr="00757C0F" w:rsidRDefault="00DC3720" w:rsidP="00955D18">
            <w:pPr>
              <w:suppressAutoHyphens w:val="0"/>
              <w:rPr>
                <w:b/>
                <w:bCs/>
                <w:sz w:val="18"/>
                <w:szCs w:val="18"/>
                <w:lang w:eastAsia="en-US"/>
              </w:rPr>
            </w:pPr>
            <w:r w:rsidRPr="00757C0F">
              <w:rPr>
                <w:b/>
                <w:bCs/>
                <w:sz w:val="18"/>
                <w:szCs w:val="18"/>
                <w:lang w:eastAsia="en-US"/>
              </w:rPr>
              <w:t>Високе једнодобне</w:t>
            </w:r>
          </w:p>
        </w:tc>
        <w:tc>
          <w:tcPr>
            <w:tcW w:w="820" w:type="dxa"/>
            <w:tcBorders>
              <w:top w:val="nil"/>
              <w:left w:val="nil"/>
              <w:bottom w:val="single" w:sz="4" w:space="0" w:color="auto"/>
              <w:right w:val="single" w:sz="4" w:space="0" w:color="auto"/>
            </w:tcBorders>
            <w:shd w:val="clear" w:color="auto" w:fill="auto"/>
            <w:vAlign w:val="center"/>
            <w:hideMark/>
          </w:tcPr>
          <w:p w14:paraId="6BBFC2DB"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2.009,10</w:t>
            </w:r>
          </w:p>
        </w:tc>
        <w:tc>
          <w:tcPr>
            <w:tcW w:w="600" w:type="dxa"/>
            <w:tcBorders>
              <w:top w:val="nil"/>
              <w:left w:val="nil"/>
              <w:bottom w:val="single" w:sz="4" w:space="0" w:color="auto"/>
              <w:right w:val="single" w:sz="4" w:space="0" w:color="auto"/>
            </w:tcBorders>
            <w:shd w:val="clear" w:color="auto" w:fill="auto"/>
            <w:vAlign w:val="center"/>
            <w:hideMark/>
          </w:tcPr>
          <w:p w14:paraId="36A33C4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62,0</w:t>
            </w:r>
          </w:p>
        </w:tc>
        <w:tc>
          <w:tcPr>
            <w:tcW w:w="940" w:type="dxa"/>
            <w:tcBorders>
              <w:top w:val="nil"/>
              <w:left w:val="nil"/>
              <w:bottom w:val="single" w:sz="4" w:space="0" w:color="auto"/>
              <w:right w:val="single" w:sz="4" w:space="0" w:color="auto"/>
            </w:tcBorders>
            <w:shd w:val="clear" w:color="auto" w:fill="auto"/>
            <w:vAlign w:val="center"/>
            <w:hideMark/>
          </w:tcPr>
          <w:p w14:paraId="2F4B4449"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581.547,9</w:t>
            </w:r>
          </w:p>
        </w:tc>
        <w:tc>
          <w:tcPr>
            <w:tcW w:w="580" w:type="dxa"/>
            <w:tcBorders>
              <w:top w:val="nil"/>
              <w:left w:val="nil"/>
              <w:bottom w:val="single" w:sz="4" w:space="0" w:color="auto"/>
              <w:right w:val="single" w:sz="4" w:space="0" w:color="auto"/>
            </w:tcBorders>
            <w:shd w:val="clear" w:color="auto" w:fill="auto"/>
            <w:vAlign w:val="center"/>
            <w:hideMark/>
          </w:tcPr>
          <w:p w14:paraId="7587609C"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289,5</w:t>
            </w:r>
          </w:p>
        </w:tc>
        <w:tc>
          <w:tcPr>
            <w:tcW w:w="580" w:type="dxa"/>
            <w:tcBorders>
              <w:top w:val="nil"/>
              <w:left w:val="nil"/>
              <w:bottom w:val="single" w:sz="4" w:space="0" w:color="auto"/>
              <w:right w:val="single" w:sz="4" w:space="0" w:color="auto"/>
            </w:tcBorders>
            <w:shd w:val="clear" w:color="auto" w:fill="auto"/>
            <w:vAlign w:val="center"/>
            <w:hideMark/>
          </w:tcPr>
          <w:p w14:paraId="6592346F"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75,4</w:t>
            </w:r>
          </w:p>
        </w:tc>
        <w:tc>
          <w:tcPr>
            <w:tcW w:w="820" w:type="dxa"/>
            <w:tcBorders>
              <w:top w:val="nil"/>
              <w:left w:val="nil"/>
              <w:bottom w:val="single" w:sz="4" w:space="0" w:color="auto"/>
              <w:right w:val="single" w:sz="4" w:space="0" w:color="auto"/>
            </w:tcBorders>
            <w:shd w:val="clear" w:color="auto" w:fill="auto"/>
            <w:vAlign w:val="center"/>
            <w:hideMark/>
          </w:tcPr>
          <w:p w14:paraId="34F2789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13.499,2</w:t>
            </w:r>
          </w:p>
        </w:tc>
        <w:tc>
          <w:tcPr>
            <w:tcW w:w="580" w:type="dxa"/>
            <w:tcBorders>
              <w:top w:val="nil"/>
              <w:left w:val="nil"/>
              <w:bottom w:val="single" w:sz="4" w:space="0" w:color="auto"/>
              <w:right w:val="single" w:sz="4" w:space="0" w:color="auto"/>
            </w:tcBorders>
            <w:shd w:val="clear" w:color="auto" w:fill="auto"/>
            <w:vAlign w:val="center"/>
            <w:hideMark/>
          </w:tcPr>
          <w:p w14:paraId="550912C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6,7</w:t>
            </w:r>
          </w:p>
        </w:tc>
        <w:tc>
          <w:tcPr>
            <w:tcW w:w="680" w:type="dxa"/>
            <w:tcBorders>
              <w:top w:val="nil"/>
              <w:left w:val="nil"/>
              <w:bottom w:val="single" w:sz="4" w:space="0" w:color="auto"/>
              <w:right w:val="single" w:sz="4" w:space="0" w:color="auto"/>
            </w:tcBorders>
            <w:shd w:val="clear" w:color="auto" w:fill="auto"/>
            <w:vAlign w:val="center"/>
            <w:hideMark/>
          </w:tcPr>
          <w:p w14:paraId="5821E83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65,4</w:t>
            </w:r>
          </w:p>
        </w:tc>
        <w:tc>
          <w:tcPr>
            <w:tcW w:w="540" w:type="dxa"/>
            <w:tcBorders>
              <w:top w:val="nil"/>
              <w:left w:val="nil"/>
              <w:bottom w:val="single" w:sz="4" w:space="0" w:color="auto"/>
              <w:right w:val="double" w:sz="6" w:space="0" w:color="auto"/>
            </w:tcBorders>
            <w:shd w:val="clear" w:color="auto" w:fill="auto"/>
            <w:vAlign w:val="center"/>
            <w:hideMark/>
          </w:tcPr>
          <w:p w14:paraId="27D60E86"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2,3</w:t>
            </w:r>
          </w:p>
        </w:tc>
      </w:tr>
      <w:tr w:rsidR="00DC3720" w:rsidRPr="00DC3720" w14:paraId="37273DD5"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19230764" w14:textId="77777777" w:rsidR="00DC3720" w:rsidRPr="00757C0F" w:rsidRDefault="00DC3720" w:rsidP="00955D18">
            <w:pPr>
              <w:suppressAutoHyphens w:val="0"/>
              <w:rPr>
                <w:b/>
                <w:bCs/>
                <w:sz w:val="18"/>
                <w:szCs w:val="18"/>
                <w:lang w:eastAsia="en-US"/>
              </w:rPr>
            </w:pPr>
            <w:r w:rsidRPr="00757C0F">
              <w:rPr>
                <w:b/>
                <w:bCs/>
                <w:sz w:val="18"/>
                <w:szCs w:val="18"/>
                <w:lang w:eastAsia="en-US"/>
              </w:rPr>
              <w:t>Свега високе</w:t>
            </w:r>
          </w:p>
        </w:tc>
        <w:tc>
          <w:tcPr>
            <w:tcW w:w="820" w:type="dxa"/>
            <w:tcBorders>
              <w:top w:val="nil"/>
              <w:left w:val="nil"/>
              <w:bottom w:val="single" w:sz="4" w:space="0" w:color="auto"/>
              <w:right w:val="single" w:sz="4" w:space="0" w:color="auto"/>
            </w:tcBorders>
            <w:shd w:val="clear" w:color="auto" w:fill="auto"/>
            <w:vAlign w:val="center"/>
            <w:hideMark/>
          </w:tcPr>
          <w:p w14:paraId="6FDF3EB3"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2.009,10</w:t>
            </w:r>
          </w:p>
        </w:tc>
        <w:tc>
          <w:tcPr>
            <w:tcW w:w="600" w:type="dxa"/>
            <w:tcBorders>
              <w:top w:val="nil"/>
              <w:left w:val="nil"/>
              <w:bottom w:val="single" w:sz="4" w:space="0" w:color="auto"/>
              <w:right w:val="single" w:sz="4" w:space="0" w:color="auto"/>
            </w:tcBorders>
            <w:shd w:val="clear" w:color="auto" w:fill="auto"/>
            <w:vAlign w:val="center"/>
            <w:hideMark/>
          </w:tcPr>
          <w:p w14:paraId="62753BC8"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62,0</w:t>
            </w:r>
          </w:p>
        </w:tc>
        <w:tc>
          <w:tcPr>
            <w:tcW w:w="940" w:type="dxa"/>
            <w:tcBorders>
              <w:top w:val="nil"/>
              <w:left w:val="nil"/>
              <w:bottom w:val="single" w:sz="4" w:space="0" w:color="auto"/>
              <w:right w:val="single" w:sz="4" w:space="0" w:color="auto"/>
            </w:tcBorders>
            <w:shd w:val="clear" w:color="auto" w:fill="auto"/>
            <w:vAlign w:val="center"/>
            <w:hideMark/>
          </w:tcPr>
          <w:p w14:paraId="4683511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581.547,9</w:t>
            </w:r>
          </w:p>
        </w:tc>
        <w:tc>
          <w:tcPr>
            <w:tcW w:w="580" w:type="dxa"/>
            <w:tcBorders>
              <w:top w:val="nil"/>
              <w:left w:val="nil"/>
              <w:bottom w:val="single" w:sz="4" w:space="0" w:color="auto"/>
              <w:right w:val="single" w:sz="4" w:space="0" w:color="auto"/>
            </w:tcBorders>
            <w:shd w:val="clear" w:color="auto" w:fill="auto"/>
            <w:vAlign w:val="center"/>
            <w:hideMark/>
          </w:tcPr>
          <w:p w14:paraId="36CA5BE9"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289,5</w:t>
            </w:r>
          </w:p>
        </w:tc>
        <w:tc>
          <w:tcPr>
            <w:tcW w:w="580" w:type="dxa"/>
            <w:tcBorders>
              <w:top w:val="nil"/>
              <w:left w:val="nil"/>
              <w:bottom w:val="single" w:sz="4" w:space="0" w:color="auto"/>
              <w:right w:val="single" w:sz="4" w:space="0" w:color="auto"/>
            </w:tcBorders>
            <w:shd w:val="clear" w:color="auto" w:fill="auto"/>
            <w:vAlign w:val="center"/>
            <w:hideMark/>
          </w:tcPr>
          <w:p w14:paraId="0C34C5D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75,4</w:t>
            </w:r>
          </w:p>
        </w:tc>
        <w:tc>
          <w:tcPr>
            <w:tcW w:w="820" w:type="dxa"/>
            <w:tcBorders>
              <w:top w:val="nil"/>
              <w:left w:val="nil"/>
              <w:bottom w:val="single" w:sz="4" w:space="0" w:color="auto"/>
              <w:right w:val="single" w:sz="4" w:space="0" w:color="auto"/>
            </w:tcBorders>
            <w:shd w:val="clear" w:color="auto" w:fill="auto"/>
            <w:vAlign w:val="center"/>
            <w:hideMark/>
          </w:tcPr>
          <w:p w14:paraId="5F96E54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13.499,2</w:t>
            </w:r>
          </w:p>
        </w:tc>
        <w:tc>
          <w:tcPr>
            <w:tcW w:w="580" w:type="dxa"/>
            <w:tcBorders>
              <w:top w:val="nil"/>
              <w:left w:val="nil"/>
              <w:bottom w:val="single" w:sz="4" w:space="0" w:color="auto"/>
              <w:right w:val="single" w:sz="4" w:space="0" w:color="auto"/>
            </w:tcBorders>
            <w:shd w:val="clear" w:color="auto" w:fill="auto"/>
            <w:vAlign w:val="center"/>
            <w:hideMark/>
          </w:tcPr>
          <w:p w14:paraId="3AE5DD22"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6,7</w:t>
            </w:r>
          </w:p>
        </w:tc>
        <w:tc>
          <w:tcPr>
            <w:tcW w:w="680" w:type="dxa"/>
            <w:tcBorders>
              <w:top w:val="nil"/>
              <w:left w:val="nil"/>
              <w:bottom w:val="single" w:sz="4" w:space="0" w:color="auto"/>
              <w:right w:val="single" w:sz="4" w:space="0" w:color="auto"/>
            </w:tcBorders>
            <w:shd w:val="clear" w:color="auto" w:fill="auto"/>
            <w:vAlign w:val="center"/>
            <w:hideMark/>
          </w:tcPr>
          <w:p w14:paraId="1F61381F"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65,4</w:t>
            </w:r>
          </w:p>
        </w:tc>
        <w:tc>
          <w:tcPr>
            <w:tcW w:w="540" w:type="dxa"/>
            <w:tcBorders>
              <w:top w:val="nil"/>
              <w:left w:val="nil"/>
              <w:bottom w:val="single" w:sz="4" w:space="0" w:color="auto"/>
              <w:right w:val="double" w:sz="6" w:space="0" w:color="auto"/>
            </w:tcBorders>
            <w:shd w:val="clear" w:color="auto" w:fill="auto"/>
            <w:vAlign w:val="center"/>
            <w:hideMark/>
          </w:tcPr>
          <w:p w14:paraId="6FB2BDC6"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2,3</w:t>
            </w:r>
          </w:p>
        </w:tc>
      </w:tr>
      <w:tr w:rsidR="00DC3720" w:rsidRPr="00DC3720" w14:paraId="0B5EA924"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777BD33E" w14:textId="77777777" w:rsidR="00DC3720" w:rsidRPr="00757C0F" w:rsidRDefault="00DC3720" w:rsidP="00955D18">
            <w:pPr>
              <w:suppressAutoHyphens w:val="0"/>
              <w:jc w:val="center"/>
              <w:rPr>
                <w:sz w:val="18"/>
                <w:szCs w:val="18"/>
                <w:lang w:eastAsia="en-US"/>
              </w:rPr>
            </w:pPr>
            <w:r w:rsidRPr="00757C0F">
              <w:rPr>
                <w:sz w:val="18"/>
                <w:szCs w:val="18"/>
                <w:lang w:eastAsia="en-US"/>
              </w:rPr>
              <w:t>10.176.421</w:t>
            </w:r>
          </w:p>
        </w:tc>
        <w:tc>
          <w:tcPr>
            <w:tcW w:w="820" w:type="dxa"/>
            <w:tcBorders>
              <w:top w:val="nil"/>
              <w:left w:val="nil"/>
              <w:bottom w:val="single" w:sz="4" w:space="0" w:color="auto"/>
              <w:right w:val="single" w:sz="4" w:space="0" w:color="auto"/>
            </w:tcBorders>
            <w:shd w:val="clear" w:color="auto" w:fill="auto"/>
            <w:noWrap/>
            <w:vAlign w:val="bottom"/>
            <w:hideMark/>
          </w:tcPr>
          <w:p w14:paraId="6463DA92" w14:textId="77777777" w:rsidR="00DC3720" w:rsidRPr="00757C0F" w:rsidRDefault="00DC3720" w:rsidP="00955D18">
            <w:pPr>
              <w:suppressAutoHyphens w:val="0"/>
              <w:jc w:val="right"/>
              <w:rPr>
                <w:sz w:val="18"/>
                <w:szCs w:val="18"/>
                <w:lang w:eastAsia="en-US"/>
              </w:rPr>
            </w:pPr>
            <w:r w:rsidRPr="00757C0F">
              <w:rPr>
                <w:sz w:val="18"/>
                <w:szCs w:val="18"/>
                <w:lang w:eastAsia="en-US"/>
              </w:rPr>
              <w:t>3,58</w:t>
            </w:r>
          </w:p>
        </w:tc>
        <w:tc>
          <w:tcPr>
            <w:tcW w:w="600" w:type="dxa"/>
            <w:tcBorders>
              <w:top w:val="nil"/>
              <w:left w:val="nil"/>
              <w:bottom w:val="single" w:sz="4" w:space="0" w:color="auto"/>
              <w:right w:val="single" w:sz="4" w:space="0" w:color="auto"/>
            </w:tcBorders>
            <w:shd w:val="clear" w:color="auto" w:fill="auto"/>
            <w:vAlign w:val="center"/>
            <w:hideMark/>
          </w:tcPr>
          <w:p w14:paraId="65C5065A" w14:textId="77777777" w:rsidR="00DC3720" w:rsidRPr="00757C0F" w:rsidRDefault="00DC3720" w:rsidP="00955D18">
            <w:pPr>
              <w:suppressAutoHyphens w:val="0"/>
              <w:jc w:val="right"/>
              <w:rPr>
                <w:sz w:val="18"/>
                <w:szCs w:val="18"/>
                <w:lang w:eastAsia="en-US"/>
              </w:rPr>
            </w:pPr>
            <w:r w:rsidRPr="00757C0F">
              <w:rPr>
                <w:sz w:val="18"/>
                <w:szCs w:val="18"/>
                <w:lang w:eastAsia="en-US"/>
              </w:rPr>
              <w:t>0,1</w:t>
            </w:r>
          </w:p>
        </w:tc>
        <w:tc>
          <w:tcPr>
            <w:tcW w:w="940" w:type="dxa"/>
            <w:tcBorders>
              <w:top w:val="nil"/>
              <w:left w:val="nil"/>
              <w:bottom w:val="single" w:sz="4" w:space="0" w:color="auto"/>
              <w:right w:val="single" w:sz="4" w:space="0" w:color="auto"/>
            </w:tcBorders>
            <w:shd w:val="clear" w:color="auto" w:fill="auto"/>
            <w:noWrap/>
            <w:vAlign w:val="bottom"/>
            <w:hideMark/>
          </w:tcPr>
          <w:p w14:paraId="52919970" w14:textId="77777777" w:rsidR="00DC3720" w:rsidRPr="00757C0F" w:rsidRDefault="00DC3720" w:rsidP="00955D18">
            <w:pPr>
              <w:suppressAutoHyphens w:val="0"/>
              <w:jc w:val="right"/>
              <w:rPr>
                <w:sz w:val="18"/>
                <w:szCs w:val="18"/>
                <w:lang w:eastAsia="en-US"/>
              </w:rPr>
            </w:pPr>
            <w:r w:rsidRPr="00757C0F">
              <w:rPr>
                <w:sz w:val="18"/>
                <w:szCs w:val="18"/>
                <w:lang w:eastAsia="en-US"/>
              </w:rPr>
              <w:t>46,6</w:t>
            </w:r>
          </w:p>
        </w:tc>
        <w:tc>
          <w:tcPr>
            <w:tcW w:w="580" w:type="dxa"/>
            <w:tcBorders>
              <w:top w:val="nil"/>
              <w:left w:val="nil"/>
              <w:bottom w:val="single" w:sz="4" w:space="0" w:color="auto"/>
              <w:right w:val="single" w:sz="4" w:space="0" w:color="auto"/>
            </w:tcBorders>
            <w:shd w:val="clear" w:color="auto" w:fill="auto"/>
            <w:vAlign w:val="center"/>
            <w:hideMark/>
          </w:tcPr>
          <w:p w14:paraId="36B8495C" w14:textId="77777777" w:rsidR="00DC3720" w:rsidRPr="00757C0F" w:rsidRDefault="00DC3720" w:rsidP="00955D18">
            <w:pPr>
              <w:suppressAutoHyphens w:val="0"/>
              <w:jc w:val="right"/>
              <w:rPr>
                <w:sz w:val="18"/>
                <w:szCs w:val="18"/>
                <w:lang w:eastAsia="en-US"/>
              </w:rPr>
            </w:pPr>
            <w:r w:rsidRPr="00757C0F">
              <w:rPr>
                <w:sz w:val="18"/>
                <w:szCs w:val="18"/>
                <w:lang w:eastAsia="en-US"/>
              </w:rPr>
              <w:t>13,0</w:t>
            </w:r>
          </w:p>
        </w:tc>
        <w:tc>
          <w:tcPr>
            <w:tcW w:w="580" w:type="dxa"/>
            <w:tcBorders>
              <w:top w:val="nil"/>
              <w:left w:val="nil"/>
              <w:bottom w:val="single" w:sz="4" w:space="0" w:color="auto"/>
              <w:right w:val="single" w:sz="4" w:space="0" w:color="auto"/>
            </w:tcBorders>
            <w:shd w:val="clear" w:color="auto" w:fill="auto"/>
            <w:vAlign w:val="center"/>
            <w:hideMark/>
          </w:tcPr>
          <w:p w14:paraId="56E328EF" w14:textId="77777777" w:rsidR="00DC3720" w:rsidRPr="00757C0F" w:rsidRDefault="00DC3720" w:rsidP="00955D18">
            <w:pPr>
              <w:suppressAutoHyphens w:val="0"/>
              <w:jc w:val="right"/>
              <w:rPr>
                <w:sz w:val="18"/>
                <w:szCs w:val="18"/>
                <w:lang w:eastAsia="en-US"/>
              </w:rPr>
            </w:pPr>
            <w:r w:rsidRPr="00757C0F">
              <w:rPr>
                <w:sz w:val="18"/>
                <w:szCs w:val="18"/>
                <w:lang w:eastAsia="en-US"/>
              </w:rPr>
              <w:t>0,0</w:t>
            </w:r>
          </w:p>
        </w:tc>
        <w:tc>
          <w:tcPr>
            <w:tcW w:w="820" w:type="dxa"/>
            <w:tcBorders>
              <w:top w:val="nil"/>
              <w:left w:val="nil"/>
              <w:bottom w:val="single" w:sz="4" w:space="0" w:color="auto"/>
              <w:right w:val="single" w:sz="4" w:space="0" w:color="auto"/>
            </w:tcBorders>
            <w:shd w:val="clear" w:color="auto" w:fill="auto"/>
            <w:noWrap/>
            <w:vAlign w:val="bottom"/>
            <w:hideMark/>
          </w:tcPr>
          <w:p w14:paraId="63A642D9" w14:textId="77777777" w:rsidR="00DC3720" w:rsidRPr="00757C0F" w:rsidRDefault="00DC3720" w:rsidP="00955D18">
            <w:pPr>
              <w:suppressAutoHyphens w:val="0"/>
              <w:jc w:val="right"/>
              <w:rPr>
                <w:sz w:val="18"/>
                <w:szCs w:val="18"/>
                <w:lang w:eastAsia="en-US"/>
              </w:rPr>
            </w:pPr>
            <w:r w:rsidRPr="00757C0F">
              <w:rPr>
                <w:sz w:val="18"/>
                <w:szCs w:val="18"/>
                <w:lang w:eastAsia="en-US"/>
              </w:rPr>
              <w:t>0,9</w:t>
            </w:r>
          </w:p>
        </w:tc>
        <w:tc>
          <w:tcPr>
            <w:tcW w:w="580" w:type="dxa"/>
            <w:tcBorders>
              <w:top w:val="nil"/>
              <w:left w:val="nil"/>
              <w:bottom w:val="single" w:sz="4" w:space="0" w:color="auto"/>
              <w:right w:val="single" w:sz="4" w:space="0" w:color="auto"/>
            </w:tcBorders>
            <w:shd w:val="clear" w:color="auto" w:fill="auto"/>
            <w:vAlign w:val="center"/>
            <w:hideMark/>
          </w:tcPr>
          <w:p w14:paraId="7C5F597E"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680" w:type="dxa"/>
            <w:tcBorders>
              <w:top w:val="nil"/>
              <w:left w:val="nil"/>
              <w:bottom w:val="single" w:sz="4" w:space="0" w:color="auto"/>
              <w:right w:val="single" w:sz="4" w:space="0" w:color="auto"/>
            </w:tcBorders>
            <w:shd w:val="clear" w:color="auto" w:fill="auto"/>
            <w:vAlign w:val="center"/>
            <w:hideMark/>
          </w:tcPr>
          <w:p w14:paraId="70F92EBB" w14:textId="77777777" w:rsidR="00DC3720" w:rsidRPr="00757C0F" w:rsidRDefault="00DC3720"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2282B4CC" w14:textId="77777777" w:rsidR="00DC3720" w:rsidRPr="00757C0F" w:rsidRDefault="00DC3720" w:rsidP="00955D18">
            <w:pPr>
              <w:suppressAutoHyphens w:val="0"/>
              <w:jc w:val="right"/>
              <w:rPr>
                <w:sz w:val="18"/>
                <w:szCs w:val="18"/>
                <w:lang w:eastAsia="en-US"/>
              </w:rPr>
            </w:pPr>
            <w:r w:rsidRPr="00757C0F">
              <w:rPr>
                <w:sz w:val="18"/>
                <w:szCs w:val="18"/>
                <w:lang w:eastAsia="en-US"/>
              </w:rPr>
              <w:t>1,9</w:t>
            </w:r>
          </w:p>
        </w:tc>
      </w:tr>
      <w:tr w:rsidR="00DC3720" w:rsidRPr="00DC3720" w14:paraId="47D95C25"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98B71F1" w14:textId="77777777" w:rsidR="00DC3720" w:rsidRPr="00757C0F" w:rsidRDefault="00DC3720" w:rsidP="00955D18">
            <w:pPr>
              <w:suppressAutoHyphens w:val="0"/>
              <w:jc w:val="center"/>
              <w:rPr>
                <w:sz w:val="18"/>
                <w:szCs w:val="18"/>
                <w:lang w:eastAsia="en-US"/>
              </w:rPr>
            </w:pPr>
            <w:r w:rsidRPr="00757C0F">
              <w:rPr>
                <w:sz w:val="18"/>
                <w:szCs w:val="18"/>
                <w:lang w:eastAsia="en-US"/>
              </w:rPr>
              <w:t>10.360.421</w:t>
            </w:r>
          </w:p>
        </w:tc>
        <w:tc>
          <w:tcPr>
            <w:tcW w:w="820" w:type="dxa"/>
            <w:tcBorders>
              <w:top w:val="nil"/>
              <w:left w:val="nil"/>
              <w:bottom w:val="single" w:sz="4" w:space="0" w:color="auto"/>
              <w:right w:val="single" w:sz="4" w:space="0" w:color="auto"/>
            </w:tcBorders>
            <w:shd w:val="clear" w:color="auto" w:fill="auto"/>
            <w:noWrap/>
            <w:vAlign w:val="bottom"/>
            <w:hideMark/>
          </w:tcPr>
          <w:p w14:paraId="059EF64F" w14:textId="77777777" w:rsidR="00DC3720" w:rsidRPr="00757C0F" w:rsidRDefault="00DC3720" w:rsidP="00955D18">
            <w:pPr>
              <w:suppressAutoHyphens w:val="0"/>
              <w:jc w:val="right"/>
              <w:rPr>
                <w:sz w:val="18"/>
                <w:szCs w:val="18"/>
                <w:lang w:eastAsia="en-US"/>
              </w:rPr>
            </w:pPr>
            <w:r w:rsidRPr="00757C0F">
              <w:rPr>
                <w:sz w:val="18"/>
                <w:szCs w:val="18"/>
                <w:lang w:eastAsia="en-US"/>
              </w:rPr>
              <w:t>197,17</w:t>
            </w:r>
          </w:p>
        </w:tc>
        <w:tc>
          <w:tcPr>
            <w:tcW w:w="600" w:type="dxa"/>
            <w:tcBorders>
              <w:top w:val="nil"/>
              <w:left w:val="nil"/>
              <w:bottom w:val="single" w:sz="4" w:space="0" w:color="auto"/>
              <w:right w:val="single" w:sz="4" w:space="0" w:color="auto"/>
            </w:tcBorders>
            <w:shd w:val="clear" w:color="auto" w:fill="auto"/>
            <w:vAlign w:val="center"/>
            <w:hideMark/>
          </w:tcPr>
          <w:p w14:paraId="3E5BDA50" w14:textId="77777777" w:rsidR="00DC3720" w:rsidRPr="00757C0F" w:rsidRDefault="00DC3720" w:rsidP="00955D18">
            <w:pPr>
              <w:suppressAutoHyphens w:val="0"/>
              <w:jc w:val="right"/>
              <w:rPr>
                <w:sz w:val="18"/>
                <w:szCs w:val="18"/>
                <w:lang w:eastAsia="en-US"/>
              </w:rPr>
            </w:pPr>
            <w:r w:rsidRPr="00757C0F">
              <w:rPr>
                <w:sz w:val="18"/>
                <w:szCs w:val="18"/>
                <w:lang w:eastAsia="en-US"/>
              </w:rPr>
              <w:t>6,1</w:t>
            </w:r>
          </w:p>
        </w:tc>
        <w:tc>
          <w:tcPr>
            <w:tcW w:w="940" w:type="dxa"/>
            <w:tcBorders>
              <w:top w:val="nil"/>
              <w:left w:val="nil"/>
              <w:bottom w:val="single" w:sz="4" w:space="0" w:color="auto"/>
              <w:right w:val="single" w:sz="4" w:space="0" w:color="auto"/>
            </w:tcBorders>
            <w:shd w:val="clear" w:color="auto" w:fill="auto"/>
            <w:noWrap/>
            <w:vAlign w:val="bottom"/>
            <w:hideMark/>
          </w:tcPr>
          <w:p w14:paraId="64D30FF1" w14:textId="1A8326C1" w:rsidR="00DC3720" w:rsidRPr="00757C0F" w:rsidRDefault="00DC3720" w:rsidP="00955D18">
            <w:pPr>
              <w:suppressAutoHyphens w:val="0"/>
              <w:jc w:val="right"/>
              <w:rPr>
                <w:sz w:val="18"/>
                <w:szCs w:val="18"/>
                <w:lang w:eastAsia="en-US"/>
              </w:rPr>
            </w:pPr>
            <w:r w:rsidRPr="00757C0F">
              <w:rPr>
                <w:sz w:val="18"/>
                <w:szCs w:val="18"/>
                <w:lang w:eastAsia="en-US"/>
              </w:rPr>
              <w:t>49</w:t>
            </w:r>
            <w:r w:rsidRPr="00757C0F">
              <w:rPr>
                <w:sz w:val="18"/>
                <w:szCs w:val="18"/>
                <w:lang w:val="sr-Cyrl-RS" w:eastAsia="en-US"/>
              </w:rPr>
              <w:t>.</w:t>
            </w:r>
            <w:r w:rsidRPr="00757C0F">
              <w:rPr>
                <w:sz w:val="18"/>
                <w:szCs w:val="18"/>
                <w:lang w:eastAsia="en-US"/>
              </w:rPr>
              <w:t>099,3</w:t>
            </w:r>
          </w:p>
        </w:tc>
        <w:tc>
          <w:tcPr>
            <w:tcW w:w="580" w:type="dxa"/>
            <w:tcBorders>
              <w:top w:val="nil"/>
              <w:left w:val="nil"/>
              <w:bottom w:val="single" w:sz="4" w:space="0" w:color="auto"/>
              <w:right w:val="single" w:sz="4" w:space="0" w:color="auto"/>
            </w:tcBorders>
            <w:shd w:val="clear" w:color="auto" w:fill="auto"/>
            <w:vAlign w:val="center"/>
            <w:hideMark/>
          </w:tcPr>
          <w:p w14:paraId="10178B70" w14:textId="77777777" w:rsidR="00DC3720" w:rsidRPr="00757C0F" w:rsidRDefault="00DC3720" w:rsidP="00955D18">
            <w:pPr>
              <w:suppressAutoHyphens w:val="0"/>
              <w:jc w:val="right"/>
              <w:rPr>
                <w:sz w:val="18"/>
                <w:szCs w:val="18"/>
                <w:lang w:eastAsia="en-US"/>
              </w:rPr>
            </w:pPr>
            <w:r w:rsidRPr="00757C0F">
              <w:rPr>
                <w:sz w:val="18"/>
                <w:szCs w:val="18"/>
                <w:lang w:eastAsia="en-US"/>
              </w:rPr>
              <w:t>249,0</w:t>
            </w:r>
          </w:p>
        </w:tc>
        <w:tc>
          <w:tcPr>
            <w:tcW w:w="580" w:type="dxa"/>
            <w:tcBorders>
              <w:top w:val="nil"/>
              <w:left w:val="nil"/>
              <w:bottom w:val="single" w:sz="4" w:space="0" w:color="auto"/>
              <w:right w:val="single" w:sz="4" w:space="0" w:color="auto"/>
            </w:tcBorders>
            <w:shd w:val="clear" w:color="auto" w:fill="auto"/>
            <w:vAlign w:val="center"/>
            <w:hideMark/>
          </w:tcPr>
          <w:p w14:paraId="724CF6F7" w14:textId="77777777" w:rsidR="00DC3720" w:rsidRPr="00757C0F" w:rsidRDefault="00DC3720" w:rsidP="00955D18">
            <w:pPr>
              <w:suppressAutoHyphens w:val="0"/>
              <w:jc w:val="right"/>
              <w:rPr>
                <w:sz w:val="18"/>
                <w:szCs w:val="18"/>
                <w:lang w:eastAsia="en-US"/>
              </w:rPr>
            </w:pPr>
            <w:r w:rsidRPr="00757C0F">
              <w:rPr>
                <w:sz w:val="18"/>
                <w:szCs w:val="18"/>
                <w:lang w:eastAsia="en-US"/>
              </w:rPr>
              <w:t>6,4</w:t>
            </w:r>
          </w:p>
        </w:tc>
        <w:tc>
          <w:tcPr>
            <w:tcW w:w="820" w:type="dxa"/>
            <w:tcBorders>
              <w:top w:val="nil"/>
              <w:left w:val="nil"/>
              <w:bottom w:val="single" w:sz="4" w:space="0" w:color="auto"/>
              <w:right w:val="single" w:sz="4" w:space="0" w:color="auto"/>
            </w:tcBorders>
            <w:shd w:val="clear" w:color="auto" w:fill="auto"/>
            <w:noWrap/>
            <w:vAlign w:val="bottom"/>
            <w:hideMark/>
          </w:tcPr>
          <w:p w14:paraId="0DAB532D" w14:textId="1C5D8C40" w:rsidR="00DC3720" w:rsidRPr="00757C0F" w:rsidRDefault="00DC3720"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326,7</w:t>
            </w:r>
          </w:p>
        </w:tc>
        <w:tc>
          <w:tcPr>
            <w:tcW w:w="580" w:type="dxa"/>
            <w:tcBorders>
              <w:top w:val="nil"/>
              <w:left w:val="nil"/>
              <w:bottom w:val="single" w:sz="4" w:space="0" w:color="auto"/>
              <w:right w:val="single" w:sz="4" w:space="0" w:color="auto"/>
            </w:tcBorders>
            <w:shd w:val="clear" w:color="auto" w:fill="auto"/>
            <w:vAlign w:val="center"/>
            <w:hideMark/>
          </w:tcPr>
          <w:p w14:paraId="00A29921" w14:textId="77777777" w:rsidR="00DC3720" w:rsidRPr="00757C0F" w:rsidRDefault="00DC3720" w:rsidP="00955D18">
            <w:pPr>
              <w:suppressAutoHyphens w:val="0"/>
              <w:jc w:val="right"/>
              <w:rPr>
                <w:sz w:val="18"/>
                <w:szCs w:val="18"/>
                <w:lang w:eastAsia="en-US"/>
              </w:rPr>
            </w:pPr>
            <w:r w:rsidRPr="00757C0F">
              <w:rPr>
                <w:sz w:val="18"/>
                <w:szCs w:val="18"/>
                <w:lang w:eastAsia="en-US"/>
              </w:rPr>
              <w:t>6,7</w:t>
            </w:r>
          </w:p>
        </w:tc>
        <w:tc>
          <w:tcPr>
            <w:tcW w:w="680" w:type="dxa"/>
            <w:tcBorders>
              <w:top w:val="nil"/>
              <w:left w:val="nil"/>
              <w:bottom w:val="single" w:sz="4" w:space="0" w:color="auto"/>
              <w:right w:val="single" w:sz="4" w:space="0" w:color="auto"/>
            </w:tcBorders>
            <w:shd w:val="clear" w:color="auto" w:fill="auto"/>
            <w:vAlign w:val="center"/>
            <w:hideMark/>
          </w:tcPr>
          <w:p w14:paraId="78D927CE" w14:textId="77777777" w:rsidR="00DC3720" w:rsidRPr="00757C0F" w:rsidRDefault="00DC3720" w:rsidP="00955D18">
            <w:pPr>
              <w:suppressAutoHyphens w:val="0"/>
              <w:jc w:val="right"/>
              <w:rPr>
                <w:sz w:val="18"/>
                <w:szCs w:val="18"/>
                <w:lang w:eastAsia="en-US"/>
              </w:rPr>
            </w:pPr>
            <w:r w:rsidRPr="00757C0F">
              <w:rPr>
                <w:sz w:val="18"/>
                <w:szCs w:val="18"/>
                <w:lang w:eastAsia="en-US"/>
              </w:rPr>
              <w:t>6,4</w:t>
            </w:r>
          </w:p>
        </w:tc>
        <w:tc>
          <w:tcPr>
            <w:tcW w:w="540" w:type="dxa"/>
            <w:tcBorders>
              <w:top w:val="nil"/>
              <w:left w:val="nil"/>
              <w:bottom w:val="single" w:sz="4" w:space="0" w:color="auto"/>
              <w:right w:val="double" w:sz="6" w:space="0" w:color="auto"/>
            </w:tcBorders>
            <w:shd w:val="clear" w:color="auto" w:fill="auto"/>
            <w:vAlign w:val="center"/>
            <w:hideMark/>
          </w:tcPr>
          <w:p w14:paraId="3DD8F91B" w14:textId="77777777" w:rsidR="00DC3720" w:rsidRPr="00757C0F" w:rsidRDefault="00DC3720" w:rsidP="00955D18">
            <w:pPr>
              <w:suppressAutoHyphens w:val="0"/>
              <w:jc w:val="right"/>
              <w:rPr>
                <w:sz w:val="18"/>
                <w:szCs w:val="18"/>
                <w:lang w:eastAsia="en-US"/>
              </w:rPr>
            </w:pPr>
            <w:r w:rsidRPr="00757C0F">
              <w:rPr>
                <w:sz w:val="18"/>
                <w:szCs w:val="18"/>
                <w:lang w:eastAsia="en-US"/>
              </w:rPr>
              <w:t>2,7</w:t>
            </w:r>
          </w:p>
        </w:tc>
      </w:tr>
      <w:tr w:rsidR="00DC3720" w:rsidRPr="00DC3720" w14:paraId="3B736278"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78B0E163" w14:textId="77777777" w:rsidR="00DC3720" w:rsidRPr="00757C0F" w:rsidRDefault="00DC3720" w:rsidP="00955D18">
            <w:pPr>
              <w:suppressAutoHyphens w:val="0"/>
              <w:rPr>
                <w:b/>
                <w:bCs/>
                <w:sz w:val="18"/>
                <w:szCs w:val="18"/>
                <w:lang w:eastAsia="en-US"/>
              </w:rPr>
            </w:pPr>
            <w:r w:rsidRPr="00757C0F">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34C38D06"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200,75</w:t>
            </w:r>
          </w:p>
        </w:tc>
        <w:tc>
          <w:tcPr>
            <w:tcW w:w="600" w:type="dxa"/>
            <w:tcBorders>
              <w:top w:val="nil"/>
              <w:left w:val="nil"/>
              <w:bottom w:val="single" w:sz="4" w:space="0" w:color="auto"/>
              <w:right w:val="single" w:sz="4" w:space="0" w:color="auto"/>
            </w:tcBorders>
            <w:shd w:val="clear" w:color="auto" w:fill="auto"/>
            <w:vAlign w:val="center"/>
            <w:hideMark/>
          </w:tcPr>
          <w:p w14:paraId="4D05F4F9"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6,2</w:t>
            </w:r>
          </w:p>
        </w:tc>
        <w:tc>
          <w:tcPr>
            <w:tcW w:w="940" w:type="dxa"/>
            <w:tcBorders>
              <w:top w:val="nil"/>
              <w:left w:val="nil"/>
              <w:bottom w:val="single" w:sz="4" w:space="0" w:color="auto"/>
              <w:right w:val="single" w:sz="4" w:space="0" w:color="auto"/>
            </w:tcBorders>
            <w:shd w:val="clear" w:color="auto" w:fill="auto"/>
            <w:vAlign w:val="center"/>
            <w:hideMark/>
          </w:tcPr>
          <w:p w14:paraId="7893CD78"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49.145,9</w:t>
            </w:r>
          </w:p>
        </w:tc>
        <w:tc>
          <w:tcPr>
            <w:tcW w:w="580" w:type="dxa"/>
            <w:tcBorders>
              <w:top w:val="nil"/>
              <w:left w:val="nil"/>
              <w:bottom w:val="single" w:sz="4" w:space="0" w:color="auto"/>
              <w:right w:val="single" w:sz="4" w:space="0" w:color="auto"/>
            </w:tcBorders>
            <w:shd w:val="clear" w:color="auto" w:fill="auto"/>
            <w:vAlign w:val="center"/>
            <w:hideMark/>
          </w:tcPr>
          <w:p w14:paraId="593E6CB4"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244,8</w:t>
            </w:r>
          </w:p>
        </w:tc>
        <w:tc>
          <w:tcPr>
            <w:tcW w:w="580" w:type="dxa"/>
            <w:tcBorders>
              <w:top w:val="nil"/>
              <w:left w:val="nil"/>
              <w:bottom w:val="single" w:sz="4" w:space="0" w:color="auto"/>
              <w:right w:val="single" w:sz="4" w:space="0" w:color="auto"/>
            </w:tcBorders>
            <w:shd w:val="clear" w:color="auto" w:fill="auto"/>
            <w:vAlign w:val="center"/>
            <w:hideMark/>
          </w:tcPr>
          <w:p w14:paraId="4ADD15D3"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6,4</w:t>
            </w:r>
          </w:p>
        </w:tc>
        <w:tc>
          <w:tcPr>
            <w:tcW w:w="820" w:type="dxa"/>
            <w:tcBorders>
              <w:top w:val="nil"/>
              <w:left w:val="nil"/>
              <w:bottom w:val="single" w:sz="4" w:space="0" w:color="auto"/>
              <w:right w:val="single" w:sz="4" w:space="0" w:color="auto"/>
            </w:tcBorders>
            <w:shd w:val="clear" w:color="auto" w:fill="auto"/>
            <w:vAlign w:val="center"/>
            <w:hideMark/>
          </w:tcPr>
          <w:p w14:paraId="1E9B10B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1.327,6</w:t>
            </w:r>
          </w:p>
        </w:tc>
        <w:tc>
          <w:tcPr>
            <w:tcW w:w="580" w:type="dxa"/>
            <w:tcBorders>
              <w:top w:val="nil"/>
              <w:left w:val="nil"/>
              <w:bottom w:val="single" w:sz="4" w:space="0" w:color="auto"/>
              <w:right w:val="single" w:sz="4" w:space="0" w:color="auto"/>
            </w:tcBorders>
            <w:shd w:val="clear" w:color="auto" w:fill="auto"/>
            <w:vAlign w:val="center"/>
            <w:hideMark/>
          </w:tcPr>
          <w:p w14:paraId="3DDD7794"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6,6</w:t>
            </w:r>
          </w:p>
        </w:tc>
        <w:tc>
          <w:tcPr>
            <w:tcW w:w="680" w:type="dxa"/>
            <w:tcBorders>
              <w:top w:val="nil"/>
              <w:left w:val="nil"/>
              <w:bottom w:val="single" w:sz="4" w:space="0" w:color="auto"/>
              <w:right w:val="single" w:sz="4" w:space="0" w:color="auto"/>
            </w:tcBorders>
            <w:shd w:val="clear" w:color="auto" w:fill="auto"/>
            <w:vAlign w:val="center"/>
            <w:hideMark/>
          </w:tcPr>
          <w:p w14:paraId="74413198"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6,4</w:t>
            </w:r>
          </w:p>
        </w:tc>
        <w:tc>
          <w:tcPr>
            <w:tcW w:w="540" w:type="dxa"/>
            <w:tcBorders>
              <w:top w:val="nil"/>
              <w:left w:val="nil"/>
              <w:bottom w:val="single" w:sz="4" w:space="0" w:color="auto"/>
              <w:right w:val="double" w:sz="6" w:space="0" w:color="auto"/>
            </w:tcBorders>
            <w:shd w:val="clear" w:color="auto" w:fill="auto"/>
            <w:vAlign w:val="center"/>
            <w:hideMark/>
          </w:tcPr>
          <w:p w14:paraId="0418835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2,7</w:t>
            </w:r>
          </w:p>
        </w:tc>
      </w:tr>
      <w:tr w:rsidR="00DC3720" w:rsidRPr="00DC3720" w14:paraId="0917F5ED"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54956278" w14:textId="77777777" w:rsidR="00DC3720" w:rsidRPr="00757C0F" w:rsidRDefault="00DC3720" w:rsidP="00955D18">
            <w:pPr>
              <w:suppressAutoHyphens w:val="0"/>
              <w:jc w:val="center"/>
              <w:rPr>
                <w:sz w:val="18"/>
                <w:szCs w:val="18"/>
                <w:lang w:eastAsia="en-US"/>
              </w:rPr>
            </w:pPr>
            <w:r w:rsidRPr="00757C0F">
              <w:rPr>
                <w:sz w:val="18"/>
                <w:szCs w:val="18"/>
                <w:lang w:eastAsia="en-US"/>
              </w:rPr>
              <w:t>10.470.421</w:t>
            </w:r>
          </w:p>
        </w:tc>
        <w:tc>
          <w:tcPr>
            <w:tcW w:w="820" w:type="dxa"/>
            <w:tcBorders>
              <w:top w:val="nil"/>
              <w:left w:val="nil"/>
              <w:bottom w:val="single" w:sz="4" w:space="0" w:color="auto"/>
              <w:right w:val="single" w:sz="4" w:space="0" w:color="auto"/>
            </w:tcBorders>
            <w:shd w:val="clear" w:color="auto" w:fill="auto"/>
            <w:noWrap/>
            <w:vAlign w:val="bottom"/>
            <w:hideMark/>
          </w:tcPr>
          <w:p w14:paraId="01EF7D60" w14:textId="77777777" w:rsidR="00DC3720" w:rsidRPr="00757C0F" w:rsidRDefault="00DC3720" w:rsidP="00955D18">
            <w:pPr>
              <w:suppressAutoHyphens w:val="0"/>
              <w:jc w:val="right"/>
              <w:rPr>
                <w:sz w:val="18"/>
                <w:szCs w:val="18"/>
                <w:lang w:eastAsia="en-US"/>
              </w:rPr>
            </w:pPr>
            <w:r w:rsidRPr="00757C0F">
              <w:rPr>
                <w:sz w:val="18"/>
                <w:szCs w:val="18"/>
                <w:lang w:eastAsia="en-US"/>
              </w:rPr>
              <w:t>138,50</w:t>
            </w:r>
          </w:p>
        </w:tc>
        <w:tc>
          <w:tcPr>
            <w:tcW w:w="600" w:type="dxa"/>
            <w:tcBorders>
              <w:top w:val="nil"/>
              <w:left w:val="nil"/>
              <w:bottom w:val="single" w:sz="4" w:space="0" w:color="auto"/>
              <w:right w:val="single" w:sz="4" w:space="0" w:color="auto"/>
            </w:tcBorders>
            <w:shd w:val="clear" w:color="auto" w:fill="auto"/>
            <w:vAlign w:val="center"/>
            <w:hideMark/>
          </w:tcPr>
          <w:p w14:paraId="5BA96EF1" w14:textId="77777777" w:rsidR="00DC3720" w:rsidRPr="00757C0F" w:rsidRDefault="00DC3720" w:rsidP="00955D18">
            <w:pPr>
              <w:suppressAutoHyphens w:val="0"/>
              <w:jc w:val="right"/>
              <w:rPr>
                <w:sz w:val="18"/>
                <w:szCs w:val="18"/>
                <w:lang w:eastAsia="en-US"/>
              </w:rPr>
            </w:pPr>
            <w:r w:rsidRPr="00757C0F">
              <w:rPr>
                <w:sz w:val="18"/>
                <w:szCs w:val="18"/>
                <w:lang w:eastAsia="en-US"/>
              </w:rPr>
              <w:t>4,3</w:t>
            </w:r>
          </w:p>
        </w:tc>
        <w:tc>
          <w:tcPr>
            <w:tcW w:w="940" w:type="dxa"/>
            <w:tcBorders>
              <w:top w:val="nil"/>
              <w:left w:val="nil"/>
              <w:bottom w:val="single" w:sz="4" w:space="0" w:color="auto"/>
              <w:right w:val="single" w:sz="4" w:space="0" w:color="auto"/>
            </w:tcBorders>
            <w:shd w:val="clear" w:color="auto" w:fill="auto"/>
            <w:noWrap/>
            <w:vAlign w:val="bottom"/>
            <w:hideMark/>
          </w:tcPr>
          <w:p w14:paraId="0E11EDB2" w14:textId="3472856B" w:rsidR="00DC3720" w:rsidRPr="00757C0F" w:rsidRDefault="00DC3720" w:rsidP="00955D18">
            <w:pPr>
              <w:suppressAutoHyphens w:val="0"/>
              <w:jc w:val="right"/>
              <w:rPr>
                <w:sz w:val="18"/>
                <w:szCs w:val="18"/>
                <w:lang w:eastAsia="en-US"/>
              </w:rPr>
            </w:pPr>
            <w:r w:rsidRPr="00757C0F">
              <w:rPr>
                <w:sz w:val="18"/>
                <w:szCs w:val="18"/>
                <w:lang w:eastAsia="en-US"/>
              </w:rPr>
              <w:t>61</w:t>
            </w:r>
            <w:r w:rsidRPr="00757C0F">
              <w:rPr>
                <w:sz w:val="18"/>
                <w:szCs w:val="18"/>
                <w:lang w:val="sr-Cyrl-RS" w:eastAsia="en-US"/>
              </w:rPr>
              <w:t>.</w:t>
            </w:r>
            <w:r w:rsidRPr="00757C0F">
              <w:rPr>
                <w:sz w:val="18"/>
                <w:szCs w:val="18"/>
                <w:lang w:eastAsia="en-US"/>
              </w:rPr>
              <w:t>182,7</w:t>
            </w:r>
          </w:p>
        </w:tc>
        <w:tc>
          <w:tcPr>
            <w:tcW w:w="580" w:type="dxa"/>
            <w:tcBorders>
              <w:top w:val="nil"/>
              <w:left w:val="nil"/>
              <w:bottom w:val="single" w:sz="4" w:space="0" w:color="auto"/>
              <w:right w:val="single" w:sz="4" w:space="0" w:color="auto"/>
            </w:tcBorders>
            <w:shd w:val="clear" w:color="auto" w:fill="auto"/>
            <w:vAlign w:val="center"/>
            <w:hideMark/>
          </w:tcPr>
          <w:p w14:paraId="60D87D7C" w14:textId="77777777" w:rsidR="00DC3720" w:rsidRPr="00757C0F" w:rsidRDefault="00DC3720" w:rsidP="00955D18">
            <w:pPr>
              <w:suppressAutoHyphens w:val="0"/>
              <w:jc w:val="right"/>
              <w:rPr>
                <w:sz w:val="18"/>
                <w:szCs w:val="18"/>
                <w:lang w:eastAsia="en-US"/>
              </w:rPr>
            </w:pPr>
            <w:r w:rsidRPr="00757C0F">
              <w:rPr>
                <w:sz w:val="18"/>
                <w:szCs w:val="18"/>
                <w:lang w:eastAsia="en-US"/>
              </w:rPr>
              <w:t>441,8</w:t>
            </w:r>
          </w:p>
        </w:tc>
        <w:tc>
          <w:tcPr>
            <w:tcW w:w="580" w:type="dxa"/>
            <w:tcBorders>
              <w:top w:val="nil"/>
              <w:left w:val="nil"/>
              <w:bottom w:val="single" w:sz="4" w:space="0" w:color="auto"/>
              <w:right w:val="single" w:sz="4" w:space="0" w:color="auto"/>
            </w:tcBorders>
            <w:shd w:val="clear" w:color="auto" w:fill="auto"/>
            <w:vAlign w:val="center"/>
            <w:hideMark/>
          </w:tcPr>
          <w:p w14:paraId="6C52E43F" w14:textId="77777777" w:rsidR="00DC3720" w:rsidRPr="00757C0F" w:rsidRDefault="00DC3720" w:rsidP="00955D18">
            <w:pPr>
              <w:suppressAutoHyphens w:val="0"/>
              <w:jc w:val="right"/>
              <w:rPr>
                <w:sz w:val="18"/>
                <w:szCs w:val="18"/>
                <w:lang w:eastAsia="en-US"/>
              </w:rPr>
            </w:pPr>
            <w:r w:rsidRPr="00757C0F">
              <w:rPr>
                <w:sz w:val="18"/>
                <w:szCs w:val="18"/>
                <w:lang w:eastAsia="en-US"/>
              </w:rPr>
              <w:t>7,9</w:t>
            </w:r>
          </w:p>
        </w:tc>
        <w:tc>
          <w:tcPr>
            <w:tcW w:w="820" w:type="dxa"/>
            <w:tcBorders>
              <w:top w:val="nil"/>
              <w:left w:val="nil"/>
              <w:bottom w:val="single" w:sz="4" w:space="0" w:color="auto"/>
              <w:right w:val="single" w:sz="4" w:space="0" w:color="auto"/>
            </w:tcBorders>
            <w:shd w:val="clear" w:color="auto" w:fill="auto"/>
            <w:noWrap/>
            <w:vAlign w:val="bottom"/>
            <w:hideMark/>
          </w:tcPr>
          <w:p w14:paraId="430B3BCC" w14:textId="2F1D9157" w:rsidR="00DC3720" w:rsidRPr="00757C0F" w:rsidRDefault="00DC3720"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094,2</w:t>
            </w:r>
          </w:p>
        </w:tc>
        <w:tc>
          <w:tcPr>
            <w:tcW w:w="580" w:type="dxa"/>
            <w:tcBorders>
              <w:top w:val="nil"/>
              <w:left w:val="nil"/>
              <w:bottom w:val="single" w:sz="4" w:space="0" w:color="auto"/>
              <w:right w:val="single" w:sz="4" w:space="0" w:color="auto"/>
            </w:tcBorders>
            <w:shd w:val="clear" w:color="auto" w:fill="auto"/>
            <w:vAlign w:val="center"/>
            <w:hideMark/>
          </w:tcPr>
          <w:p w14:paraId="2101E524" w14:textId="77777777" w:rsidR="00DC3720" w:rsidRPr="00757C0F" w:rsidRDefault="00DC3720" w:rsidP="00955D18">
            <w:pPr>
              <w:suppressAutoHyphens w:val="0"/>
              <w:jc w:val="right"/>
              <w:rPr>
                <w:sz w:val="18"/>
                <w:szCs w:val="18"/>
                <w:lang w:eastAsia="en-US"/>
              </w:rPr>
            </w:pPr>
            <w:r w:rsidRPr="00757C0F">
              <w:rPr>
                <w:sz w:val="18"/>
                <w:szCs w:val="18"/>
                <w:lang w:eastAsia="en-US"/>
              </w:rPr>
              <w:t>15,1</w:t>
            </w:r>
          </w:p>
        </w:tc>
        <w:tc>
          <w:tcPr>
            <w:tcW w:w="680" w:type="dxa"/>
            <w:tcBorders>
              <w:top w:val="nil"/>
              <w:left w:val="nil"/>
              <w:bottom w:val="single" w:sz="4" w:space="0" w:color="auto"/>
              <w:right w:val="single" w:sz="4" w:space="0" w:color="auto"/>
            </w:tcBorders>
            <w:shd w:val="clear" w:color="auto" w:fill="auto"/>
            <w:vAlign w:val="center"/>
            <w:hideMark/>
          </w:tcPr>
          <w:p w14:paraId="60C05C5C" w14:textId="77777777" w:rsidR="00DC3720" w:rsidRPr="00757C0F" w:rsidRDefault="00DC3720" w:rsidP="00955D18">
            <w:pPr>
              <w:suppressAutoHyphens w:val="0"/>
              <w:jc w:val="right"/>
              <w:rPr>
                <w:sz w:val="18"/>
                <w:szCs w:val="18"/>
                <w:lang w:eastAsia="en-US"/>
              </w:rPr>
            </w:pPr>
            <w:r w:rsidRPr="00757C0F">
              <w:rPr>
                <w:sz w:val="18"/>
                <w:szCs w:val="18"/>
                <w:lang w:eastAsia="en-US"/>
              </w:rPr>
              <w:t>10,1</w:t>
            </w:r>
          </w:p>
        </w:tc>
        <w:tc>
          <w:tcPr>
            <w:tcW w:w="540" w:type="dxa"/>
            <w:tcBorders>
              <w:top w:val="nil"/>
              <w:left w:val="nil"/>
              <w:bottom w:val="single" w:sz="4" w:space="0" w:color="auto"/>
              <w:right w:val="double" w:sz="6" w:space="0" w:color="auto"/>
            </w:tcBorders>
            <w:shd w:val="clear" w:color="auto" w:fill="auto"/>
            <w:vAlign w:val="center"/>
            <w:hideMark/>
          </w:tcPr>
          <w:p w14:paraId="4EA41DCC"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r>
      <w:tr w:rsidR="00DC3720" w:rsidRPr="00DC3720" w14:paraId="22C04032"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77423E44" w14:textId="77777777" w:rsidR="00DC3720" w:rsidRPr="00757C0F" w:rsidRDefault="00DC3720" w:rsidP="00955D18">
            <w:pPr>
              <w:suppressAutoHyphens w:val="0"/>
              <w:jc w:val="center"/>
              <w:rPr>
                <w:sz w:val="18"/>
                <w:szCs w:val="18"/>
                <w:lang w:eastAsia="en-US"/>
              </w:rPr>
            </w:pPr>
            <w:r w:rsidRPr="00757C0F">
              <w:rPr>
                <w:sz w:val="18"/>
                <w:szCs w:val="18"/>
                <w:lang w:eastAsia="en-US"/>
              </w:rPr>
              <w:t>10.475.421</w:t>
            </w:r>
          </w:p>
        </w:tc>
        <w:tc>
          <w:tcPr>
            <w:tcW w:w="820" w:type="dxa"/>
            <w:tcBorders>
              <w:top w:val="nil"/>
              <w:left w:val="nil"/>
              <w:bottom w:val="single" w:sz="4" w:space="0" w:color="auto"/>
              <w:right w:val="single" w:sz="4" w:space="0" w:color="auto"/>
            </w:tcBorders>
            <w:shd w:val="clear" w:color="auto" w:fill="auto"/>
            <w:noWrap/>
            <w:vAlign w:val="bottom"/>
            <w:hideMark/>
          </w:tcPr>
          <w:p w14:paraId="435BA73F" w14:textId="77777777" w:rsidR="00DC3720" w:rsidRPr="00757C0F" w:rsidRDefault="00DC3720" w:rsidP="00955D18">
            <w:pPr>
              <w:suppressAutoHyphens w:val="0"/>
              <w:jc w:val="right"/>
              <w:rPr>
                <w:sz w:val="18"/>
                <w:szCs w:val="18"/>
                <w:lang w:eastAsia="en-US"/>
              </w:rPr>
            </w:pPr>
            <w:r w:rsidRPr="00757C0F">
              <w:rPr>
                <w:sz w:val="18"/>
                <w:szCs w:val="18"/>
                <w:lang w:eastAsia="en-US"/>
              </w:rPr>
              <w:t>227,37</w:t>
            </w:r>
          </w:p>
        </w:tc>
        <w:tc>
          <w:tcPr>
            <w:tcW w:w="600" w:type="dxa"/>
            <w:tcBorders>
              <w:top w:val="nil"/>
              <w:left w:val="nil"/>
              <w:bottom w:val="single" w:sz="4" w:space="0" w:color="auto"/>
              <w:right w:val="single" w:sz="4" w:space="0" w:color="auto"/>
            </w:tcBorders>
            <w:shd w:val="clear" w:color="auto" w:fill="auto"/>
            <w:vAlign w:val="center"/>
            <w:hideMark/>
          </w:tcPr>
          <w:p w14:paraId="2E2BEF22" w14:textId="77777777" w:rsidR="00DC3720" w:rsidRPr="00757C0F" w:rsidRDefault="00DC3720" w:rsidP="00955D18">
            <w:pPr>
              <w:suppressAutoHyphens w:val="0"/>
              <w:jc w:val="right"/>
              <w:rPr>
                <w:sz w:val="18"/>
                <w:szCs w:val="18"/>
                <w:lang w:eastAsia="en-US"/>
              </w:rPr>
            </w:pPr>
            <w:r w:rsidRPr="00757C0F">
              <w:rPr>
                <w:sz w:val="18"/>
                <w:szCs w:val="18"/>
                <w:lang w:eastAsia="en-US"/>
              </w:rPr>
              <w:t>7,0</w:t>
            </w:r>
          </w:p>
        </w:tc>
        <w:tc>
          <w:tcPr>
            <w:tcW w:w="940" w:type="dxa"/>
            <w:tcBorders>
              <w:top w:val="nil"/>
              <w:left w:val="nil"/>
              <w:bottom w:val="single" w:sz="4" w:space="0" w:color="auto"/>
              <w:right w:val="single" w:sz="4" w:space="0" w:color="auto"/>
            </w:tcBorders>
            <w:shd w:val="clear" w:color="auto" w:fill="auto"/>
            <w:noWrap/>
            <w:vAlign w:val="bottom"/>
            <w:hideMark/>
          </w:tcPr>
          <w:p w14:paraId="6681BD9F" w14:textId="28752267" w:rsidR="00DC3720" w:rsidRPr="00757C0F" w:rsidRDefault="00DC3720" w:rsidP="00955D18">
            <w:pPr>
              <w:suppressAutoHyphens w:val="0"/>
              <w:jc w:val="right"/>
              <w:rPr>
                <w:sz w:val="18"/>
                <w:szCs w:val="18"/>
                <w:lang w:eastAsia="en-US"/>
              </w:rPr>
            </w:pPr>
            <w:r w:rsidRPr="00757C0F">
              <w:rPr>
                <w:sz w:val="18"/>
                <w:szCs w:val="18"/>
                <w:lang w:eastAsia="en-US"/>
              </w:rPr>
              <w:t>70</w:t>
            </w:r>
            <w:r w:rsidRPr="00757C0F">
              <w:rPr>
                <w:sz w:val="18"/>
                <w:szCs w:val="18"/>
                <w:lang w:val="sr-Cyrl-RS" w:eastAsia="en-US"/>
              </w:rPr>
              <w:t>.</w:t>
            </w:r>
            <w:r w:rsidRPr="00757C0F">
              <w:rPr>
                <w:sz w:val="18"/>
                <w:szCs w:val="18"/>
                <w:lang w:eastAsia="en-US"/>
              </w:rPr>
              <w:t>001,7</w:t>
            </w:r>
          </w:p>
        </w:tc>
        <w:tc>
          <w:tcPr>
            <w:tcW w:w="580" w:type="dxa"/>
            <w:tcBorders>
              <w:top w:val="nil"/>
              <w:left w:val="nil"/>
              <w:bottom w:val="single" w:sz="4" w:space="0" w:color="auto"/>
              <w:right w:val="single" w:sz="4" w:space="0" w:color="auto"/>
            </w:tcBorders>
            <w:shd w:val="clear" w:color="auto" w:fill="auto"/>
            <w:vAlign w:val="center"/>
            <w:hideMark/>
          </w:tcPr>
          <w:p w14:paraId="1A54678A" w14:textId="77777777" w:rsidR="00DC3720" w:rsidRPr="00757C0F" w:rsidRDefault="00DC3720" w:rsidP="00955D18">
            <w:pPr>
              <w:suppressAutoHyphens w:val="0"/>
              <w:jc w:val="right"/>
              <w:rPr>
                <w:sz w:val="18"/>
                <w:szCs w:val="18"/>
                <w:lang w:eastAsia="en-US"/>
              </w:rPr>
            </w:pPr>
            <w:r w:rsidRPr="00757C0F">
              <w:rPr>
                <w:sz w:val="18"/>
                <w:szCs w:val="18"/>
                <w:lang w:eastAsia="en-US"/>
              </w:rPr>
              <w:t>307,9</w:t>
            </w:r>
          </w:p>
        </w:tc>
        <w:tc>
          <w:tcPr>
            <w:tcW w:w="580" w:type="dxa"/>
            <w:tcBorders>
              <w:top w:val="nil"/>
              <w:left w:val="nil"/>
              <w:bottom w:val="single" w:sz="4" w:space="0" w:color="auto"/>
              <w:right w:val="single" w:sz="4" w:space="0" w:color="auto"/>
            </w:tcBorders>
            <w:shd w:val="clear" w:color="auto" w:fill="auto"/>
            <w:vAlign w:val="center"/>
            <w:hideMark/>
          </w:tcPr>
          <w:p w14:paraId="3314C664" w14:textId="77777777" w:rsidR="00DC3720" w:rsidRPr="00757C0F" w:rsidRDefault="00DC3720" w:rsidP="00955D18">
            <w:pPr>
              <w:suppressAutoHyphens w:val="0"/>
              <w:jc w:val="right"/>
              <w:rPr>
                <w:sz w:val="18"/>
                <w:szCs w:val="18"/>
                <w:lang w:eastAsia="en-US"/>
              </w:rPr>
            </w:pPr>
            <w:r w:rsidRPr="00757C0F">
              <w:rPr>
                <w:sz w:val="18"/>
                <w:szCs w:val="18"/>
                <w:lang w:eastAsia="en-US"/>
              </w:rPr>
              <w:t>9,1</w:t>
            </w:r>
          </w:p>
        </w:tc>
        <w:tc>
          <w:tcPr>
            <w:tcW w:w="820" w:type="dxa"/>
            <w:tcBorders>
              <w:top w:val="nil"/>
              <w:left w:val="nil"/>
              <w:bottom w:val="single" w:sz="4" w:space="0" w:color="auto"/>
              <w:right w:val="single" w:sz="4" w:space="0" w:color="auto"/>
            </w:tcBorders>
            <w:shd w:val="clear" w:color="auto" w:fill="auto"/>
            <w:noWrap/>
            <w:vAlign w:val="bottom"/>
            <w:hideMark/>
          </w:tcPr>
          <w:p w14:paraId="3F0BB914" w14:textId="6B441D1B" w:rsidR="00DC3720" w:rsidRPr="00757C0F" w:rsidRDefault="00DC3720" w:rsidP="00955D18">
            <w:pPr>
              <w:suppressAutoHyphens w:val="0"/>
              <w:jc w:val="right"/>
              <w:rPr>
                <w:sz w:val="18"/>
                <w:szCs w:val="18"/>
                <w:lang w:eastAsia="en-US"/>
              </w:rPr>
            </w:pPr>
            <w:r w:rsidRPr="00757C0F">
              <w:rPr>
                <w:sz w:val="18"/>
                <w:szCs w:val="18"/>
                <w:lang w:eastAsia="en-US"/>
              </w:rPr>
              <w:t>3</w:t>
            </w:r>
            <w:r w:rsidRPr="00757C0F">
              <w:rPr>
                <w:sz w:val="18"/>
                <w:szCs w:val="18"/>
                <w:lang w:val="sr-Cyrl-RS" w:eastAsia="en-US"/>
              </w:rPr>
              <w:t>.</w:t>
            </w:r>
            <w:r w:rsidRPr="00757C0F">
              <w:rPr>
                <w:sz w:val="18"/>
                <w:szCs w:val="18"/>
                <w:lang w:eastAsia="en-US"/>
              </w:rPr>
              <w:t>424,9</w:t>
            </w:r>
          </w:p>
        </w:tc>
        <w:tc>
          <w:tcPr>
            <w:tcW w:w="580" w:type="dxa"/>
            <w:tcBorders>
              <w:top w:val="nil"/>
              <w:left w:val="nil"/>
              <w:bottom w:val="single" w:sz="4" w:space="0" w:color="auto"/>
              <w:right w:val="single" w:sz="4" w:space="0" w:color="auto"/>
            </w:tcBorders>
            <w:shd w:val="clear" w:color="auto" w:fill="auto"/>
            <w:vAlign w:val="center"/>
            <w:hideMark/>
          </w:tcPr>
          <w:p w14:paraId="3FC80A6F" w14:textId="77777777" w:rsidR="00DC3720" w:rsidRPr="00757C0F" w:rsidRDefault="00DC3720" w:rsidP="00955D18">
            <w:pPr>
              <w:suppressAutoHyphens w:val="0"/>
              <w:jc w:val="right"/>
              <w:rPr>
                <w:sz w:val="18"/>
                <w:szCs w:val="18"/>
                <w:lang w:eastAsia="en-US"/>
              </w:rPr>
            </w:pPr>
            <w:r w:rsidRPr="00757C0F">
              <w:rPr>
                <w:sz w:val="18"/>
                <w:szCs w:val="18"/>
                <w:lang w:eastAsia="en-US"/>
              </w:rPr>
              <w:t>15,1</w:t>
            </w:r>
          </w:p>
        </w:tc>
        <w:tc>
          <w:tcPr>
            <w:tcW w:w="680" w:type="dxa"/>
            <w:tcBorders>
              <w:top w:val="nil"/>
              <w:left w:val="nil"/>
              <w:bottom w:val="single" w:sz="4" w:space="0" w:color="auto"/>
              <w:right w:val="single" w:sz="4" w:space="0" w:color="auto"/>
            </w:tcBorders>
            <w:shd w:val="clear" w:color="auto" w:fill="auto"/>
            <w:vAlign w:val="center"/>
            <w:hideMark/>
          </w:tcPr>
          <w:p w14:paraId="784519D0" w14:textId="77777777" w:rsidR="00DC3720" w:rsidRPr="00757C0F" w:rsidRDefault="00DC3720" w:rsidP="00955D18">
            <w:pPr>
              <w:suppressAutoHyphens w:val="0"/>
              <w:jc w:val="right"/>
              <w:rPr>
                <w:sz w:val="18"/>
                <w:szCs w:val="18"/>
                <w:lang w:eastAsia="en-US"/>
              </w:rPr>
            </w:pPr>
            <w:r w:rsidRPr="00757C0F">
              <w:rPr>
                <w:sz w:val="18"/>
                <w:szCs w:val="18"/>
                <w:lang w:eastAsia="en-US"/>
              </w:rPr>
              <w:t>16,6</w:t>
            </w:r>
          </w:p>
        </w:tc>
        <w:tc>
          <w:tcPr>
            <w:tcW w:w="540" w:type="dxa"/>
            <w:tcBorders>
              <w:top w:val="nil"/>
              <w:left w:val="nil"/>
              <w:bottom w:val="single" w:sz="4" w:space="0" w:color="auto"/>
              <w:right w:val="double" w:sz="6" w:space="0" w:color="auto"/>
            </w:tcBorders>
            <w:shd w:val="clear" w:color="auto" w:fill="auto"/>
            <w:vAlign w:val="center"/>
            <w:hideMark/>
          </w:tcPr>
          <w:p w14:paraId="0DFC4A6F" w14:textId="77777777" w:rsidR="00DC3720" w:rsidRPr="00757C0F" w:rsidRDefault="00DC3720" w:rsidP="00955D18">
            <w:pPr>
              <w:suppressAutoHyphens w:val="0"/>
              <w:jc w:val="right"/>
              <w:rPr>
                <w:sz w:val="18"/>
                <w:szCs w:val="18"/>
                <w:lang w:eastAsia="en-US"/>
              </w:rPr>
            </w:pPr>
            <w:r w:rsidRPr="00757C0F">
              <w:rPr>
                <w:sz w:val="18"/>
                <w:szCs w:val="18"/>
                <w:lang w:eastAsia="en-US"/>
              </w:rPr>
              <w:t>4,9</w:t>
            </w:r>
          </w:p>
        </w:tc>
      </w:tr>
      <w:tr w:rsidR="00DC3720" w:rsidRPr="00DC3720" w14:paraId="6163DE83"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46B76A9" w14:textId="77777777" w:rsidR="00DC3720" w:rsidRPr="00757C0F" w:rsidRDefault="00DC3720" w:rsidP="00955D18">
            <w:pPr>
              <w:suppressAutoHyphens w:val="0"/>
              <w:jc w:val="center"/>
              <w:rPr>
                <w:sz w:val="18"/>
                <w:szCs w:val="18"/>
                <w:lang w:eastAsia="en-US"/>
              </w:rPr>
            </w:pPr>
            <w:r w:rsidRPr="00757C0F">
              <w:rPr>
                <w:sz w:val="18"/>
                <w:szCs w:val="18"/>
                <w:lang w:eastAsia="en-US"/>
              </w:rPr>
              <w:t>10.477.421</w:t>
            </w:r>
          </w:p>
        </w:tc>
        <w:tc>
          <w:tcPr>
            <w:tcW w:w="820" w:type="dxa"/>
            <w:tcBorders>
              <w:top w:val="nil"/>
              <w:left w:val="nil"/>
              <w:bottom w:val="single" w:sz="4" w:space="0" w:color="auto"/>
              <w:right w:val="single" w:sz="4" w:space="0" w:color="auto"/>
            </w:tcBorders>
            <w:shd w:val="clear" w:color="auto" w:fill="auto"/>
            <w:noWrap/>
            <w:vAlign w:val="bottom"/>
            <w:hideMark/>
          </w:tcPr>
          <w:p w14:paraId="69B40995" w14:textId="77777777" w:rsidR="00DC3720" w:rsidRPr="00757C0F" w:rsidRDefault="00DC3720" w:rsidP="00955D18">
            <w:pPr>
              <w:suppressAutoHyphens w:val="0"/>
              <w:jc w:val="right"/>
              <w:rPr>
                <w:sz w:val="18"/>
                <w:szCs w:val="18"/>
                <w:lang w:eastAsia="en-US"/>
              </w:rPr>
            </w:pPr>
            <w:r w:rsidRPr="00757C0F">
              <w:rPr>
                <w:sz w:val="18"/>
                <w:szCs w:val="18"/>
                <w:lang w:eastAsia="en-US"/>
              </w:rPr>
              <w:t>8,07</w:t>
            </w:r>
          </w:p>
        </w:tc>
        <w:tc>
          <w:tcPr>
            <w:tcW w:w="600" w:type="dxa"/>
            <w:tcBorders>
              <w:top w:val="nil"/>
              <w:left w:val="nil"/>
              <w:bottom w:val="single" w:sz="4" w:space="0" w:color="auto"/>
              <w:right w:val="single" w:sz="4" w:space="0" w:color="auto"/>
            </w:tcBorders>
            <w:shd w:val="clear" w:color="auto" w:fill="auto"/>
            <w:vAlign w:val="center"/>
            <w:hideMark/>
          </w:tcPr>
          <w:p w14:paraId="3AE09151"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940" w:type="dxa"/>
            <w:tcBorders>
              <w:top w:val="nil"/>
              <w:left w:val="nil"/>
              <w:bottom w:val="single" w:sz="4" w:space="0" w:color="auto"/>
              <w:right w:val="single" w:sz="4" w:space="0" w:color="auto"/>
            </w:tcBorders>
            <w:shd w:val="clear" w:color="auto" w:fill="auto"/>
            <w:noWrap/>
            <w:vAlign w:val="bottom"/>
            <w:hideMark/>
          </w:tcPr>
          <w:p w14:paraId="54339163" w14:textId="30B59CAA" w:rsidR="00DC3720" w:rsidRPr="00757C0F" w:rsidRDefault="00DC3720" w:rsidP="00955D18">
            <w:pPr>
              <w:suppressAutoHyphens w:val="0"/>
              <w:jc w:val="right"/>
              <w:rPr>
                <w:sz w:val="18"/>
                <w:szCs w:val="18"/>
                <w:lang w:eastAsia="en-US"/>
              </w:rPr>
            </w:pPr>
            <w:r w:rsidRPr="00757C0F">
              <w:rPr>
                <w:sz w:val="18"/>
                <w:szCs w:val="18"/>
                <w:lang w:eastAsia="en-US"/>
              </w:rPr>
              <w:t>2</w:t>
            </w:r>
            <w:r w:rsidRPr="00757C0F">
              <w:rPr>
                <w:sz w:val="18"/>
                <w:szCs w:val="18"/>
                <w:lang w:val="sr-Cyrl-RS" w:eastAsia="en-US"/>
              </w:rPr>
              <w:t>.</w:t>
            </w:r>
            <w:r w:rsidRPr="00757C0F">
              <w:rPr>
                <w:sz w:val="18"/>
                <w:szCs w:val="18"/>
                <w:lang w:eastAsia="en-US"/>
              </w:rPr>
              <w:t>905,9</w:t>
            </w:r>
          </w:p>
        </w:tc>
        <w:tc>
          <w:tcPr>
            <w:tcW w:w="580" w:type="dxa"/>
            <w:tcBorders>
              <w:top w:val="nil"/>
              <w:left w:val="nil"/>
              <w:bottom w:val="single" w:sz="4" w:space="0" w:color="auto"/>
              <w:right w:val="single" w:sz="4" w:space="0" w:color="auto"/>
            </w:tcBorders>
            <w:shd w:val="clear" w:color="auto" w:fill="auto"/>
            <w:vAlign w:val="center"/>
            <w:hideMark/>
          </w:tcPr>
          <w:p w14:paraId="595D6F4F" w14:textId="77777777" w:rsidR="00DC3720" w:rsidRPr="00757C0F" w:rsidRDefault="00DC3720" w:rsidP="00955D18">
            <w:pPr>
              <w:suppressAutoHyphens w:val="0"/>
              <w:jc w:val="right"/>
              <w:rPr>
                <w:sz w:val="18"/>
                <w:szCs w:val="18"/>
                <w:lang w:eastAsia="en-US"/>
              </w:rPr>
            </w:pPr>
            <w:r w:rsidRPr="00757C0F">
              <w:rPr>
                <w:sz w:val="18"/>
                <w:szCs w:val="18"/>
                <w:lang w:eastAsia="en-US"/>
              </w:rPr>
              <w:t>360,1</w:t>
            </w:r>
          </w:p>
        </w:tc>
        <w:tc>
          <w:tcPr>
            <w:tcW w:w="580" w:type="dxa"/>
            <w:tcBorders>
              <w:top w:val="nil"/>
              <w:left w:val="nil"/>
              <w:bottom w:val="single" w:sz="4" w:space="0" w:color="auto"/>
              <w:right w:val="single" w:sz="4" w:space="0" w:color="auto"/>
            </w:tcBorders>
            <w:shd w:val="clear" w:color="auto" w:fill="auto"/>
            <w:vAlign w:val="center"/>
            <w:hideMark/>
          </w:tcPr>
          <w:p w14:paraId="70841C90" w14:textId="77777777" w:rsidR="00DC3720" w:rsidRPr="00757C0F" w:rsidRDefault="00DC3720" w:rsidP="00955D18">
            <w:pPr>
              <w:suppressAutoHyphens w:val="0"/>
              <w:jc w:val="right"/>
              <w:rPr>
                <w:sz w:val="18"/>
                <w:szCs w:val="18"/>
                <w:lang w:eastAsia="en-US"/>
              </w:rPr>
            </w:pPr>
            <w:r w:rsidRPr="00757C0F">
              <w:rPr>
                <w:sz w:val="18"/>
                <w:szCs w:val="18"/>
                <w:lang w:eastAsia="en-US"/>
              </w:rPr>
              <w:t>0,4</w:t>
            </w:r>
          </w:p>
        </w:tc>
        <w:tc>
          <w:tcPr>
            <w:tcW w:w="820" w:type="dxa"/>
            <w:tcBorders>
              <w:top w:val="nil"/>
              <w:left w:val="nil"/>
              <w:bottom w:val="single" w:sz="4" w:space="0" w:color="auto"/>
              <w:right w:val="single" w:sz="4" w:space="0" w:color="auto"/>
            </w:tcBorders>
            <w:shd w:val="clear" w:color="auto" w:fill="auto"/>
            <w:noWrap/>
            <w:vAlign w:val="bottom"/>
            <w:hideMark/>
          </w:tcPr>
          <w:p w14:paraId="1748AB9D" w14:textId="77777777" w:rsidR="00DC3720" w:rsidRPr="00757C0F" w:rsidRDefault="00DC3720" w:rsidP="00955D18">
            <w:pPr>
              <w:suppressAutoHyphens w:val="0"/>
              <w:jc w:val="right"/>
              <w:rPr>
                <w:sz w:val="18"/>
                <w:szCs w:val="18"/>
                <w:lang w:eastAsia="en-US"/>
              </w:rPr>
            </w:pPr>
            <w:r w:rsidRPr="00757C0F">
              <w:rPr>
                <w:sz w:val="18"/>
                <w:szCs w:val="18"/>
                <w:lang w:eastAsia="en-US"/>
              </w:rPr>
              <w:t>136,6</w:t>
            </w:r>
          </w:p>
        </w:tc>
        <w:tc>
          <w:tcPr>
            <w:tcW w:w="580" w:type="dxa"/>
            <w:tcBorders>
              <w:top w:val="nil"/>
              <w:left w:val="nil"/>
              <w:bottom w:val="single" w:sz="4" w:space="0" w:color="auto"/>
              <w:right w:val="single" w:sz="4" w:space="0" w:color="auto"/>
            </w:tcBorders>
            <w:shd w:val="clear" w:color="auto" w:fill="auto"/>
            <w:vAlign w:val="center"/>
            <w:hideMark/>
          </w:tcPr>
          <w:p w14:paraId="59EC5DB5" w14:textId="77777777" w:rsidR="00DC3720" w:rsidRPr="00757C0F" w:rsidRDefault="00DC3720" w:rsidP="00955D18">
            <w:pPr>
              <w:suppressAutoHyphens w:val="0"/>
              <w:jc w:val="right"/>
              <w:rPr>
                <w:sz w:val="18"/>
                <w:szCs w:val="18"/>
                <w:lang w:eastAsia="en-US"/>
              </w:rPr>
            </w:pPr>
            <w:r w:rsidRPr="00757C0F">
              <w:rPr>
                <w:sz w:val="18"/>
                <w:szCs w:val="18"/>
                <w:lang w:eastAsia="en-US"/>
              </w:rPr>
              <w:t>16,9</w:t>
            </w:r>
          </w:p>
        </w:tc>
        <w:tc>
          <w:tcPr>
            <w:tcW w:w="680" w:type="dxa"/>
            <w:tcBorders>
              <w:top w:val="nil"/>
              <w:left w:val="nil"/>
              <w:bottom w:val="single" w:sz="4" w:space="0" w:color="auto"/>
              <w:right w:val="single" w:sz="4" w:space="0" w:color="auto"/>
            </w:tcBorders>
            <w:shd w:val="clear" w:color="auto" w:fill="auto"/>
            <w:vAlign w:val="center"/>
            <w:hideMark/>
          </w:tcPr>
          <w:p w14:paraId="5BD3C105" w14:textId="77777777" w:rsidR="00DC3720" w:rsidRPr="00757C0F" w:rsidRDefault="00DC3720" w:rsidP="00955D18">
            <w:pPr>
              <w:suppressAutoHyphens w:val="0"/>
              <w:jc w:val="right"/>
              <w:rPr>
                <w:sz w:val="18"/>
                <w:szCs w:val="18"/>
                <w:lang w:eastAsia="en-US"/>
              </w:rPr>
            </w:pPr>
            <w:r w:rsidRPr="00757C0F">
              <w:rPr>
                <w:sz w:val="18"/>
                <w:szCs w:val="18"/>
                <w:lang w:eastAsia="en-US"/>
              </w:rPr>
              <w:t>0,7</w:t>
            </w:r>
          </w:p>
        </w:tc>
        <w:tc>
          <w:tcPr>
            <w:tcW w:w="540" w:type="dxa"/>
            <w:tcBorders>
              <w:top w:val="nil"/>
              <w:left w:val="nil"/>
              <w:bottom w:val="single" w:sz="4" w:space="0" w:color="auto"/>
              <w:right w:val="double" w:sz="6" w:space="0" w:color="auto"/>
            </w:tcBorders>
            <w:shd w:val="clear" w:color="auto" w:fill="auto"/>
            <w:vAlign w:val="center"/>
            <w:hideMark/>
          </w:tcPr>
          <w:p w14:paraId="65A0B59B" w14:textId="77777777" w:rsidR="00DC3720" w:rsidRPr="00757C0F" w:rsidRDefault="00DC3720" w:rsidP="00955D18">
            <w:pPr>
              <w:suppressAutoHyphens w:val="0"/>
              <w:jc w:val="right"/>
              <w:rPr>
                <w:sz w:val="18"/>
                <w:szCs w:val="18"/>
                <w:lang w:eastAsia="en-US"/>
              </w:rPr>
            </w:pPr>
            <w:r w:rsidRPr="00757C0F">
              <w:rPr>
                <w:sz w:val="18"/>
                <w:szCs w:val="18"/>
                <w:lang w:eastAsia="en-US"/>
              </w:rPr>
              <w:t>4,7</w:t>
            </w:r>
          </w:p>
        </w:tc>
      </w:tr>
      <w:tr w:rsidR="00DC3720" w:rsidRPr="00DC3720" w14:paraId="6F041F94"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4F5C344F" w14:textId="77777777" w:rsidR="00DC3720" w:rsidRPr="00757C0F" w:rsidRDefault="00DC3720" w:rsidP="00955D18">
            <w:pPr>
              <w:suppressAutoHyphens w:val="0"/>
              <w:jc w:val="center"/>
              <w:rPr>
                <w:sz w:val="18"/>
                <w:szCs w:val="18"/>
                <w:lang w:eastAsia="en-US"/>
              </w:rPr>
            </w:pPr>
            <w:r w:rsidRPr="00757C0F">
              <w:rPr>
                <w:sz w:val="18"/>
                <w:szCs w:val="18"/>
                <w:lang w:eastAsia="en-US"/>
              </w:rPr>
              <w:t>10.479.421</w:t>
            </w:r>
          </w:p>
        </w:tc>
        <w:tc>
          <w:tcPr>
            <w:tcW w:w="820" w:type="dxa"/>
            <w:tcBorders>
              <w:top w:val="nil"/>
              <w:left w:val="nil"/>
              <w:bottom w:val="single" w:sz="4" w:space="0" w:color="auto"/>
              <w:right w:val="single" w:sz="4" w:space="0" w:color="auto"/>
            </w:tcBorders>
            <w:shd w:val="clear" w:color="auto" w:fill="auto"/>
            <w:noWrap/>
            <w:vAlign w:val="bottom"/>
            <w:hideMark/>
          </w:tcPr>
          <w:p w14:paraId="1F4FAA0C" w14:textId="77777777" w:rsidR="00DC3720" w:rsidRPr="00757C0F" w:rsidRDefault="00DC3720" w:rsidP="00955D18">
            <w:pPr>
              <w:suppressAutoHyphens w:val="0"/>
              <w:jc w:val="right"/>
              <w:rPr>
                <w:sz w:val="18"/>
                <w:szCs w:val="18"/>
                <w:lang w:eastAsia="en-US"/>
              </w:rPr>
            </w:pPr>
            <w:r w:rsidRPr="00757C0F">
              <w:rPr>
                <w:sz w:val="18"/>
                <w:szCs w:val="18"/>
                <w:lang w:eastAsia="en-US"/>
              </w:rPr>
              <w:t>11,48</w:t>
            </w:r>
          </w:p>
        </w:tc>
        <w:tc>
          <w:tcPr>
            <w:tcW w:w="600" w:type="dxa"/>
            <w:tcBorders>
              <w:top w:val="nil"/>
              <w:left w:val="nil"/>
              <w:bottom w:val="single" w:sz="4" w:space="0" w:color="auto"/>
              <w:right w:val="single" w:sz="4" w:space="0" w:color="auto"/>
            </w:tcBorders>
            <w:shd w:val="clear" w:color="auto" w:fill="auto"/>
            <w:vAlign w:val="center"/>
            <w:hideMark/>
          </w:tcPr>
          <w:p w14:paraId="4E3B3EB0" w14:textId="77777777" w:rsidR="00DC3720" w:rsidRPr="00757C0F" w:rsidRDefault="00DC3720" w:rsidP="00955D18">
            <w:pPr>
              <w:suppressAutoHyphens w:val="0"/>
              <w:jc w:val="right"/>
              <w:rPr>
                <w:sz w:val="18"/>
                <w:szCs w:val="18"/>
                <w:lang w:eastAsia="en-US"/>
              </w:rPr>
            </w:pPr>
            <w:r w:rsidRPr="00757C0F">
              <w:rPr>
                <w:sz w:val="18"/>
                <w:szCs w:val="18"/>
                <w:lang w:eastAsia="en-US"/>
              </w:rPr>
              <w:t>0,4</w:t>
            </w:r>
          </w:p>
        </w:tc>
        <w:tc>
          <w:tcPr>
            <w:tcW w:w="940" w:type="dxa"/>
            <w:tcBorders>
              <w:top w:val="nil"/>
              <w:left w:val="nil"/>
              <w:bottom w:val="single" w:sz="4" w:space="0" w:color="auto"/>
              <w:right w:val="single" w:sz="4" w:space="0" w:color="auto"/>
            </w:tcBorders>
            <w:shd w:val="clear" w:color="auto" w:fill="auto"/>
            <w:noWrap/>
            <w:vAlign w:val="bottom"/>
            <w:hideMark/>
          </w:tcPr>
          <w:p w14:paraId="51E0C5D8" w14:textId="4247F807" w:rsidR="00DC3720" w:rsidRPr="00757C0F" w:rsidRDefault="00DC3720" w:rsidP="00955D18">
            <w:pPr>
              <w:suppressAutoHyphens w:val="0"/>
              <w:jc w:val="right"/>
              <w:rPr>
                <w:sz w:val="18"/>
                <w:szCs w:val="18"/>
                <w:lang w:eastAsia="en-US"/>
              </w:rPr>
            </w:pPr>
            <w:r w:rsidRPr="00757C0F">
              <w:rPr>
                <w:sz w:val="18"/>
                <w:szCs w:val="18"/>
                <w:lang w:eastAsia="en-US"/>
              </w:rPr>
              <w:t>3</w:t>
            </w:r>
            <w:r w:rsidRPr="00757C0F">
              <w:rPr>
                <w:sz w:val="18"/>
                <w:szCs w:val="18"/>
                <w:lang w:val="sr-Cyrl-RS" w:eastAsia="en-US"/>
              </w:rPr>
              <w:t>.</w:t>
            </w:r>
            <w:r w:rsidRPr="00757C0F">
              <w:rPr>
                <w:sz w:val="18"/>
                <w:szCs w:val="18"/>
                <w:lang w:eastAsia="en-US"/>
              </w:rPr>
              <w:t>518,7</w:t>
            </w:r>
          </w:p>
        </w:tc>
        <w:tc>
          <w:tcPr>
            <w:tcW w:w="580" w:type="dxa"/>
            <w:tcBorders>
              <w:top w:val="nil"/>
              <w:left w:val="nil"/>
              <w:bottom w:val="single" w:sz="4" w:space="0" w:color="auto"/>
              <w:right w:val="single" w:sz="4" w:space="0" w:color="auto"/>
            </w:tcBorders>
            <w:shd w:val="clear" w:color="auto" w:fill="auto"/>
            <w:vAlign w:val="center"/>
            <w:hideMark/>
          </w:tcPr>
          <w:p w14:paraId="3712DC7E" w14:textId="77777777" w:rsidR="00DC3720" w:rsidRPr="00757C0F" w:rsidRDefault="00DC3720" w:rsidP="00955D18">
            <w:pPr>
              <w:suppressAutoHyphens w:val="0"/>
              <w:jc w:val="right"/>
              <w:rPr>
                <w:sz w:val="18"/>
                <w:szCs w:val="18"/>
                <w:lang w:eastAsia="en-US"/>
              </w:rPr>
            </w:pPr>
            <w:r w:rsidRPr="00757C0F">
              <w:rPr>
                <w:sz w:val="18"/>
                <w:szCs w:val="18"/>
                <w:lang w:eastAsia="en-US"/>
              </w:rPr>
              <w:t>306,5</w:t>
            </w:r>
          </w:p>
        </w:tc>
        <w:tc>
          <w:tcPr>
            <w:tcW w:w="580" w:type="dxa"/>
            <w:tcBorders>
              <w:top w:val="nil"/>
              <w:left w:val="nil"/>
              <w:bottom w:val="single" w:sz="4" w:space="0" w:color="auto"/>
              <w:right w:val="single" w:sz="4" w:space="0" w:color="auto"/>
            </w:tcBorders>
            <w:shd w:val="clear" w:color="auto" w:fill="auto"/>
            <w:vAlign w:val="center"/>
            <w:hideMark/>
          </w:tcPr>
          <w:p w14:paraId="69A18C43" w14:textId="77777777" w:rsidR="00DC3720" w:rsidRPr="00757C0F" w:rsidRDefault="00DC3720" w:rsidP="00955D18">
            <w:pPr>
              <w:suppressAutoHyphens w:val="0"/>
              <w:jc w:val="right"/>
              <w:rPr>
                <w:sz w:val="18"/>
                <w:szCs w:val="18"/>
                <w:lang w:eastAsia="en-US"/>
              </w:rPr>
            </w:pPr>
            <w:r w:rsidRPr="00757C0F">
              <w:rPr>
                <w:sz w:val="18"/>
                <w:szCs w:val="18"/>
                <w:lang w:eastAsia="en-US"/>
              </w:rPr>
              <w:t>0,5</w:t>
            </w:r>
          </w:p>
        </w:tc>
        <w:tc>
          <w:tcPr>
            <w:tcW w:w="820" w:type="dxa"/>
            <w:tcBorders>
              <w:top w:val="nil"/>
              <w:left w:val="nil"/>
              <w:bottom w:val="single" w:sz="4" w:space="0" w:color="auto"/>
              <w:right w:val="single" w:sz="4" w:space="0" w:color="auto"/>
            </w:tcBorders>
            <w:shd w:val="clear" w:color="auto" w:fill="auto"/>
            <w:noWrap/>
            <w:vAlign w:val="bottom"/>
            <w:hideMark/>
          </w:tcPr>
          <w:p w14:paraId="758ED2E8" w14:textId="77777777" w:rsidR="00DC3720" w:rsidRPr="00757C0F" w:rsidRDefault="00DC3720" w:rsidP="00955D18">
            <w:pPr>
              <w:suppressAutoHyphens w:val="0"/>
              <w:jc w:val="right"/>
              <w:rPr>
                <w:sz w:val="18"/>
                <w:szCs w:val="18"/>
                <w:lang w:eastAsia="en-US"/>
              </w:rPr>
            </w:pPr>
            <w:r w:rsidRPr="00757C0F">
              <w:rPr>
                <w:sz w:val="18"/>
                <w:szCs w:val="18"/>
                <w:lang w:eastAsia="en-US"/>
              </w:rPr>
              <w:t>146,3</w:t>
            </w:r>
          </w:p>
        </w:tc>
        <w:tc>
          <w:tcPr>
            <w:tcW w:w="580" w:type="dxa"/>
            <w:tcBorders>
              <w:top w:val="nil"/>
              <w:left w:val="nil"/>
              <w:bottom w:val="single" w:sz="4" w:space="0" w:color="auto"/>
              <w:right w:val="single" w:sz="4" w:space="0" w:color="auto"/>
            </w:tcBorders>
            <w:shd w:val="clear" w:color="auto" w:fill="auto"/>
            <w:vAlign w:val="center"/>
            <w:hideMark/>
          </w:tcPr>
          <w:p w14:paraId="033E160E" w14:textId="77777777" w:rsidR="00DC3720" w:rsidRPr="00757C0F" w:rsidRDefault="00DC3720" w:rsidP="00955D18">
            <w:pPr>
              <w:suppressAutoHyphens w:val="0"/>
              <w:jc w:val="right"/>
              <w:rPr>
                <w:sz w:val="18"/>
                <w:szCs w:val="18"/>
                <w:lang w:eastAsia="en-US"/>
              </w:rPr>
            </w:pPr>
            <w:r w:rsidRPr="00757C0F">
              <w:rPr>
                <w:sz w:val="18"/>
                <w:szCs w:val="18"/>
                <w:lang w:eastAsia="en-US"/>
              </w:rPr>
              <w:t>12,7</w:t>
            </w:r>
          </w:p>
        </w:tc>
        <w:tc>
          <w:tcPr>
            <w:tcW w:w="680" w:type="dxa"/>
            <w:tcBorders>
              <w:top w:val="nil"/>
              <w:left w:val="nil"/>
              <w:bottom w:val="single" w:sz="4" w:space="0" w:color="auto"/>
              <w:right w:val="single" w:sz="4" w:space="0" w:color="auto"/>
            </w:tcBorders>
            <w:shd w:val="clear" w:color="auto" w:fill="auto"/>
            <w:vAlign w:val="center"/>
            <w:hideMark/>
          </w:tcPr>
          <w:p w14:paraId="7FE0CFA7" w14:textId="77777777" w:rsidR="00DC3720" w:rsidRPr="00757C0F" w:rsidRDefault="00DC3720" w:rsidP="00955D18">
            <w:pPr>
              <w:suppressAutoHyphens w:val="0"/>
              <w:jc w:val="right"/>
              <w:rPr>
                <w:sz w:val="18"/>
                <w:szCs w:val="18"/>
                <w:lang w:eastAsia="en-US"/>
              </w:rPr>
            </w:pPr>
            <w:r w:rsidRPr="00757C0F">
              <w:rPr>
                <w:sz w:val="18"/>
                <w:szCs w:val="18"/>
                <w:lang w:eastAsia="en-US"/>
              </w:rPr>
              <w:t>0,7</w:t>
            </w:r>
          </w:p>
        </w:tc>
        <w:tc>
          <w:tcPr>
            <w:tcW w:w="540" w:type="dxa"/>
            <w:tcBorders>
              <w:top w:val="nil"/>
              <w:left w:val="nil"/>
              <w:bottom w:val="single" w:sz="4" w:space="0" w:color="auto"/>
              <w:right w:val="double" w:sz="6" w:space="0" w:color="auto"/>
            </w:tcBorders>
            <w:shd w:val="clear" w:color="auto" w:fill="auto"/>
            <w:vAlign w:val="center"/>
            <w:hideMark/>
          </w:tcPr>
          <w:p w14:paraId="6E8B3F31" w14:textId="77777777" w:rsidR="00DC3720" w:rsidRPr="00757C0F" w:rsidRDefault="00DC3720" w:rsidP="00955D18">
            <w:pPr>
              <w:suppressAutoHyphens w:val="0"/>
              <w:jc w:val="right"/>
              <w:rPr>
                <w:sz w:val="18"/>
                <w:szCs w:val="18"/>
                <w:lang w:eastAsia="en-US"/>
              </w:rPr>
            </w:pPr>
            <w:r w:rsidRPr="00757C0F">
              <w:rPr>
                <w:sz w:val="18"/>
                <w:szCs w:val="18"/>
                <w:lang w:eastAsia="en-US"/>
              </w:rPr>
              <w:t>4,2</w:t>
            </w:r>
          </w:p>
        </w:tc>
      </w:tr>
      <w:tr w:rsidR="00DC3720" w:rsidRPr="00DC3720" w14:paraId="24A63047"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0C3C5672" w14:textId="77777777" w:rsidR="00DC3720" w:rsidRPr="00757C0F" w:rsidRDefault="00DC3720" w:rsidP="00955D18">
            <w:pPr>
              <w:suppressAutoHyphens w:val="0"/>
              <w:rPr>
                <w:b/>
                <w:bCs/>
                <w:sz w:val="18"/>
                <w:szCs w:val="18"/>
                <w:lang w:eastAsia="en-US"/>
              </w:rPr>
            </w:pPr>
            <w:r w:rsidRPr="00757C0F">
              <w:rPr>
                <w:b/>
                <w:bCs/>
                <w:sz w:val="18"/>
                <w:szCs w:val="18"/>
                <w:lang w:eastAsia="en-US"/>
              </w:rPr>
              <w:t>Свега вешт.подигнуте</w:t>
            </w:r>
          </w:p>
        </w:tc>
        <w:tc>
          <w:tcPr>
            <w:tcW w:w="820" w:type="dxa"/>
            <w:tcBorders>
              <w:top w:val="nil"/>
              <w:left w:val="nil"/>
              <w:bottom w:val="single" w:sz="4" w:space="0" w:color="auto"/>
              <w:right w:val="single" w:sz="4" w:space="0" w:color="auto"/>
            </w:tcBorders>
            <w:shd w:val="clear" w:color="auto" w:fill="auto"/>
            <w:vAlign w:val="center"/>
            <w:hideMark/>
          </w:tcPr>
          <w:p w14:paraId="01CD19A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385,42</w:t>
            </w:r>
          </w:p>
        </w:tc>
        <w:tc>
          <w:tcPr>
            <w:tcW w:w="600" w:type="dxa"/>
            <w:tcBorders>
              <w:top w:val="nil"/>
              <w:left w:val="nil"/>
              <w:bottom w:val="single" w:sz="4" w:space="0" w:color="auto"/>
              <w:right w:val="single" w:sz="4" w:space="0" w:color="auto"/>
            </w:tcBorders>
            <w:shd w:val="clear" w:color="auto" w:fill="auto"/>
            <w:vAlign w:val="center"/>
            <w:hideMark/>
          </w:tcPr>
          <w:p w14:paraId="345CCA2B"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11,9</w:t>
            </w:r>
          </w:p>
        </w:tc>
        <w:tc>
          <w:tcPr>
            <w:tcW w:w="940" w:type="dxa"/>
            <w:tcBorders>
              <w:top w:val="nil"/>
              <w:left w:val="nil"/>
              <w:bottom w:val="single" w:sz="4" w:space="0" w:color="auto"/>
              <w:right w:val="single" w:sz="4" w:space="0" w:color="auto"/>
            </w:tcBorders>
            <w:shd w:val="clear" w:color="auto" w:fill="auto"/>
            <w:vAlign w:val="center"/>
            <w:hideMark/>
          </w:tcPr>
          <w:p w14:paraId="66C4B28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137.609,0</w:t>
            </w:r>
          </w:p>
        </w:tc>
        <w:tc>
          <w:tcPr>
            <w:tcW w:w="580" w:type="dxa"/>
            <w:tcBorders>
              <w:top w:val="nil"/>
              <w:left w:val="nil"/>
              <w:bottom w:val="single" w:sz="4" w:space="0" w:color="auto"/>
              <w:right w:val="single" w:sz="4" w:space="0" w:color="auto"/>
            </w:tcBorders>
            <w:shd w:val="clear" w:color="auto" w:fill="auto"/>
            <w:vAlign w:val="center"/>
            <w:hideMark/>
          </w:tcPr>
          <w:p w14:paraId="2302E7C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357,0</w:t>
            </w:r>
          </w:p>
        </w:tc>
        <w:tc>
          <w:tcPr>
            <w:tcW w:w="580" w:type="dxa"/>
            <w:tcBorders>
              <w:top w:val="nil"/>
              <w:left w:val="nil"/>
              <w:bottom w:val="single" w:sz="4" w:space="0" w:color="auto"/>
              <w:right w:val="single" w:sz="4" w:space="0" w:color="auto"/>
            </w:tcBorders>
            <w:shd w:val="clear" w:color="auto" w:fill="auto"/>
            <w:vAlign w:val="center"/>
            <w:hideMark/>
          </w:tcPr>
          <w:p w14:paraId="41817562"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17,9</w:t>
            </w:r>
          </w:p>
        </w:tc>
        <w:tc>
          <w:tcPr>
            <w:tcW w:w="820" w:type="dxa"/>
            <w:tcBorders>
              <w:top w:val="nil"/>
              <w:left w:val="nil"/>
              <w:bottom w:val="single" w:sz="4" w:space="0" w:color="auto"/>
              <w:right w:val="single" w:sz="4" w:space="0" w:color="auto"/>
            </w:tcBorders>
            <w:shd w:val="clear" w:color="auto" w:fill="auto"/>
            <w:vAlign w:val="center"/>
            <w:hideMark/>
          </w:tcPr>
          <w:p w14:paraId="1E81192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5.802,0</w:t>
            </w:r>
          </w:p>
        </w:tc>
        <w:tc>
          <w:tcPr>
            <w:tcW w:w="580" w:type="dxa"/>
            <w:tcBorders>
              <w:top w:val="nil"/>
              <w:left w:val="nil"/>
              <w:bottom w:val="single" w:sz="4" w:space="0" w:color="auto"/>
              <w:right w:val="single" w:sz="4" w:space="0" w:color="auto"/>
            </w:tcBorders>
            <w:shd w:val="clear" w:color="auto" w:fill="auto"/>
            <w:vAlign w:val="center"/>
            <w:hideMark/>
          </w:tcPr>
          <w:p w14:paraId="59ADC96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15,1</w:t>
            </w:r>
          </w:p>
        </w:tc>
        <w:tc>
          <w:tcPr>
            <w:tcW w:w="680" w:type="dxa"/>
            <w:tcBorders>
              <w:top w:val="nil"/>
              <w:left w:val="nil"/>
              <w:bottom w:val="single" w:sz="4" w:space="0" w:color="auto"/>
              <w:right w:val="single" w:sz="4" w:space="0" w:color="auto"/>
            </w:tcBorders>
            <w:shd w:val="clear" w:color="auto" w:fill="auto"/>
            <w:vAlign w:val="center"/>
            <w:hideMark/>
          </w:tcPr>
          <w:p w14:paraId="7B133F2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28,1</w:t>
            </w:r>
          </w:p>
        </w:tc>
        <w:tc>
          <w:tcPr>
            <w:tcW w:w="540" w:type="dxa"/>
            <w:tcBorders>
              <w:top w:val="nil"/>
              <w:left w:val="nil"/>
              <w:bottom w:val="single" w:sz="4" w:space="0" w:color="auto"/>
              <w:right w:val="double" w:sz="6" w:space="0" w:color="auto"/>
            </w:tcBorders>
            <w:shd w:val="clear" w:color="auto" w:fill="auto"/>
            <w:vAlign w:val="center"/>
            <w:hideMark/>
          </w:tcPr>
          <w:p w14:paraId="2C6B1F8D"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4,2</w:t>
            </w:r>
          </w:p>
        </w:tc>
      </w:tr>
      <w:tr w:rsidR="00DC3720" w:rsidRPr="00DC3720" w14:paraId="49968C59" w14:textId="77777777" w:rsidTr="00DC3720">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1696D548" w14:textId="77777777" w:rsidR="00DC3720" w:rsidRPr="00757C0F" w:rsidRDefault="00DC3720" w:rsidP="00955D18">
            <w:pPr>
              <w:suppressAutoHyphens w:val="0"/>
              <w:rPr>
                <w:b/>
                <w:bCs/>
                <w:sz w:val="18"/>
                <w:szCs w:val="18"/>
                <w:lang w:eastAsia="en-US"/>
              </w:rPr>
            </w:pPr>
            <w:r w:rsidRPr="00757C0F">
              <w:rPr>
                <w:b/>
                <w:bCs/>
                <w:sz w:val="18"/>
                <w:szCs w:val="18"/>
                <w:lang w:eastAsia="en-US"/>
              </w:rPr>
              <w:t>УКУПНО НЦ 10:</w:t>
            </w:r>
          </w:p>
        </w:tc>
        <w:tc>
          <w:tcPr>
            <w:tcW w:w="820" w:type="dxa"/>
            <w:tcBorders>
              <w:top w:val="nil"/>
              <w:left w:val="nil"/>
              <w:bottom w:val="double" w:sz="6" w:space="0" w:color="auto"/>
              <w:right w:val="single" w:sz="4" w:space="0" w:color="auto"/>
            </w:tcBorders>
            <w:shd w:val="clear" w:color="auto" w:fill="auto"/>
            <w:vAlign w:val="center"/>
            <w:hideMark/>
          </w:tcPr>
          <w:p w14:paraId="3380FB8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2.595,27</w:t>
            </w:r>
          </w:p>
        </w:tc>
        <w:tc>
          <w:tcPr>
            <w:tcW w:w="600" w:type="dxa"/>
            <w:tcBorders>
              <w:top w:val="nil"/>
              <w:left w:val="nil"/>
              <w:bottom w:val="single" w:sz="4" w:space="0" w:color="auto"/>
              <w:right w:val="single" w:sz="4" w:space="0" w:color="auto"/>
            </w:tcBorders>
            <w:shd w:val="clear" w:color="auto" w:fill="auto"/>
            <w:vAlign w:val="center"/>
            <w:hideMark/>
          </w:tcPr>
          <w:p w14:paraId="763F4C9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80,0</w:t>
            </w:r>
          </w:p>
        </w:tc>
        <w:tc>
          <w:tcPr>
            <w:tcW w:w="940" w:type="dxa"/>
            <w:tcBorders>
              <w:top w:val="nil"/>
              <w:left w:val="nil"/>
              <w:bottom w:val="double" w:sz="6" w:space="0" w:color="auto"/>
              <w:right w:val="single" w:sz="4" w:space="0" w:color="auto"/>
            </w:tcBorders>
            <w:shd w:val="clear" w:color="auto" w:fill="auto"/>
            <w:vAlign w:val="center"/>
            <w:hideMark/>
          </w:tcPr>
          <w:p w14:paraId="756A9DDD"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768.302,8</w:t>
            </w:r>
          </w:p>
        </w:tc>
        <w:tc>
          <w:tcPr>
            <w:tcW w:w="580" w:type="dxa"/>
            <w:tcBorders>
              <w:top w:val="nil"/>
              <w:left w:val="nil"/>
              <w:bottom w:val="double" w:sz="6" w:space="0" w:color="auto"/>
              <w:right w:val="single" w:sz="4" w:space="0" w:color="auto"/>
            </w:tcBorders>
            <w:shd w:val="clear" w:color="auto" w:fill="auto"/>
            <w:vAlign w:val="center"/>
            <w:hideMark/>
          </w:tcPr>
          <w:p w14:paraId="1637131C"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296,0</w:t>
            </w:r>
          </w:p>
        </w:tc>
        <w:tc>
          <w:tcPr>
            <w:tcW w:w="580" w:type="dxa"/>
            <w:tcBorders>
              <w:top w:val="nil"/>
              <w:left w:val="nil"/>
              <w:bottom w:val="double" w:sz="6" w:space="0" w:color="auto"/>
              <w:right w:val="single" w:sz="4" w:space="0" w:color="auto"/>
            </w:tcBorders>
            <w:shd w:val="clear" w:color="auto" w:fill="auto"/>
            <w:vAlign w:val="center"/>
            <w:hideMark/>
          </w:tcPr>
          <w:p w14:paraId="59E4DB5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99,7</w:t>
            </w:r>
          </w:p>
        </w:tc>
        <w:tc>
          <w:tcPr>
            <w:tcW w:w="820" w:type="dxa"/>
            <w:tcBorders>
              <w:top w:val="nil"/>
              <w:left w:val="nil"/>
              <w:bottom w:val="double" w:sz="6" w:space="0" w:color="auto"/>
              <w:right w:val="single" w:sz="4" w:space="0" w:color="auto"/>
            </w:tcBorders>
            <w:shd w:val="clear" w:color="auto" w:fill="auto"/>
            <w:vAlign w:val="center"/>
            <w:hideMark/>
          </w:tcPr>
          <w:p w14:paraId="3BBF34A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20.628,8</w:t>
            </w:r>
          </w:p>
        </w:tc>
        <w:tc>
          <w:tcPr>
            <w:tcW w:w="580" w:type="dxa"/>
            <w:tcBorders>
              <w:top w:val="nil"/>
              <w:left w:val="nil"/>
              <w:bottom w:val="double" w:sz="6" w:space="0" w:color="auto"/>
              <w:right w:val="single" w:sz="4" w:space="0" w:color="auto"/>
            </w:tcBorders>
            <w:shd w:val="clear" w:color="auto" w:fill="auto"/>
            <w:vAlign w:val="center"/>
            <w:hideMark/>
          </w:tcPr>
          <w:p w14:paraId="3152DBC8"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7,9</w:t>
            </w:r>
          </w:p>
        </w:tc>
        <w:tc>
          <w:tcPr>
            <w:tcW w:w="680" w:type="dxa"/>
            <w:tcBorders>
              <w:top w:val="nil"/>
              <w:left w:val="nil"/>
              <w:bottom w:val="double" w:sz="6" w:space="0" w:color="auto"/>
              <w:right w:val="single" w:sz="4" w:space="0" w:color="auto"/>
            </w:tcBorders>
            <w:shd w:val="clear" w:color="auto" w:fill="auto"/>
            <w:vAlign w:val="center"/>
            <w:hideMark/>
          </w:tcPr>
          <w:p w14:paraId="52C6529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100,0</w:t>
            </w:r>
          </w:p>
        </w:tc>
        <w:tc>
          <w:tcPr>
            <w:tcW w:w="540" w:type="dxa"/>
            <w:tcBorders>
              <w:top w:val="nil"/>
              <w:left w:val="nil"/>
              <w:bottom w:val="double" w:sz="6" w:space="0" w:color="auto"/>
              <w:right w:val="double" w:sz="6" w:space="0" w:color="auto"/>
            </w:tcBorders>
            <w:shd w:val="clear" w:color="auto" w:fill="auto"/>
            <w:vAlign w:val="center"/>
            <w:hideMark/>
          </w:tcPr>
          <w:p w14:paraId="1D5B108C"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2,7</w:t>
            </w:r>
          </w:p>
        </w:tc>
      </w:tr>
      <w:tr w:rsidR="00DC3720" w:rsidRPr="00DC3720" w14:paraId="35DC95F4" w14:textId="77777777" w:rsidTr="00DC3720">
        <w:trPr>
          <w:trHeight w:val="270"/>
          <w:jc w:val="center"/>
        </w:trPr>
        <w:tc>
          <w:tcPr>
            <w:tcW w:w="840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2F9302BB" w14:textId="5A2A4EC5" w:rsidR="00DC3720" w:rsidRPr="00757C0F" w:rsidRDefault="00DC3720" w:rsidP="00955D18">
            <w:pPr>
              <w:suppressAutoHyphens w:val="0"/>
              <w:ind w:firstLineChars="100" w:firstLine="181"/>
              <w:rPr>
                <w:b/>
                <w:bCs/>
                <w:sz w:val="18"/>
                <w:szCs w:val="18"/>
                <w:lang w:eastAsia="en-US"/>
              </w:rPr>
            </w:pPr>
            <w:r w:rsidRPr="00757C0F">
              <w:rPr>
                <w:b/>
                <w:bCs/>
                <w:sz w:val="18"/>
                <w:szCs w:val="18"/>
                <w:lang w:eastAsia="en-US"/>
              </w:rPr>
              <w:t xml:space="preserve">Наменска целина "26"-Заштита земљишта I степена </w:t>
            </w:r>
          </w:p>
        </w:tc>
      </w:tr>
      <w:tr w:rsidR="00DC3720" w:rsidRPr="00DC3720" w14:paraId="2DB26BCA" w14:textId="77777777" w:rsidTr="00DC3720">
        <w:trPr>
          <w:trHeight w:val="270"/>
          <w:jc w:val="center"/>
        </w:trPr>
        <w:tc>
          <w:tcPr>
            <w:tcW w:w="2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A717932" w14:textId="77777777" w:rsidR="00DC3720" w:rsidRPr="00757C0F" w:rsidRDefault="00DC3720" w:rsidP="00955D18">
            <w:pPr>
              <w:suppressAutoHyphens w:val="0"/>
              <w:jc w:val="center"/>
              <w:rPr>
                <w:sz w:val="18"/>
                <w:szCs w:val="18"/>
                <w:lang w:eastAsia="en-US"/>
              </w:rPr>
            </w:pPr>
            <w:r w:rsidRPr="00757C0F">
              <w:rPr>
                <w:sz w:val="18"/>
                <w:szCs w:val="18"/>
                <w:lang w:eastAsia="en-US"/>
              </w:rPr>
              <w:t>26.176.421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E435EEA" w14:textId="77777777" w:rsidR="00DC3720" w:rsidRPr="00757C0F" w:rsidRDefault="00DC3720" w:rsidP="00955D18">
            <w:pPr>
              <w:suppressAutoHyphens w:val="0"/>
              <w:jc w:val="right"/>
              <w:rPr>
                <w:sz w:val="18"/>
                <w:szCs w:val="18"/>
                <w:lang w:eastAsia="en-US"/>
              </w:rPr>
            </w:pPr>
            <w:r w:rsidRPr="00757C0F">
              <w:rPr>
                <w:sz w:val="18"/>
                <w:szCs w:val="18"/>
                <w:lang w:eastAsia="en-US"/>
              </w:rPr>
              <w:t>14,75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99CF221" w14:textId="77777777" w:rsidR="00DC3720" w:rsidRPr="00757C0F" w:rsidRDefault="00DC3720" w:rsidP="00955D18">
            <w:pPr>
              <w:suppressAutoHyphens w:val="0"/>
              <w:jc w:val="right"/>
              <w:rPr>
                <w:sz w:val="18"/>
                <w:szCs w:val="18"/>
                <w:lang w:eastAsia="en-US"/>
              </w:rPr>
            </w:pPr>
            <w:r w:rsidRPr="00757C0F">
              <w:rPr>
                <w:sz w:val="18"/>
                <w:szCs w:val="18"/>
                <w:lang w:eastAsia="en-US"/>
              </w:rPr>
              <w:t>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5019B87" w14:textId="5E030F50" w:rsidR="00DC3720" w:rsidRPr="00757C0F" w:rsidRDefault="00DC3720"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044,9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9B86515" w14:textId="77777777" w:rsidR="00DC3720" w:rsidRPr="00757C0F" w:rsidRDefault="00DC3720" w:rsidP="00955D18">
            <w:pPr>
              <w:suppressAutoHyphens w:val="0"/>
              <w:jc w:val="right"/>
              <w:rPr>
                <w:sz w:val="18"/>
                <w:szCs w:val="18"/>
                <w:lang w:eastAsia="en-US"/>
              </w:rPr>
            </w:pPr>
            <w:r w:rsidRPr="00757C0F">
              <w:rPr>
                <w:sz w:val="18"/>
                <w:szCs w:val="18"/>
                <w:lang w:eastAsia="en-US"/>
              </w:rPr>
              <w:t>70,8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20AA4B4" w14:textId="77777777" w:rsidR="00DC3720" w:rsidRPr="00757C0F" w:rsidRDefault="00DC3720" w:rsidP="00955D18">
            <w:pPr>
              <w:suppressAutoHyphens w:val="0"/>
              <w:jc w:val="right"/>
              <w:rPr>
                <w:sz w:val="18"/>
                <w:szCs w:val="18"/>
                <w:lang w:eastAsia="en-US"/>
              </w:rPr>
            </w:pPr>
            <w:r w:rsidRPr="00757C0F">
              <w:rPr>
                <w:sz w:val="18"/>
                <w:szCs w:val="18"/>
                <w:lang w:eastAsia="en-US"/>
              </w:rPr>
              <w:t>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D5D7191" w14:textId="77777777" w:rsidR="00DC3720" w:rsidRPr="00757C0F" w:rsidRDefault="00DC3720" w:rsidP="00955D18">
            <w:pPr>
              <w:suppressAutoHyphens w:val="0"/>
              <w:jc w:val="right"/>
              <w:rPr>
                <w:sz w:val="18"/>
                <w:szCs w:val="18"/>
                <w:lang w:eastAsia="en-US"/>
              </w:rPr>
            </w:pPr>
            <w:r w:rsidRPr="00757C0F">
              <w:rPr>
                <w:sz w:val="18"/>
                <w:szCs w:val="18"/>
                <w:lang w:eastAsia="en-US"/>
              </w:rPr>
              <w:t>2,1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4DAC243" w14:textId="77777777" w:rsidR="00DC3720" w:rsidRPr="00757C0F" w:rsidRDefault="00DC3720" w:rsidP="00955D18">
            <w:pPr>
              <w:suppressAutoHyphens w:val="0"/>
              <w:jc w:val="right"/>
              <w:rPr>
                <w:sz w:val="18"/>
                <w:szCs w:val="18"/>
                <w:lang w:eastAsia="en-US"/>
              </w:rPr>
            </w:pPr>
            <w:r w:rsidRPr="00757C0F">
              <w:rPr>
                <w:sz w:val="18"/>
                <w:szCs w:val="18"/>
                <w:lang w:eastAsia="en-US"/>
              </w:rPr>
              <w:t>0,1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75B3E1C" w14:textId="77777777" w:rsidR="00DC3720" w:rsidRPr="00757C0F" w:rsidRDefault="00DC3720" w:rsidP="00955D18">
            <w:pPr>
              <w:suppressAutoHyphens w:val="0"/>
              <w:jc w:val="right"/>
              <w:rPr>
                <w:sz w:val="18"/>
                <w:szCs w:val="18"/>
                <w:lang w:eastAsia="en-US"/>
              </w:rPr>
            </w:pPr>
            <w:r w:rsidRPr="00757C0F">
              <w:rPr>
                <w:sz w:val="18"/>
                <w:szCs w:val="18"/>
                <w:lang w:eastAsia="en-US"/>
              </w:rPr>
              <w:t>0,0</w:t>
            </w:r>
          </w:p>
        </w:tc>
        <w:tc>
          <w:tcPr>
            <w:tcW w:w="540" w:type="dxa"/>
            <w:tcBorders>
              <w:top w:val="single" w:sz="4" w:space="0" w:color="auto"/>
              <w:left w:val="nil"/>
              <w:bottom w:val="single" w:sz="4" w:space="0" w:color="auto"/>
              <w:right w:val="double" w:sz="6" w:space="0" w:color="auto"/>
            </w:tcBorders>
            <w:shd w:val="clear" w:color="auto" w:fill="auto"/>
            <w:vAlign w:val="center"/>
            <w:hideMark/>
          </w:tcPr>
          <w:p w14:paraId="626A93BC"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r>
      <w:tr w:rsidR="00DC3720" w:rsidRPr="00DC3720" w14:paraId="55EF5EA2"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30DDEBB7" w14:textId="77777777" w:rsidR="00DC3720" w:rsidRPr="00757C0F" w:rsidRDefault="00DC3720" w:rsidP="00955D18">
            <w:pPr>
              <w:suppressAutoHyphens w:val="0"/>
              <w:jc w:val="center"/>
              <w:rPr>
                <w:sz w:val="18"/>
                <w:szCs w:val="18"/>
                <w:lang w:eastAsia="en-US"/>
              </w:rPr>
            </w:pPr>
            <w:r w:rsidRPr="00757C0F">
              <w:rPr>
                <w:sz w:val="18"/>
                <w:szCs w:val="18"/>
                <w:lang w:eastAsia="en-US"/>
              </w:rPr>
              <w:t>26.360.421</w:t>
            </w:r>
          </w:p>
        </w:tc>
        <w:tc>
          <w:tcPr>
            <w:tcW w:w="820" w:type="dxa"/>
            <w:tcBorders>
              <w:top w:val="nil"/>
              <w:left w:val="nil"/>
              <w:bottom w:val="single" w:sz="4" w:space="0" w:color="auto"/>
              <w:right w:val="single" w:sz="4" w:space="0" w:color="auto"/>
            </w:tcBorders>
            <w:shd w:val="clear" w:color="auto" w:fill="auto"/>
            <w:noWrap/>
            <w:vAlign w:val="bottom"/>
            <w:hideMark/>
          </w:tcPr>
          <w:p w14:paraId="4CA8A252" w14:textId="77777777" w:rsidR="00DC3720" w:rsidRPr="00757C0F" w:rsidRDefault="00DC3720" w:rsidP="00955D18">
            <w:pPr>
              <w:suppressAutoHyphens w:val="0"/>
              <w:jc w:val="right"/>
              <w:rPr>
                <w:sz w:val="18"/>
                <w:szCs w:val="18"/>
                <w:lang w:eastAsia="en-US"/>
              </w:rPr>
            </w:pPr>
            <w:r w:rsidRPr="00757C0F">
              <w:rPr>
                <w:sz w:val="18"/>
                <w:szCs w:val="18"/>
                <w:lang w:eastAsia="en-US"/>
              </w:rPr>
              <w:t>26,33</w:t>
            </w:r>
          </w:p>
        </w:tc>
        <w:tc>
          <w:tcPr>
            <w:tcW w:w="600" w:type="dxa"/>
            <w:tcBorders>
              <w:top w:val="nil"/>
              <w:left w:val="nil"/>
              <w:bottom w:val="single" w:sz="4" w:space="0" w:color="auto"/>
              <w:right w:val="single" w:sz="4" w:space="0" w:color="auto"/>
            </w:tcBorders>
            <w:shd w:val="clear" w:color="auto" w:fill="auto"/>
            <w:vAlign w:val="center"/>
            <w:hideMark/>
          </w:tcPr>
          <w:p w14:paraId="7C6811A1" w14:textId="77777777" w:rsidR="00DC3720" w:rsidRPr="00757C0F" w:rsidRDefault="00DC3720" w:rsidP="00955D18">
            <w:pPr>
              <w:suppressAutoHyphens w:val="0"/>
              <w:jc w:val="right"/>
              <w:rPr>
                <w:sz w:val="18"/>
                <w:szCs w:val="18"/>
                <w:lang w:eastAsia="en-US"/>
              </w:rPr>
            </w:pPr>
            <w:r w:rsidRPr="00757C0F">
              <w:rPr>
                <w:sz w:val="18"/>
                <w:szCs w:val="18"/>
                <w:lang w:eastAsia="en-US"/>
              </w:rPr>
              <w:t>0,8</w:t>
            </w:r>
          </w:p>
        </w:tc>
        <w:tc>
          <w:tcPr>
            <w:tcW w:w="940" w:type="dxa"/>
            <w:tcBorders>
              <w:top w:val="nil"/>
              <w:left w:val="nil"/>
              <w:bottom w:val="single" w:sz="4" w:space="0" w:color="auto"/>
              <w:right w:val="single" w:sz="4" w:space="0" w:color="auto"/>
            </w:tcBorders>
            <w:shd w:val="clear" w:color="auto" w:fill="auto"/>
            <w:noWrap/>
            <w:vAlign w:val="bottom"/>
            <w:hideMark/>
          </w:tcPr>
          <w:p w14:paraId="3F7958A1" w14:textId="366F6A0C" w:rsidR="00DC3720" w:rsidRPr="00757C0F" w:rsidRDefault="00DC3720" w:rsidP="00955D18">
            <w:pPr>
              <w:suppressAutoHyphens w:val="0"/>
              <w:jc w:val="right"/>
              <w:rPr>
                <w:sz w:val="18"/>
                <w:szCs w:val="18"/>
                <w:lang w:eastAsia="en-US"/>
              </w:rPr>
            </w:pPr>
            <w:r w:rsidRPr="00757C0F">
              <w:rPr>
                <w:sz w:val="18"/>
                <w:szCs w:val="18"/>
                <w:lang w:eastAsia="en-US"/>
              </w:rPr>
              <w:t>1</w:t>
            </w:r>
            <w:r w:rsidRPr="00757C0F">
              <w:rPr>
                <w:sz w:val="18"/>
                <w:szCs w:val="18"/>
                <w:lang w:val="sr-Cyrl-RS" w:eastAsia="en-US"/>
              </w:rPr>
              <w:t>.</w:t>
            </w:r>
            <w:r w:rsidRPr="00757C0F">
              <w:rPr>
                <w:sz w:val="18"/>
                <w:szCs w:val="18"/>
                <w:lang w:eastAsia="en-US"/>
              </w:rPr>
              <w:t>430,9</w:t>
            </w:r>
          </w:p>
        </w:tc>
        <w:tc>
          <w:tcPr>
            <w:tcW w:w="580" w:type="dxa"/>
            <w:tcBorders>
              <w:top w:val="nil"/>
              <w:left w:val="nil"/>
              <w:bottom w:val="single" w:sz="4" w:space="0" w:color="auto"/>
              <w:right w:val="single" w:sz="4" w:space="0" w:color="auto"/>
            </w:tcBorders>
            <w:shd w:val="clear" w:color="auto" w:fill="auto"/>
            <w:vAlign w:val="center"/>
            <w:hideMark/>
          </w:tcPr>
          <w:p w14:paraId="2D49FE2B" w14:textId="77777777" w:rsidR="00DC3720" w:rsidRPr="00757C0F" w:rsidRDefault="00DC3720" w:rsidP="00955D18">
            <w:pPr>
              <w:suppressAutoHyphens w:val="0"/>
              <w:jc w:val="right"/>
              <w:rPr>
                <w:sz w:val="18"/>
                <w:szCs w:val="18"/>
                <w:lang w:eastAsia="en-US"/>
              </w:rPr>
            </w:pPr>
            <w:r w:rsidRPr="00757C0F">
              <w:rPr>
                <w:sz w:val="18"/>
                <w:szCs w:val="18"/>
                <w:lang w:eastAsia="en-US"/>
              </w:rPr>
              <w:t>54,3</w:t>
            </w:r>
          </w:p>
        </w:tc>
        <w:tc>
          <w:tcPr>
            <w:tcW w:w="580" w:type="dxa"/>
            <w:tcBorders>
              <w:top w:val="nil"/>
              <w:left w:val="nil"/>
              <w:bottom w:val="single" w:sz="4" w:space="0" w:color="auto"/>
              <w:right w:val="single" w:sz="4" w:space="0" w:color="auto"/>
            </w:tcBorders>
            <w:shd w:val="clear" w:color="auto" w:fill="auto"/>
            <w:vAlign w:val="center"/>
            <w:hideMark/>
          </w:tcPr>
          <w:p w14:paraId="0AA87DC2"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c>
          <w:tcPr>
            <w:tcW w:w="820" w:type="dxa"/>
            <w:tcBorders>
              <w:top w:val="nil"/>
              <w:left w:val="nil"/>
              <w:bottom w:val="single" w:sz="4" w:space="0" w:color="auto"/>
              <w:right w:val="single" w:sz="4" w:space="0" w:color="auto"/>
            </w:tcBorders>
            <w:shd w:val="clear" w:color="auto" w:fill="auto"/>
            <w:noWrap/>
            <w:vAlign w:val="bottom"/>
            <w:hideMark/>
          </w:tcPr>
          <w:p w14:paraId="7CED2F8C" w14:textId="77777777" w:rsidR="00DC3720" w:rsidRPr="00757C0F" w:rsidRDefault="00DC3720" w:rsidP="00955D18">
            <w:pPr>
              <w:suppressAutoHyphens w:val="0"/>
              <w:jc w:val="right"/>
              <w:rPr>
                <w:sz w:val="18"/>
                <w:szCs w:val="18"/>
                <w:lang w:eastAsia="en-US"/>
              </w:rPr>
            </w:pPr>
            <w:r w:rsidRPr="00757C0F">
              <w:rPr>
                <w:sz w:val="18"/>
                <w:szCs w:val="18"/>
                <w:lang w:eastAsia="en-US"/>
              </w:rPr>
              <w:t>3,1</w:t>
            </w:r>
          </w:p>
        </w:tc>
        <w:tc>
          <w:tcPr>
            <w:tcW w:w="580" w:type="dxa"/>
            <w:tcBorders>
              <w:top w:val="nil"/>
              <w:left w:val="nil"/>
              <w:bottom w:val="single" w:sz="4" w:space="0" w:color="auto"/>
              <w:right w:val="single" w:sz="4" w:space="0" w:color="auto"/>
            </w:tcBorders>
            <w:shd w:val="clear" w:color="auto" w:fill="auto"/>
            <w:vAlign w:val="center"/>
            <w:hideMark/>
          </w:tcPr>
          <w:p w14:paraId="32461747" w14:textId="77777777" w:rsidR="00DC3720" w:rsidRPr="00757C0F" w:rsidRDefault="00DC3720" w:rsidP="00955D18">
            <w:pPr>
              <w:suppressAutoHyphens w:val="0"/>
              <w:jc w:val="right"/>
              <w:rPr>
                <w:sz w:val="18"/>
                <w:szCs w:val="18"/>
                <w:lang w:eastAsia="en-US"/>
              </w:rPr>
            </w:pPr>
            <w:r w:rsidRPr="00757C0F">
              <w:rPr>
                <w:sz w:val="18"/>
                <w:szCs w:val="18"/>
                <w:lang w:eastAsia="en-US"/>
              </w:rPr>
              <w:t>0,1</w:t>
            </w:r>
          </w:p>
        </w:tc>
        <w:tc>
          <w:tcPr>
            <w:tcW w:w="680" w:type="dxa"/>
            <w:tcBorders>
              <w:top w:val="nil"/>
              <w:left w:val="nil"/>
              <w:bottom w:val="single" w:sz="4" w:space="0" w:color="auto"/>
              <w:right w:val="single" w:sz="4" w:space="0" w:color="auto"/>
            </w:tcBorders>
            <w:shd w:val="clear" w:color="auto" w:fill="auto"/>
            <w:vAlign w:val="center"/>
            <w:hideMark/>
          </w:tcPr>
          <w:p w14:paraId="45F7DDBA" w14:textId="77777777" w:rsidR="00DC3720" w:rsidRPr="00757C0F" w:rsidRDefault="00DC3720" w:rsidP="00955D18">
            <w:pPr>
              <w:suppressAutoHyphens w:val="0"/>
              <w:jc w:val="right"/>
              <w:rPr>
                <w:sz w:val="18"/>
                <w:szCs w:val="18"/>
                <w:lang w:eastAsia="en-US"/>
              </w:rPr>
            </w:pPr>
            <w:r w:rsidRPr="00757C0F">
              <w:rPr>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510207BB" w14:textId="77777777" w:rsidR="00DC3720" w:rsidRPr="00757C0F" w:rsidRDefault="00DC3720" w:rsidP="00955D18">
            <w:pPr>
              <w:suppressAutoHyphens w:val="0"/>
              <w:jc w:val="right"/>
              <w:rPr>
                <w:sz w:val="18"/>
                <w:szCs w:val="18"/>
                <w:lang w:eastAsia="en-US"/>
              </w:rPr>
            </w:pPr>
            <w:r w:rsidRPr="00757C0F">
              <w:rPr>
                <w:sz w:val="18"/>
                <w:szCs w:val="18"/>
                <w:lang w:eastAsia="en-US"/>
              </w:rPr>
              <w:t>0,2</w:t>
            </w:r>
          </w:p>
        </w:tc>
      </w:tr>
      <w:tr w:rsidR="00DC3720" w:rsidRPr="00DC3720" w14:paraId="1D643EFA"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vAlign w:val="center"/>
            <w:hideMark/>
          </w:tcPr>
          <w:p w14:paraId="5B0E548D" w14:textId="77777777" w:rsidR="00DC3720" w:rsidRPr="00757C0F" w:rsidRDefault="00DC3720" w:rsidP="00955D18">
            <w:pPr>
              <w:suppressAutoHyphens w:val="0"/>
              <w:rPr>
                <w:b/>
                <w:bCs/>
                <w:sz w:val="18"/>
                <w:szCs w:val="18"/>
                <w:lang w:eastAsia="en-US"/>
              </w:rPr>
            </w:pPr>
            <w:r w:rsidRPr="00757C0F">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4FCE8E0C"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41,08</w:t>
            </w:r>
          </w:p>
        </w:tc>
        <w:tc>
          <w:tcPr>
            <w:tcW w:w="600" w:type="dxa"/>
            <w:tcBorders>
              <w:top w:val="nil"/>
              <w:left w:val="nil"/>
              <w:bottom w:val="single" w:sz="4" w:space="0" w:color="auto"/>
              <w:right w:val="single" w:sz="4" w:space="0" w:color="auto"/>
            </w:tcBorders>
            <w:shd w:val="clear" w:color="auto" w:fill="auto"/>
            <w:vAlign w:val="center"/>
            <w:hideMark/>
          </w:tcPr>
          <w:p w14:paraId="422C409F"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w:t>
            </w:r>
          </w:p>
        </w:tc>
        <w:tc>
          <w:tcPr>
            <w:tcW w:w="940" w:type="dxa"/>
            <w:tcBorders>
              <w:top w:val="nil"/>
              <w:left w:val="nil"/>
              <w:bottom w:val="single" w:sz="4" w:space="0" w:color="auto"/>
              <w:right w:val="single" w:sz="4" w:space="0" w:color="auto"/>
            </w:tcBorders>
            <w:shd w:val="clear" w:color="auto" w:fill="auto"/>
            <w:vAlign w:val="center"/>
            <w:hideMark/>
          </w:tcPr>
          <w:p w14:paraId="36B7DA92"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2.475,8</w:t>
            </w:r>
          </w:p>
        </w:tc>
        <w:tc>
          <w:tcPr>
            <w:tcW w:w="580" w:type="dxa"/>
            <w:tcBorders>
              <w:top w:val="nil"/>
              <w:left w:val="nil"/>
              <w:bottom w:val="single" w:sz="4" w:space="0" w:color="auto"/>
              <w:right w:val="single" w:sz="4" w:space="0" w:color="auto"/>
            </w:tcBorders>
            <w:shd w:val="clear" w:color="auto" w:fill="auto"/>
            <w:vAlign w:val="center"/>
            <w:hideMark/>
          </w:tcPr>
          <w:p w14:paraId="4648DF7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60,3</w:t>
            </w:r>
          </w:p>
        </w:tc>
        <w:tc>
          <w:tcPr>
            <w:tcW w:w="580" w:type="dxa"/>
            <w:tcBorders>
              <w:top w:val="nil"/>
              <w:left w:val="nil"/>
              <w:bottom w:val="single" w:sz="4" w:space="0" w:color="auto"/>
              <w:right w:val="single" w:sz="4" w:space="0" w:color="auto"/>
            </w:tcBorders>
            <w:shd w:val="clear" w:color="auto" w:fill="auto"/>
            <w:vAlign w:val="center"/>
            <w:hideMark/>
          </w:tcPr>
          <w:p w14:paraId="74B1BC8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0,3</w:t>
            </w:r>
          </w:p>
        </w:tc>
        <w:tc>
          <w:tcPr>
            <w:tcW w:w="820" w:type="dxa"/>
            <w:tcBorders>
              <w:top w:val="nil"/>
              <w:left w:val="nil"/>
              <w:bottom w:val="single" w:sz="4" w:space="0" w:color="auto"/>
              <w:right w:val="single" w:sz="4" w:space="0" w:color="auto"/>
            </w:tcBorders>
            <w:shd w:val="clear" w:color="auto" w:fill="auto"/>
            <w:vAlign w:val="center"/>
            <w:hideMark/>
          </w:tcPr>
          <w:p w14:paraId="619B9C1B"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5,2</w:t>
            </w:r>
          </w:p>
        </w:tc>
        <w:tc>
          <w:tcPr>
            <w:tcW w:w="580" w:type="dxa"/>
            <w:tcBorders>
              <w:top w:val="nil"/>
              <w:left w:val="nil"/>
              <w:bottom w:val="single" w:sz="4" w:space="0" w:color="auto"/>
              <w:right w:val="single" w:sz="4" w:space="0" w:color="auto"/>
            </w:tcBorders>
            <w:shd w:val="clear" w:color="auto" w:fill="auto"/>
            <w:vAlign w:val="center"/>
            <w:hideMark/>
          </w:tcPr>
          <w:p w14:paraId="29C08FD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0,1</w:t>
            </w:r>
          </w:p>
        </w:tc>
        <w:tc>
          <w:tcPr>
            <w:tcW w:w="680" w:type="dxa"/>
            <w:tcBorders>
              <w:top w:val="nil"/>
              <w:left w:val="nil"/>
              <w:bottom w:val="single" w:sz="4" w:space="0" w:color="auto"/>
              <w:right w:val="single" w:sz="4" w:space="0" w:color="auto"/>
            </w:tcBorders>
            <w:shd w:val="clear" w:color="auto" w:fill="auto"/>
            <w:vAlign w:val="center"/>
            <w:hideMark/>
          </w:tcPr>
          <w:p w14:paraId="5B5B6214"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0,0</w:t>
            </w:r>
          </w:p>
        </w:tc>
        <w:tc>
          <w:tcPr>
            <w:tcW w:w="540" w:type="dxa"/>
            <w:tcBorders>
              <w:top w:val="nil"/>
              <w:left w:val="nil"/>
              <w:bottom w:val="single" w:sz="4" w:space="0" w:color="auto"/>
              <w:right w:val="double" w:sz="6" w:space="0" w:color="auto"/>
            </w:tcBorders>
            <w:shd w:val="clear" w:color="auto" w:fill="auto"/>
            <w:vAlign w:val="center"/>
            <w:hideMark/>
          </w:tcPr>
          <w:p w14:paraId="5BCE88D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0,2</w:t>
            </w:r>
          </w:p>
        </w:tc>
      </w:tr>
      <w:tr w:rsidR="00DC3720" w:rsidRPr="00DC3720" w14:paraId="28D8DCD7" w14:textId="77777777" w:rsidTr="00DC3720">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29D0D05E" w14:textId="77777777" w:rsidR="00DC3720" w:rsidRPr="00757C0F" w:rsidRDefault="00DC3720" w:rsidP="00955D18">
            <w:pPr>
              <w:suppressAutoHyphens w:val="0"/>
              <w:rPr>
                <w:b/>
                <w:bCs/>
                <w:sz w:val="18"/>
                <w:szCs w:val="18"/>
                <w:lang w:eastAsia="en-US"/>
              </w:rPr>
            </w:pPr>
            <w:r w:rsidRPr="00757C0F">
              <w:rPr>
                <w:b/>
                <w:bCs/>
                <w:sz w:val="18"/>
                <w:szCs w:val="18"/>
                <w:lang w:eastAsia="en-US"/>
              </w:rPr>
              <w:t>УКУПНО НЦ 26</w:t>
            </w:r>
          </w:p>
        </w:tc>
        <w:tc>
          <w:tcPr>
            <w:tcW w:w="820" w:type="dxa"/>
            <w:tcBorders>
              <w:top w:val="nil"/>
              <w:left w:val="nil"/>
              <w:bottom w:val="double" w:sz="6" w:space="0" w:color="auto"/>
              <w:right w:val="single" w:sz="4" w:space="0" w:color="auto"/>
            </w:tcBorders>
            <w:shd w:val="clear" w:color="auto" w:fill="auto"/>
            <w:vAlign w:val="center"/>
            <w:hideMark/>
          </w:tcPr>
          <w:p w14:paraId="4AD66DE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41,08</w:t>
            </w:r>
          </w:p>
        </w:tc>
        <w:tc>
          <w:tcPr>
            <w:tcW w:w="600" w:type="dxa"/>
            <w:tcBorders>
              <w:top w:val="nil"/>
              <w:left w:val="nil"/>
              <w:bottom w:val="double" w:sz="6" w:space="0" w:color="auto"/>
              <w:right w:val="single" w:sz="4" w:space="0" w:color="auto"/>
            </w:tcBorders>
            <w:shd w:val="clear" w:color="auto" w:fill="auto"/>
            <w:vAlign w:val="center"/>
            <w:hideMark/>
          </w:tcPr>
          <w:p w14:paraId="1F441DC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1,3</w:t>
            </w:r>
          </w:p>
        </w:tc>
        <w:tc>
          <w:tcPr>
            <w:tcW w:w="940" w:type="dxa"/>
            <w:tcBorders>
              <w:top w:val="nil"/>
              <w:left w:val="nil"/>
              <w:bottom w:val="double" w:sz="6" w:space="0" w:color="auto"/>
              <w:right w:val="single" w:sz="4" w:space="0" w:color="auto"/>
            </w:tcBorders>
            <w:shd w:val="clear" w:color="auto" w:fill="auto"/>
            <w:vAlign w:val="center"/>
            <w:hideMark/>
          </w:tcPr>
          <w:p w14:paraId="133623DF"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2.475,8</w:t>
            </w:r>
          </w:p>
        </w:tc>
        <w:tc>
          <w:tcPr>
            <w:tcW w:w="580" w:type="dxa"/>
            <w:tcBorders>
              <w:top w:val="nil"/>
              <w:left w:val="nil"/>
              <w:bottom w:val="double" w:sz="6" w:space="0" w:color="auto"/>
              <w:right w:val="single" w:sz="4" w:space="0" w:color="auto"/>
            </w:tcBorders>
            <w:shd w:val="clear" w:color="auto" w:fill="auto"/>
            <w:vAlign w:val="center"/>
            <w:hideMark/>
          </w:tcPr>
          <w:p w14:paraId="1F0AE2AD"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60,3</w:t>
            </w:r>
          </w:p>
        </w:tc>
        <w:tc>
          <w:tcPr>
            <w:tcW w:w="580" w:type="dxa"/>
            <w:tcBorders>
              <w:top w:val="nil"/>
              <w:left w:val="nil"/>
              <w:bottom w:val="single" w:sz="4" w:space="0" w:color="auto"/>
              <w:right w:val="single" w:sz="4" w:space="0" w:color="auto"/>
            </w:tcBorders>
            <w:shd w:val="clear" w:color="auto" w:fill="auto"/>
            <w:vAlign w:val="center"/>
            <w:hideMark/>
          </w:tcPr>
          <w:p w14:paraId="7FA6D75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0,3</w:t>
            </w:r>
          </w:p>
        </w:tc>
        <w:tc>
          <w:tcPr>
            <w:tcW w:w="820" w:type="dxa"/>
            <w:tcBorders>
              <w:top w:val="nil"/>
              <w:left w:val="nil"/>
              <w:bottom w:val="double" w:sz="6" w:space="0" w:color="auto"/>
              <w:right w:val="single" w:sz="4" w:space="0" w:color="auto"/>
            </w:tcBorders>
            <w:shd w:val="clear" w:color="auto" w:fill="auto"/>
            <w:vAlign w:val="center"/>
            <w:hideMark/>
          </w:tcPr>
          <w:p w14:paraId="3E9F41C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5,2</w:t>
            </w:r>
          </w:p>
        </w:tc>
        <w:tc>
          <w:tcPr>
            <w:tcW w:w="580" w:type="dxa"/>
            <w:tcBorders>
              <w:top w:val="nil"/>
              <w:left w:val="nil"/>
              <w:bottom w:val="double" w:sz="6" w:space="0" w:color="auto"/>
              <w:right w:val="single" w:sz="4" w:space="0" w:color="auto"/>
            </w:tcBorders>
            <w:shd w:val="clear" w:color="auto" w:fill="auto"/>
            <w:vAlign w:val="center"/>
            <w:hideMark/>
          </w:tcPr>
          <w:p w14:paraId="7EAB32CD"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0,1</w:t>
            </w:r>
          </w:p>
        </w:tc>
        <w:tc>
          <w:tcPr>
            <w:tcW w:w="680" w:type="dxa"/>
            <w:tcBorders>
              <w:top w:val="nil"/>
              <w:left w:val="nil"/>
              <w:bottom w:val="single" w:sz="4" w:space="0" w:color="auto"/>
              <w:right w:val="single" w:sz="4" w:space="0" w:color="auto"/>
            </w:tcBorders>
            <w:shd w:val="clear" w:color="auto" w:fill="auto"/>
            <w:vAlign w:val="center"/>
            <w:hideMark/>
          </w:tcPr>
          <w:p w14:paraId="08C8D59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0,0</w:t>
            </w:r>
          </w:p>
        </w:tc>
        <w:tc>
          <w:tcPr>
            <w:tcW w:w="540" w:type="dxa"/>
            <w:tcBorders>
              <w:top w:val="nil"/>
              <w:left w:val="nil"/>
              <w:bottom w:val="double" w:sz="6" w:space="0" w:color="auto"/>
              <w:right w:val="double" w:sz="6" w:space="0" w:color="auto"/>
            </w:tcBorders>
            <w:shd w:val="clear" w:color="auto" w:fill="auto"/>
            <w:vAlign w:val="center"/>
            <w:hideMark/>
          </w:tcPr>
          <w:p w14:paraId="1BB5CF2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0,2</w:t>
            </w:r>
          </w:p>
        </w:tc>
      </w:tr>
      <w:tr w:rsidR="00DC3720" w:rsidRPr="00DC3720" w14:paraId="7BB5BF5C" w14:textId="77777777" w:rsidTr="00DC3720">
        <w:trPr>
          <w:trHeight w:val="270"/>
          <w:jc w:val="center"/>
        </w:trPr>
        <w:tc>
          <w:tcPr>
            <w:tcW w:w="840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229CFD7F" w14:textId="7E597D8A" w:rsidR="00DC3720" w:rsidRPr="00757C0F" w:rsidRDefault="00DC3720" w:rsidP="00955D18">
            <w:pPr>
              <w:suppressAutoHyphens w:val="0"/>
              <w:ind w:firstLineChars="100" w:firstLine="181"/>
              <w:rPr>
                <w:b/>
                <w:bCs/>
                <w:sz w:val="18"/>
                <w:szCs w:val="18"/>
                <w:lang w:eastAsia="en-US"/>
              </w:rPr>
            </w:pPr>
            <w:r w:rsidRPr="00757C0F">
              <w:rPr>
                <w:b/>
                <w:bCs/>
                <w:sz w:val="18"/>
                <w:szCs w:val="18"/>
                <w:lang w:eastAsia="en-US"/>
              </w:rPr>
              <w:t>Наменска целина "63"-Строги резерват природе III степен заштите</w:t>
            </w:r>
          </w:p>
        </w:tc>
      </w:tr>
      <w:tr w:rsidR="00DC3720" w:rsidRPr="00DC3720" w14:paraId="1E2F1609"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067B1E8B" w14:textId="77777777" w:rsidR="00DC3720" w:rsidRPr="00757C0F" w:rsidRDefault="00DC3720" w:rsidP="00955D18">
            <w:pPr>
              <w:suppressAutoHyphens w:val="0"/>
              <w:jc w:val="center"/>
              <w:rPr>
                <w:sz w:val="18"/>
                <w:szCs w:val="18"/>
                <w:lang w:eastAsia="en-US"/>
              </w:rPr>
            </w:pPr>
            <w:r w:rsidRPr="00757C0F">
              <w:rPr>
                <w:sz w:val="18"/>
                <w:szCs w:val="18"/>
                <w:lang w:eastAsia="en-US"/>
              </w:rPr>
              <w:t>63.267.241</w:t>
            </w:r>
          </w:p>
        </w:tc>
        <w:tc>
          <w:tcPr>
            <w:tcW w:w="820" w:type="dxa"/>
            <w:tcBorders>
              <w:top w:val="nil"/>
              <w:left w:val="nil"/>
              <w:bottom w:val="single" w:sz="4" w:space="0" w:color="auto"/>
              <w:right w:val="single" w:sz="4" w:space="0" w:color="auto"/>
            </w:tcBorders>
            <w:shd w:val="clear" w:color="auto" w:fill="auto"/>
            <w:noWrap/>
            <w:vAlign w:val="bottom"/>
            <w:hideMark/>
          </w:tcPr>
          <w:p w14:paraId="3C4F6030" w14:textId="77777777" w:rsidR="00DC3720" w:rsidRPr="00757C0F" w:rsidRDefault="00DC3720" w:rsidP="00955D18">
            <w:pPr>
              <w:suppressAutoHyphens w:val="0"/>
              <w:jc w:val="right"/>
              <w:rPr>
                <w:sz w:val="18"/>
                <w:szCs w:val="18"/>
                <w:lang w:eastAsia="en-US"/>
              </w:rPr>
            </w:pPr>
            <w:r w:rsidRPr="00757C0F">
              <w:rPr>
                <w:sz w:val="18"/>
                <w:szCs w:val="18"/>
                <w:lang w:eastAsia="en-US"/>
              </w:rPr>
              <w:t>10,12</w:t>
            </w:r>
          </w:p>
        </w:tc>
        <w:tc>
          <w:tcPr>
            <w:tcW w:w="600" w:type="dxa"/>
            <w:tcBorders>
              <w:top w:val="nil"/>
              <w:left w:val="nil"/>
              <w:bottom w:val="single" w:sz="4" w:space="0" w:color="auto"/>
              <w:right w:val="single" w:sz="4" w:space="0" w:color="auto"/>
            </w:tcBorders>
            <w:shd w:val="clear" w:color="auto" w:fill="auto"/>
            <w:vAlign w:val="center"/>
            <w:hideMark/>
          </w:tcPr>
          <w:p w14:paraId="4C29D2ED" w14:textId="77777777" w:rsidR="00DC3720" w:rsidRPr="00757C0F" w:rsidRDefault="00DC3720" w:rsidP="00955D18">
            <w:pPr>
              <w:suppressAutoHyphens w:val="0"/>
              <w:jc w:val="right"/>
              <w:rPr>
                <w:sz w:val="18"/>
                <w:szCs w:val="18"/>
                <w:lang w:eastAsia="en-US"/>
              </w:rPr>
            </w:pPr>
            <w:r w:rsidRPr="00757C0F">
              <w:rPr>
                <w:sz w:val="18"/>
                <w:szCs w:val="18"/>
                <w:lang w:eastAsia="en-US"/>
              </w:rPr>
              <w:t>0,3</w:t>
            </w:r>
          </w:p>
        </w:tc>
        <w:tc>
          <w:tcPr>
            <w:tcW w:w="940" w:type="dxa"/>
            <w:tcBorders>
              <w:top w:val="nil"/>
              <w:left w:val="nil"/>
              <w:bottom w:val="single" w:sz="4" w:space="0" w:color="auto"/>
              <w:right w:val="single" w:sz="4" w:space="0" w:color="auto"/>
            </w:tcBorders>
            <w:shd w:val="clear" w:color="auto" w:fill="auto"/>
            <w:vAlign w:val="center"/>
            <w:hideMark/>
          </w:tcPr>
          <w:p w14:paraId="7B8D9E7E"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03064429"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2717A17"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66589BD"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0621025"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14:paraId="3D123847" w14:textId="77777777" w:rsidR="00DC3720" w:rsidRPr="00757C0F" w:rsidRDefault="00DC3720" w:rsidP="00955D18">
            <w:pPr>
              <w:suppressAutoHyphens w:val="0"/>
              <w:rPr>
                <w:b/>
                <w:bCs/>
                <w:sz w:val="18"/>
                <w:szCs w:val="18"/>
                <w:lang w:eastAsia="en-US"/>
              </w:rPr>
            </w:pPr>
            <w:r w:rsidRPr="00757C0F">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7F05D7A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r>
      <w:tr w:rsidR="00DC3720" w:rsidRPr="00DC3720" w14:paraId="2731FE76" w14:textId="77777777" w:rsidTr="00DC3720">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0F6D0E32" w14:textId="77777777" w:rsidR="00DC3720" w:rsidRPr="00757C0F" w:rsidRDefault="00DC3720" w:rsidP="00955D18">
            <w:pPr>
              <w:suppressAutoHyphens w:val="0"/>
              <w:rPr>
                <w:b/>
                <w:bCs/>
                <w:sz w:val="18"/>
                <w:szCs w:val="18"/>
                <w:lang w:eastAsia="en-US"/>
              </w:rPr>
            </w:pPr>
            <w:r w:rsidRPr="00757C0F">
              <w:rPr>
                <w:b/>
                <w:bCs/>
                <w:sz w:val="18"/>
                <w:szCs w:val="18"/>
                <w:lang w:eastAsia="en-US"/>
              </w:rPr>
              <w:t>УКУПНО НЦ 63</w:t>
            </w:r>
          </w:p>
        </w:tc>
        <w:tc>
          <w:tcPr>
            <w:tcW w:w="820" w:type="dxa"/>
            <w:tcBorders>
              <w:top w:val="nil"/>
              <w:left w:val="nil"/>
              <w:bottom w:val="double" w:sz="6" w:space="0" w:color="auto"/>
              <w:right w:val="single" w:sz="4" w:space="0" w:color="auto"/>
            </w:tcBorders>
            <w:shd w:val="clear" w:color="auto" w:fill="auto"/>
            <w:vAlign w:val="center"/>
            <w:hideMark/>
          </w:tcPr>
          <w:p w14:paraId="65C64D1C"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10,12</w:t>
            </w:r>
          </w:p>
        </w:tc>
        <w:tc>
          <w:tcPr>
            <w:tcW w:w="600" w:type="dxa"/>
            <w:tcBorders>
              <w:top w:val="nil"/>
              <w:left w:val="nil"/>
              <w:bottom w:val="double" w:sz="6" w:space="0" w:color="auto"/>
              <w:right w:val="single" w:sz="4" w:space="0" w:color="auto"/>
            </w:tcBorders>
            <w:shd w:val="clear" w:color="auto" w:fill="auto"/>
            <w:vAlign w:val="center"/>
            <w:hideMark/>
          </w:tcPr>
          <w:p w14:paraId="038906D0"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0,31</w:t>
            </w:r>
          </w:p>
        </w:tc>
        <w:tc>
          <w:tcPr>
            <w:tcW w:w="940" w:type="dxa"/>
            <w:tcBorders>
              <w:top w:val="nil"/>
              <w:left w:val="nil"/>
              <w:bottom w:val="double" w:sz="6" w:space="0" w:color="auto"/>
              <w:right w:val="single" w:sz="4" w:space="0" w:color="auto"/>
            </w:tcBorders>
            <w:shd w:val="clear" w:color="auto" w:fill="auto"/>
            <w:vAlign w:val="center"/>
            <w:hideMark/>
          </w:tcPr>
          <w:p w14:paraId="3AD712A9"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67F3A09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0865318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820" w:type="dxa"/>
            <w:tcBorders>
              <w:top w:val="nil"/>
              <w:left w:val="nil"/>
              <w:bottom w:val="double" w:sz="6" w:space="0" w:color="auto"/>
              <w:right w:val="single" w:sz="4" w:space="0" w:color="auto"/>
            </w:tcBorders>
            <w:shd w:val="clear" w:color="auto" w:fill="auto"/>
            <w:vAlign w:val="center"/>
            <w:hideMark/>
          </w:tcPr>
          <w:p w14:paraId="2D29CC01"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3784128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680" w:type="dxa"/>
            <w:tcBorders>
              <w:top w:val="nil"/>
              <w:left w:val="nil"/>
              <w:bottom w:val="double" w:sz="6" w:space="0" w:color="auto"/>
              <w:right w:val="single" w:sz="4" w:space="0" w:color="auto"/>
            </w:tcBorders>
            <w:shd w:val="clear" w:color="auto" w:fill="auto"/>
            <w:vAlign w:val="center"/>
            <w:hideMark/>
          </w:tcPr>
          <w:p w14:paraId="60C7F93E" w14:textId="77777777" w:rsidR="00DC3720" w:rsidRPr="00757C0F" w:rsidRDefault="00DC3720" w:rsidP="00955D18">
            <w:pPr>
              <w:suppressAutoHyphens w:val="0"/>
              <w:rPr>
                <w:b/>
                <w:bCs/>
                <w:sz w:val="18"/>
                <w:szCs w:val="18"/>
                <w:lang w:eastAsia="en-US"/>
              </w:rPr>
            </w:pPr>
            <w:r w:rsidRPr="00757C0F">
              <w:rPr>
                <w:b/>
                <w:bCs/>
                <w:sz w:val="18"/>
                <w:szCs w:val="18"/>
                <w:lang w:eastAsia="en-US"/>
              </w:rPr>
              <w:t> </w:t>
            </w:r>
          </w:p>
        </w:tc>
        <w:tc>
          <w:tcPr>
            <w:tcW w:w="540" w:type="dxa"/>
            <w:tcBorders>
              <w:top w:val="nil"/>
              <w:left w:val="nil"/>
              <w:bottom w:val="double" w:sz="6" w:space="0" w:color="auto"/>
              <w:right w:val="double" w:sz="6" w:space="0" w:color="auto"/>
            </w:tcBorders>
            <w:shd w:val="clear" w:color="auto" w:fill="auto"/>
            <w:vAlign w:val="center"/>
            <w:hideMark/>
          </w:tcPr>
          <w:p w14:paraId="72B1B9C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r>
      <w:tr w:rsidR="00DC3720" w:rsidRPr="00DC3720" w14:paraId="2B336A16" w14:textId="77777777" w:rsidTr="00DC3720">
        <w:trPr>
          <w:trHeight w:val="270"/>
          <w:jc w:val="center"/>
        </w:trPr>
        <w:tc>
          <w:tcPr>
            <w:tcW w:w="840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43FBBAA0" w14:textId="7FD5830E" w:rsidR="00DC3720" w:rsidRPr="00757C0F" w:rsidRDefault="00DC3720" w:rsidP="00955D18">
            <w:pPr>
              <w:suppressAutoHyphens w:val="0"/>
              <w:ind w:firstLineChars="100" w:firstLine="181"/>
              <w:rPr>
                <w:b/>
                <w:bCs/>
                <w:sz w:val="18"/>
                <w:szCs w:val="18"/>
                <w:lang w:eastAsia="en-US"/>
              </w:rPr>
            </w:pPr>
            <w:r w:rsidRPr="00757C0F">
              <w:rPr>
                <w:b/>
                <w:bCs/>
                <w:sz w:val="18"/>
                <w:szCs w:val="18"/>
                <w:lang w:eastAsia="en-US"/>
              </w:rPr>
              <w:t>Наменска целина "66"-Стална заштита шума</w:t>
            </w:r>
          </w:p>
        </w:tc>
      </w:tr>
      <w:tr w:rsidR="00DC3720" w:rsidRPr="00DC3720" w14:paraId="77FF8147" w14:textId="77777777" w:rsidTr="00DC3720">
        <w:trPr>
          <w:trHeight w:val="270"/>
          <w:jc w:val="center"/>
        </w:trPr>
        <w:tc>
          <w:tcPr>
            <w:tcW w:w="2260" w:type="dxa"/>
            <w:tcBorders>
              <w:top w:val="nil"/>
              <w:left w:val="double" w:sz="6" w:space="0" w:color="auto"/>
              <w:bottom w:val="single" w:sz="4" w:space="0" w:color="auto"/>
              <w:right w:val="single" w:sz="4" w:space="0" w:color="auto"/>
            </w:tcBorders>
            <w:shd w:val="clear" w:color="auto" w:fill="auto"/>
            <w:noWrap/>
            <w:vAlign w:val="bottom"/>
            <w:hideMark/>
          </w:tcPr>
          <w:p w14:paraId="6E799F49" w14:textId="77777777" w:rsidR="00DC3720" w:rsidRPr="00757C0F" w:rsidRDefault="00DC3720" w:rsidP="00955D18">
            <w:pPr>
              <w:suppressAutoHyphens w:val="0"/>
              <w:jc w:val="center"/>
              <w:rPr>
                <w:sz w:val="18"/>
                <w:szCs w:val="18"/>
                <w:lang w:eastAsia="en-US"/>
              </w:rPr>
            </w:pPr>
            <w:r w:rsidRPr="00757C0F">
              <w:rPr>
                <w:sz w:val="18"/>
                <w:szCs w:val="18"/>
                <w:lang w:eastAsia="en-US"/>
              </w:rPr>
              <w:t>66.267.241</w:t>
            </w:r>
          </w:p>
        </w:tc>
        <w:tc>
          <w:tcPr>
            <w:tcW w:w="820" w:type="dxa"/>
            <w:tcBorders>
              <w:top w:val="nil"/>
              <w:left w:val="nil"/>
              <w:bottom w:val="single" w:sz="4" w:space="0" w:color="auto"/>
              <w:right w:val="single" w:sz="4" w:space="0" w:color="auto"/>
            </w:tcBorders>
            <w:shd w:val="clear" w:color="auto" w:fill="auto"/>
            <w:noWrap/>
            <w:vAlign w:val="bottom"/>
            <w:hideMark/>
          </w:tcPr>
          <w:p w14:paraId="4AE0B6CB" w14:textId="77777777" w:rsidR="00DC3720" w:rsidRPr="00757C0F" w:rsidRDefault="00DC3720" w:rsidP="00955D18">
            <w:pPr>
              <w:suppressAutoHyphens w:val="0"/>
              <w:jc w:val="right"/>
              <w:rPr>
                <w:sz w:val="18"/>
                <w:szCs w:val="18"/>
                <w:lang w:eastAsia="en-US"/>
              </w:rPr>
            </w:pPr>
            <w:r w:rsidRPr="00757C0F">
              <w:rPr>
                <w:sz w:val="18"/>
                <w:szCs w:val="18"/>
                <w:lang w:eastAsia="en-US"/>
              </w:rPr>
              <w:t>595,89</w:t>
            </w:r>
          </w:p>
        </w:tc>
        <w:tc>
          <w:tcPr>
            <w:tcW w:w="600" w:type="dxa"/>
            <w:tcBorders>
              <w:top w:val="nil"/>
              <w:left w:val="nil"/>
              <w:bottom w:val="single" w:sz="4" w:space="0" w:color="auto"/>
              <w:right w:val="single" w:sz="4" w:space="0" w:color="auto"/>
            </w:tcBorders>
            <w:shd w:val="clear" w:color="auto" w:fill="auto"/>
            <w:vAlign w:val="center"/>
            <w:hideMark/>
          </w:tcPr>
          <w:p w14:paraId="29D16C94" w14:textId="77777777" w:rsidR="00DC3720" w:rsidRPr="00757C0F" w:rsidRDefault="00DC3720" w:rsidP="00955D18">
            <w:pPr>
              <w:suppressAutoHyphens w:val="0"/>
              <w:jc w:val="right"/>
              <w:rPr>
                <w:sz w:val="18"/>
                <w:szCs w:val="18"/>
                <w:lang w:eastAsia="en-US"/>
              </w:rPr>
            </w:pPr>
            <w:r w:rsidRPr="00757C0F">
              <w:rPr>
                <w:sz w:val="18"/>
                <w:szCs w:val="18"/>
                <w:lang w:eastAsia="en-US"/>
              </w:rPr>
              <w:t>18,4</w:t>
            </w:r>
          </w:p>
        </w:tc>
        <w:tc>
          <w:tcPr>
            <w:tcW w:w="940" w:type="dxa"/>
            <w:tcBorders>
              <w:top w:val="nil"/>
              <w:left w:val="nil"/>
              <w:bottom w:val="single" w:sz="4" w:space="0" w:color="auto"/>
              <w:right w:val="single" w:sz="4" w:space="0" w:color="auto"/>
            </w:tcBorders>
            <w:shd w:val="clear" w:color="auto" w:fill="auto"/>
            <w:vAlign w:val="center"/>
            <w:hideMark/>
          </w:tcPr>
          <w:p w14:paraId="623F33A5"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DAD1E87"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578F5DC"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C7CEA70"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0F3AABA6" w14:textId="77777777" w:rsidR="00DC3720" w:rsidRPr="00757C0F" w:rsidRDefault="00DC3720" w:rsidP="00955D18">
            <w:pPr>
              <w:suppressAutoHyphens w:val="0"/>
              <w:jc w:val="right"/>
              <w:rPr>
                <w:sz w:val="18"/>
                <w:szCs w:val="18"/>
                <w:lang w:eastAsia="en-US"/>
              </w:rPr>
            </w:pPr>
            <w:r w:rsidRPr="00757C0F">
              <w:rPr>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14:paraId="58D7B494" w14:textId="77777777" w:rsidR="00DC3720" w:rsidRPr="00757C0F" w:rsidRDefault="00DC3720" w:rsidP="00955D18">
            <w:pPr>
              <w:suppressAutoHyphens w:val="0"/>
              <w:rPr>
                <w:b/>
                <w:bCs/>
                <w:sz w:val="18"/>
                <w:szCs w:val="18"/>
                <w:lang w:eastAsia="en-US"/>
              </w:rPr>
            </w:pPr>
            <w:r w:rsidRPr="00757C0F">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66377139"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r>
      <w:tr w:rsidR="00DC3720" w:rsidRPr="00DC3720" w14:paraId="456CB59E" w14:textId="77777777" w:rsidTr="00DC3720">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200F7E60" w14:textId="77777777" w:rsidR="00DC3720" w:rsidRPr="00757C0F" w:rsidRDefault="00DC3720" w:rsidP="00955D18">
            <w:pPr>
              <w:suppressAutoHyphens w:val="0"/>
              <w:rPr>
                <w:b/>
                <w:bCs/>
                <w:sz w:val="18"/>
                <w:szCs w:val="18"/>
                <w:lang w:eastAsia="en-US"/>
              </w:rPr>
            </w:pPr>
            <w:r w:rsidRPr="00757C0F">
              <w:rPr>
                <w:b/>
                <w:bCs/>
                <w:sz w:val="18"/>
                <w:szCs w:val="18"/>
                <w:lang w:eastAsia="en-US"/>
              </w:rPr>
              <w:t>УКУПНО НЦ 66</w:t>
            </w:r>
          </w:p>
        </w:tc>
        <w:tc>
          <w:tcPr>
            <w:tcW w:w="820" w:type="dxa"/>
            <w:tcBorders>
              <w:top w:val="nil"/>
              <w:left w:val="nil"/>
              <w:bottom w:val="double" w:sz="6" w:space="0" w:color="auto"/>
              <w:right w:val="single" w:sz="4" w:space="0" w:color="auto"/>
            </w:tcBorders>
            <w:shd w:val="clear" w:color="auto" w:fill="auto"/>
            <w:vAlign w:val="center"/>
            <w:hideMark/>
          </w:tcPr>
          <w:p w14:paraId="0D6FECD7"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595,89</w:t>
            </w:r>
          </w:p>
        </w:tc>
        <w:tc>
          <w:tcPr>
            <w:tcW w:w="600" w:type="dxa"/>
            <w:tcBorders>
              <w:top w:val="nil"/>
              <w:left w:val="nil"/>
              <w:bottom w:val="double" w:sz="6" w:space="0" w:color="auto"/>
              <w:right w:val="single" w:sz="4" w:space="0" w:color="auto"/>
            </w:tcBorders>
            <w:shd w:val="clear" w:color="auto" w:fill="auto"/>
            <w:vAlign w:val="center"/>
            <w:hideMark/>
          </w:tcPr>
          <w:p w14:paraId="19DD9DEB"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18,38</w:t>
            </w:r>
          </w:p>
        </w:tc>
        <w:tc>
          <w:tcPr>
            <w:tcW w:w="940" w:type="dxa"/>
            <w:tcBorders>
              <w:top w:val="nil"/>
              <w:left w:val="nil"/>
              <w:bottom w:val="double" w:sz="6" w:space="0" w:color="auto"/>
              <w:right w:val="single" w:sz="4" w:space="0" w:color="auto"/>
            </w:tcBorders>
            <w:shd w:val="clear" w:color="auto" w:fill="auto"/>
            <w:vAlign w:val="center"/>
            <w:hideMark/>
          </w:tcPr>
          <w:p w14:paraId="6600017B"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2945C5F8"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74C87F5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820" w:type="dxa"/>
            <w:tcBorders>
              <w:top w:val="nil"/>
              <w:left w:val="nil"/>
              <w:bottom w:val="double" w:sz="6" w:space="0" w:color="auto"/>
              <w:right w:val="single" w:sz="4" w:space="0" w:color="auto"/>
            </w:tcBorders>
            <w:shd w:val="clear" w:color="auto" w:fill="auto"/>
            <w:vAlign w:val="center"/>
            <w:hideMark/>
          </w:tcPr>
          <w:p w14:paraId="4ACA8BBE"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580" w:type="dxa"/>
            <w:tcBorders>
              <w:top w:val="nil"/>
              <w:left w:val="nil"/>
              <w:bottom w:val="double" w:sz="6" w:space="0" w:color="auto"/>
              <w:right w:val="single" w:sz="4" w:space="0" w:color="auto"/>
            </w:tcBorders>
            <w:shd w:val="clear" w:color="auto" w:fill="auto"/>
            <w:vAlign w:val="center"/>
            <w:hideMark/>
          </w:tcPr>
          <w:p w14:paraId="575FCF2A"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c>
          <w:tcPr>
            <w:tcW w:w="680" w:type="dxa"/>
            <w:tcBorders>
              <w:top w:val="nil"/>
              <w:left w:val="nil"/>
              <w:bottom w:val="double" w:sz="6" w:space="0" w:color="auto"/>
              <w:right w:val="single" w:sz="4" w:space="0" w:color="auto"/>
            </w:tcBorders>
            <w:shd w:val="clear" w:color="auto" w:fill="auto"/>
            <w:vAlign w:val="center"/>
            <w:hideMark/>
          </w:tcPr>
          <w:p w14:paraId="119B619E" w14:textId="77777777" w:rsidR="00DC3720" w:rsidRPr="00757C0F" w:rsidRDefault="00DC3720" w:rsidP="00955D18">
            <w:pPr>
              <w:suppressAutoHyphens w:val="0"/>
              <w:rPr>
                <w:b/>
                <w:bCs/>
                <w:sz w:val="18"/>
                <w:szCs w:val="18"/>
                <w:lang w:eastAsia="en-US"/>
              </w:rPr>
            </w:pPr>
            <w:r w:rsidRPr="00757C0F">
              <w:rPr>
                <w:b/>
                <w:bCs/>
                <w:sz w:val="18"/>
                <w:szCs w:val="18"/>
                <w:lang w:eastAsia="en-US"/>
              </w:rPr>
              <w:t> </w:t>
            </w:r>
          </w:p>
        </w:tc>
        <w:tc>
          <w:tcPr>
            <w:tcW w:w="540" w:type="dxa"/>
            <w:tcBorders>
              <w:top w:val="nil"/>
              <w:left w:val="nil"/>
              <w:bottom w:val="double" w:sz="6" w:space="0" w:color="auto"/>
              <w:right w:val="double" w:sz="6" w:space="0" w:color="auto"/>
            </w:tcBorders>
            <w:shd w:val="clear" w:color="auto" w:fill="auto"/>
            <w:vAlign w:val="center"/>
            <w:hideMark/>
          </w:tcPr>
          <w:p w14:paraId="10FC9855" w14:textId="77777777" w:rsidR="00DC3720" w:rsidRPr="00757C0F" w:rsidRDefault="00DC3720" w:rsidP="00955D18">
            <w:pPr>
              <w:suppressAutoHyphens w:val="0"/>
              <w:jc w:val="right"/>
              <w:rPr>
                <w:b/>
                <w:bCs/>
                <w:sz w:val="18"/>
                <w:szCs w:val="18"/>
                <w:lang w:eastAsia="en-US"/>
              </w:rPr>
            </w:pPr>
            <w:r w:rsidRPr="00757C0F">
              <w:rPr>
                <w:b/>
                <w:bCs/>
                <w:sz w:val="18"/>
                <w:szCs w:val="18"/>
                <w:lang w:eastAsia="en-US"/>
              </w:rPr>
              <w:t> </w:t>
            </w:r>
          </w:p>
        </w:tc>
      </w:tr>
      <w:tr w:rsidR="00DC3720" w:rsidRPr="00DC3720" w14:paraId="05597E42" w14:textId="77777777" w:rsidTr="00DC3720">
        <w:trPr>
          <w:trHeight w:val="270"/>
          <w:jc w:val="center"/>
        </w:trPr>
        <w:tc>
          <w:tcPr>
            <w:tcW w:w="2260" w:type="dxa"/>
            <w:tcBorders>
              <w:top w:val="nil"/>
              <w:left w:val="double" w:sz="6" w:space="0" w:color="auto"/>
              <w:bottom w:val="double" w:sz="6" w:space="0" w:color="auto"/>
              <w:right w:val="single" w:sz="4" w:space="0" w:color="auto"/>
            </w:tcBorders>
            <w:shd w:val="clear" w:color="auto" w:fill="auto"/>
            <w:vAlign w:val="center"/>
            <w:hideMark/>
          </w:tcPr>
          <w:p w14:paraId="768045D6" w14:textId="783FB341" w:rsidR="00DC3720" w:rsidRPr="00757C0F" w:rsidRDefault="00DC3720" w:rsidP="00955D18">
            <w:pPr>
              <w:suppressAutoHyphens w:val="0"/>
              <w:rPr>
                <w:b/>
                <w:bCs/>
                <w:sz w:val="18"/>
                <w:szCs w:val="18"/>
                <w:lang w:val="sr-Cyrl-RS" w:eastAsia="en-US"/>
              </w:rPr>
            </w:pPr>
            <w:r w:rsidRPr="00DC3720">
              <w:rPr>
                <w:b/>
                <w:bCs/>
                <w:sz w:val="18"/>
                <w:szCs w:val="18"/>
                <w:lang w:eastAsia="en-US"/>
              </w:rPr>
              <w:t>УКУПНО Г</w:t>
            </w:r>
            <w:r w:rsidR="00757C0F">
              <w:rPr>
                <w:b/>
                <w:bCs/>
                <w:sz w:val="18"/>
                <w:szCs w:val="18"/>
                <w:lang w:val="sr-Cyrl-RS" w:eastAsia="en-US"/>
              </w:rPr>
              <w:t>.</w:t>
            </w:r>
            <w:r w:rsidRPr="00DC3720">
              <w:rPr>
                <w:b/>
                <w:bCs/>
                <w:sz w:val="18"/>
                <w:szCs w:val="18"/>
                <w:lang w:eastAsia="en-US"/>
              </w:rPr>
              <w:t>Ј</w:t>
            </w:r>
            <w:r w:rsidR="00757C0F">
              <w:rPr>
                <w:b/>
                <w:bCs/>
                <w:sz w:val="18"/>
                <w:szCs w:val="18"/>
                <w:lang w:val="sr-Cyrl-RS"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320421F9"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3.242,36</w:t>
            </w:r>
          </w:p>
        </w:tc>
        <w:tc>
          <w:tcPr>
            <w:tcW w:w="600" w:type="dxa"/>
            <w:tcBorders>
              <w:top w:val="nil"/>
              <w:left w:val="nil"/>
              <w:bottom w:val="double" w:sz="6" w:space="0" w:color="auto"/>
              <w:right w:val="single" w:sz="4" w:space="0" w:color="auto"/>
            </w:tcBorders>
            <w:shd w:val="clear" w:color="auto" w:fill="auto"/>
            <w:vAlign w:val="center"/>
            <w:hideMark/>
          </w:tcPr>
          <w:p w14:paraId="6398116A"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100,00</w:t>
            </w:r>
          </w:p>
        </w:tc>
        <w:tc>
          <w:tcPr>
            <w:tcW w:w="940" w:type="dxa"/>
            <w:tcBorders>
              <w:top w:val="nil"/>
              <w:left w:val="nil"/>
              <w:bottom w:val="double" w:sz="6" w:space="0" w:color="auto"/>
              <w:right w:val="single" w:sz="4" w:space="0" w:color="auto"/>
            </w:tcBorders>
            <w:shd w:val="clear" w:color="auto" w:fill="auto"/>
            <w:vAlign w:val="center"/>
            <w:hideMark/>
          </w:tcPr>
          <w:p w14:paraId="5BE1060B"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770.778,64</w:t>
            </w:r>
          </w:p>
        </w:tc>
        <w:tc>
          <w:tcPr>
            <w:tcW w:w="580" w:type="dxa"/>
            <w:tcBorders>
              <w:top w:val="nil"/>
              <w:left w:val="nil"/>
              <w:bottom w:val="double" w:sz="6" w:space="0" w:color="auto"/>
              <w:right w:val="single" w:sz="4" w:space="0" w:color="auto"/>
            </w:tcBorders>
            <w:shd w:val="clear" w:color="auto" w:fill="auto"/>
            <w:vAlign w:val="center"/>
            <w:hideMark/>
          </w:tcPr>
          <w:p w14:paraId="62B1BB78"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356,31</w:t>
            </w:r>
          </w:p>
        </w:tc>
        <w:tc>
          <w:tcPr>
            <w:tcW w:w="580" w:type="dxa"/>
            <w:tcBorders>
              <w:top w:val="nil"/>
              <w:left w:val="nil"/>
              <w:bottom w:val="double" w:sz="6" w:space="0" w:color="auto"/>
              <w:right w:val="single" w:sz="4" w:space="0" w:color="auto"/>
            </w:tcBorders>
            <w:shd w:val="clear" w:color="auto" w:fill="auto"/>
            <w:vAlign w:val="center"/>
            <w:hideMark/>
          </w:tcPr>
          <w:p w14:paraId="5771E4E0"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100,00</w:t>
            </w:r>
          </w:p>
        </w:tc>
        <w:tc>
          <w:tcPr>
            <w:tcW w:w="820" w:type="dxa"/>
            <w:tcBorders>
              <w:top w:val="nil"/>
              <w:left w:val="nil"/>
              <w:bottom w:val="double" w:sz="6" w:space="0" w:color="auto"/>
              <w:right w:val="single" w:sz="4" w:space="0" w:color="auto"/>
            </w:tcBorders>
            <w:shd w:val="clear" w:color="auto" w:fill="auto"/>
            <w:vAlign w:val="center"/>
            <w:hideMark/>
          </w:tcPr>
          <w:p w14:paraId="47664FFF"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20.634,00</w:t>
            </w:r>
          </w:p>
        </w:tc>
        <w:tc>
          <w:tcPr>
            <w:tcW w:w="580" w:type="dxa"/>
            <w:tcBorders>
              <w:top w:val="nil"/>
              <w:left w:val="nil"/>
              <w:bottom w:val="double" w:sz="6" w:space="0" w:color="auto"/>
              <w:right w:val="single" w:sz="4" w:space="0" w:color="auto"/>
            </w:tcBorders>
            <w:shd w:val="clear" w:color="auto" w:fill="auto"/>
            <w:vAlign w:val="center"/>
            <w:hideMark/>
          </w:tcPr>
          <w:p w14:paraId="3B17D5AF"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8,08</w:t>
            </w:r>
          </w:p>
        </w:tc>
        <w:tc>
          <w:tcPr>
            <w:tcW w:w="680" w:type="dxa"/>
            <w:tcBorders>
              <w:top w:val="nil"/>
              <w:left w:val="nil"/>
              <w:bottom w:val="double" w:sz="6" w:space="0" w:color="auto"/>
              <w:right w:val="single" w:sz="4" w:space="0" w:color="auto"/>
            </w:tcBorders>
            <w:shd w:val="clear" w:color="auto" w:fill="auto"/>
            <w:vAlign w:val="center"/>
            <w:hideMark/>
          </w:tcPr>
          <w:p w14:paraId="1C6D7192"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100,00</w:t>
            </w:r>
          </w:p>
        </w:tc>
        <w:tc>
          <w:tcPr>
            <w:tcW w:w="540" w:type="dxa"/>
            <w:tcBorders>
              <w:top w:val="nil"/>
              <w:left w:val="nil"/>
              <w:bottom w:val="double" w:sz="6" w:space="0" w:color="auto"/>
              <w:right w:val="double" w:sz="6" w:space="0" w:color="auto"/>
            </w:tcBorders>
            <w:shd w:val="clear" w:color="auto" w:fill="auto"/>
            <w:vAlign w:val="center"/>
            <w:hideMark/>
          </w:tcPr>
          <w:p w14:paraId="2DAA9D18" w14:textId="77777777" w:rsidR="00DC3720" w:rsidRPr="00DC3720" w:rsidRDefault="00DC3720" w:rsidP="00955D18">
            <w:pPr>
              <w:suppressAutoHyphens w:val="0"/>
              <w:jc w:val="right"/>
              <w:rPr>
                <w:b/>
                <w:bCs/>
                <w:sz w:val="18"/>
                <w:szCs w:val="18"/>
                <w:lang w:eastAsia="en-US"/>
              </w:rPr>
            </w:pPr>
            <w:r w:rsidRPr="00DC3720">
              <w:rPr>
                <w:b/>
                <w:bCs/>
                <w:sz w:val="18"/>
                <w:szCs w:val="18"/>
                <w:lang w:eastAsia="en-US"/>
              </w:rPr>
              <w:t>2,90</w:t>
            </w:r>
          </w:p>
        </w:tc>
      </w:tr>
    </w:tbl>
    <w:p w14:paraId="00282D26" w14:textId="77777777" w:rsidR="00017582" w:rsidRPr="00FF4856" w:rsidRDefault="00017582" w:rsidP="00955D18">
      <w:pPr>
        <w:spacing w:after="60"/>
        <w:ind w:firstLine="720"/>
        <w:jc w:val="both"/>
        <w:rPr>
          <w:bCs/>
          <w:sz w:val="22"/>
          <w:szCs w:val="22"/>
          <w:highlight w:val="yellow"/>
          <w:lang w:val="sr-Cyrl-RS"/>
        </w:rPr>
      </w:pPr>
    </w:p>
    <w:p w14:paraId="2058B764" w14:textId="37BCD132" w:rsidR="0050069E" w:rsidRPr="0005328E" w:rsidRDefault="00017582" w:rsidP="00955D18">
      <w:pPr>
        <w:spacing w:after="60"/>
        <w:ind w:firstLine="720"/>
        <w:jc w:val="both"/>
        <w:rPr>
          <w:bCs/>
          <w:sz w:val="22"/>
          <w:szCs w:val="22"/>
          <w:lang w:val="sr-Cyrl-RS" w:eastAsia="en-US"/>
        </w:rPr>
      </w:pPr>
      <w:r w:rsidRPr="0005328E">
        <w:rPr>
          <w:bCs/>
          <w:sz w:val="22"/>
          <w:szCs w:val="22"/>
          <w:lang w:val="sr-Cyrl-RS" w:eastAsia="en-US"/>
        </w:rPr>
        <w:t>У газдинској јединици „</w:t>
      </w:r>
      <w:r w:rsidR="00F828C6" w:rsidRPr="0005328E">
        <w:rPr>
          <w:bCs/>
          <w:sz w:val="22"/>
          <w:szCs w:val="22"/>
          <w:lang w:val="sr-Cyrl-RS" w:eastAsia="en-US"/>
        </w:rPr>
        <w:t>Игриште-Текућа бара</w:t>
      </w:r>
      <w:r w:rsidRPr="0005328E">
        <w:rPr>
          <w:bCs/>
          <w:sz w:val="22"/>
          <w:szCs w:val="22"/>
          <w:lang w:val="sr-Cyrl-RS" w:eastAsia="en-US"/>
        </w:rPr>
        <w:t>“, по површини у Н</w:t>
      </w:r>
      <w:r w:rsidR="002C1434" w:rsidRPr="0005328E">
        <w:rPr>
          <w:bCs/>
          <w:sz w:val="22"/>
          <w:szCs w:val="22"/>
          <w:lang w:val="sr-Latn-RS" w:eastAsia="en-US"/>
        </w:rPr>
        <w:t>.</w:t>
      </w:r>
      <w:r w:rsidRPr="0005328E">
        <w:rPr>
          <w:bCs/>
          <w:sz w:val="22"/>
          <w:szCs w:val="22"/>
          <w:lang w:val="sr-Cyrl-RS" w:eastAsia="en-US"/>
        </w:rPr>
        <w:t>Ц</w:t>
      </w:r>
      <w:r w:rsidR="002C1434" w:rsidRPr="0005328E">
        <w:rPr>
          <w:bCs/>
          <w:sz w:val="22"/>
          <w:szCs w:val="22"/>
          <w:lang w:val="sr-Latn-RS" w:eastAsia="en-US"/>
        </w:rPr>
        <w:t>.</w:t>
      </w:r>
      <w:r w:rsidR="006626B3" w:rsidRPr="0005328E">
        <w:rPr>
          <w:bCs/>
          <w:sz w:val="22"/>
          <w:szCs w:val="22"/>
          <w:lang w:val="sr-Cyrl-RS" w:eastAsia="en-US"/>
        </w:rPr>
        <w:t>-</w:t>
      </w:r>
      <w:r w:rsidRPr="0005328E">
        <w:rPr>
          <w:bCs/>
          <w:sz w:val="22"/>
          <w:szCs w:val="22"/>
          <w:lang w:val="sr-Cyrl-RS" w:eastAsia="en-US"/>
        </w:rPr>
        <w:t>10 најзаступљениј</w:t>
      </w:r>
      <w:r w:rsidR="00F4251C" w:rsidRPr="0005328E">
        <w:rPr>
          <w:bCs/>
          <w:sz w:val="22"/>
          <w:szCs w:val="22"/>
          <w:lang w:val="sr-Cyrl-RS" w:eastAsia="en-US"/>
        </w:rPr>
        <w:t>а</w:t>
      </w:r>
      <w:r w:rsidRPr="0005328E">
        <w:rPr>
          <w:bCs/>
          <w:sz w:val="22"/>
          <w:szCs w:val="22"/>
          <w:lang w:val="sr-Cyrl-RS" w:eastAsia="en-US"/>
        </w:rPr>
        <w:t xml:space="preserve"> газдинск</w:t>
      </w:r>
      <w:r w:rsidR="00F4251C" w:rsidRPr="0005328E">
        <w:rPr>
          <w:bCs/>
          <w:sz w:val="22"/>
          <w:szCs w:val="22"/>
          <w:lang w:val="sr-Cyrl-RS" w:eastAsia="en-US"/>
        </w:rPr>
        <w:t>а</w:t>
      </w:r>
      <w:r w:rsidRPr="0005328E">
        <w:rPr>
          <w:bCs/>
          <w:sz w:val="22"/>
          <w:szCs w:val="22"/>
          <w:lang w:val="sr-Cyrl-RS" w:eastAsia="en-US"/>
        </w:rPr>
        <w:t xml:space="preserve"> клас</w:t>
      </w:r>
      <w:r w:rsidR="00F4251C" w:rsidRPr="0005328E">
        <w:rPr>
          <w:bCs/>
          <w:sz w:val="22"/>
          <w:szCs w:val="22"/>
          <w:lang w:val="sr-Cyrl-RS" w:eastAsia="en-US"/>
        </w:rPr>
        <w:t>а</w:t>
      </w:r>
      <w:r w:rsidR="00F5597D" w:rsidRPr="0005328E">
        <w:rPr>
          <w:bCs/>
          <w:sz w:val="22"/>
          <w:szCs w:val="22"/>
          <w:lang w:val="sr-Cyrl-RS" w:eastAsia="en-US"/>
        </w:rPr>
        <w:t xml:space="preserve"> </w:t>
      </w:r>
      <w:r w:rsidR="00F4251C" w:rsidRPr="0005328E">
        <w:rPr>
          <w:bCs/>
          <w:sz w:val="22"/>
          <w:szCs w:val="22"/>
          <w:lang w:val="sr-Cyrl-RS" w:eastAsia="en-US"/>
        </w:rPr>
        <w:t>је</w:t>
      </w:r>
      <w:r w:rsidR="000C2607" w:rsidRPr="0005328E">
        <w:rPr>
          <w:bCs/>
          <w:sz w:val="22"/>
          <w:szCs w:val="22"/>
          <w:lang w:val="sr-Cyrl-RS"/>
        </w:rPr>
        <w:t xml:space="preserve"> </w:t>
      </w:r>
      <w:r w:rsidR="0076318C" w:rsidRPr="0005328E">
        <w:rPr>
          <w:bCs/>
          <w:sz w:val="22"/>
          <w:szCs w:val="22"/>
          <w:lang w:val="sr-Cyrl-RS" w:eastAsia="en-US"/>
        </w:rPr>
        <w:t>10.351.421-</w:t>
      </w:r>
      <w:r w:rsidR="0076318C" w:rsidRPr="0005328E">
        <w:rPr>
          <w:bCs/>
          <w:sz w:val="22"/>
          <w:szCs w:val="22"/>
          <w:lang w:val="sr-Cyrl-RS"/>
        </w:rPr>
        <w:t xml:space="preserve">високе шуме букве на стаништима планинске шума букве </w:t>
      </w:r>
      <w:r w:rsidR="0076318C" w:rsidRPr="0005328E">
        <w:rPr>
          <w:bCs/>
          <w:sz w:val="22"/>
          <w:szCs w:val="22"/>
          <w:lang w:val="sr-Cyrl-RS" w:eastAsia="en-US"/>
        </w:rPr>
        <w:t>(</w:t>
      </w:r>
      <w:r w:rsidR="00BF57E1" w:rsidRPr="0005328E">
        <w:rPr>
          <w:bCs/>
          <w:i/>
          <w:sz w:val="22"/>
          <w:szCs w:val="22"/>
          <w:lang w:val="sr-Latn-RS"/>
        </w:rPr>
        <w:t>Fagenion</w:t>
      </w:r>
      <w:r w:rsidR="0076318C" w:rsidRPr="0005328E">
        <w:rPr>
          <w:bCs/>
          <w:i/>
          <w:sz w:val="22"/>
          <w:szCs w:val="22"/>
          <w:lang w:val="sr-Cyrl-RS"/>
        </w:rPr>
        <w:t xml:space="preserve"> </w:t>
      </w:r>
      <w:r w:rsidR="00BF57E1" w:rsidRPr="0005328E">
        <w:rPr>
          <w:bCs/>
          <w:i/>
          <w:sz w:val="22"/>
          <w:szCs w:val="22"/>
          <w:lang w:val="sr-Latn-RS"/>
        </w:rPr>
        <w:t>moesiace</w:t>
      </w:r>
      <w:r w:rsidR="0076318C" w:rsidRPr="0005328E">
        <w:rPr>
          <w:bCs/>
          <w:i/>
          <w:sz w:val="22"/>
          <w:szCs w:val="22"/>
          <w:lang w:val="sr-Cyrl-RS"/>
        </w:rPr>
        <w:t xml:space="preserve"> </w:t>
      </w:r>
      <w:r w:rsidR="00BF57E1" w:rsidRPr="0005328E">
        <w:rPr>
          <w:bCs/>
          <w:i/>
          <w:sz w:val="22"/>
          <w:szCs w:val="22"/>
          <w:lang w:val="sr-Latn-RS"/>
        </w:rPr>
        <w:t>montanum)</w:t>
      </w:r>
      <w:r w:rsidR="00F5597D" w:rsidRPr="0005328E">
        <w:rPr>
          <w:bCs/>
          <w:sz w:val="22"/>
          <w:szCs w:val="22"/>
          <w:lang w:val="sr-Cyrl-RS"/>
        </w:rPr>
        <w:t xml:space="preserve"> </w:t>
      </w:r>
      <w:r w:rsidR="0076318C" w:rsidRPr="0005328E">
        <w:rPr>
          <w:bCs/>
          <w:sz w:val="22"/>
          <w:szCs w:val="22"/>
          <w:lang w:val="sr-Cyrl-RS"/>
        </w:rPr>
        <w:t>на различитим смеђим земљиштима, са приоритетном наменом производње техничког дрвета.</w:t>
      </w:r>
      <w:r w:rsidR="0076318C" w:rsidRPr="0005328E">
        <w:rPr>
          <w:bCs/>
          <w:sz w:val="22"/>
          <w:szCs w:val="22"/>
          <w:lang w:val="sr-Cyrl-RS" w:eastAsia="en-US"/>
        </w:rPr>
        <w:t xml:space="preserve"> </w:t>
      </w:r>
      <w:r w:rsidR="006626B3" w:rsidRPr="0005328E">
        <w:rPr>
          <w:bCs/>
          <w:sz w:val="22"/>
          <w:szCs w:val="22"/>
          <w:lang w:val="sr-Cyrl-RS" w:eastAsia="en-US"/>
        </w:rPr>
        <w:t>Ова газдинска класа</w:t>
      </w:r>
      <w:r w:rsidR="0076318C" w:rsidRPr="0005328E">
        <w:rPr>
          <w:bCs/>
          <w:sz w:val="22"/>
          <w:szCs w:val="22"/>
          <w:lang w:val="sr-Cyrl-RS" w:eastAsia="en-US"/>
        </w:rPr>
        <w:t xml:space="preserve"> учествуј</w:t>
      </w:r>
      <w:r w:rsidR="00F5597D" w:rsidRPr="0005328E">
        <w:rPr>
          <w:bCs/>
          <w:sz w:val="22"/>
          <w:szCs w:val="22"/>
          <w:lang w:val="sr-Cyrl-RS" w:eastAsia="en-US"/>
        </w:rPr>
        <w:t>у</w:t>
      </w:r>
      <w:r w:rsidR="0076318C" w:rsidRPr="0005328E">
        <w:rPr>
          <w:bCs/>
          <w:sz w:val="22"/>
          <w:szCs w:val="22"/>
          <w:lang w:val="sr-Cyrl-RS" w:eastAsia="en-US"/>
        </w:rPr>
        <w:t xml:space="preserve"> са </w:t>
      </w:r>
      <w:r w:rsidR="00DC3720" w:rsidRPr="00DC3720">
        <w:rPr>
          <w:bCs/>
          <w:sz w:val="22"/>
          <w:szCs w:val="22"/>
          <w:lang w:eastAsia="en-US"/>
        </w:rPr>
        <w:t>61,8</w:t>
      </w:r>
      <w:r w:rsidR="0076318C" w:rsidRPr="0005328E">
        <w:rPr>
          <w:bCs/>
          <w:sz w:val="22"/>
          <w:szCs w:val="22"/>
          <w:lang w:val="sr-Cyrl-RS" w:eastAsia="en-US"/>
        </w:rPr>
        <w:t xml:space="preserve">% </w:t>
      </w:r>
      <w:r w:rsidR="00F4251C" w:rsidRPr="0005328E">
        <w:rPr>
          <w:bCs/>
          <w:sz w:val="22"/>
          <w:szCs w:val="22"/>
          <w:lang w:val="sr-Cyrl-RS" w:eastAsia="en-US"/>
        </w:rPr>
        <w:t>(</w:t>
      </w:r>
      <w:r w:rsidR="00DC3720" w:rsidRPr="00DC3720">
        <w:rPr>
          <w:bCs/>
          <w:sz w:val="22"/>
          <w:szCs w:val="22"/>
          <w:lang w:eastAsia="en-US"/>
        </w:rPr>
        <w:t>2</w:t>
      </w:r>
      <w:r w:rsidR="00DC3720" w:rsidRPr="0005328E">
        <w:rPr>
          <w:bCs/>
          <w:sz w:val="22"/>
          <w:szCs w:val="22"/>
          <w:lang w:val="sr-Cyrl-RS" w:eastAsia="en-US"/>
        </w:rPr>
        <w:t>.</w:t>
      </w:r>
      <w:r w:rsidR="00DC3720" w:rsidRPr="00DC3720">
        <w:rPr>
          <w:bCs/>
          <w:sz w:val="22"/>
          <w:szCs w:val="22"/>
          <w:lang w:eastAsia="en-US"/>
        </w:rPr>
        <w:t>004,20</w:t>
      </w:r>
      <w:r w:rsidR="00F4251C" w:rsidRPr="0005328E">
        <w:rPr>
          <w:bCs/>
          <w:sz w:val="22"/>
          <w:szCs w:val="22"/>
          <w:lang w:val="sr-Latn-RS"/>
        </w:rPr>
        <w:t>ha</w:t>
      </w:r>
      <w:r w:rsidR="00F4251C" w:rsidRPr="0005328E">
        <w:rPr>
          <w:bCs/>
          <w:sz w:val="22"/>
          <w:szCs w:val="22"/>
          <w:lang w:val="sr-Cyrl-RS" w:eastAsia="en-US"/>
        </w:rPr>
        <w:t xml:space="preserve">) </w:t>
      </w:r>
      <w:r w:rsidR="0076318C" w:rsidRPr="0005328E">
        <w:rPr>
          <w:bCs/>
          <w:sz w:val="22"/>
          <w:szCs w:val="22"/>
          <w:lang w:val="sr-Cyrl-RS" w:eastAsia="en-US"/>
        </w:rPr>
        <w:t>површине обраслог земљишта</w:t>
      </w:r>
      <w:r w:rsidR="00F4251C" w:rsidRPr="0005328E">
        <w:rPr>
          <w:bCs/>
          <w:sz w:val="22"/>
          <w:szCs w:val="22"/>
          <w:lang w:val="sr-Cyrl-RS" w:eastAsia="en-US"/>
        </w:rPr>
        <w:t>,</w:t>
      </w:r>
      <w:r w:rsidR="00196E88" w:rsidRPr="0005328E">
        <w:rPr>
          <w:bCs/>
          <w:sz w:val="22"/>
          <w:szCs w:val="22"/>
          <w:lang w:val="sr-Cyrl-RS" w:eastAsia="en-US"/>
        </w:rPr>
        <w:t xml:space="preserve"> а</w:t>
      </w:r>
      <w:r w:rsidR="0076318C" w:rsidRPr="0005328E">
        <w:rPr>
          <w:bCs/>
          <w:sz w:val="22"/>
          <w:szCs w:val="22"/>
          <w:lang w:val="sr-Cyrl-RS" w:eastAsia="en-US"/>
        </w:rPr>
        <w:t xml:space="preserve"> </w:t>
      </w:r>
      <w:r w:rsidR="00196E88" w:rsidRPr="0005328E">
        <w:rPr>
          <w:bCs/>
          <w:sz w:val="22"/>
          <w:szCs w:val="22"/>
          <w:lang w:val="sr-Cyrl-RS" w:eastAsia="en-US"/>
        </w:rPr>
        <w:t>п</w:t>
      </w:r>
      <w:r w:rsidR="0076318C" w:rsidRPr="0005328E">
        <w:rPr>
          <w:bCs/>
          <w:sz w:val="22"/>
          <w:szCs w:val="22"/>
          <w:lang w:val="sr-Cyrl-RS" w:eastAsia="en-US"/>
        </w:rPr>
        <w:t xml:space="preserve">о учешћу у дрвној запремини са </w:t>
      </w:r>
      <w:r w:rsidR="00DC3720" w:rsidRPr="00DC3720">
        <w:rPr>
          <w:bCs/>
          <w:sz w:val="22"/>
          <w:szCs w:val="22"/>
          <w:lang w:eastAsia="en-US"/>
        </w:rPr>
        <w:t>75,2</w:t>
      </w:r>
      <w:r w:rsidR="0076318C" w:rsidRPr="0005328E">
        <w:rPr>
          <w:bCs/>
          <w:sz w:val="22"/>
          <w:szCs w:val="22"/>
          <w:lang w:val="sr-Cyrl-RS" w:eastAsia="en-US"/>
        </w:rPr>
        <w:t>% (</w:t>
      </w:r>
      <w:r w:rsidR="00DC3720" w:rsidRPr="00DC3720">
        <w:rPr>
          <w:bCs/>
          <w:sz w:val="22"/>
          <w:szCs w:val="22"/>
          <w:lang w:eastAsia="en-US"/>
        </w:rPr>
        <w:t>579</w:t>
      </w:r>
      <w:r w:rsidR="00DC3720" w:rsidRPr="0005328E">
        <w:rPr>
          <w:bCs/>
          <w:sz w:val="22"/>
          <w:szCs w:val="22"/>
          <w:lang w:val="sr-Cyrl-RS" w:eastAsia="en-US"/>
        </w:rPr>
        <w:t>.</w:t>
      </w:r>
      <w:r w:rsidR="00DC3720" w:rsidRPr="00DC3720">
        <w:rPr>
          <w:bCs/>
          <w:sz w:val="22"/>
          <w:szCs w:val="22"/>
          <w:lang w:eastAsia="en-US"/>
        </w:rPr>
        <w:t>865,3</w:t>
      </w:r>
      <w:r w:rsidR="004459F7" w:rsidRPr="0005328E">
        <w:rPr>
          <w:bCs/>
          <w:sz w:val="22"/>
          <w:szCs w:val="22"/>
          <w:lang w:val="sr-Latn-RS" w:eastAsia="en-US"/>
        </w:rPr>
        <w:t>m</w:t>
      </w:r>
      <w:r w:rsidR="0076318C" w:rsidRPr="0005328E">
        <w:rPr>
          <w:bCs/>
          <w:sz w:val="22"/>
          <w:szCs w:val="22"/>
          <w:vertAlign w:val="superscript"/>
          <w:lang w:val="sr-Cyrl-RS" w:eastAsia="en-US"/>
        </w:rPr>
        <w:t>3</w:t>
      </w:r>
      <w:r w:rsidR="0076318C" w:rsidRPr="0005328E">
        <w:rPr>
          <w:bCs/>
          <w:sz w:val="22"/>
          <w:szCs w:val="22"/>
          <w:lang w:val="sr-Cyrl-RS" w:eastAsia="en-US"/>
        </w:rPr>
        <w:t>)</w:t>
      </w:r>
      <w:r w:rsidR="00BE6AD0" w:rsidRPr="0005328E">
        <w:rPr>
          <w:bCs/>
          <w:sz w:val="22"/>
          <w:szCs w:val="22"/>
          <w:lang w:val="sr-Cyrl-RS" w:eastAsia="en-US"/>
        </w:rPr>
        <w:t>.</w:t>
      </w:r>
    </w:p>
    <w:p w14:paraId="06802DBB" w14:textId="78A7EF88" w:rsidR="0050069E" w:rsidRPr="0005328E" w:rsidRDefault="00BE6AD0" w:rsidP="00955D18">
      <w:pPr>
        <w:spacing w:after="60"/>
        <w:ind w:firstLine="720"/>
        <w:jc w:val="both"/>
        <w:rPr>
          <w:bCs/>
          <w:sz w:val="22"/>
          <w:szCs w:val="22"/>
          <w:lang w:val="sr-Cyrl-RS"/>
        </w:rPr>
      </w:pPr>
      <w:r w:rsidRPr="0005328E">
        <w:rPr>
          <w:bCs/>
          <w:sz w:val="22"/>
          <w:szCs w:val="22"/>
          <w:lang w:val="sr-Cyrl-RS" w:eastAsia="en-US"/>
        </w:rPr>
        <w:t>Од изданачких</w:t>
      </w:r>
      <w:r w:rsidR="00F77D6F">
        <w:rPr>
          <w:bCs/>
          <w:sz w:val="22"/>
          <w:szCs w:val="22"/>
          <w:lang w:val="sr-Cyrl-RS" w:eastAsia="en-US"/>
        </w:rPr>
        <w:t xml:space="preserve">: </w:t>
      </w:r>
      <w:r w:rsidR="00196E88" w:rsidRPr="0005328E">
        <w:rPr>
          <w:bCs/>
          <w:sz w:val="22"/>
          <w:szCs w:val="22"/>
          <w:lang w:val="sr-Cyrl-RS" w:eastAsia="en-US"/>
        </w:rPr>
        <w:t>10.360.421</w:t>
      </w:r>
      <w:r w:rsidR="002C1434" w:rsidRPr="0005328E">
        <w:rPr>
          <w:bCs/>
          <w:sz w:val="22"/>
          <w:szCs w:val="22"/>
          <w:lang w:val="sr-Latn-RS" w:eastAsia="en-US"/>
        </w:rPr>
        <w:t>-</w:t>
      </w:r>
      <w:r w:rsidR="00196E88" w:rsidRPr="0005328E">
        <w:rPr>
          <w:bCs/>
          <w:sz w:val="22"/>
          <w:szCs w:val="22"/>
          <w:lang w:val="sr-Cyrl-RS" w:eastAsia="en-US"/>
        </w:rPr>
        <w:t>изданачка шума букве на стаништима  планинске шуме букве</w:t>
      </w:r>
      <w:r w:rsidR="0076318C" w:rsidRPr="0005328E">
        <w:rPr>
          <w:bCs/>
          <w:sz w:val="22"/>
          <w:szCs w:val="22"/>
          <w:lang w:val="sr-Cyrl-RS" w:eastAsia="en-US"/>
        </w:rPr>
        <w:t xml:space="preserve"> </w:t>
      </w:r>
      <w:r w:rsidR="00196E88" w:rsidRPr="0005328E">
        <w:rPr>
          <w:bCs/>
          <w:sz w:val="22"/>
          <w:szCs w:val="22"/>
          <w:lang w:val="sr-Cyrl-RS" w:eastAsia="en-US"/>
        </w:rPr>
        <w:t>(</w:t>
      </w:r>
      <w:r w:rsidR="00196E88" w:rsidRPr="0005328E">
        <w:rPr>
          <w:bCs/>
          <w:i/>
          <w:sz w:val="22"/>
          <w:szCs w:val="22"/>
          <w:lang w:val="sr-Latn-RS"/>
        </w:rPr>
        <w:t>Fagenion</w:t>
      </w:r>
      <w:r w:rsidR="00196E88" w:rsidRPr="0005328E">
        <w:rPr>
          <w:bCs/>
          <w:i/>
          <w:sz w:val="22"/>
          <w:szCs w:val="22"/>
          <w:lang w:val="sr-Cyrl-RS"/>
        </w:rPr>
        <w:t xml:space="preserve"> </w:t>
      </w:r>
      <w:r w:rsidR="00196E88" w:rsidRPr="0005328E">
        <w:rPr>
          <w:bCs/>
          <w:i/>
          <w:sz w:val="22"/>
          <w:szCs w:val="22"/>
          <w:lang w:val="sr-Latn-RS"/>
        </w:rPr>
        <w:t>moesiace</w:t>
      </w:r>
      <w:r w:rsidR="00196E88" w:rsidRPr="0005328E">
        <w:rPr>
          <w:bCs/>
          <w:i/>
          <w:sz w:val="22"/>
          <w:szCs w:val="22"/>
          <w:lang w:val="sr-Cyrl-RS"/>
        </w:rPr>
        <w:t xml:space="preserve"> </w:t>
      </w:r>
      <w:r w:rsidR="00196E88" w:rsidRPr="0005328E">
        <w:rPr>
          <w:bCs/>
          <w:i/>
          <w:sz w:val="22"/>
          <w:szCs w:val="22"/>
          <w:lang w:val="sr-Latn-RS"/>
        </w:rPr>
        <w:t>montanum)</w:t>
      </w:r>
      <w:r w:rsidRPr="0005328E">
        <w:rPr>
          <w:bCs/>
          <w:i/>
          <w:sz w:val="22"/>
          <w:szCs w:val="22"/>
          <w:lang w:val="sr-Cyrl-RS"/>
        </w:rPr>
        <w:t xml:space="preserve"> </w:t>
      </w:r>
      <w:r w:rsidR="006626B3" w:rsidRPr="0005328E">
        <w:rPr>
          <w:bCs/>
          <w:sz w:val="22"/>
          <w:szCs w:val="22"/>
          <w:lang w:val="sr-Cyrl-RS"/>
        </w:rPr>
        <w:t xml:space="preserve">на различитим смеђим земљиштима и </w:t>
      </w:r>
      <w:r w:rsidR="006626B3" w:rsidRPr="0005328E">
        <w:rPr>
          <w:bCs/>
          <w:sz w:val="22"/>
          <w:szCs w:val="22"/>
          <w:lang w:val="sr-Cyrl-RS" w:eastAsia="en-US"/>
        </w:rPr>
        <w:t>10.17</w:t>
      </w:r>
      <w:r w:rsidR="00DC3720" w:rsidRPr="0005328E">
        <w:rPr>
          <w:bCs/>
          <w:sz w:val="22"/>
          <w:szCs w:val="22"/>
          <w:lang w:val="sr-Cyrl-RS" w:eastAsia="en-US"/>
        </w:rPr>
        <w:t>6</w:t>
      </w:r>
      <w:r w:rsidR="006626B3" w:rsidRPr="0005328E">
        <w:rPr>
          <w:bCs/>
          <w:sz w:val="22"/>
          <w:szCs w:val="22"/>
          <w:lang w:val="sr-Cyrl-RS" w:eastAsia="en-US"/>
        </w:rPr>
        <w:t>.421</w:t>
      </w:r>
      <w:r w:rsidR="006626B3" w:rsidRPr="0005328E">
        <w:rPr>
          <w:bCs/>
          <w:sz w:val="22"/>
          <w:szCs w:val="22"/>
          <w:lang w:val="sr-Cyrl-RS"/>
        </w:rPr>
        <w:t xml:space="preserve">-изданачка мешовита шума граба на станишту планинске букве </w:t>
      </w:r>
      <w:r w:rsidR="006626B3" w:rsidRPr="0005328E">
        <w:rPr>
          <w:bCs/>
          <w:sz w:val="22"/>
          <w:szCs w:val="22"/>
          <w:lang w:val="sr-Cyrl-RS" w:eastAsia="en-US"/>
        </w:rPr>
        <w:t>(</w:t>
      </w:r>
      <w:r w:rsidR="006626B3" w:rsidRPr="0005328E">
        <w:rPr>
          <w:bCs/>
          <w:i/>
          <w:sz w:val="22"/>
          <w:szCs w:val="22"/>
          <w:lang w:val="de-DE"/>
        </w:rPr>
        <w:t>Fagenion moesiacae montanum</w:t>
      </w:r>
      <w:r w:rsidR="006626B3" w:rsidRPr="0005328E">
        <w:rPr>
          <w:bCs/>
          <w:sz w:val="22"/>
          <w:szCs w:val="22"/>
          <w:lang w:val="de-DE"/>
        </w:rPr>
        <w:t>)</w:t>
      </w:r>
      <w:r w:rsidR="006626B3" w:rsidRPr="0005328E">
        <w:rPr>
          <w:bCs/>
          <w:sz w:val="22"/>
          <w:szCs w:val="22"/>
          <w:lang w:val="sr-Cyrl-RS"/>
        </w:rPr>
        <w:t xml:space="preserve"> на различитим смеђим земљиштима, са приоритетном наменом производње техничког дрвета заузимају</w:t>
      </w:r>
      <w:r w:rsidR="00196E88" w:rsidRPr="0005328E">
        <w:rPr>
          <w:bCs/>
          <w:sz w:val="22"/>
          <w:szCs w:val="22"/>
          <w:lang w:val="sr-Cyrl-RS"/>
        </w:rPr>
        <w:t xml:space="preserve"> површин</w:t>
      </w:r>
      <w:r w:rsidR="006626B3" w:rsidRPr="0005328E">
        <w:rPr>
          <w:bCs/>
          <w:sz w:val="22"/>
          <w:szCs w:val="22"/>
          <w:lang w:val="sr-Cyrl-RS"/>
        </w:rPr>
        <w:t>у</w:t>
      </w:r>
      <w:r w:rsidR="00196E88" w:rsidRPr="0005328E">
        <w:rPr>
          <w:bCs/>
          <w:sz w:val="22"/>
          <w:szCs w:val="22"/>
          <w:lang w:val="sr-Cyrl-RS"/>
        </w:rPr>
        <w:t xml:space="preserve"> од </w:t>
      </w:r>
      <w:r w:rsidR="0005328E" w:rsidRPr="00DC3720">
        <w:rPr>
          <w:bCs/>
          <w:sz w:val="22"/>
          <w:szCs w:val="22"/>
          <w:lang w:eastAsia="en-US"/>
        </w:rPr>
        <w:lastRenderedPageBreak/>
        <w:t>200,75</w:t>
      </w:r>
      <w:r w:rsidR="00806834" w:rsidRPr="0005328E">
        <w:rPr>
          <w:bCs/>
          <w:sz w:val="22"/>
          <w:szCs w:val="22"/>
          <w:lang w:val="sr-Latn-RS"/>
        </w:rPr>
        <w:t>ha</w:t>
      </w:r>
      <w:r w:rsidR="0050069E" w:rsidRPr="0005328E">
        <w:rPr>
          <w:bCs/>
          <w:sz w:val="22"/>
          <w:szCs w:val="22"/>
          <w:lang w:val="sr-Cyrl-RS"/>
        </w:rPr>
        <w:t>,</w:t>
      </w:r>
      <w:r w:rsidR="00196E88" w:rsidRPr="0005328E">
        <w:rPr>
          <w:bCs/>
          <w:sz w:val="22"/>
          <w:szCs w:val="22"/>
          <w:lang w:val="sr-Cyrl-RS"/>
        </w:rPr>
        <w:t xml:space="preserve"> </w:t>
      </w:r>
      <w:r w:rsidR="0050069E" w:rsidRPr="0005328E">
        <w:rPr>
          <w:bCs/>
          <w:sz w:val="22"/>
          <w:szCs w:val="22"/>
          <w:lang w:val="sr-Cyrl-RS"/>
        </w:rPr>
        <w:t xml:space="preserve">односно учествује са </w:t>
      </w:r>
      <w:r w:rsidR="0005328E" w:rsidRPr="00DC3720">
        <w:rPr>
          <w:bCs/>
          <w:sz w:val="22"/>
          <w:szCs w:val="22"/>
          <w:lang w:eastAsia="en-US"/>
        </w:rPr>
        <w:t>6,2</w:t>
      </w:r>
      <w:r w:rsidR="0050069E" w:rsidRPr="0005328E">
        <w:rPr>
          <w:bCs/>
          <w:sz w:val="22"/>
          <w:szCs w:val="22"/>
          <w:lang w:val="sr-Cyrl-RS"/>
        </w:rPr>
        <w:t>%</w:t>
      </w:r>
      <w:r w:rsidR="00B44749" w:rsidRPr="0005328E">
        <w:rPr>
          <w:bCs/>
          <w:sz w:val="22"/>
          <w:szCs w:val="22"/>
          <w:lang w:val="sr-Cyrl-RS"/>
        </w:rPr>
        <w:t xml:space="preserve"> површине обраслог зем</w:t>
      </w:r>
      <w:r w:rsidR="00FD2805" w:rsidRPr="0005328E">
        <w:rPr>
          <w:bCs/>
          <w:sz w:val="22"/>
          <w:szCs w:val="22"/>
          <w:lang w:val="sr-Cyrl-RS"/>
        </w:rPr>
        <w:t>љишта</w:t>
      </w:r>
      <w:r w:rsidR="0050069E" w:rsidRPr="0005328E">
        <w:rPr>
          <w:bCs/>
          <w:sz w:val="22"/>
          <w:szCs w:val="22"/>
          <w:lang w:val="sr-Cyrl-RS"/>
        </w:rPr>
        <w:t>, а по учешћу у дрвној запремини</w:t>
      </w:r>
      <w:r w:rsidR="0005328E" w:rsidRPr="0005328E">
        <w:rPr>
          <w:bCs/>
          <w:sz w:val="22"/>
          <w:szCs w:val="22"/>
          <w:lang w:val="sr-Cyrl-RS"/>
        </w:rPr>
        <w:t xml:space="preserve"> </w:t>
      </w:r>
      <w:r w:rsidR="00196E88" w:rsidRPr="0005328E">
        <w:rPr>
          <w:bCs/>
          <w:sz w:val="22"/>
          <w:szCs w:val="22"/>
          <w:lang w:val="sr-Cyrl-RS"/>
        </w:rPr>
        <w:t>са</w:t>
      </w:r>
      <w:r w:rsidR="0050069E" w:rsidRPr="0005328E">
        <w:rPr>
          <w:bCs/>
          <w:sz w:val="22"/>
          <w:szCs w:val="22"/>
          <w:lang w:val="sr-Cyrl-RS"/>
        </w:rPr>
        <w:t xml:space="preserve"> </w:t>
      </w:r>
      <w:r w:rsidR="0005328E" w:rsidRPr="00DC3720">
        <w:rPr>
          <w:bCs/>
          <w:sz w:val="22"/>
          <w:szCs w:val="22"/>
          <w:lang w:eastAsia="en-US"/>
        </w:rPr>
        <w:t>6,4</w:t>
      </w:r>
      <w:r w:rsidR="0050069E" w:rsidRPr="0005328E">
        <w:rPr>
          <w:bCs/>
          <w:sz w:val="22"/>
          <w:szCs w:val="22"/>
          <w:lang w:val="sr-Cyrl-RS"/>
        </w:rPr>
        <w:t>% (</w:t>
      </w:r>
      <w:r w:rsidR="0005328E" w:rsidRPr="00DC3720">
        <w:rPr>
          <w:bCs/>
          <w:sz w:val="22"/>
          <w:szCs w:val="22"/>
          <w:lang w:eastAsia="en-US"/>
        </w:rPr>
        <w:t>49.145,9</w:t>
      </w:r>
      <w:r w:rsidR="00196E88" w:rsidRPr="0005328E">
        <w:rPr>
          <w:bCs/>
          <w:sz w:val="22"/>
          <w:szCs w:val="22"/>
          <w:lang w:val="sr-Latn-RS" w:eastAsia="en-US"/>
        </w:rPr>
        <w:t>m</w:t>
      </w:r>
      <w:r w:rsidR="00196E88" w:rsidRPr="0005328E">
        <w:rPr>
          <w:bCs/>
          <w:sz w:val="22"/>
          <w:szCs w:val="22"/>
          <w:vertAlign w:val="superscript"/>
          <w:lang w:val="sr-Cyrl-RS" w:eastAsia="en-US"/>
        </w:rPr>
        <w:t>3</w:t>
      </w:r>
      <w:r w:rsidR="0050069E" w:rsidRPr="0005328E">
        <w:rPr>
          <w:bCs/>
          <w:sz w:val="22"/>
          <w:szCs w:val="22"/>
          <w:lang w:val="sr-Cyrl-RS"/>
        </w:rPr>
        <w:t>).</w:t>
      </w:r>
    </w:p>
    <w:p w14:paraId="7E671BD9" w14:textId="6E8DBFD1" w:rsidR="0050069E" w:rsidRPr="0005328E" w:rsidRDefault="00B44749" w:rsidP="00955D18">
      <w:pPr>
        <w:suppressAutoHyphens w:val="0"/>
        <w:spacing w:after="60"/>
        <w:ind w:firstLine="720"/>
        <w:jc w:val="both"/>
        <w:rPr>
          <w:sz w:val="22"/>
          <w:szCs w:val="22"/>
          <w:lang w:val="sr-Cyrl-RS" w:eastAsia="en-US"/>
        </w:rPr>
      </w:pPr>
      <w:r w:rsidRPr="0005328E">
        <w:rPr>
          <w:sz w:val="22"/>
          <w:szCs w:val="22"/>
          <w:lang w:val="sr-Cyrl-RS"/>
        </w:rPr>
        <w:t>Најзаступљенија газдинска класа у вештачким подигнутим шумама је 10.475.421</w:t>
      </w:r>
      <w:r w:rsidR="002C1434" w:rsidRPr="0005328E">
        <w:rPr>
          <w:sz w:val="22"/>
          <w:szCs w:val="22"/>
          <w:lang w:val="sr-Latn-RS"/>
        </w:rPr>
        <w:t>-</w:t>
      </w:r>
      <w:r w:rsidRPr="0005328E">
        <w:rPr>
          <w:sz w:val="22"/>
          <w:szCs w:val="22"/>
          <w:lang w:val="sr-Cyrl-RS"/>
        </w:rPr>
        <w:t>вештачки подигнута састојина црног бора,</w:t>
      </w:r>
      <w:r w:rsidRPr="0005328E">
        <w:rPr>
          <w:sz w:val="22"/>
          <w:szCs w:val="22"/>
          <w:lang w:val="sr-Cyrl-RS" w:eastAsia="en-US"/>
        </w:rPr>
        <w:t xml:space="preserve"> на стаништима планинске шуме букве</w:t>
      </w:r>
      <w:r w:rsidRPr="0005328E">
        <w:rPr>
          <w:i/>
          <w:sz w:val="22"/>
          <w:szCs w:val="22"/>
          <w:lang w:val="sr-Cyrl-RS"/>
        </w:rPr>
        <w:t xml:space="preserve"> </w:t>
      </w:r>
      <w:r w:rsidRPr="0005328E">
        <w:rPr>
          <w:i/>
          <w:sz w:val="22"/>
          <w:szCs w:val="22"/>
          <w:lang w:val="sr-Latn-RS"/>
        </w:rPr>
        <w:t>(Fagetum moesiace monatanum</w:t>
      </w:r>
      <w:r w:rsidRPr="0005328E">
        <w:rPr>
          <w:sz w:val="22"/>
          <w:szCs w:val="22"/>
          <w:lang w:val="sr-Cyrl-RS" w:eastAsia="en-US"/>
        </w:rPr>
        <w:t xml:space="preserve">) на различитим смеђим земљиштима, са приоритетном наменом производње техничког дрвета. Вештачки подигнуте шуме учествују са </w:t>
      </w:r>
      <w:r w:rsidR="0005328E" w:rsidRPr="00DC3720">
        <w:rPr>
          <w:sz w:val="22"/>
          <w:szCs w:val="22"/>
          <w:lang w:eastAsia="en-US"/>
        </w:rPr>
        <w:t>11,9</w:t>
      </w:r>
      <w:r w:rsidRPr="0005328E">
        <w:rPr>
          <w:sz w:val="22"/>
          <w:szCs w:val="22"/>
          <w:lang w:val="sr-Cyrl-RS" w:eastAsia="en-US"/>
        </w:rPr>
        <w:t>% (</w:t>
      </w:r>
      <w:r w:rsidR="0005328E" w:rsidRPr="00DC3720">
        <w:rPr>
          <w:sz w:val="22"/>
          <w:szCs w:val="22"/>
          <w:lang w:eastAsia="en-US"/>
        </w:rPr>
        <w:t>385,42</w:t>
      </w:r>
      <w:r w:rsidRPr="0005328E">
        <w:rPr>
          <w:sz w:val="22"/>
          <w:szCs w:val="22"/>
          <w:lang w:val="sr-Latn-RS"/>
        </w:rPr>
        <w:t>ha</w:t>
      </w:r>
      <w:r w:rsidRPr="0005328E">
        <w:rPr>
          <w:sz w:val="22"/>
          <w:szCs w:val="22"/>
          <w:lang w:val="sr-Cyrl-RS"/>
        </w:rPr>
        <w:t>)</w:t>
      </w:r>
      <w:r w:rsidRPr="0005328E">
        <w:rPr>
          <w:sz w:val="22"/>
          <w:szCs w:val="22"/>
          <w:lang w:val="sr-Cyrl-RS" w:eastAsia="en-US"/>
        </w:rPr>
        <w:t xml:space="preserve"> површине обраслог земљишта</w:t>
      </w:r>
      <w:r w:rsidR="00FD2805" w:rsidRPr="0005328E">
        <w:rPr>
          <w:sz w:val="22"/>
          <w:szCs w:val="22"/>
          <w:lang w:val="sr-Cyrl-RS" w:eastAsia="en-US"/>
        </w:rPr>
        <w:t xml:space="preserve">, по учешћу и дрвној запремини са </w:t>
      </w:r>
      <w:r w:rsidR="0005328E" w:rsidRPr="00DC3720">
        <w:rPr>
          <w:sz w:val="22"/>
          <w:szCs w:val="22"/>
          <w:lang w:eastAsia="en-US"/>
        </w:rPr>
        <w:t>17,9</w:t>
      </w:r>
      <w:r w:rsidR="00FD2805" w:rsidRPr="0005328E">
        <w:rPr>
          <w:sz w:val="22"/>
          <w:szCs w:val="22"/>
          <w:lang w:val="sr-Cyrl-RS" w:eastAsia="en-US"/>
        </w:rPr>
        <w:t>% (</w:t>
      </w:r>
      <w:r w:rsidR="0005328E" w:rsidRPr="00DC3720">
        <w:rPr>
          <w:sz w:val="22"/>
          <w:szCs w:val="22"/>
          <w:lang w:eastAsia="en-US"/>
        </w:rPr>
        <w:t>137.609,0</w:t>
      </w:r>
      <w:r w:rsidR="00FD2805" w:rsidRPr="0005328E">
        <w:rPr>
          <w:sz w:val="22"/>
          <w:szCs w:val="22"/>
          <w:lang w:val="sr-Latn-RS"/>
        </w:rPr>
        <w:t>ha</w:t>
      </w:r>
      <w:r w:rsidR="00FD2805" w:rsidRPr="0005328E">
        <w:rPr>
          <w:sz w:val="22"/>
          <w:szCs w:val="22"/>
          <w:lang w:val="sr-Cyrl-RS"/>
        </w:rPr>
        <w:t>).</w:t>
      </w:r>
    </w:p>
    <w:p w14:paraId="54A44785" w14:textId="77777777" w:rsidR="00966384" w:rsidRPr="0005328E" w:rsidRDefault="0076318C" w:rsidP="00955D18">
      <w:pPr>
        <w:spacing w:after="60"/>
        <w:ind w:firstLine="720"/>
        <w:jc w:val="both"/>
        <w:rPr>
          <w:sz w:val="22"/>
          <w:szCs w:val="22"/>
          <w:lang w:val="sr-Cyrl-RS"/>
        </w:rPr>
      </w:pPr>
      <w:r w:rsidRPr="0005328E">
        <w:rPr>
          <w:sz w:val="22"/>
          <w:szCs w:val="22"/>
          <w:lang w:val="sr-Cyrl-RS" w:eastAsia="en-US"/>
        </w:rPr>
        <w:t>Остале газдинске класе су у овој</w:t>
      </w:r>
      <w:r w:rsidR="000C2607" w:rsidRPr="0005328E">
        <w:rPr>
          <w:sz w:val="22"/>
          <w:szCs w:val="22"/>
          <w:lang w:val="sr-Cyrl-RS" w:eastAsia="en-US"/>
        </w:rPr>
        <w:t xml:space="preserve"> </w:t>
      </w:r>
      <w:r w:rsidRPr="0005328E">
        <w:rPr>
          <w:sz w:val="22"/>
          <w:szCs w:val="22"/>
          <w:lang w:val="sr-Cyrl-RS" w:eastAsia="en-US"/>
        </w:rPr>
        <w:t>газдинској јединици заступљене у мањем проценту.</w:t>
      </w:r>
    </w:p>
    <w:p w14:paraId="3D58A48A" w14:textId="77777777" w:rsidR="000C2607" w:rsidRPr="004B34D7" w:rsidRDefault="000C2607" w:rsidP="00955D18">
      <w:pPr>
        <w:spacing w:after="60"/>
        <w:ind w:firstLine="720"/>
        <w:jc w:val="both"/>
        <w:rPr>
          <w:sz w:val="22"/>
          <w:szCs w:val="22"/>
          <w:lang w:val="sr-Cyrl-RS"/>
        </w:rPr>
      </w:pPr>
    </w:p>
    <w:p w14:paraId="0CAD1934" w14:textId="77777777" w:rsidR="00F8743C" w:rsidRPr="007C0E9A" w:rsidRDefault="00F8743C" w:rsidP="00955D18">
      <w:pPr>
        <w:pStyle w:val="Heading2"/>
        <w:tabs>
          <w:tab w:val="left" w:pos="0"/>
        </w:tabs>
        <w:spacing w:before="120" w:after="120"/>
        <w:ind w:firstLine="720"/>
        <w:rPr>
          <w:sz w:val="28"/>
          <w:lang w:val="sr-Cyrl-RS"/>
        </w:rPr>
      </w:pPr>
      <w:bookmarkStart w:id="182" w:name="_Toc85795215"/>
      <w:r w:rsidRPr="007C0E9A">
        <w:rPr>
          <w:sz w:val="28"/>
          <w:lang w:val="sr-Cyrl-RS"/>
        </w:rPr>
        <w:t>4.5.</w:t>
      </w:r>
      <w:bookmarkStart w:id="183" w:name="_Toc186198575"/>
      <w:bookmarkStart w:id="184" w:name="_Toc230479872"/>
      <w:bookmarkStart w:id="185" w:name="_Toc241997870"/>
      <w:bookmarkStart w:id="186" w:name="_Toc289938891"/>
      <w:bookmarkStart w:id="187" w:name="_Toc289939154"/>
      <w:r w:rsidR="007C0E9A" w:rsidRPr="007C0E9A">
        <w:rPr>
          <w:sz w:val="28"/>
          <w:lang w:val="sr-Cyrl-RS"/>
        </w:rPr>
        <w:tab/>
      </w:r>
      <w:r w:rsidRPr="007C0E9A">
        <w:rPr>
          <w:sz w:val="28"/>
          <w:lang w:val="sr-Cyrl-RS"/>
        </w:rPr>
        <w:t>Стање састојина по врстама дрвећа</w:t>
      </w:r>
      <w:bookmarkEnd w:id="182"/>
      <w:bookmarkEnd w:id="183"/>
      <w:bookmarkEnd w:id="184"/>
      <w:bookmarkEnd w:id="185"/>
      <w:bookmarkEnd w:id="186"/>
      <w:bookmarkEnd w:id="187"/>
    </w:p>
    <w:p w14:paraId="67AC95E9" w14:textId="77777777" w:rsidR="00F8743C" w:rsidRPr="004B34D7" w:rsidRDefault="00F8743C" w:rsidP="00955D18">
      <w:pPr>
        <w:spacing w:after="60"/>
        <w:ind w:firstLine="720"/>
        <w:jc w:val="both"/>
        <w:rPr>
          <w:sz w:val="22"/>
          <w:szCs w:val="22"/>
          <w:lang w:val="sr-Cyrl-RS"/>
        </w:rPr>
      </w:pPr>
    </w:p>
    <w:p w14:paraId="63000A6C" w14:textId="77777777" w:rsidR="00F8743C" w:rsidRPr="00F8743C" w:rsidRDefault="00F8743C" w:rsidP="00955D18">
      <w:pPr>
        <w:spacing w:before="120" w:after="20"/>
        <w:jc w:val="center"/>
        <w:rPr>
          <w:bCs/>
          <w:i/>
          <w:sz w:val="20"/>
          <w:lang w:val="sr-Cyrl-RS"/>
        </w:rPr>
      </w:pPr>
      <w:r w:rsidRPr="008F2168">
        <w:rPr>
          <w:b/>
          <w:i/>
          <w:sz w:val="20"/>
          <w:lang w:val="sr-Cyrl-RS"/>
        </w:rPr>
        <w:t>Табела 11:</w:t>
      </w:r>
      <w:r w:rsidRPr="00F8743C">
        <w:rPr>
          <w:bCs/>
          <w:i/>
          <w:sz w:val="20"/>
          <w:lang w:val="sr-Cyrl-RS"/>
        </w:rPr>
        <w:t xml:space="preserve"> Стање шума по врстама дрвећа</w:t>
      </w:r>
    </w:p>
    <w:tbl>
      <w:tblPr>
        <w:tblW w:w="4740" w:type="dxa"/>
        <w:jc w:val="center"/>
        <w:tblLook w:val="04A0" w:firstRow="1" w:lastRow="0" w:firstColumn="1" w:lastColumn="0" w:noHBand="0" w:noVBand="1"/>
      </w:tblPr>
      <w:tblGrid>
        <w:gridCol w:w="1580"/>
        <w:gridCol w:w="1120"/>
        <w:gridCol w:w="621"/>
        <w:gridCol w:w="846"/>
        <w:gridCol w:w="573"/>
      </w:tblGrid>
      <w:tr w:rsidR="00FF4856" w:rsidRPr="00FF4856" w14:paraId="7A8222DC" w14:textId="77777777" w:rsidTr="00FF4856">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B23D258"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Врста дрвећа</w:t>
            </w:r>
          </w:p>
        </w:tc>
        <w:tc>
          <w:tcPr>
            <w:tcW w:w="1700" w:type="dxa"/>
            <w:gridSpan w:val="2"/>
            <w:tcBorders>
              <w:top w:val="double" w:sz="6" w:space="0" w:color="auto"/>
              <w:left w:val="nil"/>
              <w:bottom w:val="single" w:sz="4" w:space="0" w:color="auto"/>
              <w:right w:val="single" w:sz="4" w:space="0" w:color="auto"/>
            </w:tcBorders>
            <w:shd w:val="clear" w:color="auto" w:fill="auto"/>
            <w:vAlign w:val="center"/>
            <w:hideMark/>
          </w:tcPr>
          <w:p w14:paraId="0849675E"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030F3C1F"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Запремински прираст</w:t>
            </w:r>
          </w:p>
        </w:tc>
      </w:tr>
      <w:tr w:rsidR="00FF4856" w:rsidRPr="00FF4856" w14:paraId="72016B37" w14:textId="77777777" w:rsidTr="00FF4856">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6D805B91" w14:textId="77777777" w:rsidR="00FF4856" w:rsidRPr="00757C0F" w:rsidRDefault="00FF4856" w:rsidP="00955D18">
            <w:pPr>
              <w:suppressAutoHyphens w:val="0"/>
              <w:rPr>
                <w:b/>
                <w:bCs/>
                <w:sz w:val="18"/>
                <w:szCs w:val="18"/>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7045AE01"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3C313E98"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483B2C27"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2119B354" w14:textId="77777777" w:rsidR="00FF4856" w:rsidRPr="00757C0F" w:rsidRDefault="00FF4856" w:rsidP="00955D18">
            <w:pPr>
              <w:suppressAutoHyphens w:val="0"/>
              <w:jc w:val="center"/>
              <w:rPr>
                <w:b/>
                <w:bCs/>
                <w:sz w:val="18"/>
                <w:szCs w:val="18"/>
                <w:lang w:eastAsia="en-US"/>
              </w:rPr>
            </w:pPr>
            <w:r w:rsidRPr="00757C0F">
              <w:rPr>
                <w:b/>
                <w:bCs/>
                <w:sz w:val="18"/>
                <w:szCs w:val="18"/>
                <w:lang w:eastAsia="en-US"/>
              </w:rPr>
              <w:t>Iv</w:t>
            </w:r>
          </w:p>
        </w:tc>
      </w:tr>
      <w:tr w:rsidR="00FF4856" w:rsidRPr="00FF4856" w14:paraId="7EA3DAE3" w14:textId="77777777" w:rsidTr="00FF4856">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B7B04AF" w14:textId="30E428F1" w:rsidR="00FF4856" w:rsidRPr="00757C0F" w:rsidRDefault="00FF4856" w:rsidP="00955D18">
            <w:pPr>
              <w:suppressAutoHyphens w:val="0"/>
              <w:jc w:val="center"/>
              <w:rPr>
                <w:sz w:val="18"/>
                <w:szCs w:val="18"/>
                <w:lang w:val="sr-Cyrl-RS" w:eastAsia="en-US"/>
              </w:rPr>
            </w:pPr>
            <w:r w:rsidRPr="00757C0F">
              <w:rPr>
                <w:sz w:val="18"/>
                <w:szCs w:val="18"/>
                <w:lang w:eastAsia="en-US"/>
              </w:rPr>
              <w:t>Гр</w:t>
            </w:r>
            <w:r w:rsidRPr="00757C0F">
              <w:rPr>
                <w:sz w:val="18"/>
                <w:szCs w:val="18"/>
                <w:lang w:val="sr-Cyrl-RS" w:eastAsia="en-US"/>
              </w:rPr>
              <w:t>аб</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96F7008" w14:textId="7CA57201" w:rsidR="00FF4856" w:rsidRPr="00757C0F" w:rsidRDefault="00FF4856" w:rsidP="00955D18">
            <w:pPr>
              <w:suppressAutoHyphens w:val="0"/>
              <w:jc w:val="right"/>
              <w:rPr>
                <w:sz w:val="18"/>
                <w:szCs w:val="18"/>
                <w:lang w:eastAsia="en-US"/>
              </w:rPr>
            </w:pPr>
            <w:r w:rsidRPr="00757C0F">
              <w:rPr>
                <w:sz w:val="18"/>
                <w:szCs w:val="18"/>
                <w:lang w:eastAsia="en-US"/>
              </w:rPr>
              <w:t>11.084,8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329E788" w14:textId="77777777" w:rsidR="00FF4856" w:rsidRPr="00757C0F" w:rsidRDefault="00FF4856" w:rsidP="00955D18">
            <w:pPr>
              <w:suppressAutoHyphens w:val="0"/>
              <w:jc w:val="right"/>
              <w:rPr>
                <w:sz w:val="18"/>
                <w:szCs w:val="18"/>
                <w:lang w:eastAsia="en-US"/>
              </w:rPr>
            </w:pPr>
            <w:r w:rsidRPr="00757C0F">
              <w:rPr>
                <w:sz w:val="18"/>
                <w:szCs w:val="18"/>
                <w:lang w:eastAsia="en-US"/>
              </w:rPr>
              <w:t>1,4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9A4135D" w14:textId="77777777" w:rsidR="00FF4856" w:rsidRPr="00757C0F" w:rsidRDefault="00FF4856" w:rsidP="00955D18">
            <w:pPr>
              <w:suppressAutoHyphens w:val="0"/>
              <w:jc w:val="right"/>
              <w:rPr>
                <w:sz w:val="18"/>
                <w:szCs w:val="18"/>
                <w:lang w:eastAsia="en-US"/>
              </w:rPr>
            </w:pPr>
            <w:r w:rsidRPr="00757C0F">
              <w:rPr>
                <w:sz w:val="18"/>
                <w:szCs w:val="18"/>
                <w:lang w:eastAsia="en-US"/>
              </w:rPr>
              <w:t>283,8</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6687B126" w14:textId="77777777" w:rsidR="00FF4856" w:rsidRPr="00757C0F" w:rsidRDefault="00FF4856" w:rsidP="00955D18">
            <w:pPr>
              <w:suppressAutoHyphens w:val="0"/>
              <w:jc w:val="right"/>
              <w:rPr>
                <w:sz w:val="18"/>
                <w:szCs w:val="18"/>
                <w:lang w:eastAsia="en-US"/>
              </w:rPr>
            </w:pPr>
            <w:r w:rsidRPr="00757C0F">
              <w:rPr>
                <w:sz w:val="18"/>
                <w:szCs w:val="18"/>
                <w:lang w:eastAsia="en-US"/>
              </w:rPr>
              <w:t>2,6</w:t>
            </w:r>
          </w:p>
        </w:tc>
      </w:tr>
      <w:tr w:rsidR="00FF4856" w:rsidRPr="00FF4856" w14:paraId="2352D4F0"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F113FBB" w14:textId="3C0385AF" w:rsidR="00FF4856" w:rsidRPr="00757C0F" w:rsidRDefault="00FF4856" w:rsidP="00955D18">
            <w:pPr>
              <w:suppressAutoHyphens w:val="0"/>
              <w:jc w:val="center"/>
              <w:rPr>
                <w:sz w:val="18"/>
                <w:szCs w:val="18"/>
                <w:lang w:eastAsia="en-US"/>
              </w:rPr>
            </w:pPr>
            <w:r w:rsidRPr="00757C0F">
              <w:rPr>
                <w:sz w:val="18"/>
                <w:szCs w:val="18"/>
                <w:lang w:eastAsia="en-US"/>
              </w:rPr>
              <w:t>Отл</w:t>
            </w:r>
          </w:p>
        </w:tc>
        <w:tc>
          <w:tcPr>
            <w:tcW w:w="1120" w:type="dxa"/>
            <w:tcBorders>
              <w:top w:val="nil"/>
              <w:left w:val="nil"/>
              <w:bottom w:val="single" w:sz="4" w:space="0" w:color="auto"/>
              <w:right w:val="single" w:sz="4" w:space="0" w:color="auto"/>
            </w:tcBorders>
            <w:shd w:val="clear" w:color="auto" w:fill="auto"/>
            <w:noWrap/>
            <w:vAlign w:val="center"/>
            <w:hideMark/>
          </w:tcPr>
          <w:p w14:paraId="03C6E026" w14:textId="72138147" w:rsidR="00FF4856" w:rsidRPr="00757C0F" w:rsidRDefault="00FF4856" w:rsidP="00955D18">
            <w:pPr>
              <w:suppressAutoHyphens w:val="0"/>
              <w:jc w:val="right"/>
              <w:rPr>
                <w:sz w:val="18"/>
                <w:szCs w:val="18"/>
                <w:lang w:eastAsia="en-US"/>
              </w:rPr>
            </w:pPr>
            <w:r w:rsidRPr="00757C0F">
              <w:rPr>
                <w:sz w:val="18"/>
                <w:szCs w:val="18"/>
                <w:lang w:eastAsia="en-US"/>
              </w:rPr>
              <w:t>8.906,6</w:t>
            </w:r>
          </w:p>
        </w:tc>
        <w:tc>
          <w:tcPr>
            <w:tcW w:w="580" w:type="dxa"/>
            <w:tcBorders>
              <w:top w:val="nil"/>
              <w:left w:val="nil"/>
              <w:bottom w:val="single" w:sz="4" w:space="0" w:color="auto"/>
              <w:right w:val="single" w:sz="4" w:space="0" w:color="auto"/>
            </w:tcBorders>
            <w:shd w:val="clear" w:color="auto" w:fill="auto"/>
            <w:vAlign w:val="center"/>
            <w:hideMark/>
          </w:tcPr>
          <w:p w14:paraId="7F91C4FA" w14:textId="77777777" w:rsidR="00FF4856" w:rsidRPr="00757C0F" w:rsidRDefault="00FF4856" w:rsidP="00955D18">
            <w:pPr>
              <w:suppressAutoHyphens w:val="0"/>
              <w:jc w:val="right"/>
              <w:rPr>
                <w:sz w:val="18"/>
                <w:szCs w:val="18"/>
                <w:lang w:eastAsia="en-US"/>
              </w:rPr>
            </w:pPr>
            <w:r w:rsidRPr="00757C0F">
              <w:rPr>
                <w:sz w:val="18"/>
                <w:szCs w:val="18"/>
                <w:lang w:eastAsia="en-US"/>
              </w:rPr>
              <w:t>1,2</w:t>
            </w:r>
          </w:p>
        </w:tc>
        <w:tc>
          <w:tcPr>
            <w:tcW w:w="820" w:type="dxa"/>
            <w:tcBorders>
              <w:top w:val="nil"/>
              <w:left w:val="nil"/>
              <w:bottom w:val="single" w:sz="4" w:space="0" w:color="auto"/>
              <w:right w:val="single" w:sz="4" w:space="0" w:color="auto"/>
            </w:tcBorders>
            <w:shd w:val="clear" w:color="auto" w:fill="auto"/>
            <w:noWrap/>
            <w:vAlign w:val="center"/>
            <w:hideMark/>
          </w:tcPr>
          <w:p w14:paraId="163EAD59" w14:textId="77777777" w:rsidR="00FF4856" w:rsidRPr="00757C0F" w:rsidRDefault="00FF4856" w:rsidP="00955D18">
            <w:pPr>
              <w:suppressAutoHyphens w:val="0"/>
              <w:jc w:val="right"/>
              <w:rPr>
                <w:sz w:val="18"/>
                <w:szCs w:val="18"/>
                <w:lang w:eastAsia="en-US"/>
              </w:rPr>
            </w:pPr>
            <w:r w:rsidRPr="00757C0F">
              <w:rPr>
                <w:sz w:val="18"/>
                <w:szCs w:val="18"/>
                <w:lang w:eastAsia="en-US"/>
              </w:rPr>
              <w:t>272,3</w:t>
            </w:r>
          </w:p>
        </w:tc>
        <w:tc>
          <w:tcPr>
            <w:tcW w:w="640" w:type="dxa"/>
            <w:tcBorders>
              <w:top w:val="nil"/>
              <w:left w:val="nil"/>
              <w:bottom w:val="single" w:sz="4" w:space="0" w:color="auto"/>
              <w:right w:val="double" w:sz="6" w:space="0" w:color="auto"/>
            </w:tcBorders>
            <w:shd w:val="clear" w:color="auto" w:fill="auto"/>
            <w:vAlign w:val="center"/>
            <w:hideMark/>
          </w:tcPr>
          <w:p w14:paraId="7D8CF2FD" w14:textId="77777777" w:rsidR="00FF4856" w:rsidRPr="00757C0F" w:rsidRDefault="00FF4856" w:rsidP="00955D18">
            <w:pPr>
              <w:suppressAutoHyphens w:val="0"/>
              <w:jc w:val="right"/>
              <w:rPr>
                <w:sz w:val="18"/>
                <w:szCs w:val="18"/>
                <w:lang w:eastAsia="en-US"/>
              </w:rPr>
            </w:pPr>
            <w:r w:rsidRPr="00757C0F">
              <w:rPr>
                <w:sz w:val="18"/>
                <w:szCs w:val="18"/>
                <w:lang w:eastAsia="en-US"/>
              </w:rPr>
              <w:t>3,1</w:t>
            </w:r>
          </w:p>
        </w:tc>
      </w:tr>
      <w:tr w:rsidR="00FF4856" w:rsidRPr="00FF4856" w14:paraId="15031698"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BBFCCEF" w14:textId="38572535" w:rsidR="00FF4856" w:rsidRPr="00757C0F" w:rsidRDefault="00FF4856" w:rsidP="00955D18">
            <w:pPr>
              <w:suppressAutoHyphens w:val="0"/>
              <w:jc w:val="center"/>
              <w:rPr>
                <w:sz w:val="18"/>
                <w:szCs w:val="18"/>
                <w:lang w:eastAsia="en-US"/>
              </w:rPr>
            </w:pPr>
            <w:r w:rsidRPr="00757C0F">
              <w:rPr>
                <w:sz w:val="18"/>
                <w:szCs w:val="18"/>
                <w:lang w:eastAsia="en-US"/>
              </w:rPr>
              <w:t>Кит</w:t>
            </w:r>
            <w:r w:rsidRPr="00757C0F">
              <w:rPr>
                <w:sz w:val="18"/>
                <w:szCs w:val="18"/>
                <w:lang w:val="sr-Cyrl-RS" w:eastAsia="en-US"/>
              </w:rPr>
              <w:t>њак</w:t>
            </w:r>
          </w:p>
        </w:tc>
        <w:tc>
          <w:tcPr>
            <w:tcW w:w="1120" w:type="dxa"/>
            <w:tcBorders>
              <w:top w:val="nil"/>
              <w:left w:val="nil"/>
              <w:bottom w:val="single" w:sz="4" w:space="0" w:color="auto"/>
              <w:right w:val="single" w:sz="4" w:space="0" w:color="auto"/>
            </w:tcBorders>
            <w:shd w:val="clear" w:color="auto" w:fill="auto"/>
            <w:noWrap/>
            <w:vAlign w:val="center"/>
            <w:hideMark/>
          </w:tcPr>
          <w:p w14:paraId="4825CD2F" w14:textId="77777777" w:rsidR="00FF4856" w:rsidRPr="00757C0F" w:rsidRDefault="00FF4856" w:rsidP="00955D18">
            <w:pPr>
              <w:suppressAutoHyphens w:val="0"/>
              <w:jc w:val="right"/>
              <w:rPr>
                <w:sz w:val="18"/>
                <w:szCs w:val="18"/>
                <w:lang w:eastAsia="en-US"/>
              </w:rPr>
            </w:pPr>
            <w:r w:rsidRPr="00757C0F">
              <w:rPr>
                <w:sz w:val="18"/>
                <w:szCs w:val="18"/>
                <w:lang w:eastAsia="en-US"/>
              </w:rPr>
              <w:t>286,1</w:t>
            </w:r>
          </w:p>
        </w:tc>
        <w:tc>
          <w:tcPr>
            <w:tcW w:w="580" w:type="dxa"/>
            <w:tcBorders>
              <w:top w:val="nil"/>
              <w:left w:val="nil"/>
              <w:bottom w:val="single" w:sz="4" w:space="0" w:color="auto"/>
              <w:right w:val="single" w:sz="4" w:space="0" w:color="auto"/>
            </w:tcBorders>
            <w:shd w:val="clear" w:color="auto" w:fill="auto"/>
            <w:vAlign w:val="center"/>
            <w:hideMark/>
          </w:tcPr>
          <w:p w14:paraId="6D3D4E2D" w14:textId="77777777" w:rsidR="00FF4856" w:rsidRPr="00757C0F" w:rsidRDefault="00FF4856" w:rsidP="00955D18">
            <w:pPr>
              <w:suppressAutoHyphens w:val="0"/>
              <w:jc w:val="right"/>
              <w:rPr>
                <w:sz w:val="18"/>
                <w:szCs w:val="18"/>
                <w:lang w:eastAsia="en-US"/>
              </w:rPr>
            </w:pPr>
            <w:r w:rsidRPr="00757C0F">
              <w:rPr>
                <w:sz w:val="18"/>
                <w:szCs w:val="18"/>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63ED06D6" w14:textId="77777777" w:rsidR="00FF4856" w:rsidRPr="00757C0F" w:rsidRDefault="00FF4856" w:rsidP="00955D18">
            <w:pPr>
              <w:suppressAutoHyphens w:val="0"/>
              <w:jc w:val="right"/>
              <w:rPr>
                <w:sz w:val="18"/>
                <w:szCs w:val="18"/>
                <w:lang w:eastAsia="en-US"/>
              </w:rPr>
            </w:pPr>
            <w:r w:rsidRPr="00757C0F">
              <w:rPr>
                <w:sz w:val="18"/>
                <w:szCs w:val="18"/>
                <w:lang w:eastAsia="en-US"/>
              </w:rPr>
              <w:t>8,1</w:t>
            </w:r>
          </w:p>
        </w:tc>
        <w:tc>
          <w:tcPr>
            <w:tcW w:w="640" w:type="dxa"/>
            <w:tcBorders>
              <w:top w:val="nil"/>
              <w:left w:val="nil"/>
              <w:bottom w:val="single" w:sz="4" w:space="0" w:color="auto"/>
              <w:right w:val="double" w:sz="6" w:space="0" w:color="auto"/>
            </w:tcBorders>
            <w:shd w:val="clear" w:color="auto" w:fill="auto"/>
            <w:vAlign w:val="center"/>
            <w:hideMark/>
          </w:tcPr>
          <w:p w14:paraId="172C2E90" w14:textId="77777777" w:rsidR="00FF4856" w:rsidRPr="00757C0F" w:rsidRDefault="00FF4856" w:rsidP="00955D18">
            <w:pPr>
              <w:suppressAutoHyphens w:val="0"/>
              <w:jc w:val="right"/>
              <w:rPr>
                <w:sz w:val="18"/>
                <w:szCs w:val="18"/>
                <w:lang w:eastAsia="en-US"/>
              </w:rPr>
            </w:pPr>
            <w:r w:rsidRPr="00757C0F">
              <w:rPr>
                <w:sz w:val="18"/>
                <w:szCs w:val="18"/>
                <w:lang w:eastAsia="en-US"/>
              </w:rPr>
              <w:t>2,8</w:t>
            </w:r>
          </w:p>
        </w:tc>
      </w:tr>
      <w:tr w:rsidR="00FF4856" w:rsidRPr="00FF4856" w14:paraId="0B61ADDD"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2867540" w14:textId="32BA1635" w:rsidR="00FF4856" w:rsidRPr="00757C0F" w:rsidRDefault="00FF4856" w:rsidP="00955D18">
            <w:pPr>
              <w:suppressAutoHyphens w:val="0"/>
              <w:jc w:val="center"/>
              <w:rPr>
                <w:sz w:val="18"/>
                <w:szCs w:val="18"/>
                <w:lang w:eastAsia="en-US"/>
              </w:rPr>
            </w:pPr>
            <w:r w:rsidRPr="00757C0F">
              <w:rPr>
                <w:sz w:val="18"/>
                <w:szCs w:val="18"/>
                <w:lang w:eastAsia="en-US"/>
              </w:rPr>
              <w:t>Б</w:t>
            </w:r>
            <w:r w:rsidRPr="00757C0F">
              <w:rPr>
                <w:sz w:val="18"/>
                <w:szCs w:val="18"/>
                <w:lang w:val="sr-Cyrl-RS" w:eastAsia="en-US"/>
              </w:rPr>
              <w:t>уква</w:t>
            </w:r>
          </w:p>
        </w:tc>
        <w:tc>
          <w:tcPr>
            <w:tcW w:w="1120" w:type="dxa"/>
            <w:tcBorders>
              <w:top w:val="nil"/>
              <w:left w:val="nil"/>
              <w:bottom w:val="single" w:sz="4" w:space="0" w:color="auto"/>
              <w:right w:val="single" w:sz="4" w:space="0" w:color="auto"/>
            </w:tcBorders>
            <w:shd w:val="clear" w:color="auto" w:fill="auto"/>
            <w:noWrap/>
            <w:vAlign w:val="center"/>
            <w:hideMark/>
          </w:tcPr>
          <w:p w14:paraId="6B4CDC48" w14:textId="715376CD" w:rsidR="00FF4856" w:rsidRPr="00757C0F" w:rsidRDefault="00FF4856" w:rsidP="00955D18">
            <w:pPr>
              <w:suppressAutoHyphens w:val="0"/>
              <w:jc w:val="right"/>
              <w:rPr>
                <w:sz w:val="18"/>
                <w:szCs w:val="18"/>
                <w:lang w:eastAsia="en-US"/>
              </w:rPr>
            </w:pPr>
            <w:r w:rsidRPr="00757C0F">
              <w:rPr>
                <w:sz w:val="18"/>
                <w:szCs w:val="18"/>
                <w:lang w:eastAsia="en-US"/>
              </w:rPr>
              <w:t>612.872,1</w:t>
            </w:r>
          </w:p>
        </w:tc>
        <w:tc>
          <w:tcPr>
            <w:tcW w:w="580" w:type="dxa"/>
            <w:tcBorders>
              <w:top w:val="nil"/>
              <w:left w:val="nil"/>
              <w:bottom w:val="single" w:sz="4" w:space="0" w:color="auto"/>
              <w:right w:val="single" w:sz="4" w:space="0" w:color="auto"/>
            </w:tcBorders>
            <w:shd w:val="clear" w:color="auto" w:fill="auto"/>
            <w:vAlign w:val="center"/>
            <w:hideMark/>
          </w:tcPr>
          <w:p w14:paraId="7EABB3A8" w14:textId="77777777" w:rsidR="00FF4856" w:rsidRPr="00757C0F" w:rsidRDefault="00FF4856" w:rsidP="00955D18">
            <w:pPr>
              <w:suppressAutoHyphens w:val="0"/>
              <w:jc w:val="right"/>
              <w:rPr>
                <w:sz w:val="18"/>
                <w:szCs w:val="18"/>
                <w:lang w:eastAsia="en-US"/>
              </w:rPr>
            </w:pPr>
            <w:r w:rsidRPr="00757C0F">
              <w:rPr>
                <w:sz w:val="18"/>
                <w:szCs w:val="18"/>
                <w:lang w:eastAsia="en-US"/>
              </w:rPr>
              <w:t>79,5</w:t>
            </w:r>
          </w:p>
        </w:tc>
        <w:tc>
          <w:tcPr>
            <w:tcW w:w="820" w:type="dxa"/>
            <w:tcBorders>
              <w:top w:val="nil"/>
              <w:left w:val="nil"/>
              <w:bottom w:val="single" w:sz="4" w:space="0" w:color="auto"/>
              <w:right w:val="single" w:sz="4" w:space="0" w:color="auto"/>
            </w:tcBorders>
            <w:shd w:val="clear" w:color="auto" w:fill="auto"/>
            <w:noWrap/>
            <w:vAlign w:val="center"/>
            <w:hideMark/>
          </w:tcPr>
          <w:p w14:paraId="1C183DD4" w14:textId="3A45D66B" w:rsidR="00FF4856" w:rsidRPr="00757C0F" w:rsidRDefault="00FF4856" w:rsidP="00955D18">
            <w:pPr>
              <w:suppressAutoHyphens w:val="0"/>
              <w:jc w:val="right"/>
              <w:rPr>
                <w:sz w:val="18"/>
                <w:szCs w:val="18"/>
                <w:lang w:eastAsia="en-US"/>
              </w:rPr>
            </w:pPr>
            <w:r w:rsidRPr="00757C0F">
              <w:rPr>
                <w:sz w:val="18"/>
                <w:szCs w:val="18"/>
                <w:lang w:eastAsia="en-US"/>
              </w:rPr>
              <w:t>14.281,7</w:t>
            </w:r>
          </w:p>
        </w:tc>
        <w:tc>
          <w:tcPr>
            <w:tcW w:w="640" w:type="dxa"/>
            <w:tcBorders>
              <w:top w:val="nil"/>
              <w:left w:val="nil"/>
              <w:bottom w:val="single" w:sz="4" w:space="0" w:color="auto"/>
              <w:right w:val="double" w:sz="6" w:space="0" w:color="auto"/>
            </w:tcBorders>
            <w:shd w:val="clear" w:color="auto" w:fill="auto"/>
            <w:vAlign w:val="center"/>
            <w:hideMark/>
          </w:tcPr>
          <w:p w14:paraId="6908A2FD" w14:textId="77777777" w:rsidR="00FF4856" w:rsidRPr="00757C0F" w:rsidRDefault="00FF4856" w:rsidP="00955D18">
            <w:pPr>
              <w:suppressAutoHyphens w:val="0"/>
              <w:jc w:val="right"/>
              <w:rPr>
                <w:sz w:val="18"/>
                <w:szCs w:val="18"/>
                <w:lang w:eastAsia="en-US"/>
              </w:rPr>
            </w:pPr>
            <w:r w:rsidRPr="00757C0F">
              <w:rPr>
                <w:sz w:val="18"/>
                <w:szCs w:val="18"/>
                <w:lang w:eastAsia="en-US"/>
              </w:rPr>
              <w:t>2,3</w:t>
            </w:r>
          </w:p>
        </w:tc>
      </w:tr>
      <w:tr w:rsidR="00FF4856" w:rsidRPr="00FF4856" w14:paraId="6BB4D134"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D57A49E" w14:textId="5BB2809D" w:rsidR="00FF4856" w:rsidRPr="00757C0F" w:rsidRDefault="00FF4856" w:rsidP="00955D18">
            <w:pPr>
              <w:suppressAutoHyphens w:val="0"/>
              <w:jc w:val="center"/>
              <w:rPr>
                <w:sz w:val="18"/>
                <w:szCs w:val="18"/>
                <w:lang w:eastAsia="en-US"/>
              </w:rPr>
            </w:pPr>
            <w:r w:rsidRPr="00757C0F">
              <w:rPr>
                <w:sz w:val="18"/>
                <w:szCs w:val="18"/>
                <w:lang w:eastAsia="en-US"/>
              </w:rPr>
              <w:t>Б</w:t>
            </w:r>
            <w:r w:rsidRPr="00757C0F">
              <w:rPr>
                <w:sz w:val="18"/>
                <w:szCs w:val="18"/>
                <w:lang w:val="sr-Cyrl-RS" w:eastAsia="en-US"/>
              </w:rPr>
              <w:t xml:space="preserve">ели </w:t>
            </w:r>
            <w:r w:rsidRPr="00757C0F">
              <w:rPr>
                <w:sz w:val="18"/>
                <w:szCs w:val="18"/>
                <w:lang w:eastAsia="en-US"/>
              </w:rPr>
              <w:t>јас</w:t>
            </w:r>
            <w:r w:rsidRPr="00757C0F">
              <w:rPr>
                <w:sz w:val="18"/>
                <w:szCs w:val="18"/>
                <w:lang w:val="sr-Cyrl-RS" w:eastAsia="en-US"/>
              </w:rPr>
              <w:t>ен</w:t>
            </w:r>
          </w:p>
        </w:tc>
        <w:tc>
          <w:tcPr>
            <w:tcW w:w="1120" w:type="dxa"/>
            <w:tcBorders>
              <w:top w:val="nil"/>
              <w:left w:val="nil"/>
              <w:bottom w:val="single" w:sz="4" w:space="0" w:color="auto"/>
              <w:right w:val="single" w:sz="4" w:space="0" w:color="auto"/>
            </w:tcBorders>
            <w:shd w:val="clear" w:color="auto" w:fill="auto"/>
            <w:noWrap/>
            <w:vAlign w:val="center"/>
            <w:hideMark/>
          </w:tcPr>
          <w:p w14:paraId="6653171D" w14:textId="77777777" w:rsidR="00FF4856" w:rsidRPr="00757C0F" w:rsidRDefault="00FF4856" w:rsidP="00955D18">
            <w:pPr>
              <w:suppressAutoHyphens w:val="0"/>
              <w:jc w:val="right"/>
              <w:rPr>
                <w:sz w:val="18"/>
                <w:szCs w:val="18"/>
                <w:lang w:eastAsia="en-US"/>
              </w:rPr>
            </w:pPr>
            <w:r w:rsidRPr="00757C0F">
              <w:rPr>
                <w:sz w:val="18"/>
                <w:szCs w:val="18"/>
                <w:lang w:eastAsia="en-US"/>
              </w:rPr>
              <w:t>4,6</w:t>
            </w:r>
          </w:p>
        </w:tc>
        <w:tc>
          <w:tcPr>
            <w:tcW w:w="580" w:type="dxa"/>
            <w:tcBorders>
              <w:top w:val="nil"/>
              <w:left w:val="nil"/>
              <w:bottom w:val="single" w:sz="4" w:space="0" w:color="auto"/>
              <w:right w:val="single" w:sz="4" w:space="0" w:color="auto"/>
            </w:tcBorders>
            <w:shd w:val="clear" w:color="auto" w:fill="auto"/>
            <w:vAlign w:val="center"/>
            <w:hideMark/>
          </w:tcPr>
          <w:p w14:paraId="1CAAABF3" w14:textId="77777777" w:rsidR="00FF4856" w:rsidRPr="00757C0F" w:rsidRDefault="00FF4856" w:rsidP="00955D18">
            <w:pPr>
              <w:suppressAutoHyphens w:val="0"/>
              <w:jc w:val="right"/>
              <w:rPr>
                <w:sz w:val="18"/>
                <w:szCs w:val="18"/>
                <w:lang w:eastAsia="en-US"/>
              </w:rPr>
            </w:pPr>
            <w:r w:rsidRPr="00757C0F">
              <w:rPr>
                <w:sz w:val="18"/>
                <w:szCs w:val="18"/>
                <w:lang w:eastAsia="en-US"/>
              </w:rPr>
              <w:t>0,0</w:t>
            </w:r>
          </w:p>
        </w:tc>
        <w:tc>
          <w:tcPr>
            <w:tcW w:w="820" w:type="dxa"/>
            <w:tcBorders>
              <w:top w:val="nil"/>
              <w:left w:val="nil"/>
              <w:bottom w:val="single" w:sz="4" w:space="0" w:color="auto"/>
              <w:right w:val="single" w:sz="4" w:space="0" w:color="auto"/>
            </w:tcBorders>
            <w:shd w:val="clear" w:color="auto" w:fill="auto"/>
            <w:noWrap/>
            <w:vAlign w:val="center"/>
            <w:hideMark/>
          </w:tcPr>
          <w:p w14:paraId="5A9338C8" w14:textId="77777777" w:rsidR="00FF4856" w:rsidRPr="00757C0F" w:rsidRDefault="00FF4856" w:rsidP="00955D18">
            <w:pPr>
              <w:suppressAutoHyphens w:val="0"/>
              <w:jc w:val="right"/>
              <w:rPr>
                <w:sz w:val="18"/>
                <w:szCs w:val="18"/>
                <w:lang w:eastAsia="en-US"/>
              </w:rPr>
            </w:pPr>
            <w:r w:rsidRPr="00757C0F">
              <w:rPr>
                <w:sz w:val="18"/>
                <w:szCs w:val="18"/>
                <w:lang w:eastAsia="en-US"/>
              </w:rPr>
              <w:t>0,2</w:t>
            </w:r>
          </w:p>
        </w:tc>
        <w:tc>
          <w:tcPr>
            <w:tcW w:w="640" w:type="dxa"/>
            <w:tcBorders>
              <w:top w:val="nil"/>
              <w:left w:val="nil"/>
              <w:bottom w:val="single" w:sz="4" w:space="0" w:color="auto"/>
              <w:right w:val="double" w:sz="6" w:space="0" w:color="auto"/>
            </w:tcBorders>
            <w:shd w:val="clear" w:color="auto" w:fill="auto"/>
            <w:vAlign w:val="center"/>
            <w:hideMark/>
          </w:tcPr>
          <w:p w14:paraId="5CF630A3" w14:textId="77777777" w:rsidR="00FF4856" w:rsidRPr="00757C0F" w:rsidRDefault="00FF4856" w:rsidP="00955D18">
            <w:pPr>
              <w:suppressAutoHyphens w:val="0"/>
              <w:jc w:val="right"/>
              <w:rPr>
                <w:sz w:val="18"/>
                <w:szCs w:val="18"/>
                <w:lang w:eastAsia="en-US"/>
              </w:rPr>
            </w:pPr>
            <w:r w:rsidRPr="00757C0F">
              <w:rPr>
                <w:sz w:val="18"/>
                <w:szCs w:val="18"/>
                <w:lang w:eastAsia="en-US"/>
              </w:rPr>
              <w:t>3,9</w:t>
            </w:r>
          </w:p>
        </w:tc>
      </w:tr>
      <w:tr w:rsidR="00FF4856" w:rsidRPr="00FF4856" w14:paraId="1B1E5213"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12CA98A0" w14:textId="27F2B29E" w:rsidR="00FF4856" w:rsidRPr="00757C0F" w:rsidRDefault="00FF4856" w:rsidP="00955D18">
            <w:pPr>
              <w:suppressAutoHyphens w:val="0"/>
              <w:jc w:val="center"/>
              <w:rPr>
                <w:sz w:val="18"/>
                <w:szCs w:val="18"/>
                <w:lang w:val="sr-Cyrl-RS" w:eastAsia="en-US"/>
              </w:rPr>
            </w:pPr>
            <w:r w:rsidRPr="00757C0F">
              <w:rPr>
                <w:sz w:val="18"/>
                <w:szCs w:val="18"/>
                <w:lang w:eastAsia="en-US"/>
              </w:rPr>
              <w:t>J</w:t>
            </w:r>
            <w:r w:rsidRPr="00757C0F">
              <w:rPr>
                <w:sz w:val="18"/>
                <w:szCs w:val="18"/>
                <w:lang w:val="sr-Cyrl-RS" w:eastAsia="en-US"/>
              </w:rPr>
              <w:t>авор</w:t>
            </w:r>
          </w:p>
        </w:tc>
        <w:tc>
          <w:tcPr>
            <w:tcW w:w="1120" w:type="dxa"/>
            <w:tcBorders>
              <w:top w:val="nil"/>
              <w:left w:val="nil"/>
              <w:bottom w:val="single" w:sz="4" w:space="0" w:color="auto"/>
              <w:right w:val="single" w:sz="4" w:space="0" w:color="auto"/>
            </w:tcBorders>
            <w:shd w:val="clear" w:color="auto" w:fill="auto"/>
            <w:noWrap/>
            <w:vAlign w:val="center"/>
            <w:hideMark/>
          </w:tcPr>
          <w:p w14:paraId="014DF8C9" w14:textId="2A0199F9" w:rsidR="00FF4856" w:rsidRPr="00757C0F" w:rsidRDefault="00FF4856" w:rsidP="00955D18">
            <w:pPr>
              <w:suppressAutoHyphens w:val="0"/>
              <w:jc w:val="right"/>
              <w:rPr>
                <w:sz w:val="18"/>
                <w:szCs w:val="18"/>
                <w:lang w:eastAsia="en-US"/>
              </w:rPr>
            </w:pPr>
            <w:r w:rsidRPr="00757C0F">
              <w:rPr>
                <w:sz w:val="18"/>
                <w:szCs w:val="18"/>
                <w:lang w:eastAsia="en-US"/>
              </w:rPr>
              <w:t>4.405,1</w:t>
            </w:r>
          </w:p>
        </w:tc>
        <w:tc>
          <w:tcPr>
            <w:tcW w:w="580" w:type="dxa"/>
            <w:tcBorders>
              <w:top w:val="nil"/>
              <w:left w:val="nil"/>
              <w:bottom w:val="single" w:sz="4" w:space="0" w:color="auto"/>
              <w:right w:val="single" w:sz="4" w:space="0" w:color="auto"/>
            </w:tcBorders>
            <w:shd w:val="clear" w:color="auto" w:fill="auto"/>
            <w:vAlign w:val="center"/>
            <w:hideMark/>
          </w:tcPr>
          <w:p w14:paraId="274DF583" w14:textId="77777777" w:rsidR="00FF4856" w:rsidRPr="00757C0F" w:rsidRDefault="00FF4856" w:rsidP="00955D18">
            <w:pPr>
              <w:suppressAutoHyphens w:val="0"/>
              <w:jc w:val="right"/>
              <w:rPr>
                <w:sz w:val="18"/>
                <w:szCs w:val="18"/>
                <w:lang w:eastAsia="en-US"/>
              </w:rPr>
            </w:pPr>
            <w:r w:rsidRPr="00757C0F">
              <w:rPr>
                <w:sz w:val="18"/>
                <w:szCs w:val="18"/>
                <w:lang w:eastAsia="en-US"/>
              </w:rPr>
              <w:t>0,6</w:t>
            </w:r>
          </w:p>
        </w:tc>
        <w:tc>
          <w:tcPr>
            <w:tcW w:w="820" w:type="dxa"/>
            <w:tcBorders>
              <w:top w:val="nil"/>
              <w:left w:val="nil"/>
              <w:bottom w:val="single" w:sz="4" w:space="0" w:color="auto"/>
              <w:right w:val="single" w:sz="4" w:space="0" w:color="auto"/>
            </w:tcBorders>
            <w:shd w:val="clear" w:color="auto" w:fill="auto"/>
            <w:noWrap/>
            <w:vAlign w:val="center"/>
            <w:hideMark/>
          </w:tcPr>
          <w:p w14:paraId="74D068CC" w14:textId="77777777" w:rsidR="00FF4856" w:rsidRPr="00757C0F" w:rsidRDefault="00FF4856" w:rsidP="00955D18">
            <w:pPr>
              <w:suppressAutoHyphens w:val="0"/>
              <w:jc w:val="right"/>
              <w:rPr>
                <w:sz w:val="18"/>
                <w:szCs w:val="18"/>
                <w:lang w:eastAsia="en-US"/>
              </w:rPr>
            </w:pPr>
            <w:r w:rsidRPr="00757C0F">
              <w:rPr>
                <w:sz w:val="18"/>
                <w:szCs w:val="18"/>
                <w:lang w:eastAsia="en-US"/>
              </w:rPr>
              <w:t>99,5</w:t>
            </w:r>
          </w:p>
        </w:tc>
        <w:tc>
          <w:tcPr>
            <w:tcW w:w="640" w:type="dxa"/>
            <w:tcBorders>
              <w:top w:val="nil"/>
              <w:left w:val="nil"/>
              <w:bottom w:val="single" w:sz="4" w:space="0" w:color="auto"/>
              <w:right w:val="double" w:sz="6" w:space="0" w:color="auto"/>
            </w:tcBorders>
            <w:shd w:val="clear" w:color="auto" w:fill="auto"/>
            <w:vAlign w:val="center"/>
            <w:hideMark/>
          </w:tcPr>
          <w:p w14:paraId="7A514704" w14:textId="77777777" w:rsidR="00FF4856" w:rsidRPr="00757C0F" w:rsidRDefault="00FF4856" w:rsidP="00955D18">
            <w:pPr>
              <w:suppressAutoHyphens w:val="0"/>
              <w:jc w:val="right"/>
              <w:rPr>
                <w:sz w:val="18"/>
                <w:szCs w:val="18"/>
                <w:lang w:eastAsia="en-US"/>
              </w:rPr>
            </w:pPr>
            <w:r w:rsidRPr="00757C0F">
              <w:rPr>
                <w:sz w:val="18"/>
                <w:szCs w:val="18"/>
                <w:lang w:eastAsia="en-US"/>
              </w:rPr>
              <w:t>2,3</w:t>
            </w:r>
          </w:p>
        </w:tc>
      </w:tr>
      <w:tr w:rsidR="00FF4856" w:rsidRPr="00FF4856" w14:paraId="41C019A9"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753F72D9" w14:textId="77777777" w:rsidR="00FF4856" w:rsidRPr="00757C0F" w:rsidRDefault="00FF4856" w:rsidP="00955D18">
            <w:pPr>
              <w:suppressAutoHyphens w:val="0"/>
              <w:rPr>
                <w:b/>
                <w:bCs/>
                <w:sz w:val="18"/>
                <w:szCs w:val="18"/>
                <w:lang w:eastAsia="en-US"/>
              </w:rPr>
            </w:pPr>
            <w:r w:rsidRPr="00757C0F">
              <w:rPr>
                <w:b/>
                <w:bCs/>
                <w:sz w:val="18"/>
                <w:szCs w:val="18"/>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1E25E7C5"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637.559,3</w:t>
            </w:r>
          </w:p>
        </w:tc>
        <w:tc>
          <w:tcPr>
            <w:tcW w:w="580" w:type="dxa"/>
            <w:tcBorders>
              <w:top w:val="nil"/>
              <w:left w:val="nil"/>
              <w:bottom w:val="single" w:sz="4" w:space="0" w:color="auto"/>
              <w:right w:val="single" w:sz="4" w:space="0" w:color="auto"/>
            </w:tcBorders>
            <w:shd w:val="clear" w:color="auto" w:fill="auto"/>
            <w:vAlign w:val="center"/>
            <w:hideMark/>
          </w:tcPr>
          <w:p w14:paraId="2F392AA3"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82,7</w:t>
            </w:r>
          </w:p>
        </w:tc>
        <w:tc>
          <w:tcPr>
            <w:tcW w:w="820" w:type="dxa"/>
            <w:tcBorders>
              <w:top w:val="nil"/>
              <w:left w:val="nil"/>
              <w:bottom w:val="single" w:sz="4" w:space="0" w:color="auto"/>
              <w:right w:val="single" w:sz="4" w:space="0" w:color="auto"/>
            </w:tcBorders>
            <w:shd w:val="clear" w:color="auto" w:fill="auto"/>
            <w:vAlign w:val="center"/>
            <w:hideMark/>
          </w:tcPr>
          <w:p w14:paraId="3F25804A"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14.945,6</w:t>
            </w:r>
          </w:p>
        </w:tc>
        <w:tc>
          <w:tcPr>
            <w:tcW w:w="640" w:type="dxa"/>
            <w:tcBorders>
              <w:top w:val="nil"/>
              <w:left w:val="nil"/>
              <w:bottom w:val="single" w:sz="4" w:space="0" w:color="auto"/>
              <w:right w:val="double" w:sz="6" w:space="0" w:color="auto"/>
            </w:tcBorders>
            <w:shd w:val="clear" w:color="auto" w:fill="auto"/>
            <w:vAlign w:val="center"/>
            <w:hideMark/>
          </w:tcPr>
          <w:p w14:paraId="1CB75EE4"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2,3</w:t>
            </w:r>
          </w:p>
        </w:tc>
      </w:tr>
      <w:tr w:rsidR="00FF4856" w:rsidRPr="00FF4856" w14:paraId="6DC8203B"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01A53127" w14:textId="24BB2D31" w:rsidR="00FF4856" w:rsidRPr="00757C0F" w:rsidRDefault="00FF4856" w:rsidP="00955D18">
            <w:pPr>
              <w:suppressAutoHyphens w:val="0"/>
              <w:jc w:val="center"/>
              <w:rPr>
                <w:sz w:val="18"/>
                <w:szCs w:val="18"/>
                <w:lang w:val="sr-Cyrl-RS" w:eastAsia="en-US"/>
              </w:rPr>
            </w:pPr>
            <w:r w:rsidRPr="00757C0F">
              <w:rPr>
                <w:sz w:val="18"/>
                <w:szCs w:val="18"/>
                <w:lang w:eastAsia="en-US"/>
              </w:rPr>
              <w:t>Смр</w:t>
            </w:r>
            <w:r w:rsidRPr="00757C0F">
              <w:rPr>
                <w:sz w:val="18"/>
                <w:szCs w:val="18"/>
                <w:lang w:val="sr-Cyrl-RS" w:eastAsia="en-US"/>
              </w:rPr>
              <w:t>ча</w:t>
            </w:r>
          </w:p>
        </w:tc>
        <w:tc>
          <w:tcPr>
            <w:tcW w:w="1120" w:type="dxa"/>
            <w:tcBorders>
              <w:top w:val="nil"/>
              <w:left w:val="nil"/>
              <w:bottom w:val="single" w:sz="4" w:space="0" w:color="auto"/>
              <w:right w:val="single" w:sz="4" w:space="0" w:color="auto"/>
            </w:tcBorders>
            <w:shd w:val="clear" w:color="auto" w:fill="auto"/>
            <w:noWrap/>
            <w:vAlign w:val="center"/>
            <w:hideMark/>
          </w:tcPr>
          <w:p w14:paraId="395B66F5" w14:textId="1A7CB6E8" w:rsidR="00FF4856" w:rsidRPr="00757C0F" w:rsidRDefault="00FF4856" w:rsidP="00955D18">
            <w:pPr>
              <w:suppressAutoHyphens w:val="0"/>
              <w:jc w:val="right"/>
              <w:rPr>
                <w:sz w:val="18"/>
                <w:szCs w:val="18"/>
                <w:lang w:eastAsia="en-US"/>
              </w:rPr>
            </w:pPr>
            <w:r w:rsidRPr="00757C0F">
              <w:rPr>
                <w:sz w:val="18"/>
                <w:szCs w:val="18"/>
                <w:lang w:eastAsia="en-US"/>
              </w:rPr>
              <w:t>59.756,9</w:t>
            </w:r>
          </w:p>
        </w:tc>
        <w:tc>
          <w:tcPr>
            <w:tcW w:w="580" w:type="dxa"/>
            <w:tcBorders>
              <w:top w:val="nil"/>
              <w:left w:val="nil"/>
              <w:bottom w:val="single" w:sz="4" w:space="0" w:color="auto"/>
              <w:right w:val="single" w:sz="4" w:space="0" w:color="auto"/>
            </w:tcBorders>
            <w:shd w:val="clear" w:color="auto" w:fill="auto"/>
            <w:vAlign w:val="center"/>
            <w:hideMark/>
          </w:tcPr>
          <w:p w14:paraId="02898AEB" w14:textId="77777777" w:rsidR="00FF4856" w:rsidRPr="00757C0F" w:rsidRDefault="00FF4856" w:rsidP="00955D18">
            <w:pPr>
              <w:suppressAutoHyphens w:val="0"/>
              <w:jc w:val="right"/>
              <w:rPr>
                <w:sz w:val="18"/>
                <w:szCs w:val="18"/>
                <w:lang w:eastAsia="en-US"/>
              </w:rPr>
            </w:pPr>
            <w:r w:rsidRPr="00757C0F">
              <w:rPr>
                <w:sz w:val="18"/>
                <w:szCs w:val="18"/>
                <w:lang w:eastAsia="en-US"/>
              </w:rPr>
              <w:t>7,8</w:t>
            </w:r>
          </w:p>
        </w:tc>
        <w:tc>
          <w:tcPr>
            <w:tcW w:w="820" w:type="dxa"/>
            <w:tcBorders>
              <w:top w:val="nil"/>
              <w:left w:val="nil"/>
              <w:bottom w:val="single" w:sz="4" w:space="0" w:color="auto"/>
              <w:right w:val="single" w:sz="4" w:space="0" w:color="auto"/>
            </w:tcBorders>
            <w:shd w:val="clear" w:color="auto" w:fill="auto"/>
            <w:noWrap/>
            <w:vAlign w:val="center"/>
            <w:hideMark/>
          </w:tcPr>
          <w:p w14:paraId="71A30401" w14:textId="243F98D8" w:rsidR="00FF4856" w:rsidRPr="00757C0F" w:rsidRDefault="00FF4856" w:rsidP="00955D18">
            <w:pPr>
              <w:suppressAutoHyphens w:val="0"/>
              <w:jc w:val="right"/>
              <w:rPr>
                <w:sz w:val="18"/>
                <w:szCs w:val="18"/>
                <w:lang w:eastAsia="en-US"/>
              </w:rPr>
            </w:pPr>
            <w:r w:rsidRPr="00757C0F">
              <w:rPr>
                <w:sz w:val="18"/>
                <w:szCs w:val="18"/>
                <w:lang w:eastAsia="en-US"/>
              </w:rPr>
              <w:t>2.031,9</w:t>
            </w:r>
          </w:p>
        </w:tc>
        <w:tc>
          <w:tcPr>
            <w:tcW w:w="640" w:type="dxa"/>
            <w:tcBorders>
              <w:top w:val="nil"/>
              <w:left w:val="nil"/>
              <w:bottom w:val="single" w:sz="4" w:space="0" w:color="auto"/>
              <w:right w:val="double" w:sz="6" w:space="0" w:color="auto"/>
            </w:tcBorders>
            <w:shd w:val="clear" w:color="auto" w:fill="auto"/>
            <w:vAlign w:val="center"/>
            <w:hideMark/>
          </w:tcPr>
          <w:p w14:paraId="15DD81C5" w14:textId="77777777" w:rsidR="00FF4856" w:rsidRPr="00757C0F" w:rsidRDefault="00FF4856" w:rsidP="00955D18">
            <w:pPr>
              <w:suppressAutoHyphens w:val="0"/>
              <w:jc w:val="right"/>
              <w:rPr>
                <w:sz w:val="18"/>
                <w:szCs w:val="18"/>
                <w:lang w:eastAsia="en-US"/>
              </w:rPr>
            </w:pPr>
            <w:r w:rsidRPr="00757C0F">
              <w:rPr>
                <w:sz w:val="18"/>
                <w:szCs w:val="18"/>
                <w:lang w:eastAsia="en-US"/>
              </w:rPr>
              <w:t>3,4</w:t>
            </w:r>
          </w:p>
        </w:tc>
      </w:tr>
      <w:tr w:rsidR="00FF4856" w:rsidRPr="00FF4856" w14:paraId="7AD1B6FE"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1896415" w14:textId="3BC189D1" w:rsidR="00FF4856" w:rsidRPr="00757C0F" w:rsidRDefault="00FF4856" w:rsidP="00955D18">
            <w:pPr>
              <w:suppressAutoHyphens w:val="0"/>
              <w:jc w:val="center"/>
              <w:rPr>
                <w:sz w:val="18"/>
                <w:szCs w:val="18"/>
                <w:lang w:eastAsia="en-US"/>
              </w:rPr>
            </w:pPr>
            <w:r w:rsidRPr="00757C0F">
              <w:rPr>
                <w:sz w:val="18"/>
                <w:szCs w:val="18"/>
                <w:lang w:eastAsia="en-US"/>
              </w:rPr>
              <w:t>Ц</w:t>
            </w:r>
            <w:r w:rsidRPr="00757C0F">
              <w:rPr>
                <w:sz w:val="18"/>
                <w:szCs w:val="18"/>
                <w:lang w:val="sr-Cyrl-RS" w:eastAsia="en-US"/>
              </w:rPr>
              <w:t xml:space="preserve">рни </w:t>
            </w:r>
            <w:r w:rsidRPr="00757C0F">
              <w:rPr>
                <w:sz w:val="18"/>
                <w:szCs w:val="18"/>
                <w:lang w:eastAsia="en-US"/>
              </w:rPr>
              <w:t>бор</w:t>
            </w:r>
          </w:p>
        </w:tc>
        <w:tc>
          <w:tcPr>
            <w:tcW w:w="1120" w:type="dxa"/>
            <w:tcBorders>
              <w:top w:val="nil"/>
              <w:left w:val="nil"/>
              <w:bottom w:val="single" w:sz="4" w:space="0" w:color="auto"/>
              <w:right w:val="single" w:sz="4" w:space="0" w:color="auto"/>
            </w:tcBorders>
            <w:shd w:val="clear" w:color="auto" w:fill="auto"/>
            <w:noWrap/>
            <w:vAlign w:val="center"/>
            <w:hideMark/>
          </w:tcPr>
          <w:p w14:paraId="7ED13BC9" w14:textId="3D81A6C4" w:rsidR="00FF4856" w:rsidRPr="00757C0F" w:rsidRDefault="00FF4856" w:rsidP="00955D18">
            <w:pPr>
              <w:suppressAutoHyphens w:val="0"/>
              <w:jc w:val="right"/>
              <w:rPr>
                <w:sz w:val="18"/>
                <w:szCs w:val="18"/>
                <w:lang w:eastAsia="en-US"/>
              </w:rPr>
            </w:pPr>
            <w:r w:rsidRPr="00757C0F">
              <w:rPr>
                <w:sz w:val="18"/>
                <w:szCs w:val="18"/>
                <w:lang w:eastAsia="en-US"/>
              </w:rPr>
              <w:t>67.906,6</w:t>
            </w:r>
          </w:p>
        </w:tc>
        <w:tc>
          <w:tcPr>
            <w:tcW w:w="580" w:type="dxa"/>
            <w:tcBorders>
              <w:top w:val="nil"/>
              <w:left w:val="nil"/>
              <w:bottom w:val="single" w:sz="4" w:space="0" w:color="auto"/>
              <w:right w:val="single" w:sz="4" w:space="0" w:color="auto"/>
            </w:tcBorders>
            <w:shd w:val="clear" w:color="auto" w:fill="auto"/>
            <w:vAlign w:val="center"/>
            <w:hideMark/>
          </w:tcPr>
          <w:p w14:paraId="3BEF9D22" w14:textId="77777777" w:rsidR="00FF4856" w:rsidRPr="00757C0F" w:rsidRDefault="00FF4856" w:rsidP="00955D18">
            <w:pPr>
              <w:suppressAutoHyphens w:val="0"/>
              <w:jc w:val="right"/>
              <w:rPr>
                <w:sz w:val="18"/>
                <w:szCs w:val="18"/>
                <w:lang w:eastAsia="en-US"/>
              </w:rPr>
            </w:pPr>
            <w:r w:rsidRPr="00757C0F">
              <w:rPr>
                <w:sz w:val="18"/>
                <w:szCs w:val="18"/>
                <w:lang w:eastAsia="en-US"/>
              </w:rPr>
              <w:t>8,8</w:t>
            </w:r>
          </w:p>
        </w:tc>
        <w:tc>
          <w:tcPr>
            <w:tcW w:w="820" w:type="dxa"/>
            <w:tcBorders>
              <w:top w:val="nil"/>
              <w:left w:val="nil"/>
              <w:bottom w:val="single" w:sz="4" w:space="0" w:color="auto"/>
              <w:right w:val="single" w:sz="4" w:space="0" w:color="auto"/>
            </w:tcBorders>
            <w:shd w:val="clear" w:color="auto" w:fill="auto"/>
            <w:noWrap/>
            <w:vAlign w:val="center"/>
            <w:hideMark/>
          </w:tcPr>
          <w:p w14:paraId="726BF8CA" w14:textId="36D7655E" w:rsidR="00FF4856" w:rsidRPr="00757C0F" w:rsidRDefault="00FF4856" w:rsidP="00955D18">
            <w:pPr>
              <w:suppressAutoHyphens w:val="0"/>
              <w:jc w:val="right"/>
              <w:rPr>
                <w:sz w:val="18"/>
                <w:szCs w:val="18"/>
                <w:lang w:eastAsia="en-US"/>
              </w:rPr>
            </w:pPr>
            <w:r w:rsidRPr="00757C0F">
              <w:rPr>
                <w:sz w:val="18"/>
                <w:szCs w:val="18"/>
                <w:lang w:eastAsia="en-US"/>
              </w:rPr>
              <w:t>3.436,4</w:t>
            </w:r>
          </w:p>
        </w:tc>
        <w:tc>
          <w:tcPr>
            <w:tcW w:w="640" w:type="dxa"/>
            <w:tcBorders>
              <w:top w:val="nil"/>
              <w:left w:val="nil"/>
              <w:bottom w:val="single" w:sz="4" w:space="0" w:color="auto"/>
              <w:right w:val="double" w:sz="6" w:space="0" w:color="auto"/>
            </w:tcBorders>
            <w:shd w:val="clear" w:color="auto" w:fill="auto"/>
            <w:vAlign w:val="center"/>
            <w:hideMark/>
          </w:tcPr>
          <w:p w14:paraId="33345C9D" w14:textId="77777777" w:rsidR="00FF4856" w:rsidRPr="00757C0F" w:rsidRDefault="00FF4856" w:rsidP="00955D18">
            <w:pPr>
              <w:suppressAutoHyphens w:val="0"/>
              <w:jc w:val="right"/>
              <w:rPr>
                <w:sz w:val="18"/>
                <w:szCs w:val="18"/>
                <w:lang w:eastAsia="en-US"/>
              </w:rPr>
            </w:pPr>
            <w:r w:rsidRPr="00757C0F">
              <w:rPr>
                <w:sz w:val="18"/>
                <w:szCs w:val="18"/>
                <w:lang w:eastAsia="en-US"/>
              </w:rPr>
              <w:t>5,1</w:t>
            </w:r>
          </w:p>
        </w:tc>
      </w:tr>
      <w:tr w:rsidR="00FF4856" w:rsidRPr="00FF4856" w14:paraId="3ABC8BC2"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A6624CF" w14:textId="0300632B" w:rsidR="00FF4856" w:rsidRPr="00757C0F" w:rsidRDefault="00FF4856" w:rsidP="00955D18">
            <w:pPr>
              <w:suppressAutoHyphens w:val="0"/>
              <w:jc w:val="center"/>
              <w:rPr>
                <w:sz w:val="18"/>
                <w:szCs w:val="18"/>
                <w:lang w:eastAsia="en-US"/>
              </w:rPr>
            </w:pPr>
            <w:r w:rsidRPr="00757C0F">
              <w:rPr>
                <w:sz w:val="18"/>
                <w:szCs w:val="18"/>
                <w:lang w:eastAsia="en-US"/>
              </w:rPr>
              <w:t>Б</w:t>
            </w:r>
            <w:r w:rsidRPr="00757C0F">
              <w:rPr>
                <w:sz w:val="18"/>
                <w:szCs w:val="18"/>
                <w:lang w:val="sr-Cyrl-RS" w:eastAsia="en-US"/>
              </w:rPr>
              <w:t xml:space="preserve">ели </w:t>
            </w:r>
            <w:r w:rsidRPr="00757C0F">
              <w:rPr>
                <w:sz w:val="18"/>
                <w:szCs w:val="18"/>
                <w:lang w:eastAsia="en-US"/>
              </w:rPr>
              <w:t>бор</w:t>
            </w:r>
          </w:p>
        </w:tc>
        <w:tc>
          <w:tcPr>
            <w:tcW w:w="1120" w:type="dxa"/>
            <w:tcBorders>
              <w:top w:val="nil"/>
              <w:left w:val="nil"/>
              <w:bottom w:val="nil"/>
              <w:right w:val="single" w:sz="4" w:space="0" w:color="auto"/>
            </w:tcBorders>
            <w:shd w:val="clear" w:color="auto" w:fill="auto"/>
            <w:noWrap/>
            <w:vAlign w:val="center"/>
            <w:hideMark/>
          </w:tcPr>
          <w:p w14:paraId="1B9F00D4" w14:textId="31E787CB" w:rsidR="00FF4856" w:rsidRPr="00757C0F" w:rsidRDefault="00FF4856" w:rsidP="00955D18">
            <w:pPr>
              <w:suppressAutoHyphens w:val="0"/>
              <w:jc w:val="right"/>
              <w:rPr>
                <w:sz w:val="18"/>
                <w:szCs w:val="18"/>
                <w:lang w:eastAsia="en-US"/>
              </w:rPr>
            </w:pPr>
            <w:r w:rsidRPr="00757C0F">
              <w:rPr>
                <w:sz w:val="18"/>
                <w:szCs w:val="18"/>
                <w:lang w:eastAsia="en-US"/>
              </w:rPr>
              <w:t>4.093,7</w:t>
            </w:r>
          </w:p>
        </w:tc>
        <w:tc>
          <w:tcPr>
            <w:tcW w:w="580" w:type="dxa"/>
            <w:tcBorders>
              <w:top w:val="nil"/>
              <w:left w:val="nil"/>
              <w:bottom w:val="single" w:sz="4" w:space="0" w:color="auto"/>
              <w:right w:val="single" w:sz="4" w:space="0" w:color="auto"/>
            </w:tcBorders>
            <w:shd w:val="clear" w:color="auto" w:fill="auto"/>
            <w:vAlign w:val="center"/>
            <w:hideMark/>
          </w:tcPr>
          <w:p w14:paraId="3DEF8082" w14:textId="77777777" w:rsidR="00FF4856" w:rsidRPr="00757C0F" w:rsidRDefault="00FF4856" w:rsidP="00955D18">
            <w:pPr>
              <w:suppressAutoHyphens w:val="0"/>
              <w:jc w:val="right"/>
              <w:rPr>
                <w:sz w:val="18"/>
                <w:szCs w:val="18"/>
                <w:lang w:eastAsia="en-US"/>
              </w:rPr>
            </w:pPr>
            <w:r w:rsidRPr="00757C0F">
              <w:rPr>
                <w:sz w:val="18"/>
                <w:szCs w:val="18"/>
                <w:lang w:eastAsia="en-US"/>
              </w:rPr>
              <w:t>0,5</w:t>
            </w:r>
          </w:p>
        </w:tc>
        <w:tc>
          <w:tcPr>
            <w:tcW w:w="820" w:type="dxa"/>
            <w:tcBorders>
              <w:top w:val="nil"/>
              <w:left w:val="nil"/>
              <w:bottom w:val="nil"/>
              <w:right w:val="single" w:sz="4" w:space="0" w:color="auto"/>
            </w:tcBorders>
            <w:shd w:val="clear" w:color="auto" w:fill="auto"/>
            <w:noWrap/>
            <w:vAlign w:val="center"/>
            <w:hideMark/>
          </w:tcPr>
          <w:p w14:paraId="2821DD9C" w14:textId="77777777" w:rsidR="00FF4856" w:rsidRPr="00757C0F" w:rsidRDefault="00FF4856" w:rsidP="00955D18">
            <w:pPr>
              <w:suppressAutoHyphens w:val="0"/>
              <w:jc w:val="right"/>
              <w:rPr>
                <w:sz w:val="18"/>
                <w:szCs w:val="18"/>
                <w:lang w:eastAsia="en-US"/>
              </w:rPr>
            </w:pPr>
            <w:r w:rsidRPr="00757C0F">
              <w:rPr>
                <w:sz w:val="18"/>
                <w:szCs w:val="18"/>
                <w:lang w:eastAsia="en-US"/>
              </w:rPr>
              <w:t>168,1</w:t>
            </w:r>
          </w:p>
        </w:tc>
        <w:tc>
          <w:tcPr>
            <w:tcW w:w="640" w:type="dxa"/>
            <w:tcBorders>
              <w:top w:val="nil"/>
              <w:left w:val="nil"/>
              <w:bottom w:val="single" w:sz="4" w:space="0" w:color="auto"/>
              <w:right w:val="double" w:sz="6" w:space="0" w:color="auto"/>
            </w:tcBorders>
            <w:shd w:val="clear" w:color="auto" w:fill="auto"/>
            <w:vAlign w:val="center"/>
            <w:hideMark/>
          </w:tcPr>
          <w:p w14:paraId="363F701B" w14:textId="77777777" w:rsidR="00FF4856" w:rsidRPr="00757C0F" w:rsidRDefault="00FF4856" w:rsidP="00955D18">
            <w:pPr>
              <w:suppressAutoHyphens w:val="0"/>
              <w:jc w:val="right"/>
              <w:rPr>
                <w:sz w:val="18"/>
                <w:szCs w:val="18"/>
                <w:lang w:eastAsia="en-US"/>
              </w:rPr>
            </w:pPr>
            <w:r w:rsidRPr="00757C0F">
              <w:rPr>
                <w:sz w:val="18"/>
                <w:szCs w:val="18"/>
                <w:lang w:eastAsia="en-US"/>
              </w:rPr>
              <w:t>4,1</w:t>
            </w:r>
          </w:p>
        </w:tc>
      </w:tr>
      <w:tr w:rsidR="00FF4856" w:rsidRPr="00FF4856" w14:paraId="35ABC146" w14:textId="77777777" w:rsidTr="00FF4856">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E4A640C" w14:textId="0AD0E8AD" w:rsidR="00FF4856" w:rsidRPr="00757C0F" w:rsidRDefault="00FF4856" w:rsidP="00955D18">
            <w:pPr>
              <w:suppressAutoHyphens w:val="0"/>
              <w:jc w:val="center"/>
              <w:rPr>
                <w:sz w:val="18"/>
                <w:szCs w:val="18"/>
                <w:lang w:val="sr-Cyrl-RS" w:eastAsia="en-US"/>
              </w:rPr>
            </w:pPr>
            <w:r w:rsidRPr="00757C0F">
              <w:rPr>
                <w:sz w:val="18"/>
                <w:szCs w:val="18"/>
                <w:lang w:eastAsia="en-US"/>
              </w:rPr>
              <w:t>Б</w:t>
            </w:r>
            <w:r w:rsidRPr="00757C0F">
              <w:rPr>
                <w:sz w:val="18"/>
                <w:szCs w:val="18"/>
                <w:lang w:val="sr-Cyrl-RS" w:eastAsia="en-US"/>
              </w:rPr>
              <w:t>оровац</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6ED00A5" w14:textId="1A514161" w:rsidR="00FF4856" w:rsidRPr="00757C0F" w:rsidRDefault="00FF4856" w:rsidP="00955D18">
            <w:pPr>
              <w:suppressAutoHyphens w:val="0"/>
              <w:jc w:val="right"/>
              <w:rPr>
                <w:sz w:val="18"/>
                <w:szCs w:val="18"/>
                <w:lang w:eastAsia="en-US"/>
              </w:rPr>
            </w:pPr>
            <w:r w:rsidRPr="00757C0F">
              <w:rPr>
                <w:sz w:val="18"/>
                <w:szCs w:val="18"/>
                <w:lang w:eastAsia="en-US"/>
              </w:rPr>
              <w:t>1.462,2</w:t>
            </w:r>
          </w:p>
        </w:tc>
        <w:tc>
          <w:tcPr>
            <w:tcW w:w="580" w:type="dxa"/>
            <w:tcBorders>
              <w:top w:val="nil"/>
              <w:left w:val="nil"/>
              <w:bottom w:val="single" w:sz="4" w:space="0" w:color="auto"/>
              <w:right w:val="single" w:sz="4" w:space="0" w:color="auto"/>
            </w:tcBorders>
            <w:shd w:val="clear" w:color="auto" w:fill="auto"/>
            <w:vAlign w:val="center"/>
            <w:hideMark/>
          </w:tcPr>
          <w:p w14:paraId="3D3E7D27" w14:textId="77777777" w:rsidR="00FF4856" w:rsidRPr="00757C0F" w:rsidRDefault="00FF4856" w:rsidP="00955D18">
            <w:pPr>
              <w:suppressAutoHyphens w:val="0"/>
              <w:jc w:val="right"/>
              <w:rPr>
                <w:sz w:val="18"/>
                <w:szCs w:val="18"/>
                <w:lang w:eastAsia="en-US"/>
              </w:rPr>
            </w:pPr>
            <w:r w:rsidRPr="00757C0F">
              <w:rPr>
                <w:sz w:val="18"/>
                <w:szCs w:val="18"/>
                <w:lang w:eastAsia="en-US"/>
              </w:rPr>
              <w:t>0,2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541863" w14:textId="77777777" w:rsidR="00FF4856" w:rsidRPr="00757C0F" w:rsidRDefault="00FF4856" w:rsidP="00955D18">
            <w:pPr>
              <w:suppressAutoHyphens w:val="0"/>
              <w:jc w:val="right"/>
              <w:rPr>
                <w:sz w:val="18"/>
                <w:szCs w:val="18"/>
                <w:lang w:eastAsia="en-US"/>
              </w:rPr>
            </w:pPr>
            <w:r w:rsidRPr="00757C0F">
              <w:rPr>
                <w:sz w:val="18"/>
                <w:szCs w:val="18"/>
                <w:lang w:eastAsia="en-US"/>
              </w:rPr>
              <w:t>51,9</w:t>
            </w:r>
          </w:p>
        </w:tc>
        <w:tc>
          <w:tcPr>
            <w:tcW w:w="640" w:type="dxa"/>
            <w:tcBorders>
              <w:top w:val="nil"/>
              <w:left w:val="nil"/>
              <w:bottom w:val="single" w:sz="4" w:space="0" w:color="auto"/>
              <w:right w:val="double" w:sz="6" w:space="0" w:color="auto"/>
            </w:tcBorders>
            <w:shd w:val="clear" w:color="auto" w:fill="auto"/>
            <w:vAlign w:val="center"/>
            <w:hideMark/>
          </w:tcPr>
          <w:p w14:paraId="323851ED" w14:textId="77777777" w:rsidR="00FF4856" w:rsidRPr="00757C0F" w:rsidRDefault="00FF4856" w:rsidP="00955D18">
            <w:pPr>
              <w:suppressAutoHyphens w:val="0"/>
              <w:jc w:val="right"/>
              <w:rPr>
                <w:sz w:val="18"/>
                <w:szCs w:val="18"/>
                <w:lang w:eastAsia="en-US"/>
              </w:rPr>
            </w:pPr>
            <w:r w:rsidRPr="00757C0F">
              <w:rPr>
                <w:sz w:val="18"/>
                <w:szCs w:val="18"/>
                <w:lang w:eastAsia="en-US"/>
              </w:rPr>
              <w:t>3,6</w:t>
            </w:r>
          </w:p>
        </w:tc>
      </w:tr>
      <w:tr w:rsidR="00FF4856" w:rsidRPr="00FF4856" w14:paraId="27BDC580" w14:textId="77777777" w:rsidTr="00FF4856">
        <w:trPr>
          <w:trHeight w:val="25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19225B8C" w14:textId="77777777" w:rsidR="00FF4856" w:rsidRPr="00757C0F" w:rsidRDefault="00FF4856" w:rsidP="00955D18">
            <w:pPr>
              <w:suppressAutoHyphens w:val="0"/>
              <w:rPr>
                <w:b/>
                <w:bCs/>
                <w:sz w:val="18"/>
                <w:szCs w:val="18"/>
                <w:lang w:eastAsia="en-US"/>
              </w:rPr>
            </w:pPr>
            <w:r w:rsidRPr="00757C0F">
              <w:rPr>
                <w:b/>
                <w:bCs/>
                <w:sz w:val="18"/>
                <w:szCs w:val="18"/>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561EB76A"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133.219,4</w:t>
            </w:r>
          </w:p>
        </w:tc>
        <w:tc>
          <w:tcPr>
            <w:tcW w:w="580" w:type="dxa"/>
            <w:tcBorders>
              <w:top w:val="nil"/>
              <w:left w:val="nil"/>
              <w:bottom w:val="double" w:sz="6" w:space="0" w:color="auto"/>
              <w:right w:val="single" w:sz="4" w:space="0" w:color="auto"/>
            </w:tcBorders>
            <w:shd w:val="clear" w:color="auto" w:fill="auto"/>
            <w:vAlign w:val="center"/>
            <w:hideMark/>
          </w:tcPr>
          <w:p w14:paraId="736F4821"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17,3</w:t>
            </w:r>
          </w:p>
        </w:tc>
        <w:tc>
          <w:tcPr>
            <w:tcW w:w="820" w:type="dxa"/>
            <w:tcBorders>
              <w:top w:val="nil"/>
              <w:left w:val="nil"/>
              <w:bottom w:val="double" w:sz="6" w:space="0" w:color="auto"/>
              <w:right w:val="single" w:sz="4" w:space="0" w:color="auto"/>
            </w:tcBorders>
            <w:shd w:val="clear" w:color="auto" w:fill="auto"/>
            <w:vAlign w:val="center"/>
            <w:hideMark/>
          </w:tcPr>
          <w:p w14:paraId="0F2F060A"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5.688,4</w:t>
            </w:r>
          </w:p>
        </w:tc>
        <w:tc>
          <w:tcPr>
            <w:tcW w:w="640" w:type="dxa"/>
            <w:tcBorders>
              <w:top w:val="nil"/>
              <w:left w:val="nil"/>
              <w:bottom w:val="double" w:sz="6" w:space="0" w:color="auto"/>
              <w:right w:val="double" w:sz="6" w:space="0" w:color="auto"/>
            </w:tcBorders>
            <w:shd w:val="clear" w:color="auto" w:fill="auto"/>
            <w:vAlign w:val="center"/>
            <w:hideMark/>
          </w:tcPr>
          <w:p w14:paraId="1A075E6A"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4,3</w:t>
            </w:r>
          </w:p>
        </w:tc>
      </w:tr>
      <w:tr w:rsidR="00FF4856" w:rsidRPr="00FF4856" w14:paraId="2D94E15D" w14:textId="77777777" w:rsidTr="00FF4856">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364E93CC" w14:textId="767CE82E" w:rsidR="00FF4856" w:rsidRPr="00757C0F" w:rsidRDefault="00FF4856" w:rsidP="00955D18">
            <w:pPr>
              <w:suppressAutoHyphens w:val="0"/>
              <w:rPr>
                <w:b/>
                <w:bCs/>
                <w:sz w:val="18"/>
                <w:szCs w:val="18"/>
                <w:lang w:val="sr-Cyrl-RS" w:eastAsia="en-US"/>
              </w:rPr>
            </w:pPr>
            <w:r w:rsidRPr="00757C0F">
              <w:rPr>
                <w:b/>
                <w:bCs/>
                <w:sz w:val="18"/>
                <w:szCs w:val="18"/>
                <w:lang w:eastAsia="en-US"/>
              </w:rPr>
              <w:t>Укупно за Г</w:t>
            </w:r>
            <w:r w:rsidRPr="00757C0F">
              <w:rPr>
                <w:b/>
                <w:bCs/>
                <w:sz w:val="18"/>
                <w:szCs w:val="18"/>
                <w:lang w:val="sr-Cyrl-RS" w:eastAsia="en-US"/>
              </w:rPr>
              <w:t>.</w:t>
            </w:r>
            <w:r w:rsidRPr="00757C0F">
              <w:rPr>
                <w:b/>
                <w:bCs/>
                <w:sz w:val="18"/>
                <w:szCs w:val="18"/>
                <w:lang w:eastAsia="en-US"/>
              </w:rPr>
              <w:t>Ј</w:t>
            </w:r>
            <w:r w:rsidRPr="00757C0F">
              <w:rPr>
                <w:b/>
                <w:bCs/>
                <w:sz w:val="18"/>
                <w:szCs w:val="18"/>
                <w:lang w:val="sr-Cyrl-RS" w:eastAsia="en-US"/>
              </w:rPr>
              <w:t>.</w:t>
            </w:r>
          </w:p>
        </w:tc>
        <w:tc>
          <w:tcPr>
            <w:tcW w:w="1120" w:type="dxa"/>
            <w:tcBorders>
              <w:top w:val="nil"/>
              <w:left w:val="nil"/>
              <w:bottom w:val="double" w:sz="6" w:space="0" w:color="auto"/>
              <w:right w:val="single" w:sz="4" w:space="0" w:color="auto"/>
            </w:tcBorders>
            <w:shd w:val="clear" w:color="auto" w:fill="auto"/>
            <w:vAlign w:val="center"/>
            <w:hideMark/>
          </w:tcPr>
          <w:p w14:paraId="7F88B9D8"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770.778,6</w:t>
            </w:r>
          </w:p>
        </w:tc>
        <w:tc>
          <w:tcPr>
            <w:tcW w:w="580" w:type="dxa"/>
            <w:tcBorders>
              <w:top w:val="nil"/>
              <w:left w:val="nil"/>
              <w:bottom w:val="double" w:sz="6" w:space="0" w:color="auto"/>
              <w:right w:val="single" w:sz="4" w:space="0" w:color="auto"/>
            </w:tcBorders>
            <w:shd w:val="clear" w:color="auto" w:fill="auto"/>
            <w:vAlign w:val="center"/>
            <w:hideMark/>
          </w:tcPr>
          <w:p w14:paraId="3B4E9146"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5028035E"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20.634,0</w:t>
            </w:r>
          </w:p>
        </w:tc>
        <w:tc>
          <w:tcPr>
            <w:tcW w:w="640" w:type="dxa"/>
            <w:tcBorders>
              <w:top w:val="nil"/>
              <w:left w:val="nil"/>
              <w:bottom w:val="double" w:sz="6" w:space="0" w:color="auto"/>
              <w:right w:val="double" w:sz="6" w:space="0" w:color="auto"/>
            </w:tcBorders>
            <w:shd w:val="clear" w:color="auto" w:fill="auto"/>
            <w:vAlign w:val="center"/>
            <w:hideMark/>
          </w:tcPr>
          <w:p w14:paraId="2A161E4B" w14:textId="77777777" w:rsidR="00FF4856" w:rsidRPr="00757C0F" w:rsidRDefault="00FF4856" w:rsidP="00955D18">
            <w:pPr>
              <w:suppressAutoHyphens w:val="0"/>
              <w:jc w:val="right"/>
              <w:rPr>
                <w:b/>
                <w:bCs/>
                <w:sz w:val="18"/>
                <w:szCs w:val="18"/>
                <w:lang w:eastAsia="en-US"/>
              </w:rPr>
            </w:pPr>
            <w:r w:rsidRPr="00757C0F">
              <w:rPr>
                <w:b/>
                <w:bCs/>
                <w:sz w:val="18"/>
                <w:szCs w:val="18"/>
                <w:lang w:eastAsia="en-US"/>
              </w:rPr>
              <w:t>2,7</w:t>
            </w:r>
          </w:p>
        </w:tc>
      </w:tr>
    </w:tbl>
    <w:p w14:paraId="4A23983D" w14:textId="77777777" w:rsidR="00F8743C" w:rsidRPr="004B34D7" w:rsidRDefault="00F8743C" w:rsidP="00955D18">
      <w:pPr>
        <w:spacing w:after="60"/>
        <w:ind w:firstLine="720"/>
        <w:jc w:val="both"/>
        <w:rPr>
          <w:sz w:val="22"/>
          <w:szCs w:val="22"/>
          <w:lang w:val="sr-Cyrl-RS"/>
        </w:rPr>
      </w:pPr>
    </w:p>
    <w:p w14:paraId="52944270" w14:textId="1EBF5645" w:rsidR="0076318C" w:rsidRPr="00FF4856" w:rsidRDefault="00F8743C" w:rsidP="00955D18">
      <w:pPr>
        <w:tabs>
          <w:tab w:val="left" w:pos="851"/>
        </w:tabs>
        <w:spacing w:after="60"/>
        <w:ind w:firstLine="720"/>
        <w:jc w:val="both"/>
        <w:rPr>
          <w:bCs/>
          <w:sz w:val="22"/>
          <w:szCs w:val="22"/>
        </w:rPr>
      </w:pPr>
      <w:r w:rsidRPr="00FF4856">
        <w:rPr>
          <w:bCs/>
          <w:sz w:val="22"/>
          <w:szCs w:val="22"/>
          <w:lang w:val="sr-Cyrl-RS"/>
        </w:rPr>
        <w:t>На овом подручју преовлађују лишћарске врсте дрвећа, што се из претходне табеле може и видети.</w:t>
      </w:r>
      <w:r w:rsidR="00D85034" w:rsidRPr="00FF4856">
        <w:rPr>
          <w:bCs/>
          <w:sz w:val="22"/>
          <w:szCs w:val="22"/>
          <w:lang w:val="sr-Cyrl-RS"/>
        </w:rPr>
        <w:t xml:space="preserve"> </w:t>
      </w:r>
      <w:r w:rsidR="0000461B" w:rsidRPr="00FF4856">
        <w:rPr>
          <w:bCs/>
          <w:sz w:val="22"/>
          <w:szCs w:val="22"/>
          <w:lang w:val="sr-Cyrl-RS"/>
        </w:rPr>
        <w:t xml:space="preserve">Лишћари у укупној запремини учествују са </w:t>
      </w:r>
      <w:r w:rsidR="00FF4856" w:rsidRPr="00FF4856">
        <w:rPr>
          <w:bCs/>
          <w:sz w:val="22"/>
          <w:szCs w:val="22"/>
          <w:lang w:eastAsia="en-US"/>
        </w:rPr>
        <w:t>637.559,3</w:t>
      </w:r>
      <w:r w:rsidR="0000461B" w:rsidRPr="00FF4856">
        <w:rPr>
          <w:bCs/>
          <w:sz w:val="22"/>
          <w:szCs w:val="22"/>
          <w:lang w:val="sr-Latn-RS"/>
        </w:rPr>
        <w:t>m</w:t>
      </w:r>
      <w:r w:rsidR="0000461B" w:rsidRPr="00FF4856">
        <w:rPr>
          <w:bCs/>
          <w:sz w:val="22"/>
          <w:szCs w:val="22"/>
          <w:vertAlign w:val="superscript"/>
          <w:lang w:val="sr-Cyrl-RS"/>
        </w:rPr>
        <w:t>3</w:t>
      </w:r>
      <w:r w:rsidR="0000461B" w:rsidRPr="00FF4856">
        <w:rPr>
          <w:bCs/>
          <w:sz w:val="22"/>
          <w:szCs w:val="22"/>
          <w:lang w:val="sr-Cyrl-RS"/>
        </w:rPr>
        <w:t xml:space="preserve"> (</w:t>
      </w:r>
      <w:r w:rsidR="00FF4856" w:rsidRPr="00FF4856">
        <w:rPr>
          <w:bCs/>
          <w:sz w:val="22"/>
          <w:szCs w:val="22"/>
          <w:lang w:eastAsia="en-US"/>
        </w:rPr>
        <w:t>82,7</w:t>
      </w:r>
      <w:r w:rsidR="0000461B" w:rsidRPr="00FF4856">
        <w:rPr>
          <w:bCs/>
          <w:sz w:val="22"/>
          <w:szCs w:val="22"/>
          <w:lang w:val="sr-Cyrl-RS"/>
        </w:rPr>
        <w:t>%) и то највише буква</w:t>
      </w:r>
      <w:r w:rsidR="0076318C" w:rsidRPr="00FF4856">
        <w:rPr>
          <w:bCs/>
          <w:sz w:val="22"/>
          <w:szCs w:val="22"/>
          <w:lang w:val="sr-Cyrl-RS"/>
        </w:rPr>
        <w:t xml:space="preserve"> са </w:t>
      </w:r>
      <w:r w:rsidR="00FF4856" w:rsidRPr="00FF4856">
        <w:rPr>
          <w:bCs/>
          <w:sz w:val="22"/>
          <w:szCs w:val="22"/>
          <w:lang w:eastAsia="en-US"/>
        </w:rPr>
        <w:t>79,5</w:t>
      </w:r>
      <w:r w:rsidR="0076318C" w:rsidRPr="00FF4856">
        <w:rPr>
          <w:bCs/>
          <w:sz w:val="22"/>
          <w:szCs w:val="22"/>
          <w:lang w:val="sr-Cyrl-RS"/>
        </w:rPr>
        <w:t xml:space="preserve">%, док су остале врсте знатно мање заступљене. Четинари у укупној запремини учествују са </w:t>
      </w:r>
      <w:r w:rsidR="00FF4856" w:rsidRPr="00FF4856">
        <w:rPr>
          <w:bCs/>
          <w:sz w:val="22"/>
          <w:szCs w:val="22"/>
          <w:lang w:eastAsia="en-US"/>
        </w:rPr>
        <w:t>133.219,4</w:t>
      </w:r>
      <w:r w:rsidR="0000461B" w:rsidRPr="00FF4856">
        <w:rPr>
          <w:bCs/>
          <w:sz w:val="22"/>
          <w:szCs w:val="22"/>
          <w:lang w:val="sr-Latn-RS"/>
        </w:rPr>
        <w:t>m</w:t>
      </w:r>
      <w:r w:rsidR="0076318C" w:rsidRPr="00FF4856">
        <w:rPr>
          <w:bCs/>
          <w:sz w:val="22"/>
          <w:szCs w:val="22"/>
          <w:vertAlign w:val="superscript"/>
          <w:lang w:val="sr-Cyrl-RS"/>
        </w:rPr>
        <w:t>3</w:t>
      </w:r>
      <w:r w:rsidR="0076318C" w:rsidRPr="00FF4856">
        <w:rPr>
          <w:bCs/>
          <w:sz w:val="22"/>
          <w:szCs w:val="22"/>
          <w:lang w:val="sr-Cyrl-RS"/>
        </w:rPr>
        <w:t xml:space="preserve"> (</w:t>
      </w:r>
      <w:r w:rsidR="00FF4856" w:rsidRPr="00FF4856">
        <w:rPr>
          <w:bCs/>
          <w:sz w:val="22"/>
          <w:szCs w:val="22"/>
          <w:lang w:eastAsia="en-US"/>
        </w:rPr>
        <w:t>17,3</w:t>
      </w:r>
      <w:r w:rsidR="0076318C" w:rsidRPr="00FF4856">
        <w:rPr>
          <w:bCs/>
          <w:sz w:val="22"/>
          <w:szCs w:val="22"/>
          <w:lang w:val="sr-Cyrl-RS"/>
        </w:rPr>
        <w:t xml:space="preserve">%). Најзаступљенија врста четинара је </w:t>
      </w:r>
      <w:r w:rsidR="0061166E" w:rsidRPr="00FF4856">
        <w:rPr>
          <w:bCs/>
          <w:sz w:val="22"/>
          <w:szCs w:val="22"/>
          <w:lang w:val="sr-Cyrl-RS"/>
        </w:rPr>
        <w:t>црни бор (</w:t>
      </w:r>
      <w:r w:rsidR="00FF4856" w:rsidRPr="00FF4856">
        <w:rPr>
          <w:bCs/>
          <w:sz w:val="22"/>
          <w:szCs w:val="22"/>
          <w:lang w:eastAsia="en-US"/>
        </w:rPr>
        <w:t>8,8</w:t>
      </w:r>
      <w:r w:rsidR="0061166E" w:rsidRPr="00FF4856">
        <w:rPr>
          <w:bCs/>
          <w:sz w:val="22"/>
          <w:szCs w:val="22"/>
          <w:lang w:val="sr-Cyrl-RS"/>
        </w:rPr>
        <w:t>%)</w:t>
      </w:r>
      <w:r w:rsidR="0076318C" w:rsidRPr="00FF4856">
        <w:rPr>
          <w:bCs/>
          <w:sz w:val="22"/>
          <w:szCs w:val="22"/>
          <w:lang w:val="sr-Cyrl-RS"/>
        </w:rPr>
        <w:t>.</w:t>
      </w:r>
      <w:bookmarkStart w:id="188" w:name="_Toc283120490"/>
      <w:bookmarkStart w:id="189" w:name="_Toc289938892"/>
      <w:bookmarkStart w:id="190" w:name="_Toc289939155"/>
      <w:bookmarkStart w:id="191" w:name="_Toc186198587"/>
      <w:bookmarkStart w:id="192" w:name="_Toc230479884"/>
      <w:bookmarkStart w:id="193" w:name="_Toc241997882"/>
    </w:p>
    <w:p w14:paraId="1CC59A35" w14:textId="77777777" w:rsidR="0076318C" w:rsidRPr="004B34D7" w:rsidRDefault="0076318C" w:rsidP="00955D18">
      <w:pPr>
        <w:spacing w:after="60"/>
        <w:ind w:firstLine="720"/>
        <w:jc w:val="both"/>
        <w:rPr>
          <w:sz w:val="22"/>
          <w:szCs w:val="22"/>
          <w:lang w:val="sr-Cyrl-RS"/>
        </w:rPr>
      </w:pPr>
    </w:p>
    <w:p w14:paraId="63B99CB9" w14:textId="77777777" w:rsidR="00791AF3" w:rsidRPr="007C0E9A" w:rsidRDefault="00791AF3" w:rsidP="00955D18">
      <w:pPr>
        <w:pStyle w:val="Heading2"/>
        <w:tabs>
          <w:tab w:val="left" w:pos="0"/>
        </w:tabs>
        <w:spacing w:before="120" w:after="120"/>
        <w:ind w:firstLine="720"/>
        <w:rPr>
          <w:sz w:val="28"/>
          <w:lang w:val="sr-Cyrl-RS"/>
        </w:rPr>
      </w:pPr>
      <w:bookmarkStart w:id="194" w:name="_Toc85795216"/>
      <w:bookmarkEnd w:id="188"/>
      <w:bookmarkEnd w:id="189"/>
      <w:bookmarkEnd w:id="190"/>
      <w:r w:rsidRPr="007C0E9A">
        <w:rPr>
          <w:sz w:val="28"/>
          <w:lang w:val="sr-Cyrl-RS"/>
        </w:rPr>
        <w:t>4.6.</w:t>
      </w:r>
      <w:r w:rsidR="007C0E9A">
        <w:rPr>
          <w:sz w:val="28"/>
          <w:lang w:val="sr-Cyrl-RS"/>
        </w:rPr>
        <w:tab/>
      </w:r>
      <w:r w:rsidRPr="007C0E9A">
        <w:rPr>
          <w:sz w:val="28"/>
          <w:lang w:val="sr-Cyrl-RS"/>
        </w:rPr>
        <w:t>Стање састојина по дебљинској структури</w:t>
      </w:r>
      <w:bookmarkEnd w:id="194"/>
    </w:p>
    <w:p w14:paraId="62BE4B42" w14:textId="77777777" w:rsidR="00791AF3" w:rsidRPr="004B34D7" w:rsidRDefault="00791AF3" w:rsidP="00955D18">
      <w:pPr>
        <w:spacing w:after="60"/>
        <w:ind w:firstLine="720"/>
        <w:jc w:val="both"/>
        <w:rPr>
          <w:sz w:val="22"/>
          <w:szCs w:val="22"/>
          <w:lang w:val="sr-Cyrl-RS"/>
        </w:rPr>
      </w:pPr>
    </w:p>
    <w:p w14:paraId="395A0BF4" w14:textId="77777777" w:rsidR="00D85034" w:rsidRPr="004B34D7" w:rsidRDefault="00791AF3" w:rsidP="00955D18">
      <w:pPr>
        <w:spacing w:after="60"/>
        <w:ind w:firstLine="720"/>
        <w:jc w:val="both"/>
        <w:rPr>
          <w:sz w:val="22"/>
          <w:szCs w:val="22"/>
          <w:lang w:val="sr-Cyrl-RS"/>
        </w:rPr>
        <w:sectPr w:rsidR="00D85034" w:rsidRPr="004B34D7" w:rsidSect="00955D18">
          <w:headerReference w:type="even" r:id="rId10"/>
          <w:headerReference w:type="default" r:id="rId11"/>
          <w:footerReference w:type="even" r:id="rId12"/>
          <w:footerReference w:type="default" r:id="rId13"/>
          <w:headerReference w:type="first" r:id="rId14"/>
          <w:footnotePr>
            <w:pos w:val="beneathText"/>
          </w:footnotePr>
          <w:pgSz w:w="11905" w:h="16837" w:code="9"/>
          <w:pgMar w:top="1440" w:right="848" w:bottom="1440" w:left="1440" w:header="720" w:footer="720" w:gutter="0"/>
          <w:cols w:space="720"/>
          <w:titlePg/>
          <w:docGrid w:linePitch="360"/>
        </w:sectPr>
      </w:pPr>
      <w:r w:rsidRPr="004B34D7">
        <w:rPr>
          <w:sz w:val="22"/>
          <w:szCs w:val="22"/>
          <w:lang w:val="sr-Cyrl-RS"/>
        </w:rPr>
        <w:t>Стање састојина по дебљинској структури приказано је на наредној страни по газдинским класама, наменским целинама и збирно за газдинску једини</w:t>
      </w:r>
      <w:r w:rsidR="002C21CC">
        <w:rPr>
          <w:sz w:val="22"/>
          <w:szCs w:val="22"/>
          <w:lang w:val="sr-Cyrl-RS"/>
        </w:rPr>
        <w:t>цу.</w:t>
      </w:r>
    </w:p>
    <w:p w14:paraId="4E895579" w14:textId="77777777" w:rsidR="00791AF3" w:rsidRDefault="00D85034" w:rsidP="00955D18">
      <w:pPr>
        <w:spacing w:before="120" w:after="20"/>
        <w:jc w:val="center"/>
        <w:rPr>
          <w:sz w:val="22"/>
          <w:lang w:val="sr-Cyrl-RS"/>
        </w:rPr>
      </w:pPr>
      <w:r w:rsidRPr="008F2168">
        <w:rPr>
          <w:b/>
          <w:i/>
          <w:sz w:val="20"/>
          <w:lang w:val="sr-Cyrl-RS"/>
        </w:rPr>
        <w:lastRenderedPageBreak/>
        <w:t>Табела 12:</w:t>
      </w:r>
      <w:r w:rsidRPr="00791AF3">
        <w:rPr>
          <w:bCs/>
          <w:i/>
          <w:sz w:val="20"/>
          <w:lang w:val="sr-Cyrl-RS"/>
        </w:rPr>
        <w:t xml:space="preserve"> Стање састојина по дебљинској структури</w:t>
      </w:r>
    </w:p>
    <w:p w14:paraId="08ECBCA5" w14:textId="1EFFCAE4" w:rsidR="007E413A" w:rsidRPr="00791AF3" w:rsidRDefault="001A421B" w:rsidP="008258A8">
      <w:pPr>
        <w:spacing w:after="60"/>
        <w:ind w:firstLine="720"/>
        <w:jc w:val="center"/>
        <w:rPr>
          <w:sz w:val="22"/>
          <w:lang w:val="sr-Cyrl-RS"/>
        </w:rPr>
        <w:sectPr w:rsidR="007E413A" w:rsidRPr="00791AF3" w:rsidSect="00955D18">
          <w:footnotePr>
            <w:pos w:val="beneathText"/>
          </w:footnotePr>
          <w:pgSz w:w="16837" w:h="11905" w:orient="landscape" w:code="9"/>
          <w:pgMar w:top="1418" w:right="848" w:bottom="835" w:left="1077" w:header="567" w:footer="720" w:gutter="0"/>
          <w:cols w:space="720"/>
          <w:titlePg/>
          <w:docGrid w:linePitch="360"/>
        </w:sectPr>
      </w:pPr>
      <w:r>
        <w:rPr>
          <w:noProof/>
        </w:rPr>
        <w:drawing>
          <wp:inline distT="0" distB="0" distL="0" distR="0" wp14:anchorId="61C09EFA" wp14:editId="5081CF70">
            <wp:extent cx="8782050" cy="347662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0" cy="3476625"/>
                    </a:xfrm>
                    <a:prstGeom prst="rect">
                      <a:avLst/>
                    </a:prstGeom>
                    <a:noFill/>
                    <a:ln>
                      <a:noFill/>
                    </a:ln>
                  </pic:spPr>
                </pic:pic>
              </a:graphicData>
            </a:graphic>
          </wp:inline>
        </w:drawing>
      </w:r>
    </w:p>
    <w:p w14:paraId="13134999" w14:textId="77777777" w:rsidR="008D6AD8" w:rsidRPr="00770C9E" w:rsidRDefault="004F0DF9" w:rsidP="00955D18">
      <w:pPr>
        <w:spacing w:before="120" w:after="20"/>
        <w:jc w:val="center"/>
      </w:pPr>
      <w:r w:rsidRPr="008F2168">
        <w:rPr>
          <w:b/>
          <w:i/>
          <w:sz w:val="20"/>
          <w:lang w:val="sr-Cyrl-RS"/>
        </w:rPr>
        <w:lastRenderedPageBreak/>
        <w:t xml:space="preserve">Графикон </w:t>
      </w:r>
      <w:r w:rsidRPr="008F2168">
        <w:rPr>
          <w:b/>
          <w:i/>
          <w:sz w:val="20"/>
        </w:rPr>
        <w:t>1</w:t>
      </w:r>
      <w:r w:rsidRPr="008F2168">
        <w:rPr>
          <w:b/>
          <w:i/>
          <w:sz w:val="20"/>
          <w:lang w:val="sr-Cyrl-RS"/>
        </w:rPr>
        <w:t>:</w:t>
      </w:r>
      <w:r w:rsidRPr="00680523">
        <w:rPr>
          <w:bCs/>
          <w:i/>
          <w:sz w:val="20"/>
          <w:lang w:val="sr-Cyrl-RS"/>
        </w:rPr>
        <w:t xml:space="preserve"> </w:t>
      </w:r>
      <w:r>
        <w:rPr>
          <w:bCs/>
          <w:i/>
          <w:sz w:val="20"/>
          <w:lang w:val="sr-Cyrl-RS"/>
        </w:rPr>
        <w:t>Распоред</w:t>
      </w:r>
      <w:r w:rsidRPr="00680523">
        <w:rPr>
          <w:bCs/>
          <w:i/>
          <w:sz w:val="20"/>
          <w:lang w:val="sr-Cyrl-RS"/>
        </w:rPr>
        <w:t xml:space="preserve"> </w:t>
      </w:r>
      <w:r>
        <w:rPr>
          <w:bCs/>
          <w:i/>
          <w:sz w:val="20"/>
          <w:lang w:val="sr-Cyrl-RS"/>
        </w:rPr>
        <w:t>материјала по дебљинској структури</w:t>
      </w:r>
    </w:p>
    <w:p w14:paraId="65FB27DB" w14:textId="173E387F" w:rsidR="008D6AD8" w:rsidRDefault="001A421B" w:rsidP="00955D18">
      <w:pPr>
        <w:spacing w:after="60"/>
        <w:ind w:firstLine="720"/>
        <w:jc w:val="center"/>
        <w:rPr>
          <w:noProof/>
        </w:rPr>
      </w:pPr>
      <w:r>
        <w:rPr>
          <w:noProof/>
        </w:rPr>
        <w:drawing>
          <wp:inline distT="0" distB="0" distL="0" distR="0" wp14:anchorId="1B4DB61D" wp14:editId="712E45F2">
            <wp:extent cx="4646930" cy="2824480"/>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34DC04" w14:textId="77777777" w:rsidR="00841BBF" w:rsidRPr="002C21CC" w:rsidRDefault="00841BBF" w:rsidP="00955D18">
      <w:pPr>
        <w:spacing w:after="60"/>
        <w:ind w:firstLine="720"/>
        <w:jc w:val="both"/>
        <w:rPr>
          <w:color w:val="000000"/>
          <w:sz w:val="22"/>
          <w:szCs w:val="22"/>
          <w:lang w:val="sr-Cyrl-RS"/>
        </w:rPr>
      </w:pPr>
    </w:p>
    <w:p w14:paraId="59E96F07" w14:textId="17E4C3B6" w:rsidR="00680523" w:rsidRPr="009A437B" w:rsidRDefault="003A4EDC" w:rsidP="00955D18">
      <w:pPr>
        <w:suppressAutoHyphens w:val="0"/>
        <w:ind w:firstLine="720"/>
        <w:jc w:val="both"/>
        <w:rPr>
          <w:sz w:val="22"/>
          <w:szCs w:val="22"/>
          <w:lang w:eastAsia="en-US"/>
        </w:rPr>
      </w:pPr>
      <w:r w:rsidRPr="009A437B">
        <w:rPr>
          <w:color w:val="000000"/>
          <w:sz w:val="22"/>
          <w:szCs w:val="22"/>
          <w:lang w:val="sr-Cyrl-RS"/>
        </w:rPr>
        <w:t xml:space="preserve">Из </w:t>
      </w:r>
      <w:r w:rsidR="00360331" w:rsidRPr="009A437B">
        <w:rPr>
          <w:color w:val="000000"/>
          <w:sz w:val="22"/>
          <w:szCs w:val="22"/>
          <w:lang w:val="sr-Cyrl-RS"/>
        </w:rPr>
        <w:t>графика</w:t>
      </w:r>
      <w:r w:rsidRPr="009A437B">
        <w:rPr>
          <w:color w:val="000000"/>
          <w:sz w:val="22"/>
          <w:szCs w:val="22"/>
          <w:lang w:val="sr-Cyrl-RS"/>
        </w:rPr>
        <w:t xml:space="preserve"> се може видети да је дрвна запремина распоређена по категоријама на следе</w:t>
      </w:r>
      <w:r w:rsidR="0076318C" w:rsidRPr="009A437B">
        <w:rPr>
          <w:color w:val="000000"/>
          <w:sz w:val="22"/>
          <w:szCs w:val="22"/>
          <w:lang w:val="sr-Cyrl-RS"/>
        </w:rPr>
        <w:t>ћи начин: категорија</w:t>
      </w:r>
      <w:r w:rsidR="00FB09D6" w:rsidRPr="009A437B">
        <w:rPr>
          <w:color w:val="000000"/>
          <w:sz w:val="22"/>
          <w:szCs w:val="22"/>
          <w:lang w:val="sr-Cyrl-RS"/>
        </w:rPr>
        <w:t xml:space="preserve"> средње јаког материјала (31 до 50</w:t>
      </w:r>
      <w:r w:rsidR="00FB09D6" w:rsidRPr="009A437B">
        <w:rPr>
          <w:color w:val="000000"/>
          <w:sz w:val="22"/>
          <w:szCs w:val="22"/>
          <w:lang w:val="sr-Latn-RS"/>
        </w:rPr>
        <w:t>cm</w:t>
      </w:r>
      <w:r w:rsidR="00FB09D6" w:rsidRPr="009A437B">
        <w:rPr>
          <w:color w:val="000000"/>
          <w:sz w:val="22"/>
          <w:szCs w:val="22"/>
          <w:lang w:val="sr-Cyrl-RS"/>
        </w:rPr>
        <w:t xml:space="preserve">) у количини од </w:t>
      </w:r>
      <w:r w:rsidR="009A437B" w:rsidRPr="009A437B">
        <w:rPr>
          <w:sz w:val="22"/>
          <w:szCs w:val="22"/>
          <w:lang w:eastAsia="en-US"/>
        </w:rPr>
        <w:t>307.154,1</w:t>
      </w:r>
      <w:r w:rsidR="00FB09D6" w:rsidRPr="009A437B">
        <w:rPr>
          <w:color w:val="000000"/>
          <w:sz w:val="22"/>
          <w:szCs w:val="22"/>
          <w:lang w:val="sr-Latn-RS"/>
        </w:rPr>
        <w:t>m</w:t>
      </w:r>
      <w:r w:rsidR="00FB09D6" w:rsidRPr="009A437B">
        <w:rPr>
          <w:color w:val="000000"/>
          <w:sz w:val="22"/>
          <w:szCs w:val="22"/>
          <w:vertAlign w:val="superscript"/>
          <w:lang w:val="sr-Cyrl-RS"/>
        </w:rPr>
        <w:t>3</w:t>
      </w:r>
      <w:r w:rsidR="00FB09D6" w:rsidRPr="009A437B">
        <w:rPr>
          <w:color w:val="000000"/>
          <w:sz w:val="22"/>
          <w:szCs w:val="22"/>
          <w:lang w:val="sr-Cyrl-RS"/>
        </w:rPr>
        <w:t xml:space="preserve"> (</w:t>
      </w:r>
      <w:r w:rsidR="009A437B" w:rsidRPr="009A437B">
        <w:rPr>
          <w:sz w:val="22"/>
          <w:szCs w:val="22"/>
          <w:lang w:eastAsia="en-US"/>
        </w:rPr>
        <w:t>39,8</w:t>
      </w:r>
      <w:r w:rsidR="00FB09D6" w:rsidRPr="009A437B">
        <w:rPr>
          <w:color w:val="000000"/>
          <w:sz w:val="22"/>
          <w:szCs w:val="22"/>
          <w:lang w:val="sr-Cyrl-RS"/>
        </w:rPr>
        <w:t>%), затим</w:t>
      </w:r>
      <w:r w:rsidR="0076318C" w:rsidRPr="009A437B">
        <w:rPr>
          <w:color w:val="000000"/>
          <w:sz w:val="22"/>
          <w:szCs w:val="22"/>
          <w:lang w:val="sr-Cyrl-RS"/>
        </w:rPr>
        <w:t xml:space="preserve"> танког материјала (30</w:t>
      </w:r>
      <w:r w:rsidR="000B13A2" w:rsidRPr="009A437B">
        <w:rPr>
          <w:color w:val="000000"/>
          <w:sz w:val="22"/>
          <w:szCs w:val="22"/>
          <w:lang w:val="sr-Latn-RS"/>
        </w:rPr>
        <w:t>cm</w:t>
      </w:r>
      <w:r w:rsidR="0076318C" w:rsidRPr="009A437B">
        <w:rPr>
          <w:color w:val="000000"/>
          <w:sz w:val="22"/>
          <w:szCs w:val="22"/>
          <w:lang w:val="sr-Cyrl-RS"/>
        </w:rPr>
        <w:t xml:space="preserve"> прсног пречника) у количини од </w:t>
      </w:r>
      <w:r w:rsidR="009A437B" w:rsidRPr="009A437B">
        <w:rPr>
          <w:sz w:val="22"/>
          <w:szCs w:val="22"/>
          <w:lang w:eastAsia="en-US"/>
        </w:rPr>
        <w:t>422.667,8</w:t>
      </w:r>
      <w:r w:rsidR="00676363" w:rsidRPr="009A437B">
        <w:rPr>
          <w:color w:val="000000"/>
          <w:sz w:val="22"/>
          <w:szCs w:val="22"/>
          <w:lang w:val="sr-Latn-RS"/>
        </w:rPr>
        <w:t>m</w:t>
      </w:r>
      <w:r w:rsidR="0076318C" w:rsidRPr="009A437B">
        <w:rPr>
          <w:color w:val="000000"/>
          <w:sz w:val="22"/>
          <w:szCs w:val="22"/>
          <w:vertAlign w:val="superscript"/>
          <w:lang w:val="sr-Cyrl-RS"/>
        </w:rPr>
        <w:t>3</w:t>
      </w:r>
      <w:r w:rsidR="0076318C" w:rsidRPr="009A437B">
        <w:rPr>
          <w:color w:val="000000"/>
          <w:sz w:val="22"/>
          <w:szCs w:val="22"/>
          <w:lang w:val="sr-Cyrl-RS"/>
        </w:rPr>
        <w:t xml:space="preserve"> (</w:t>
      </w:r>
      <w:r w:rsidR="009A437B" w:rsidRPr="009A437B">
        <w:rPr>
          <w:sz w:val="22"/>
          <w:szCs w:val="22"/>
          <w:lang w:eastAsia="en-US"/>
        </w:rPr>
        <w:t>54,8</w:t>
      </w:r>
      <w:r w:rsidR="0076318C" w:rsidRPr="009A437B">
        <w:rPr>
          <w:color w:val="000000"/>
          <w:sz w:val="22"/>
          <w:szCs w:val="22"/>
          <w:lang w:val="sr-Cyrl-RS"/>
        </w:rPr>
        <w:t xml:space="preserve">%), и категорија јаког материјала (преко </w:t>
      </w:r>
      <w:bookmarkStart w:id="195" w:name="_Toc186198577"/>
      <w:bookmarkStart w:id="196" w:name="_Toc230479874"/>
      <w:bookmarkStart w:id="197" w:name="_Toc241997872"/>
      <w:bookmarkStart w:id="198" w:name="_Toc283120491"/>
      <w:bookmarkStart w:id="199" w:name="_Toc289938893"/>
      <w:bookmarkStart w:id="200" w:name="_Toc289939156"/>
      <w:r w:rsidR="00680523" w:rsidRPr="009A437B">
        <w:rPr>
          <w:color w:val="000000"/>
          <w:sz w:val="22"/>
          <w:szCs w:val="22"/>
          <w:lang w:val="sr-Cyrl-RS"/>
        </w:rPr>
        <w:t>50</w:t>
      </w:r>
      <w:r w:rsidR="00680523" w:rsidRPr="009A437B">
        <w:rPr>
          <w:color w:val="000000"/>
          <w:sz w:val="22"/>
          <w:szCs w:val="22"/>
        </w:rPr>
        <w:t>cm</w:t>
      </w:r>
      <w:r w:rsidR="00680523" w:rsidRPr="009A437B">
        <w:rPr>
          <w:color w:val="000000"/>
          <w:sz w:val="22"/>
          <w:szCs w:val="22"/>
          <w:lang w:val="sr-Cyrl-RS"/>
        </w:rPr>
        <w:t xml:space="preserve">) са </w:t>
      </w:r>
      <w:r w:rsidR="009A437B" w:rsidRPr="009A437B">
        <w:rPr>
          <w:sz w:val="22"/>
          <w:szCs w:val="22"/>
          <w:lang w:eastAsia="en-US"/>
        </w:rPr>
        <w:t>40.956,7</w:t>
      </w:r>
      <w:r w:rsidR="00680523" w:rsidRPr="009A437B">
        <w:rPr>
          <w:sz w:val="22"/>
          <w:szCs w:val="22"/>
        </w:rPr>
        <w:t>m</w:t>
      </w:r>
      <w:r w:rsidR="00680523" w:rsidRPr="009A437B">
        <w:rPr>
          <w:color w:val="000000"/>
          <w:sz w:val="22"/>
          <w:szCs w:val="22"/>
          <w:vertAlign w:val="superscript"/>
          <w:lang w:val="sr-Cyrl-RS"/>
        </w:rPr>
        <w:t>3</w:t>
      </w:r>
      <w:r w:rsidR="00680523" w:rsidRPr="009A437B">
        <w:rPr>
          <w:color w:val="000000"/>
          <w:sz w:val="22"/>
          <w:szCs w:val="22"/>
          <w:lang w:val="sr-Cyrl-RS"/>
        </w:rPr>
        <w:t xml:space="preserve"> (</w:t>
      </w:r>
      <w:r w:rsidR="009A437B" w:rsidRPr="009A437B">
        <w:rPr>
          <w:sz w:val="22"/>
          <w:szCs w:val="22"/>
          <w:lang w:eastAsia="en-US"/>
        </w:rPr>
        <w:t>5,3</w:t>
      </w:r>
      <w:r w:rsidR="00680523" w:rsidRPr="009A437B">
        <w:rPr>
          <w:color w:val="000000"/>
          <w:sz w:val="22"/>
          <w:szCs w:val="22"/>
          <w:lang w:val="sr-Cyrl-RS"/>
        </w:rPr>
        <w:t>%).</w:t>
      </w:r>
    </w:p>
    <w:p w14:paraId="6B5536D5" w14:textId="2B2EBC8C" w:rsidR="00680523" w:rsidRPr="009B515C" w:rsidRDefault="00680523" w:rsidP="00955D18">
      <w:pPr>
        <w:spacing w:after="60"/>
        <w:ind w:firstLine="720"/>
        <w:jc w:val="both"/>
        <w:rPr>
          <w:color w:val="000000"/>
          <w:sz w:val="22"/>
          <w:szCs w:val="22"/>
          <w:lang w:val="sr-Cyrl-RS"/>
        </w:rPr>
      </w:pPr>
      <w:r w:rsidRPr="009B515C">
        <w:rPr>
          <w:color w:val="000000"/>
          <w:sz w:val="22"/>
          <w:szCs w:val="22"/>
          <w:lang w:val="sr-Cyrl-RS"/>
        </w:rPr>
        <w:t>У најзаступљениј</w:t>
      </w:r>
      <w:r w:rsidR="006D0942">
        <w:rPr>
          <w:color w:val="000000"/>
          <w:sz w:val="22"/>
          <w:szCs w:val="22"/>
          <w:lang w:val="sr-Latn-RS"/>
        </w:rPr>
        <w:t>oj</w:t>
      </w:r>
      <w:r w:rsidRPr="009B515C">
        <w:rPr>
          <w:color w:val="000000"/>
          <w:sz w:val="22"/>
          <w:szCs w:val="22"/>
          <w:lang w:val="sr-Cyrl-RS"/>
        </w:rPr>
        <w:t xml:space="preserve"> газдинск</w:t>
      </w:r>
      <w:r w:rsidR="006D0942">
        <w:rPr>
          <w:color w:val="000000"/>
          <w:sz w:val="22"/>
          <w:szCs w:val="22"/>
          <w:lang w:val="sr-Cyrl-RS"/>
        </w:rPr>
        <w:t>ој</w:t>
      </w:r>
      <w:r w:rsidRPr="009B515C">
        <w:rPr>
          <w:color w:val="000000"/>
          <w:sz w:val="22"/>
          <w:szCs w:val="22"/>
          <w:lang w:val="sr-Cyrl-RS"/>
        </w:rPr>
        <w:t xml:space="preserve"> клас</w:t>
      </w:r>
      <w:r w:rsidR="006D0942">
        <w:rPr>
          <w:color w:val="000000"/>
          <w:sz w:val="22"/>
          <w:szCs w:val="22"/>
          <w:lang w:val="sr-Cyrl-RS"/>
        </w:rPr>
        <w:t>и</w:t>
      </w:r>
      <w:r w:rsidRPr="009B515C">
        <w:rPr>
          <w:color w:val="000000"/>
          <w:sz w:val="22"/>
          <w:szCs w:val="22"/>
          <w:lang w:val="sr-Cyrl-RS"/>
        </w:rPr>
        <w:t xml:space="preserve"> (10.351.421</w:t>
      </w:r>
      <w:r w:rsidR="002C1434" w:rsidRPr="009B515C">
        <w:rPr>
          <w:color w:val="000000"/>
          <w:sz w:val="22"/>
          <w:szCs w:val="22"/>
          <w:lang w:val="sr-Latn-RS"/>
        </w:rPr>
        <w:t>-</w:t>
      </w:r>
      <w:r w:rsidRPr="009B515C">
        <w:rPr>
          <w:color w:val="000000"/>
          <w:sz w:val="22"/>
          <w:szCs w:val="22"/>
          <w:lang w:val="sr-Cyrl-RS"/>
        </w:rPr>
        <w:t>висока шума букве на стаништима планинске шуме букве</w:t>
      </w:r>
      <w:r w:rsidR="0011509F" w:rsidRPr="009B515C">
        <w:rPr>
          <w:color w:val="000000"/>
          <w:sz w:val="22"/>
          <w:szCs w:val="22"/>
          <w:lang w:val="sr-Cyrl-RS"/>
        </w:rPr>
        <w:t xml:space="preserve">, </w:t>
      </w:r>
      <w:r w:rsidRPr="009B515C">
        <w:rPr>
          <w:color w:val="000000"/>
          <w:sz w:val="22"/>
          <w:szCs w:val="22"/>
          <w:lang w:val="sr-Cyrl-RS"/>
        </w:rPr>
        <w:t xml:space="preserve">највише дрвне масе је у категорији </w:t>
      </w:r>
      <w:r w:rsidR="009B515C" w:rsidRPr="009B515C">
        <w:rPr>
          <w:color w:val="000000"/>
          <w:sz w:val="22"/>
          <w:szCs w:val="22"/>
          <w:lang w:val="sr-Cyrl-RS"/>
        </w:rPr>
        <w:t>танког</w:t>
      </w:r>
      <w:r w:rsidRPr="009B515C">
        <w:rPr>
          <w:color w:val="000000"/>
          <w:sz w:val="22"/>
          <w:szCs w:val="22"/>
          <w:lang w:val="sr-Cyrl-RS"/>
        </w:rPr>
        <w:t xml:space="preserve"> материјала са </w:t>
      </w:r>
      <w:r w:rsidR="009B515C" w:rsidRPr="009B515C">
        <w:rPr>
          <w:color w:val="000000"/>
          <w:sz w:val="22"/>
          <w:szCs w:val="22"/>
          <w:lang w:eastAsia="en-US"/>
        </w:rPr>
        <w:t>281.262,4</w:t>
      </w:r>
      <w:r w:rsidRPr="009B515C">
        <w:rPr>
          <w:color w:val="000000"/>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9B515C" w:rsidRPr="009B515C">
        <w:rPr>
          <w:color w:val="000000"/>
          <w:sz w:val="22"/>
          <w:szCs w:val="22"/>
          <w:lang w:eastAsia="en-US"/>
        </w:rPr>
        <w:t>36,5</w:t>
      </w:r>
      <w:r w:rsidRPr="009B515C">
        <w:rPr>
          <w:color w:val="000000"/>
          <w:sz w:val="22"/>
          <w:szCs w:val="22"/>
          <w:lang w:val="sr-Cyrl-RS"/>
        </w:rPr>
        <w:t>%)</w:t>
      </w:r>
      <w:r w:rsidR="00046BA6" w:rsidRPr="009B515C">
        <w:rPr>
          <w:color w:val="000000"/>
          <w:sz w:val="22"/>
          <w:szCs w:val="22"/>
          <w:lang w:val="sr-Cyrl-RS"/>
        </w:rPr>
        <w:t>,</w:t>
      </w:r>
      <w:r w:rsidRPr="009B515C">
        <w:rPr>
          <w:color w:val="000000"/>
          <w:sz w:val="22"/>
          <w:szCs w:val="22"/>
          <w:lang w:val="sr-Cyrl-RS"/>
        </w:rPr>
        <w:t xml:space="preserve"> затим следи категорија </w:t>
      </w:r>
      <w:r w:rsidR="009B515C" w:rsidRPr="009B515C">
        <w:rPr>
          <w:color w:val="000000"/>
          <w:sz w:val="22"/>
          <w:szCs w:val="22"/>
          <w:lang w:val="sr-Cyrl-RS"/>
        </w:rPr>
        <w:t>средње јак</w:t>
      </w:r>
      <w:r w:rsidRPr="009B515C">
        <w:rPr>
          <w:color w:val="000000"/>
          <w:sz w:val="22"/>
          <w:szCs w:val="22"/>
          <w:lang w:val="sr-Cyrl-RS"/>
        </w:rPr>
        <w:t xml:space="preserve"> материјал са </w:t>
      </w:r>
      <w:r w:rsidR="009B515C" w:rsidRPr="009B515C">
        <w:rPr>
          <w:color w:val="000000"/>
          <w:sz w:val="22"/>
          <w:szCs w:val="22"/>
          <w:lang w:eastAsia="en-US"/>
        </w:rPr>
        <w:t>261.468,9</w:t>
      </w:r>
      <w:r w:rsidRPr="009B515C">
        <w:rPr>
          <w:color w:val="000000"/>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9B515C" w:rsidRPr="009B515C">
        <w:rPr>
          <w:color w:val="000000"/>
          <w:sz w:val="22"/>
          <w:szCs w:val="22"/>
          <w:lang w:eastAsia="en-US"/>
        </w:rPr>
        <w:t>33,9</w:t>
      </w:r>
      <w:r w:rsidRPr="009B515C">
        <w:rPr>
          <w:color w:val="000000"/>
          <w:sz w:val="22"/>
          <w:szCs w:val="22"/>
          <w:lang w:val="sr-Cyrl-RS"/>
        </w:rPr>
        <w:t xml:space="preserve">%) и категорија </w:t>
      </w:r>
      <w:r w:rsidR="00046BA6" w:rsidRPr="009B515C">
        <w:rPr>
          <w:color w:val="000000"/>
          <w:sz w:val="22"/>
          <w:szCs w:val="22"/>
          <w:lang w:val="sr-Cyrl-RS"/>
        </w:rPr>
        <w:t>јаког</w:t>
      </w:r>
      <w:r w:rsidRPr="009B515C">
        <w:rPr>
          <w:color w:val="000000"/>
          <w:sz w:val="22"/>
          <w:szCs w:val="22"/>
          <w:lang w:val="sr-Cyrl-RS"/>
        </w:rPr>
        <w:t xml:space="preserve"> материјала са </w:t>
      </w:r>
      <w:r w:rsidR="009B515C" w:rsidRPr="009B515C">
        <w:rPr>
          <w:color w:val="000000"/>
          <w:sz w:val="22"/>
          <w:szCs w:val="22"/>
          <w:lang w:eastAsia="en-US"/>
        </w:rPr>
        <w:t>35.160,9</w:t>
      </w:r>
      <w:r w:rsidRPr="009B515C">
        <w:rPr>
          <w:sz w:val="22"/>
          <w:szCs w:val="22"/>
        </w:rPr>
        <w:t>m</w:t>
      </w:r>
      <w:r w:rsidRPr="009B515C">
        <w:rPr>
          <w:color w:val="000000"/>
          <w:sz w:val="22"/>
          <w:szCs w:val="22"/>
          <w:vertAlign w:val="superscript"/>
          <w:lang w:val="sr-Cyrl-RS"/>
        </w:rPr>
        <w:t>3</w:t>
      </w:r>
      <w:r w:rsidRPr="009B515C">
        <w:rPr>
          <w:color w:val="000000"/>
          <w:sz w:val="22"/>
          <w:szCs w:val="22"/>
          <w:lang w:val="sr-Cyrl-RS"/>
        </w:rPr>
        <w:t xml:space="preserve"> (</w:t>
      </w:r>
      <w:r w:rsidR="009B515C" w:rsidRPr="009B515C">
        <w:rPr>
          <w:color w:val="000000"/>
          <w:sz w:val="22"/>
          <w:szCs w:val="22"/>
          <w:lang w:eastAsia="en-US"/>
        </w:rPr>
        <w:t>4,6</w:t>
      </w:r>
      <w:r w:rsidRPr="009B515C">
        <w:rPr>
          <w:color w:val="000000"/>
          <w:sz w:val="22"/>
          <w:szCs w:val="22"/>
          <w:lang w:val="sr-Cyrl-RS"/>
        </w:rPr>
        <w:t>%).</w:t>
      </w:r>
    </w:p>
    <w:p w14:paraId="3F257AAC" w14:textId="77777777" w:rsidR="008B33A4" w:rsidRPr="002C21CC" w:rsidRDefault="008B33A4" w:rsidP="00955D18">
      <w:pPr>
        <w:spacing w:after="60"/>
        <w:ind w:firstLine="720"/>
        <w:jc w:val="both"/>
        <w:rPr>
          <w:color w:val="000000"/>
          <w:sz w:val="22"/>
          <w:szCs w:val="22"/>
          <w:lang w:val="sr-Cyrl-RS"/>
        </w:rPr>
      </w:pPr>
    </w:p>
    <w:p w14:paraId="1BDFE48A" w14:textId="77777777" w:rsidR="00680523" w:rsidRPr="00680523" w:rsidRDefault="00680523" w:rsidP="00955D18">
      <w:pPr>
        <w:spacing w:before="120" w:after="20"/>
        <w:jc w:val="center"/>
        <w:rPr>
          <w:sz w:val="22"/>
          <w:lang w:val="sr-Cyrl-RS"/>
        </w:rPr>
      </w:pPr>
      <w:r w:rsidRPr="008F2168">
        <w:rPr>
          <w:b/>
          <w:i/>
          <w:sz w:val="20"/>
          <w:lang w:val="sr-Cyrl-RS"/>
        </w:rPr>
        <w:t>Табела 1</w:t>
      </w:r>
      <w:r w:rsidR="00511BF3" w:rsidRPr="008F2168">
        <w:rPr>
          <w:b/>
          <w:i/>
          <w:sz w:val="20"/>
          <w:lang w:val="sr-Latn-RS"/>
        </w:rPr>
        <w:t>3</w:t>
      </w:r>
      <w:r w:rsidRPr="008F2168">
        <w:rPr>
          <w:b/>
          <w:i/>
          <w:sz w:val="20"/>
          <w:lang w:val="sr-Cyrl-RS"/>
        </w:rPr>
        <w:t>:</w:t>
      </w:r>
      <w:r w:rsidRPr="00E837D2">
        <w:rPr>
          <w:bCs/>
          <w:i/>
          <w:sz w:val="20"/>
          <w:lang w:val="sr-Cyrl-RS"/>
        </w:rPr>
        <w:t xml:space="preserve"> Стање састојина по дебљинској структури најзаступљенијих г.к.</w:t>
      </w:r>
    </w:p>
    <w:tbl>
      <w:tblPr>
        <w:tblW w:w="7040" w:type="dxa"/>
        <w:jc w:val="center"/>
        <w:tblLook w:val="04A0" w:firstRow="1" w:lastRow="0" w:firstColumn="1" w:lastColumn="0" w:noHBand="0" w:noVBand="1"/>
      </w:tblPr>
      <w:tblGrid>
        <w:gridCol w:w="1280"/>
        <w:gridCol w:w="1189"/>
        <w:gridCol w:w="731"/>
        <w:gridCol w:w="1189"/>
        <w:gridCol w:w="731"/>
        <w:gridCol w:w="1228"/>
        <w:gridCol w:w="692"/>
      </w:tblGrid>
      <w:tr w:rsidR="009B515C" w:rsidRPr="009B515C" w14:paraId="6BB0E6C8" w14:textId="77777777" w:rsidTr="009B515C">
        <w:trPr>
          <w:trHeight w:val="285"/>
          <w:jc w:val="center"/>
        </w:trPr>
        <w:tc>
          <w:tcPr>
            <w:tcW w:w="1280" w:type="dxa"/>
            <w:vMerge w:val="restart"/>
            <w:tcBorders>
              <w:top w:val="double" w:sz="6" w:space="0" w:color="auto"/>
              <w:left w:val="double" w:sz="6" w:space="0" w:color="auto"/>
              <w:bottom w:val="single" w:sz="8" w:space="0" w:color="000000"/>
              <w:right w:val="single" w:sz="8" w:space="0" w:color="auto"/>
            </w:tcBorders>
            <w:shd w:val="clear" w:color="auto" w:fill="auto"/>
            <w:noWrap/>
            <w:vAlign w:val="center"/>
            <w:hideMark/>
          </w:tcPr>
          <w:p w14:paraId="1C67B50A" w14:textId="77777777" w:rsidR="009B515C" w:rsidRPr="00757C0F" w:rsidRDefault="009B515C" w:rsidP="00955D18">
            <w:pPr>
              <w:suppressAutoHyphens w:val="0"/>
              <w:jc w:val="center"/>
              <w:rPr>
                <w:b/>
                <w:bCs/>
                <w:sz w:val="18"/>
                <w:szCs w:val="18"/>
                <w:lang w:eastAsia="en-US"/>
              </w:rPr>
            </w:pPr>
            <w:r w:rsidRPr="00757C0F">
              <w:rPr>
                <w:b/>
                <w:bCs/>
                <w:sz w:val="18"/>
                <w:szCs w:val="18"/>
                <w:lang w:eastAsia="en-US"/>
              </w:rPr>
              <w:t>Газдинкс класа</w:t>
            </w:r>
          </w:p>
        </w:tc>
        <w:tc>
          <w:tcPr>
            <w:tcW w:w="1920" w:type="dxa"/>
            <w:gridSpan w:val="2"/>
            <w:tcBorders>
              <w:top w:val="double" w:sz="6" w:space="0" w:color="auto"/>
              <w:left w:val="nil"/>
              <w:bottom w:val="single" w:sz="8" w:space="0" w:color="auto"/>
              <w:right w:val="single" w:sz="8" w:space="0" w:color="000000"/>
            </w:tcBorders>
            <w:shd w:val="clear" w:color="000000" w:fill="FFFFFF"/>
            <w:noWrap/>
            <w:vAlign w:val="center"/>
            <w:hideMark/>
          </w:tcPr>
          <w:p w14:paraId="51990E2F"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Танак материјал</w:t>
            </w:r>
          </w:p>
        </w:tc>
        <w:tc>
          <w:tcPr>
            <w:tcW w:w="1920" w:type="dxa"/>
            <w:gridSpan w:val="2"/>
            <w:tcBorders>
              <w:top w:val="double" w:sz="6" w:space="0" w:color="auto"/>
              <w:left w:val="nil"/>
              <w:bottom w:val="single" w:sz="8" w:space="0" w:color="auto"/>
              <w:right w:val="single" w:sz="8" w:space="0" w:color="000000"/>
            </w:tcBorders>
            <w:shd w:val="clear" w:color="000000" w:fill="FFFFFF"/>
            <w:noWrap/>
            <w:vAlign w:val="center"/>
            <w:hideMark/>
          </w:tcPr>
          <w:p w14:paraId="77C1FAD6"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Средње јак материјал</w:t>
            </w:r>
          </w:p>
        </w:tc>
        <w:tc>
          <w:tcPr>
            <w:tcW w:w="1920" w:type="dxa"/>
            <w:gridSpan w:val="2"/>
            <w:tcBorders>
              <w:top w:val="double" w:sz="6" w:space="0" w:color="auto"/>
              <w:left w:val="nil"/>
              <w:bottom w:val="single" w:sz="8" w:space="0" w:color="auto"/>
              <w:right w:val="double" w:sz="6" w:space="0" w:color="000000"/>
            </w:tcBorders>
            <w:shd w:val="clear" w:color="000000" w:fill="FFFFFF"/>
            <w:noWrap/>
            <w:vAlign w:val="center"/>
            <w:hideMark/>
          </w:tcPr>
          <w:p w14:paraId="67C0D4CF"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Јак материјал</w:t>
            </w:r>
          </w:p>
        </w:tc>
      </w:tr>
      <w:tr w:rsidR="009B515C" w:rsidRPr="009B515C" w14:paraId="16DF2284" w14:textId="77777777" w:rsidTr="009B515C">
        <w:trPr>
          <w:trHeight w:val="270"/>
          <w:jc w:val="center"/>
        </w:trPr>
        <w:tc>
          <w:tcPr>
            <w:tcW w:w="1280" w:type="dxa"/>
            <w:vMerge/>
            <w:tcBorders>
              <w:top w:val="double" w:sz="6" w:space="0" w:color="auto"/>
              <w:left w:val="double" w:sz="6" w:space="0" w:color="auto"/>
              <w:bottom w:val="single" w:sz="8" w:space="0" w:color="000000"/>
              <w:right w:val="single" w:sz="8" w:space="0" w:color="auto"/>
            </w:tcBorders>
            <w:vAlign w:val="center"/>
            <w:hideMark/>
          </w:tcPr>
          <w:p w14:paraId="7C9281D6" w14:textId="77777777" w:rsidR="009B515C" w:rsidRPr="00757C0F" w:rsidRDefault="009B515C" w:rsidP="00955D18">
            <w:pPr>
              <w:suppressAutoHyphens w:val="0"/>
              <w:rPr>
                <w:sz w:val="18"/>
                <w:szCs w:val="18"/>
                <w:lang w:eastAsia="en-US"/>
              </w:rPr>
            </w:pPr>
          </w:p>
        </w:tc>
        <w:tc>
          <w:tcPr>
            <w:tcW w:w="1189" w:type="dxa"/>
            <w:tcBorders>
              <w:top w:val="nil"/>
              <w:left w:val="nil"/>
              <w:bottom w:val="single" w:sz="8" w:space="0" w:color="auto"/>
              <w:right w:val="single" w:sz="8" w:space="0" w:color="auto"/>
            </w:tcBorders>
            <w:shd w:val="clear" w:color="000000" w:fill="FFFFFF"/>
            <w:noWrap/>
            <w:vAlign w:val="center"/>
            <w:hideMark/>
          </w:tcPr>
          <w:p w14:paraId="1B8BE043" w14:textId="1395C2E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m3</w:t>
            </w:r>
          </w:p>
        </w:tc>
        <w:tc>
          <w:tcPr>
            <w:tcW w:w="731" w:type="dxa"/>
            <w:tcBorders>
              <w:top w:val="nil"/>
              <w:left w:val="nil"/>
              <w:bottom w:val="single" w:sz="8" w:space="0" w:color="auto"/>
              <w:right w:val="single" w:sz="8" w:space="0" w:color="auto"/>
            </w:tcBorders>
            <w:shd w:val="clear" w:color="000000" w:fill="FFFFFF"/>
            <w:noWrap/>
            <w:vAlign w:val="center"/>
            <w:hideMark/>
          </w:tcPr>
          <w:p w14:paraId="60272502"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w:t>
            </w:r>
          </w:p>
        </w:tc>
        <w:tc>
          <w:tcPr>
            <w:tcW w:w="1189" w:type="dxa"/>
            <w:tcBorders>
              <w:top w:val="nil"/>
              <w:left w:val="nil"/>
              <w:bottom w:val="single" w:sz="8" w:space="0" w:color="auto"/>
              <w:right w:val="single" w:sz="8" w:space="0" w:color="auto"/>
            </w:tcBorders>
            <w:shd w:val="clear" w:color="000000" w:fill="FFFFFF"/>
            <w:noWrap/>
            <w:vAlign w:val="center"/>
            <w:hideMark/>
          </w:tcPr>
          <w:p w14:paraId="58C3A02E" w14:textId="2F3E9D95"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m3</w:t>
            </w:r>
          </w:p>
        </w:tc>
        <w:tc>
          <w:tcPr>
            <w:tcW w:w="731" w:type="dxa"/>
            <w:tcBorders>
              <w:top w:val="nil"/>
              <w:left w:val="nil"/>
              <w:bottom w:val="single" w:sz="8" w:space="0" w:color="auto"/>
              <w:right w:val="single" w:sz="8" w:space="0" w:color="auto"/>
            </w:tcBorders>
            <w:shd w:val="clear" w:color="000000" w:fill="FFFFFF"/>
            <w:noWrap/>
            <w:vAlign w:val="center"/>
            <w:hideMark/>
          </w:tcPr>
          <w:p w14:paraId="63E4F879"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w:t>
            </w:r>
          </w:p>
        </w:tc>
        <w:tc>
          <w:tcPr>
            <w:tcW w:w="1228" w:type="dxa"/>
            <w:tcBorders>
              <w:top w:val="nil"/>
              <w:left w:val="nil"/>
              <w:bottom w:val="single" w:sz="8" w:space="0" w:color="auto"/>
              <w:right w:val="single" w:sz="8" w:space="0" w:color="auto"/>
            </w:tcBorders>
            <w:shd w:val="clear" w:color="000000" w:fill="FFFFFF"/>
            <w:noWrap/>
            <w:vAlign w:val="center"/>
            <w:hideMark/>
          </w:tcPr>
          <w:p w14:paraId="621D2C25" w14:textId="21B73C6D"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m3</w:t>
            </w:r>
          </w:p>
        </w:tc>
        <w:tc>
          <w:tcPr>
            <w:tcW w:w="692" w:type="dxa"/>
            <w:tcBorders>
              <w:top w:val="nil"/>
              <w:left w:val="nil"/>
              <w:bottom w:val="single" w:sz="8" w:space="0" w:color="auto"/>
              <w:right w:val="double" w:sz="6" w:space="0" w:color="auto"/>
            </w:tcBorders>
            <w:shd w:val="clear" w:color="000000" w:fill="FFFFFF"/>
            <w:noWrap/>
            <w:vAlign w:val="center"/>
            <w:hideMark/>
          </w:tcPr>
          <w:p w14:paraId="143380C1"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w:t>
            </w:r>
          </w:p>
        </w:tc>
      </w:tr>
      <w:tr w:rsidR="009B515C" w:rsidRPr="009B515C" w14:paraId="7BF17664" w14:textId="77777777" w:rsidTr="009B515C">
        <w:trPr>
          <w:trHeight w:val="270"/>
          <w:jc w:val="center"/>
        </w:trPr>
        <w:tc>
          <w:tcPr>
            <w:tcW w:w="1280" w:type="dxa"/>
            <w:tcBorders>
              <w:top w:val="nil"/>
              <w:left w:val="double" w:sz="6" w:space="0" w:color="auto"/>
              <w:bottom w:val="single" w:sz="8" w:space="0" w:color="auto"/>
              <w:right w:val="single" w:sz="8" w:space="0" w:color="auto"/>
            </w:tcBorders>
            <w:shd w:val="clear" w:color="auto" w:fill="auto"/>
            <w:noWrap/>
            <w:vAlign w:val="center"/>
            <w:hideMark/>
          </w:tcPr>
          <w:p w14:paraId="093BD07D" w14:textId="77777777" w:rsidR="009B515C" w:rsidRPr="00757C0F" w:rsidRDefault="009B515C" w:rsidP="00955D18">
            <w:pPr>
              <w:suppressAutoHyphens w:val="0"/>
              <w:jc w:val="center"/>
              <w:rPr>
                <w:sz w:val="18"/>
                <w:szCs w:val="18"/>
                <w:lang w:eastAsia="en-US"/>
              </w:rPr>
            </w:pPr>
            <w:r w:rsidRPr="00757C0F">
              <w:rPr>
                <w:sz w:val="18"/>
                <w:szCs w:val="18"/>
                <w:lang w:eastAsia="en-US"/>
              </w:rPr>
              <w:t>10.351.421</w:t>
            </w:r>
          </w:p>
        </w:tc>
        <w:tc>
          <w:tcPr>
            <w:tcW w:w="1189" w:type="dxa"/>
            <w:tcBorders>
              <w:top w:val="nil"/>
              <w:left w:val="nil"/>
              <w:bottom w:val="single" w:sz="8" w:space="0" w:color="auto"/>
              <w:right w:val="single" w:sz="8" w:space="0" w:color="auto"/>
            </w:tcBorders>
            <w:shd w:val="clear" w:color="000000" w:fill="FFFFFF"/>
            <w:noWrap/>
            <w:vAlign w:val="center"/>
            <w:hideMark/>
          </w:tcPr>
          <w:p w14:paraId="56B9F72B" w14:textId="4250BD12"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281.262,4</w:t>
            </w:r>
          </w:p>
        </w:tc>
        <w:tc>
          <w:tcPr>
            <w:tcW w:w="731" w:type="dxa"/>
            <w:tcBorders>
              <w:top w:val="nil"/>
              <w:left w:val="nil"/>
              <w:bottom w:val="single" w:sz="8" w:space="0" w:color="auto"/>
              <w:right w:val="single" w:sz="8" w:space="0" w:color="auto"/>
            </w:tcBorders>
            <w:shd w:val="clear" w:color="000000" w:fill="FFFFFF"/>
            <w:noWrap/>
            <w:vAlign w:val="center"/>
            <w:hideMark/>
          </w:tcPr>
          <w:p w14:paraId="374C0975"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36,49</w:t>
            </w:r>
          </w:p>
        </w:tc>
        <w:tc>
          <w:tcPr>
            <w:tcW w:w="1189" w:type="dxa"/>
            <w:tcBorders>
              <w:top w:val="nil"/>
              <w:left w:val="nil"/>
              <w:bottom w:val="single" w:sz="8" w:space="0" w:color="auto"/>
              <w:right w:val="single" w:sz="8" w:space="0" w:color="auto"/>
            </w:tcBorders>
            <w:shd w:val="clear" w:color="000000" w:fill="FFFFFF"/>
            <w:noWrap/>
            <w:vAlign w:val="center"/>
            <w:hideMark/>
          </w:tcPr>
          <w:p w14:paraId="7B13A95D" w14:textId="7ADA5C5B"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261.468,9</w:t>
            </w:r>
          </w:p>
        </w:tc>
        <w:tc>
          <w:tcPr>
            <w:tcW w:w="731" w:type="dxa"/>
            <w:tcBorders>
              <w:top w:val="nil"/>
              <w:left w:val="nil"/>
              <w:bottom w:val="single" w:sz="8" w:space="0" w:color="auto"/>
              <w:right w:val="single" w:sz="8" w:space="0" w:color="auto"/>
            </w:tcBorders>
            <w:shd w:val="clear" w:color="000000" w:fill="FFFFFF"/>
            <w:noWrap/>
            <w:vAlign w:val="center"/>
            <w:hideMark/>
          </w:tcPr>
          <w:p w14:paraId="3C554926"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33,92</w:t>
            </w:r>
          </w:p>
        </w:tc>
        <w:tc>
          <w:tcPr>
            <w:tcW w:w="1228" w:type="dxa"/>
            <w:tcBorders>
              <w:top w:val="nil"/>
              <w:left w:val="nil"/>
              <w:bottom w:val="single" w:sz="8" w:space="0" w:color="auto"/>
              <w:right w:val="single" w:sz="8" w:space="0" w:color="auto"/>
            </w:tcBorders>
            <w:shd w:val="clear" w:color="000000" w:fill="FFFFFF"/>
            <w:noWrap/>
            <w:vAlign w:val="center"/>
            <w:hideMark/>
          </w:tcPr>
          <w:p w14:paraId="2EE41417" w14:textId="26161110"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35.160,9</w:t>
            </w:r>
          </w:p>
        </w:tc>
        <w:tc>
          <w:tcPr>
            <w:tcW w:w="692" w:type="dxa"/>
            <w:tcBorders>
              <w:top w:val="nil"/>
              <w:left w:val="nil"/>
              <w:bottom w:val="single" w:sz="8" w:space="0" w:color="auto"/>
              <w:right w:val="double" w:sz="6" w:space="0" w:color="auto"/>
            </w:tcBorders>
            <w:shd w:val="clear" w:color="000000" w:fill="FFFFFF"/>
            <w:noWrap/>
            <w:vAlign w:val="center"/>
            <w:hideMark/>
          </w:tcPr>
          <w:p w14:paraId="7EE395A9" w14:textId="77777777" w:rsidR="009B515C" w:rsidRPr="00757C0F" w:rsidRDefault="009B515C" w:rsidP="00955D18">
            <w:pPr>
              <w:suppressAutoHyphens w:val="0"/>
              <w:jc w:val="center"/>
              <w:rPr>
                <w:color w:val="000000"/>
                <w:sz w:val="18"/>
                <w:szCs w:val="18"/>
                <w:lang w:eastAsia="en-US"/>
              </w:rPr>
            </w:pPr>
            <w:r w:rsidRPr="00757C0F">
              <w:rPr>
                <w:color w:val="000000"/>
                <w:sz w:val="18"/>
                <w:szCs w:val="18"/>
                <w:lang w:eastAsia="en-US"/>
              </w:rPr>
              <w:t>4,56</w:t>
            </w:r>
          </w:p>
        </w:tc>
      </w:tr>
      <w:tr w:rsidR="009B515C" w:rsidRPr="009B515C" w14:paraId="02B76BC8" w14:textId="77777777" w:rsidTr="009B515C">
        <w:trPr>
          <w:trHeight w:val="270"/>
          <w:jc w:val="center"/>
        </w:trPr>
        <w:tc>
          <w:tcPr>
            <w:tcW w:w="1280" w:type="dxa"/>
            <w:tcBorders>
              <w:top w:val="nil"/>
              <w:left w:val="double" w:sz="6" w:space="0" w:color="auto"/>
              <w:bottom w:val="double" w:sz="6" w:space="0" w:color="auto"/>
              <w:right w:val="single" w:sz="8" w:space="0" w:color="auto"/>
            </w:tcBorders>
            <w:shd w:val="clear" w:color="auto" w:fill="auto"/>
            <w:noWrap/>
            <w:vAlign w:val="center"/>
            <w:hideMark/>
          </w:tcPr>
          <w:p w14:paraId="7957E039" w14:textId="77777777" w:rsidR="009B515C" w:rsidRPr="00757C0F" w:rsidRDefault="009B515C" w:rsidP="00955D18">
            <w:pPr>
              <w:suppressAutoHyphens w:val="0"/>
              <w:jc w:val="center"/>
              <w:rPr>
                <w:b/>
                <w:bCs/>
                <w:sz w:val="18"/>
                <w:szCs w:val="18"/>
                <w:lang w:eastAsia="en-US"/>
              </w:rPr>
            </w:pPr>
            <w:r w:rsidRPr="00757C0F">
              <w:rPr>
                <w:b/>
                <w:bCs/>
                <w:sz w:val="18"/>
                <w:szCs w:val="18"/>
                <w:lang w:eastAsia="en-US"/>
              </w:rPr>
              <w:t>УКУПНО</w:t>
            </w:r>
          </w:p>
        </w:tc>
        <w:tc>
          <w:tcPr>
            <w:tcW w:w="1189" w:type="dxa"/>
            <w:tcBorders>
              <w:top w:val="nil"/>
              <w:left w:val="nil"/>
              <w:bottom w:val="double" w:sz="6" w:space="0" w:color="auto"/>
              <w:right w:val="single" w:sz="8" w:space="0" w:color="auto"/>
            </w:tcBorders>
            <w:shd w:val="clear" w:color="000000" w:fill="FFFFFF"/>
            <w:noWrap/>
            <w:vAlign w:val="center"/>
            <w:hideMark/>
          </w:tcPr>
          <w:p w14:paraId="3B41DB53" w14:textId="2E72305C"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281.262,4</w:t>
            </w:r>
          </w:p>
        </w:tc>
        <w:tc>
          <w:tcPr>
            <w:tcW w:w="731" w:type="dxa"/>
            <w:tcBorders>
              <w:top w:val="nil"/>
              <w:left w:val="nil"/>
              <w:bottom w:val="double" w:sz="6" w:space="0" w:color="auto"/>
              <w:right w:val="single" w:sz="8" w:space="0" w:color="auto"/>
            </w:tcBorders>
            <w:shd w:val="clear" w:color="000000" w:fill="FFFFFF"/>
            <w:noWrap/>
            <w:vAlign w:val="center"/>
            <w:hideMark/>
          </w:tcPr>
          <w:p w14:paraId="6887D94A" w14:textId="77777777"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36,5</w:t>
            </w:r>
          </w:p>
        </w:tc>
        <w:tc>
          <w:tcPr>
            <w:tcW w:w="1189" w:type="dxa"/>
            <w:tcBorders>
              <w:top w:val="nil"/>
              <w:left w:val="nil"/>
              <w:bottom w:val="double" w:sz="6" w:space="0" w:color="auto"/>
              <w:right w:val="single" w:sz="8" w:space="0" w:color="auto"/>
            </w:tcBorders>
            <w:shd w:val="clear" w:color="000000" w:fill="FFFFFF"/>
            <w:noWrap/>
            <w:vAlign w:val="center"/>
            <w:hideMark/>
          </w:tcPr>
          <w:p w14:paraId="3EA7D96E" w14:textId="6DB60493"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261.468,9</w:t>
            </w:r>
          </w:p>
        </w:tc>
        <w:tc>
          <w:tcPr>
            <w:tcW w:w="731" w:type="dxa"/>
            <w:tcBorders>
              <w:top w:val="nil"/>
              <w:left w:val="nil"/>
              <w:bottom w:val="double" w:sz="6" w:space="0" w:color="auto"/>
              <w:right w:val="single" w:sz="8" w:space="0" w:color="auto"/>
            </w:tcBorders>
            <w:shd w:val="clear" w:color="000000" w:fill="FFFFFF"/>
            <w:noWrap/>
            <w:vAlign w:val="center"/>
            <w:hideMark/>
          </w:tcPr>
          <w:p w14:paraId="484D19DE" w14:textId="77777777"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33,9</w:t>
            </w:r>
          </w:p>
        </w:tc>
        <w:tc>
          <w:tcPr>
            <w:tcW w:w="1228" w:type="dxa"/>
            <w:tcBorders>
              <w:top w:val="nil"/>
              <w:left w:val="nil"/>
              <w:bottom w:val="double" w:sz="6" w:space="0" w:color="auto"/>
              <w:right w:val="single" w:sz="8" w:space="0" w:color="auto"/>
            </w:tcBorders>
            <w:shd w:val="clear" w:color="000000" w:fill="FFFFFF"/>
            <w:noWrap/>
            <w:vAlign w:val="center"/>
            <w:hideMark/>
          </w:tcPr>
          <w:p w14:paraId="50E6295F" w14:textId="37994BFC"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35.160,9</w:t>
            </w:r>
          </w:p>
        </w:tc>
        <w:tc>
          <w:tcPr>
            <w:tcW w:w="692" w:type="dxa"/>
            <w:tcBorders>
              <w:top w:val="nil"/>
              <w:left w:val="nil"/>
              <w:bottom w:val="double" w:sz="6" w:space="0" w:color="auto"/>
              <w:right w:val="double" w:sz="6" w:space="0" w:color="auto"/>
            </w:tcBorders>
            <w:shd w:val="clear" w:color="000000" w:fill="FFFFFF"/>
            <w:noWrap/>
            <w:vAlign w:val="center"/>
            <w:hideMark/>
          </w:tcPr>
          <w:p w14:paraId="28CE058B" w14:textId="77777777" w:rsidR="009B515C" w:rsidRPr="00757C0F" w:rsidRDefault="009B515C" w:rsidP="00955D18">
            <w:pPr>
              <w:suppressAutoHyphens w:val="0"/>
              <w:jc w:val="center"/>
              <w:rPr>
                <w:b/>
                <w:bCs/>
                <w:color w:val="000000"/>
                <w:sz w:val="18"/>
                <w:szCs w:val="18"/>
                <w:lang w:eastAsia="en-US"/>
              </w:rPr>
            </w:pPr>
            <w:r w:rsidRPr="00757C0F">
              <w:rPr>
                <w:b/>
                <w:bCs/>
                <w:color w:val="000000"/>
                <w:sz w:val="18"/>
                <w:szCs w:val="18"/>
                <w:lang w:eastAsia="en-US"/>
              </w:rPr>
              <w:t>4,6</w:t>
            </w:r>
          </w:p>
        </w:tc>
      </w:tr>
    </w:tbl>
    <w:p w14:paraId="4A30F059" w14:textId="77777777" w:rsidR="004672C7" w:rsidRPr="002C21CC" w:rsidRDefault="004672C7" w:rsidP="00955D18">
      <w:pPr>
        <w:spacing w:after="60"/>
        <w:ind w:firstLine="720"/>
        <w:jc w:val="both"/>
        <w:rPr>
          <w:bCs/>
          <w:i/>
          <w:sz w:val="22"/>
          <w:szCs w:val="22"/>
          <w:lang w:val="sr-Latn-RS"/>
        </w:rPr>
      </w:pPr>
    </w:p>
    <w:p w14:paraId="52815FDF" w14:textId="77777777" w:rsidR="00267A3D" w:rsidRPr="002C21CC" w:rsidRDefault="00680523" w:rsidP="00955D18">
      <w:pPr>
        <w:spacing w:after="60"/>
        <w:ind w:firstLine="720"/>
        <w:jc w:val="both"/>
        <w:rPr>
          <w:color w:val="000000"/>
          <w:sz w:val="22"/>
          <w:szCs w:val="22"/>
          <w:lang w:val="sr-Cyrl-RS"/>
        </w:rPr>
      </w:pPr>
      <w:r w:rsidRPr="002C21CC">
        <w:rPr>
          <w:color w:val="000000"/>
          <w:sz w:val="22"/>
          <w:szCs w:val="22"/>
          <w:lang w:val="sr-Cyrl-RS"/>
        </w:rPr>
        <w:t>Овакав распоред маса по дебљинској структури указује да је гро средњедобних састојина у којима је неопходно</w:t>
      </w:r>
      <w:r w:rsidR="008B33A4" w:rsidRPr="002C21CC">
        <w:rPr>
          <w:color w:val="000000"/>
          <w:sz w:val="22"/>
          <w:szCs w:val="22"/>
          <w:lang w:val="sr-Cyrl-RS"/>
        </w:rPr>
        <w:t xml:space="preserve"> наставити са мерама неге и у делу</w:t>
      </w:r>
      <w:r w:rsidRPr="002C21CC">
        <w:rPr>
          <w:color w:val="000000"/>
          <w:sz w:val="22"/>
          <w:szCs w:val="22"/>
          <w:lang w:val="sr-Cyrl-RS"/>
        </w:rPr>
        <w:t xml:space="preserve"> почети (наставити) са обновом</w:t>
      </w:r>
      <w:r w:rsidR="008B33A4" w:rsidRPr="002C21CC">
        <w:rPr>
          <w:color w:val="000000"/>
          <w:sz w:val="22"/>
          <w:szCs w:val="22"/>
          <w:lang w:val="sr-Cyrl-RS"/>
        </w:rPr>
        <w:t>.</w:t>
      </w:r>
    </w:p>
    <w:p w14:paraId="4847CA2C" w14:textId="77777777" w:rsidR="00267A3D" w:rsidRPr="002C21CC" w:rsidRDefault="00267A3D" w:rsidP="00955D18">
      <w:pPr>
        <w:spacing w:after="60"/>
        <w:ind w:firstLine="720"/>
        <w:jc w:val="both"/>
        <w:rPr>
          <w:sz w:val="22"/>
          <w:szCs w:val="22"/>
        </w:rPr>
      </w:pPr>
    </w:p>
    <w:p w14:paraId="0523E3DD" w14:textId="77777777" w:rsidR="0076318C" w:rsidRPr="007C0E9A" w:rsidRDefault="0076318C" w:rsidP="00955D18">
      <w:pPr>
        <w:pStyle w:val="Heading2"/>
        <w:tabs>
          <w:tab w:val="left" w:pos="0"/>
        </w:tabs>
        <w:spacing w:before="120" w:after="120"/>
        <w:ind w:firstLine="720"/>
        <w:rPr>
          <w:iCs/>
          <w:sz w:val="28"/>
          <w:lang w:val="sr-Latn-CS"/>
        </w:rPr>
      </w:pPr>
      <w:bookmarkStart w:id="201" w:name="_Toc85795217"/>
      <w:r w:rsidRPr="007C0E9A">
        <w:rPr>
          <w:iCs/>
          <w:sz w:val="28"/>
          <w:lang w:val="sr-Cyrl-RS"/>
        </w:rPr>
        <w:t>4.7.</w:t>
      </w:r>
      <w:r w:rsidR="007C0E9A">
        <w:rPr>
          <w:iCs/>
          <w:sz w:val="28"/>
          <w:lang w:val="sr-Cyrl-RS"/>
        </w:rPr>
        <w:tab/>
      </w:r>
      <w:r w:rsidRPr="007C0E9A">
        <w:rPr>
          <w:iCs/>
          <w:sz w:val="28"/>
          <w:lang w:val="sr-Cyrl-RS"/>
        </w:rPr>
        <w:t>Стање састојина по старости</w:t>
      </w:r>
      <w:bookmarkEnd w:id="195"/>
      <w:bookmarkEnd w:id="196"/>
      <w:bookmarkEnd w:id="197"/>
      <w:bookmarkEnd w:id="198"/>
      <w:bookmarkEnd w:id="199"/>
      <w:bookmarkEnd w:id="200"/>
      <w:bookmarkEnd w:id="201"/>
    </w:p>
    <w:p w14:paraId="4CE93BA6" w14:textId="77777777" w:rsidR="00676363" w:rsidRPr="002C21CC" w:rsidRDefault="00676363" w:rsidP="00955D18">
      <w:pPr>
        <w:spacing w:after="60"/>
        <w:ind w:firstLine="720"/>
        <w:jc w:val="both"/>
        <w:rPr>
          <w:sz w:val="22"/>
          <w:szCs w:val="22"/>
          <w:lang w:val="sr-Cyrl-CS"/>
        </w:rPr>
      </w:pPr>
      <w:bookmarkStart w:id="202" w:name="_Hlk11049128"/>
    </w:p>
    <w:p w14:paraId="2AA22925" w14:textId="77777777" w:rsidR="00844F21" w:rsidRPr="002C21CC" w:rsidRDefault="00676363" w:rsidP="00955D18">
      <w:pPr>
        <w:spacing w:after="60"/>
        <w:ind w:firstLine="720"/>
        <w:jc w:val="both"/>
        <w:rPr>
          <w:sz w:val="22"/>
          <w:szCs w:val="22"/>
          <w:lang w:val="sr-Cyrl-RS"/>
        </w:rPr>
      </w:pPr>
      <w:r w:rsidRPr="002C21CC">
        <w:rPr>
          <w:bCs/>
          <w:sz w:val="22"/>
          <w:szCs w:val="22"/>
          <w:lang w:val="sr-Cyrl-CS"/>
        </w:rPr>
        <w:t xml:space="preserve">У наредним табелама дат је приказ старосне структуре по газдинским класама и наменским </w:t>
      </w:r>
      <w:bookmarkEnd w:id="202"/>
      <w:r w:rsidR="00844F21" w:rsidRPr="002C21CC">
        <w:rPr>
          <w:bCs/>
          <w:sz w:val="22"/>
          <w:szCs w:val="22"/>
          <w:lang w:val="sr-Cyrl-RS"/>
        </w:rPr>
        <w:t>целинама посебно за високе шуме (ширина добног разреда</w:t>
      </w:r>
      <w:r w:rsidR="002C1434" w:rsidRPr="002C21CC">
        <w:rPr>
          <w:bCs/>
          <w:sz w:val="22"/>
          <w:szCs w:val="22"/>
          <w:lang w:val="sr-Latn-RS"/>
        </w:rPr>
        <w:t>-</w:t>
      </w:r>
      <w:r w:rsidR="00844F21" w:rsidRPr="002C21CC">
        <w:rPr>
          <w:bCs/>
          <w:sz w:val="22"/>
          <w:szCs w:val="22"/>
          <w:lang w:val="sr-Cyrl-RS"/>
        </w:rPr>
        <w:t>20</w:t>
      </w:r>
      <w:r w:rsidR="002C1434" w:rsidRPr="002C21CC">
        <w:rPr>
          <w:bCs/>
          <w:sz w:val="22"/>
          <w:szCs w:val="22"/>
          <w:lang w:val="sr-Latn-RS"/>
        </w:rPr>
        <w:t>.</w:t>
      </w:r>
      <w:r w:rsidR="00844F21" w:rsidRPr="002C21CC">
        <w:rPr>
          <w:bCs/>
          <w:sz w:val="22"/>
          <w:szCs w:val="22"/>
          <w:lang w:val="sr-Cyrl-RS"/>
        </w:rPr>
        <w:t>година), изданачке и вештачки подигнуте састојине (ширина добног разреда</w:t>
      </w:r>
      <w:r w:rsidR="002C1434" w:rsidRPr="002C21CC">
        <w:rPr>
          <w:bCs/>
          <w:sz w:val="22"/>
          <w:szCs w:val="22"/>
          <w:lang w:val="sr-Latn-RS"/>
        </w:rPr>
        <w:t>-</w:t>
      </w:r>
      <w:r w:rsidR="00844F21" w:rsidRPr="002C21CC">
        <w:rPr>
          <w:bCs/>
          <w:sz w:val="22"/>
          <w:szCs w:val="22"/>
          <w:lang w:val="sr-Cyrl-RS"/>
        </w:rPr>
        <w:t>10</w:t>
      </w:r>
      <w:r w:rsidR="002C1434" w:rsidRPr="002C21CC">
        <w:rPr>
          <w:bCs/>
          <w:sz w:val="22"/>
          <w:szCs w:val="22"/>
          <w:lang w:val="sr-Latn-RS"/>
        </w:rPr>
        <w:t>.</w:t>
      </w:r>
      <w:r w:rsidR="00844F21" w:rsidRPr="002C21CC">
        <w:rPr>
          <w:bCs/>
          <w:sz w:val="22"/>
          <w:szCs w:val="22"/>
          <w:lang w:val="sr-Cyrl-RS"/>
        </w:rPr>
        <w:t>година).</w:t>
      </w:r>
    </w:p>
    <w:p w14:paraId="2A11421D" w14:textId="77777777" w:rsidR="00844F21" w:rsidRPr="002C21CC" w:rsidRDefault="00844F21" w:rsidP="00955D18">
      <w:pPr>
        <w:spacing w:after="60"/>
        <w:ind w:firstLine="720"/>
        <w:jc w:val="both"/>
        <w:rPr>
          <w:sz w:val="22"/>
          <w:szCs w:val="22"/>
          <w:lang w:val="sr-Cyrl-RS"/>
        </w:rPr>
      </w:pPr>
    </w:p>
    <w:p w14:paraId="00FBF154" w14:textId="101F9453" w:rsidR="00350DB9" w:rsidRDefault="00844F21" w:rsidP="00D93B2B">
      <w:pPr>
        <w:spacing w:after="60"/>
        <w:ind w:firstLine="720"/>
        <w:jc w:val="both"/>
        <w:rPr>
          <w:b/>
          <w:bCs/>
          <w:sz w:val="22"/>
          <w:szCs w:val="22"/>
          <w:u w:val="single"/>
          <w:lang w:val="sr-Cyrl-RS"/>
        </w:rPr>
      </w:pPr>
      <w:r w:rsidRPr="009F29CB">
        <w:rPr>
          <w:b/>
          <w:bCs/>
          <w:sz w:val="22"/>
          <w:szCs w:val="22"/>
          <w:u w:val="single"/>
          <w:lang w:val="sr-Cyrl-RS"/>
        </w:rPr>
        <w:t>ВИСОКЕ ШУМЕ (ширина добног разреда</w:t>
      </w:r>
      <w:r w:rsidR="00D36DC6" w:rsidRPr="009F29CB">
        <w:rPr>
          <w:b/>
          <w:bCs/>
          <w:sz w:val="22"/>
          <w:szCs w:val="22"/>
          <w:u w:val="single"/>
          <w:lang w:val="sr-Cyrl-RS"/>
        </w:rPr>
        <w:t xml:space="preserve"> </w:t>
      </w:r>
      <w:r w:rsidRPr="009F29CB">
        <w:rPr>
          <w:b/>
          <w:bCs/>
          <w:sz w:val="22"/>
          <w:szCs w:val="22"/>
          <w:u w:val="single"/>
          <w:lang w:val="sr-Cyrl-RS"/>
        </w:rPr>
        <w:t>20</w:t>
      </w:r>
      <w:r w:rsidR="002C1434" w:rsidRPr="009F29CB">
        <w:rPr>
          <w:b/>
          <w:bCs/>
          <w:sz w:val="22"/>
          <w:szCs w:val="22"/>
          <w:u w:val="single"/>
          <w:lang w:val="sr-Latn-RS"/>
        </w:rPr>
        <w:t>.</w:t>
      </w:r>
      <w:r w:rsidRPr="009F29CB">
        <w:rPr>
          <w:b/>
          <w:bCs/>
          <w:sz w:val="22"/>
          <w:szCs w:val="22"/>
          <w:u w:val="single"/>
          <w:lang w:val="sr-Cyrl-RS"/>
        </w:rPr>
        <w:t>година)</w:t>
      </w:r>
    </w:p>
    <w:p w14:paraId="2689F56B" w14:textId="39403288" w:rsidR="00D93B2B" w:rsidRDefault="00D93B2B" w:rsidP="00D93B2B">
      <w:pPr>
        <w:spacing w:after="60"/>
        <w:ind w:firstLine="720"/>
        <w:jc w:val="both"/>
        <w:rPr>
          <w:b/>
          <w:bCs/>
          <w:sz w:val="22"/>
          <w:szCs w:val="22"/>
          <w:u w:val="single"/>
          <w:lang w:val="sr-Cyrl-RS"/>
        </w:rPr>
      </w:pPr>
    </w:p>
    <w:p w14:paraId="6EDF4BEB" w14:textId="77777777" w:rsidR="008258A8" w:rsidRPr="00D93B2B" w:rsidRDefault="008258A8" w:rsidP="00D93B2B">
      <w:pPr>
        <w:spacing w:after="60"/>
        <w:ind w:firstLine="720"/>
        <w:jc w:val="both"/>
        <w:rPr>
          <w:b/>
          <w:bCs/>
          <w:sz w:val="22"/>
          <w:szCs w:val="22"/>
          <w:u w:val="single"/>
          <w:lang w:val="sr-Cyrl-RS"/>
        </w:rPr>
      </w:pPr>
    </w:p>
    <w:p w14:paraId="5C65C8E7" w14:textId="77777777" w:rsidR="00844F21" w:rsidRPr="009F29CB" w:rsidRDefault="00844F21" w:rsidP="00955D18">
      <w:pPr>
        <w:spacing w:before="120" w:after="20"/>
        <w:jc w:val="center"/>
        <w:rPr>
          <w:b/>
          <w:bCs/>
          <w:sz w:val="22"/>
          <w:lang w:val="sr-Cyrl-RS"/>
        </w:rPr>
      </w:pPr>
      <w:r w:rsidRPr="009F29CB">
        <w:rPr>
          <w:b/>
          <w:i/>
          <w:sz w:val="20"/>
          <w:lang w:val="sr-Cyrl-RS"/>
        </w:rPr>
        <w:lastRenderedPageBreak/>
        <w:t>Табела 1</w:t>
      </w:r>
      <w:r w:rsidR="00511BF3" w:rsidRPr="009F29CB">
        <w:rPr>
          <w:b/>
          <w:i/>
          <w:sz w:val="20"/>
          <w:lang w:val="sr-Latn-RS"/>
        </w:rPr>
        <w:t>4</w:t>
      </w:r>
      <w:r w:rsidRPr="009F29CB">
        <w:rPr>
          <w:b/>
          <w:i/>
          <w:sz w:val="20"/>
          <w:lang w:val="sr-Cyrl-RS"/>
        </w:rPr>
        <w:t>:</w:t>
      </w:r>
      <w:r w:rsidRPr="009F29CB">
        <w:rPr>
          <w:bCs/>
          <w:i/>
          <w:sz w:val="20"/>
          <w:lang w:val="sr-Cyrl-RS"/>
        </w:rPr>
        <w:t xml:space="preserve"> Стање састојина по старости (високе)</w:t>
      </w:r>
    </w:p>
    <w:tbl>
      <w:tblPr>
        <w:tblW w:w="9920" w:type="dxa"/>
        <w:jc w:val="center"/>
        <w:tblLook w:val="04A0" w:firstRow="1" w:lastRow="0" w:firstColumn="1" w:lastColumn="0" w:noHBand="0" w:noVBand="1"/>
      </w:tblPr>
      <w:tblGrid>
        <w:gridCol w:w="1322"/>
        <w:gridCol w:w="997"/>
        <w:gridCol w:w="621"/>
        <w:gridCol w:w="799"/>
        <w:gridCol w:w="672"/>
        <w:gridCol w:w="820"/>
        <w:gridCol w:w="1026"/>
        <w:gridCol w:w="1026"/>
        <w:gridCol w:w="936"/>
        <w:gridCol w:w="794"/>
        <w:gridCol w:w="907"/>
      </w:tblGrid>
      <w:tr w:rsidR="009F29CB" w:rsidRPr="009F29CB" w14:paraId="40B25C91" w14:textId="77777777" w:rsidTr="00757C0F">
        <w:trPr>
          <w:trHeight w:val="255"/>
          <w:jc w:val="center"/>
        </w:trPr>
        <w:tc>
          <w:tcPr>
            <w:tcW w:w="13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5857F50"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1D721660"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P</w:t>
            </w:r>
          </w:p>
        </w:tc>
        <w:tc>
          <w:tcPr>
            <w:tcW w:w="7540" w:type="dxa"/>
            <w:gridSpan w:val="9"/>
            <w:tcBorders>
              <w:top w:val="double" w:sz="6" w:space="0" w:color="auto"/>
              <w:left w:val="nil"/>
              <w:bottom w:val="single" w:sz="4" w:space="0" w:color="auto"/>
              <w:right w:val="double" w:sz="6" w:space="0" w:color="auto"/>
            </w:tcBorders>
            <w:shd w:val="clear" w:color="auto" w:fill="auto"/>
            <w:vAlign w:val="center"/>
            <w:hideMark/>
          </w:tcPr>
          <w:p w14:paraId="3CD13385"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 xml:space="preserve">Д О Б Н И   Р А З Р Е Д И </w:t>
            </w:r>
          </w:p>
        </w:tc>
      </w:tr>
      <w:tr w:rsidR="009F29CB" w:rsidRPr="009F29CB" w14:paraId="14698871" w14:textId="77777777" w:rsidTr="009F29CB">
        <w:trPr>
          <w:trHeight w:val="24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15960C0F" w14:textId="77777777" w:rsidR="009F29CB" w:rsidRPr="009F29CB" w:rsidRDefault="009F29CB"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85945B6"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V</w:t>
            </w:r>
          </w:p>
        </w:tc>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53D41BAD"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I</w:t>
            </w:r>
            <w:r w:rsidRPr="009F29CB">
              <w:rPr>
                <w:b/>
                <w:bCs/>
                <w:sz w:val="18"/>
                <w:szCs w:val="18"/>
                <w:vertAlign w:val="subscript"/>
                <w:lang w:eastAsia="en-US"/>
              </w:rPr>
              <w:t>a</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0B369D68"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I</w:t>
            </w:r>
            <w:r w:rsidRPr="009F29CB">
              <w:rPr>
                <w:b/>
                <w:bCs/>
                <w:sz w:val="18"/>
                <w:szCs w:val="18"/>
                <w:vertAlign w:val="subscript"/>
                <w:lang w:eastAsia="en-US"/>
              </w:rPr>
              <w:t>b</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4941654A"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II</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6CD79ECC"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III</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26F3ECED"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IV</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76D4FA77"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V</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6399942D"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VI</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15D66063"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VII</w:t>
            </w:r>
          </w:p>
        </w:tc>
        <w:tc>
          <w:tcPr>
            <w:tcW w:w="960" w:type="dxa"/>
            <w:vMerge w:val="restart"/>
            <w:tcBorders>
              <w:top w:val="nil"/>
              <w:left w:val="single" w:sz="4" w:space="0" w:color="auto"/>
              <w:bottom w:val="single" w:sz="4" w:space="0" w:color="auto"/>
              <w:right w:val="double" w:sz="6" w:space="0" w:color="auto"/>
            </w:tcBorders>
            <w:shd w:val="clear" w:color="auto" w:fill="auto"/>
            <w:vAlign w:val="center"/>
            <w:hideMark/>
          </w:tcPr>
          <w:p w14:paraId="5C3C67DE"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VIII</w:t>
            </w:r>
          </w:p>
        </w:tc>
      </w:tr>
      <w:tr w:rsidR="009F29CB" w:rsidRPr="009F29CB" w14:paraId="790A8F51" w14:textId="77777777" w:rsidTr="009F29CB">
        <w:trPr>
          <w:trHeight w:val="27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2FA413E5" w14:textId="77777777" w:rsidR="009F29CB" w:rsidRPr="009F29CB" w:rsidRDefault="009F29CB"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49BFE8D"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Z</w:t>
            </w:r>
            <w:r w:rsidRPr="009F29CB">
              <w:rPr>
                <w:b/>
                <w:bCs/>
                <w:sz w:val="18"/>
                <w:szCs w:val="18"/>
                <w:vertAlign w:val="subscript"/>
                <w:lang w:eastAsia="en-US"/>
              </w:rPr>
              <w:t>v</w:t>
            </w:r>
          </w:p>
        </w:tc>
        <w:tc>
          <w:tcPr>
            <w:tcW w:w="560" w:type="dxa"/>
            <w:vMerge/>
            <w:tcBorders>
              <w:top w:val="nil"/>
              <w:left w:val="single" w:sz="4" w:space="0" w:color="auto"/>
              <w:bottom w:val="single" w:sz="4" w:space="0" w:color="auto"/>
              <w:right w:val="single" w:sz="4" w:space="0" w:color="auto"/>
            </w:tcBorders>
            <w:vAlign w:val="center"/>
            <w:hideMark/>
          </w:tcPr>
          <w:p w14:paraId="2F813034" w14:textId="77777777" w:rsidR="009F29CB" w:rsidRPr="009F29CB" w:rsidRDefault="009F29CB" w:rsidP="00955D18">
            <w:pPr>
              <w:suppressAutoHyphens w:val="0"/>
              <w:rPr>
                <w:b/>
                <w:bCs/>
                <w:sz w:val="18"/>
                <w:szCs w:val="18"/>
                <w:lang w:eastAsia="en-US"/>
              </w:rPr>
            </w:pPr>
          </w:p>
        </w:tc>
        <w:tc>
          <w:tcPr>
            <w:tcW w:w="840" w:type="dxa"/>
            <w:vMerge/>
            <w:tcBorders>
              <w:top w:val="nil"/>
              <w:left w:val="single" w:sz="4" w:space="0" w:color="auto"/>
              <w:bottom w:val="single" w:sz="4" w:space="0" w:color="auto"/>
              <w:right w:val="single" w:sz="4" w:space="0" w:color="auto"/>
            </w:tcBorders>
            <w:vAlign w:val="center"/>
            <w:hideMark/>
          </w:tcPr>
          <w:p w14:paraId="0A231196" w14:textId="77777777" w:rsidR="009F29CB" w:rsidRPr="009F29CB" w:rsidRDefault="009F29CB" w:rsidP="00955D18">
            <w:pPr>
              <w:suppressAutoHyphens w:val="0"/>
              <w:rPr>
                <w:b/>
                <w:bCs/>
                <w:sz w:val="18"/>
                <w:szCs w:val="18"/>
                <w:lang w:eastAsia="en-US"/>
              </w:rPr>
            </w:pPr>
          </w:p>
        </w:tc>
        <w:tc>
          <w:tcPr>
            <w:tcW w:w="720" w:type="dxa"/>
            <w:vMerge/>
            <w:tcBorders>
              <w:top w:val="nil"/>
              <w:left w:val="single" w:sz="4" w:space="0" w:color="auto"/>
              <w:bottom w:val="single" w:sz="4" w:space="0" w:color="auto"/>
              <w:right w:val="single" w:sz="4" w:space="0" w:color="auto"/>
            </w:tcBorders>
            <w:vAlign w:val="center"/>
            <w:hideMark/>
          </w:tcPr>
          <w:p w14:paraId="7E666109" w14:textId="77777777" w:rsidR="009F29CB" w:rsidRPr="009F29CB" w:rsidRDefault="009F29CB" w:rsidP="00955D18">
            <w:pPr>
              <w:suppressAutoHyphens w:val="0"/>
              <w:rPr>
                <w:b/>
                <w:bCs/>
                <w:sz w:val="18"/>
                <w:szCs w:val="18"/>
                <w:lang w:eastAsia="en-US"/>
              </w:rPr>
            </w:pPr>
          </w:p>
        </w:tc>
        <w:tc>
          <w:tcPr>
            <w:tcW w:w="880" w:type="dxa"/>
            <w:vMerge/>
            <w:tcBorders>
              <w:top w:val="nil"/>
              <w:left w:val="single" w:sz="4" w:space="0" w:color="auto"/>
              <w:bottom w:val="single" w:sz="4" w:space="0" w:color="auto"/>
              <w:right w:val="single" w:sz="4" w:space="0" w:color="auto"/>
            </w:tcBorders>
            <w:vAlign w:val="center"/>
            <w:hideMark/>
          </w:tcPr>
          <w:p w14:paraId="38A5834A" w14:textId="77777777" w:rsidR="009F29CB" w:rsidRPr="009F29CB" w:rsidRDefault="009F29CB" w:rsidP="00955D18">
            <w:pPr>
              <w:suppressAutoHyphens w:val="0"/>
              <w:rPr>
                <w:b/>
                <w:bCs/>
                <w:sz w:val="18"/>
                <w:szCs w:val="18"/>
                <w:lang w:eastAsia="en-US"/>
              </w:rPr>
            </w:pPr>
          </w:p>
        </w:tc>
        <w:tc>
          <w:tcPr>
            <w:tcW w:w="920" w:type="dxa"/>
            <w:vMerge/>
            <w:tcBorders>
              <w:top w:val="nil"/>
              <w:left w:val="single" w:sz="4" w:space="0" w:color="auto"/>
              <w:bottom w:val="single" w:sz="4" w:space="0" w:color="auto"/>
              <w:right w:val="single" w:sz="4" w:space="0" w:color="auto"/>
            </w:tcBorders>
            <w:vAlign w:val="center"/>
            <w:hideMark/>
          </w:tcPr>
          <w:p w14:paraId="40AA92D0" w14:textId="77777777" w:rsidR="009F29CB" w:rsidRPr="009F29CB" w:rsidRDefault="009F29CB" w:rsidP="00955D18">
            <w:pPr>
              <w:suppressAutoHyphens w:val="0"/>
              <w:rPr>
                <w:b/>
                <w:bCs/>
                <w:sz w:val="18"/>
                <w:szCs w:val="18"/>
                <w:lang w:eastAsia="en-US"/>
              </w:rPr>
            </w:pPr>
          </w:p>
        </w:tc>
        <w:tc>
          <w:tcPr>
            <w:tcW w:w="1000" w:type="dxa"/>
            <w:vMerge/>
            <w:tcBorders>
              <w:top w:val="nil"/>
              <w:left w:val="single" w:sz="4" w:space="0" w:color="auto"/>
              <w:bottom w:val="single" w:sz="4" w:space="0" w:color="auto"/>
              <w:right w:val="single" w:sz="4" w:space="0" w:color="auto"/>
            </w:tcBorders>
            <w:vAlign w:val="center"/>
            <w:hideMark/>
          </w:tcPr>
          <w:p w14:paraId="6ACF02BD" w14:textId="77777777" w:rsidR="009F29CB" w:rsidRPr="009F29CB" w:rsidRDefault="009F29CB" w:rsidP="00955D18">
            <w:pPr>
              <w:suppressAutoHyphens w:val="0"/>
              <w:rPr>
                <w:b/>
                <w:bCs/>
                <w:sz w:val="18"/>
                <w:szCs w:val="18"/>
                <w:lang w:eastAsia="en-US"/>
              </w:rPr>
            </w:pPr>
          </w:p>
        </w:tc>
        <w:tc>
          <w:tcPr>
            <w:tcW w:w="820" w:type="dxa"/>
            <w:vMerge/>
            <w:tcBorders>
              <w:top w:val="nil"/>
              <w:left w:val="single" w:sz="4" w:space="0" w:color="auto"/>
              <w:bottom w:val="single" w:sz="4" w:space="0" w:color="auto"/>
              <w:right w:val="single" w:sz="4" w:space="0" w:color="auto"/>
            </w:tcBorders>
            <w:vAlign w:val="center"/>
            <w:hideMark/>
          </w:tcPr>
          <w:p w14:paraId="22A8E9F3" w14:textId="77777777" w:rsidR="009F29CB" w:rsidRPr="009F29CB" w:rsidRDefault="009F29CB" w:rsidP="00955D18">
            <w:pPr>
              <w:suppressAutoHyphens w:val="0"/>
              <w:rPr>
                <w:b/>
                <w:bCs/>
                <w:sz w:val="18"/>
                <w:szCs w:val="18"/>
                <w:lang w:eastAsia="en-US"/>
              </w:rPr>
            </w:pPr>
          </w:p>
        </w:tc>
        <w:tc>
          <w:tcPr>
            <w:tcW w:w="840" w:type="dxa"/>
            <w:vMerge/>
            <w:tcBorders>
              <w:top w:val="nil"/>
              <w:left w:val="single" w:sz="4" w:space="0" w:color="auto"/>
              <w:bottom w:val="single" w:sz="4" w:space="0" w:color="auto"/>
              <w:right w:val="single" w:sz="4" w:space="0" w:color="auto"/>
            </w:tcBorders>
            <w:vAlign w:val="center"/>
            <w:hideMark/>
          </w:tcPr>
          <w:p w14:paraId="4523C84C" w14:textId="77777777" w:rsidR="009F29CB" w:rsidRPr="009F29CB" w:rsidRDefault="009F29CB" w:rsidP="00955D18">
            <w:pPr>
              <w:suppressAutoHyphens w:val="0"/>
              <w:rPr>
                <w:b/>
                <w:bCs/>
                <w:sz w:val="18"/>
                <w:szCs w:val="18"/>
                <w:lang w:eastAsia="en-US"/>
              </w:rPr>
            </w:pPr>
          </w:p>
        </w:tc>
        <w:tc>
          <w:tcPr>
            <w:tcW w:w="960" w:type="dxa"/>
            <w:vMerge/>
            <w:tcBorders>
              <w:top w:val="nil"/>
              <w:left w:val="single" w:sz="4" w:space="0" w:color="auto"/>
              <w:bottom w:val="single" w:sz="4" w:space="0" w:color="auto"/>
              <w:right w:val="double" w:sz="6" w:space="0" w:color="auto"/>
            </w:tcBorders>
            <w:vAlign w:val="center"/>
            <w:hideMark/>
          </w:tcPr>
          <w:p w14:paraId="08C7EE38" w14:textId="77777777" w:rsidR="009F29CB" w:rsidRPr="009F29CB" w:rsidRDefault="009F29CB" w:rsidP="00955D18">
            <w:pPr>
              <w:suppressAutoHyphens w:val="0"/>
              <w:rPr>
                <w:b/>
                <w:bCs/>
                <w:sz w:val="18"/>
                <w:szCs w:val="18"/>
                <w:lang w:eastAsia="en-US"/>
              </w:rPr>
            </w:pPr>
          </w:p>
        </w:tc>
      </w:tr>
      <w:tr w:rsidR="009F29CB" w:rsidRPr="009F29CB" w14:paraId="310036B9" w14:textId="77777777" w:rsidTr="00757C0F">
        <w:trPr>
          <w:trHeight w:val="240"/>
          <w:jc w:val="center"/>
        </w:trPr>
        <w:tc>
          <w:tcPr>
            <w:tcW w:w="9920" w:type="dxa"/>
            <w:gridSpan w:val="11"/>
            <w:tcBorders>
              <w:top w:val="single" w:sz="4" w:space="0" w:color="auto"/>
              <w:left w:val="double" w:sz="6" w:space="0" w:color="auto"/>
              <w:bottom w:val="single" w:sz="4" w:space="0" w:color="auto"/>
              <w:right w:val="double" w:sz="6" w:space="0" w:color="auto"/>
            </w:tcBorders>
            <w:shd w:val="clear" w:color="auto" w:fill="auto"/>
            <w:vAlign w:val="center"/>
            <w:hideMark/>
          </w:tcPr>
          <w:p w14:paraId="25290060" w14:textId="77777777" w:rsidR="009F29CB" w:rsidRPr="009F29CB" w:rsidRDefault="009F29CB" w:rsidP="00955D18">
            <w:pPr>
              <w:suppressAutoHyphens w:val="0"/>
              <w:rPr>
                <w:b/>
                <w:bCs/>
                <w:sz w:val="18"/>
                <w:szCs w:val="18"/>
                <w:lang w:eastAsia="en-US"/>
              </w:rPr>
            </w:pPr>
            <w:r w:rsidRPr="009F29CB">
              <w:rPr>
                <w:b/>
                <w:bCs/>
                <w:sz w:val="18"/>
                <w:szCs w:val="18"/>
                <w:lang w:eastAsia="en-US"/>
              </w:rPr>
              <w:t>Наменска целина “10” – Производња техничког дрвета</w:t>
            </w:r>
          </w:p>
        </w:tc>
      </w:tr>
      <w:tr w:rsidR="009F29CB" w:rsidRPr="009F29CB" w14:paraId="5A941A7E" w14:textId="77777777" w:rsidTr="009F29CB">
        <w:trPr>
          <w:trHeight w:val="240"/>
          <w:jc w:val="center"/>
        </w:trPr>
        <w:tc>
          <w:tcPr>
            <w:tcW w:w="1360" w:type="dxa"/>
            <w:vMerge w:val="restart"/>
            <w:tcBorders>
              <w:top w:val="nil"/>
              <w:left w:val="double" w:sz="6" w:space="0" w:color="auto"/>
              <w:bottom w:val="nil"/>
              <w:right w:val="single" w:sz="4" w:space="0" w:color="auto"/>
            </w:tcBorders>
            <w:shd w:val="clear" w:color="auto" w:fill="auto"/>
            <w:vAlign w:val="center"/>
            <w:hideMark/>
          </w:tcPr>
          <w:p w14:paraId="7040147F" w14:textId="77777777" w:rsidR="009F29CB" w:rsidRPr="009F29CB" w:rsidRDefault="009F29CB" w:rsidP="00955D18">
            <w:pPr>
              <w:suppressAutoHyphens w:val="0"/>
              <w:jc w:val="center"/>
              <w:rPr>
                <w:sz w:val="18"/>
                <w:szCs w:val="18"/>
                <w:lang w:eastAsia="en-US"/>
              </w:rPr>
            </w:pPr>
            <w:r w:rsidRPr="009F29CB">
              <w:rPr>
                <w:sz w:val="18"/>
                <w:szCs w:val="18"/>
                <w:lang w:eastAsia="en-US"/>
              </w:rPr>
              <w:t>10.351.411</w:t>
            </w:r>
          </w:p>
        </w:tc>
        <w:tc>
          <w:tcPr>
            <w:tcW w:w="1020" w:type="dxa"/>
            <w:tcBorders>
              <w:top w:val="nil"/>
              <w:left w:val="nil"/>
              <w:bottom w:val="single" w:sz="4" w:space="0" w:color="auto"/>
              <w:right w:val="single" w:sz="4" w:space="0" w:color="auto"/>
            </w:tcBorders>
            <w:shd w:val="clear" w:color="auto" w:fill="auto"/>
            <w:vAlign w:val="center"/>
            <w:hideMark/>
          </w:tcPr>
          <w:p w14:paraId="655F3C4D" w14:textId="77777777" w:rsidR="009F29CB" w:rsidRPr="009F29CB" w:rsidRDefault="009F29CB" w:rsidP="00955D18">
            <w:pPr>
              <w:suppressAutoHyphens w:val="0"/>
              <w:rPr>
                <w:sz w:val="18"/>
                <w:szCs w:val="18"/>
                <w:lang w:eastAsia="en-US"/>
              </w:rPr>
            </w:pPr>
            <w:r w:rsidRPr="009F29CB">
              <w:rPr>
                <w:sz w:val="18"/>
                <w:szCs w:val="18"/>
                <w:lang w:eastAsia="en-US"/>
              </w:rPr>
              <w:t>9,55</w:t>
            </w:r>
          </w:p>
        </w:tc>
        <w:tc>
          <w:tcPr>
            <w:tcW w:w="560" w:type="dxa"/>
            <w:tcBorders>
              <w:top w:val="nil"/>
              <w:left w:val="nil"/>
              <w:bottom w:val="single" w:sz="4" w:space="0" w:color="auto"/>
              <w:right w:val="single" w:sz="4" w:space="0" w:color="auto"/>
            </w:tcBorders>
            <w:shd w:val="clear" w:color="auto" w:fill="auto"/>
            <w:vAlign w:val="center"/>
            <w:hideMark/>
          </w:tcPr>
          <w:p w14:paraId="11995308" w14:textId="77777777" w:rsidR="009F29CB" w:rsidRPr="009F29CB" w:rsidRDefault="009F29CB" w:rsidP="00955D18">
            <w:pPr>
              <w:suppressAutoHyphens w:val="0"/>
              <w:rPr>
                <w:sz w:val="18"/>
                <w:szCs w:val="18"/>
                <w:lang w:eastAsia="en-US"/>
              </w:rPr>
            </w:pPr>
            <w:r w:rsidRPr="009F29CB">
              <w:rPr>
                <w:sz w:val="18"/>
                <w:szCs w:val="18"/>
                <w:lang w:eastAsia="en-US"/>
              </w:rPr>
              <w:t>4,65</w:t>
            </w:r>
          </w:p>
        </w:tc>
        <w:tc>
          <w:tcPr>
            <w:tcW w:w="840" w:type="dxa"/>
            <w:tcBorders>
              <w:top w:val="nil"/>
              <w:left w:val="nil"/>
              <w:bottom w:val="single" w:sz="4" w:space="0" w:color="auto"/>
              <w:right w:val="single" w:sz="4" w:space="0" w:color="auto"/>
            </w:tcBorders>
            <w:shd w:val="clear" w:color="auto" w:fill="auto"/>
            <w:vAlign w:val="center"/>
            <w:hideMark/>
          </w:tcPr>
          <w:p w14:paraId="42131374"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0DE0FCC"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210E9F7"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DEC6F17" w14:textId="77777777" w:rsidR="009F29CB" w:rsidRPr="009F29CB" w:rsidRDefault="009F29CB" w:rsidP="00955D18">
            <w:pPr>
              <w:suppressAutoHyphens w:val="0"/>
              <w:rPr>
                <w:sz w:val="18"/>
                <w:szCs w:val="18"/>
                <w:lang w:eastAsia="en-US"/>
              </w:rPr>
            </w:pPr>
            <w:r w:rsidRPr="009F29CB">
              <w:rPr>
                <w:sz w:val="18"/>
                <w:szCs w:val="18"/>
                <w:lang w:eastAsia="en-US"/>
              </w:rPr>
              <w:t>4,90</w:t>
            </w:r>
          </w:p>
        </w:tc>
        <w:tc>
          <w:tcPr>
            <w:tcW w:w="1000" w:type="dxa"/>
            <w:tcBorders>
              <w:top w:val="nil"/>
              <w:left w:val="nil"/>
              <w:bottom w:val="single" w:sz="4" w:space="0" w:color="auto"/>
              <w:right w:val="single" w:sz="4" w:space="0" w:color="auto"/>
            </w:tcBorders>
            <w:shd w:val="clear" w:color="auto" w:fill="auto"/>
            <w:vAlign w:val="center"/>
            <w:hideMark/>
          </w:tcPr>
          <w:p w14:paraId="626E8E55"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6574FEF"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EA263BC"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56D8E9F4"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23A12B5C" w14:textId="77777777" w:rsidTr="009F29CB">
        <w:trPr>
          <w:trHeight w:val="240"/>
          <w:jc w:val="center"/>
        </w:trPr>
        <w:tc>
          <w:tcPr>
            <w:tcW w:w="1360" w:type="dxa"/>
            <w:vMerge/>
            <w:tcBorders>
              <w:top w:val="nil"/>
              <w:left w:val="double" w:sz="6" w:space="0" w:color="auto"/>
              <w:bottom w:val="nil"/>
              <w:right w:val="single" w:sz="4" w:space="0" w:color="auto"/>
            </w:tcBorders>
            <w:vAlign w:val="center"/>
            <w:hideMark/>
          </w:tcPr>
          <w:p w14:paraId="7EC94057" w14:textId="77777777" w:rsidR="009F29CB" w:rsidRPr="009F29CB" w:rsidRDefault="009F29CB"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9B65161" w14:textId="77777777" w:rsidR="009F29CB" w:rsidRPr="009F29CB" w:rsidRDefault="009F29CB" w:rsidP="00955D18">
            <w:pPr>
              <w:suppressAutoHyphens w:val="0"/>
              <w:jc w:val="right"/>
              <w:rPr>
                <w:sz w:val="18"/>
                <w:szCs w:val="18"/>
                <w:lang w:eastAsia="en-US"/>
              </w:rPr>
            </w:pPr>
            <w:r w:rsidRPr="009F29CB">
              <w:rPr>
                <w:sz w:val="18"/>
                <w:szCs w:val="18"/>
                <w:lang w:eastAsia="en-US"/>
              </w:rPr>
              <w:t>1683</w:t>
            </w:r>
          </w:p>
        </w:tc>
        <w:tc>
          <w:tcPr>
            <w:tcW w:w="560" w:type="dxa"/>
            <w:tcBorders>
              <w:top w:val="nil"/>
              <w:left w:val="nil"/>
              <w:bottom w:val="single" w:sz="4" w:space="0" w:color="auto"/>
              <w:right w:val="single" w:sz="4" w:space="0" w:color="auto"/>
            </w:tcBorders>
            <w:shd w:val="clear" w:color="auto" w:fill="auto"/>
            <w:vAlign w:val="center"/>
            <w:hideMark/>
          </w:tcPr>
          <w:p w14:paraId="325CAECF"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8AB1A5C"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71F091F"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CADD1F7"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35CB332" w14:textId="77777777" w:rsidR="009F29CB" w:rsidRPr="009F29CB" w:rsidRDefault="009F29CB" w:rsidP="00955D18">
            <w:pPr>
              <w:suppressAutoHyphens w:val="0"/>
              <w:jc w:val="right"/>
              <w:rPr>
                <w:sz w:val="18"/>
                <w:szCs w:val="18"/>
                <w:lang w:eastAsia="en-US"/>
              </w:rPr>
            </w:pPr>
            <w:r w:rsidRPr="009F29CB">
              <w:rPr>
                <w:sz w:val="18"/>
                <w:szCs w:val="18"/>
                <w:lang w:eastAsia="en-US"/>
              </w:rPr>
              <w:t>1683</w:t>
            </w:r>
          </w:p>
        </w:tc>
        <w:tc>
          <w:tcPr>
            <w:tcW w:w="1000" w:type="dxa"/>
            <w:tcBorders>
              <w:top w:val="nil"/>
              <w:left w:val="nil"/>
              <w:bottom w:val="single" w:sz="4" w:space="0" w:color="auto"/>
              <w:right w:val="single" w:sz="4" w:space="0" w:color="auto"/>
            </w:tcBorders>
            <w:shd w:val="clear" w:color="auto" w:fill="auto"/>
            <w:vAlign w:val="center"/>
            <w:hideMark/>
          </w:tcPr>
          <w:p w14:paraId="16533D10"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125A559F"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E938131"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6BCFF2C4"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097FEF1E" w14:textId="77777777" w:rsidTr="009F29CB">
        <w:trPr>
          <w:trHeight w:val="240"/>
          <w:jc w:val="center"/>
        </w:trPr>
        <w:tc>
          <w:tcPr>
            <w:tcW w:w="1360" w:type="dxa"/>
            <w:vMerge/>
            <w:tcBorders>
              <w:top w:val="nil"/>
              <w:left w:val="double" w:sz="6" w:space="0" w:color="auto"/>
              <w:bottom w:val="nil"/>
              <w:right w:val="single" w:sz="4" w:space="0" w:color="auto"/>
            </w:tcBorders>
            <w:vAlign w:val="center"/>
            <w:hideMark/>
          </w:tcPr>
          <w:p w14:paraId="79094076" w14:textId="77777777" w:rsidR="009F29CB" w:rsidRPr="009F29CB" w:rsidRDefault="009F29CB"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2FAD91D" w14:textId="77777777" w:rsidR="009F29CB" w:rsidRPr="009F29CB" w:rsidRDefault="009F29CB" w:rsidP="00955D18">
            <w:pPr>
              <w:suppressAutoHyphens w:val="0"/>
              <w:jc w:val="right"/>
              <w:rPr>
                <w:sz w:val="18"/>
                <w:szCs w:val="18"/>
                <w:lang w:eastAsia="en-US"/>
              </w:rPr>
            </w:pPr>
            <w:r w:rsidRPr="009F29CB">
              <w:rPr>
                <w:sz w:val="18"/>
                <w:szCs w:val="18"/>
                <w:lang w:eastAsia="en-US"/>
              </w:rPr>
              <w:t>39</w:t>
            </w:r>
          </w:p>
        </w:tc>
        <w:tc>
          <w:tcPr>
            <w:tcW w:w="560" w:type="dxa"/>
            <w:tcBorders>
              <w:top w:val="nil"/>
              <w:left w:val="nil"/>
              <w:bottom w:val="nil"/>
              <w:right w:val="single" w:sz="4" w:space="0" w:color="auto"/>
            </w:tcBorders>
            <w:shd w:val="clear" w:color="auto" w:fill="auto"/>
            <w:vAlign w:val="center"/>
            <w:hideMark/>
          </w:tcPr>
          <w:p w14:paraId="1C681D41"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nil"/>
              <w:right w:val="single" w:sz="4" w:space="0" w:color="auto"/>
            </w:tcBorders>
            <w:shd w:val="clear" w:color="auto" w:fill="auto"/>
            <w:vAlign w:val="center"/>
            <w:hideMark/>
          </w:tcPr>
          <w:p w14:paraId="613719DB"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720" w:type="dxa"/>
            <w:tcBorders>
              <w:top w:val="nil"/>
              <w:left w:val="nil"/>
              <w:bottom w:val="nil"/>
              <w:right w:val="single" w:sz="4" w:space="0" w:color="auto"/>
            </w:tcBorders>
            <w:shd w:val="clear" w:color="auto" w:fill="auto"/>
            <w:vAlign w:val="center"/>
            <w:hideMark/>
          </w:tcPr>
          <w:p w14:paraId="19E7DF32"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nil"/>
              <w:left w:val="nil"/>
              <w:bottom w:val="nil"/>
              <w:right w:val="single" w:sz="4" w:space="0" w:color="auto"/>
            </w:tcBorders>
            <w:shd w:val="clear" w:color="auto" w:fill="auto"/>
            <w:vAlign w:val="center"/>
            <w:hideMark/>
          </w:tcPr>
          <w:p w14:paraId="6F6A4592"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nil"/>
              <w:left w:val="nil"/>
              <w:bottom w:val="nil"/>
              <w:right w:val="single" w:sz="4" w:space="0" w:color="auto"/>
            </w:tcBorders>
            <w:shd w:val="clear" w:color="auto" w:fill="auto"/>
            <w:vAlign w:val="center"/>
            <w:hideMark/>
          </w:tcPr>
          <w:p w14:paraId="5AFBEC05" w14:textId="77777777" w:rsidR="009F29CB" w:rsidRPr="009F29CB" w:rsidRDefault="009F29CB" w:rsidP="00955D18">
            <w:pPr>
              <w:suppressAutoHyphens w:val="0"/>
              <w:jc w:val="right"/>
              <w:rPr>
                <w:sz w:val="18"/>
                <w:szCs w:val="18"/>
                <w:lang w:eastAsia="en-US"/>
              </w:rPr>
            </w:pPr>
            <w:r w:rsidRPr="009F29CB">
              <w:rPr>
                <w:sz w:val="18"/>
                <w:szCs w:val="18"/>
                <w:lang w:eastAsia="en-US"/>
              </w:rPr>
              <w:t>39</w:t>
            </w:r>
          </w:p>
        </w:tc>
        <w:tc>
          <w:tcPr>
            <w:tcW w:w="1000" w:type="dxa"/>
            <w:tcBorders>
              <w:top w:val="nil"/>
              <w:left w:val="nil"/>
              <w:bottom w:val="nil"/>
              <w:right w:val="single" w:sz="4" w:space="0" w:color="auto"/>
            </w:tcBorders>
            <w:shd w:val="clear" w:color="auto" w:fill="auto"/>
            <w:vAlign w:val="center"/>
            <w:hideMark/>
          </w:tcPr>
          <w:p w14:paraId="0D9A70EF"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20" w:type="dxa"/>
            <w:tcBorders>
              <w:top w:val="nil"/>
              <w:left w:val="nil"/>
              <w:bottom w:val="nil"/>
              <w:right w:val="single" w:sz="4" w:space="0" w:color="auto"/>
            </w:tcBorders>
            <w:shd w:val="clear" w:color="auto" w:fill="auto"/>
            <w:vAlign w:val="center"/>
            <w:hideMark/>
          </w:tcPr>
          <w:p w14:paraId="78EB30A0"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nil"/>
              <w:right w:val="single" w:sz="4" w:space="0" w:color="auto"/>
            </w:tcBorders>
            <w:shd w:val="clear" w:color="auto" w:fill="auto"/>
            <w:vAlign w:val="center"/>
            <w:hideMark/>
          </w:tcPr>
          <w:p w14:paraId="71B565FB"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nil"/>
              <w:left w:val="nil"/>
              <w:bottom w:val="nil"/>
              <w:right w:val="double" w:sz="6" w:space="0" w:color="auto"/>
            </w:tcBorders>
            <w:shd w:val="clear" w:color="auto" w:fill="auto"/>
            <w:vAlign w:val="center"/>
            <w:hideMark/>
          </w:tcPr>
          <w:p w14:paraId="571631C3"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5EE5548A" w14:textId="77777777" w:rsidTr="009F29CB">
        <w:trPr>
          <w:trHeight w:val="240"/>
          <w:jc w:val="center"/>
        </w:trPr>
        <w:tc>
          <w:tcPr>
            <w:tcW w:w="1360" w:type="dxa"/>
            <w:vMerge w:val="restart"/>
            <w:tcBorders>
              <w:top w:val="single" w:sz="4" w:space="0" w:color="auto"/>
              <w:left w:val="double" w:sz="6" w:space="0" w:color="auto"/>
              <w:bottom w:val="nil"/>
              <w:right w:val="single" w:sz="4" w:space="0" w:color="auto"/>
            </w:tcBorders>
            <w:shd w:val="clear" w:color="auto" w:fill="auto"/>
            <w:vAlign w:val="center"/>
            <w:hideMark/>
          </w:tcPr>
          <w:p w14:paraId="0C050D3F" w14:textId="77777777" w:rsidR="009F29CB" w:rsidRPr="009F29CB" w:rsidRDefault="009F29CB" w:rsidP="00955D18">
            <w:pPr>
              <w:suppressAutoHyphens w:val="0"/>
              <w:jc w:val="center"/>
              <w:rPr>
                <w:sz w:val="18"/>
                <w:szCs w:val="18"/>
                <w:lang w:eastAsia="en-US"/>
              </w:rPr>
            </w:pPr>
            <w:r w:rsidRPr="009F29CB">
              <w:rPr>
                <w:sz w:val="18"/>
                <w:szCs w:val="18"/>
                <w:lang w:eastAsia="en-US"/>
              </w:rPr>
              <w:t>10.351.421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8D9D7F8" w14:textId="77777777" w:rsidR="009F29CB" w:rsidRPr="009F29CB" w:rsidRDefault="009F29CB" w:rsidP="00955D18">
            <w:pPr>
              <w:suppressAutoHyphens w:val="0"/>
              <w:rPr>
                <w:sz w:val="18"/>
                <w:szCs w:val="18"/>
                <w:lang w:eastAsia="en-US"/>
              </w:rPr>
            </w:pPr>
            <w:r w:rsidRPr="009F29CB">
              <w:rPr>
                <w:sz w:val="18"/>
                <w:szCs w:val="18"/>
                <w:lang w:eastAsia="en-US"/>
              </w:rPr>
              <w:t>2004,20</w:t>
            </w:r>
          </w:p>
        </w:tc>
        <w:tc>
          <w:tcPr>
            <w:tcW w:w="560" w:type="dxa"/>
            <w:tcBorders>
              <w:top w:val="single" w:sz="4" w:space="0" w:color="auto"/>
              <w:left w:val="nil"/>
              <w:bottom w:val="single" w:sz="4" w:space="0" w:color="auto"/>
              <w:right w:val="single" w:sz="4" w:space="0" w:color="auto"/>
            </w:tcBorders>
            <w:shd w:val="clear" w:color="auto" w:fill="auto"/>
            <w:vAlign w:val="center"/>
            <w:hideMark/>
          </w:tcPr>
          <w:p w14:paraId="183F13C5" w14:textId="77777777" w:rsidR="009F29CB" w:rsidRPr="009F29CB" w:rsidRDefault="009F29CB" w:rsidP="00955D18">
            <w:pPr>
              <w:suppressAutoHyphens w:val="0"/>
              <w:rPr>
                <w:sz w:val="18"/>
                <w:szCs w:val="18"/>
                <w:lang w:eastAsia="en-US"/>
              </w:rPr>
            </w:pPr>
            <w:r w:rsidRPr="009F29CB">
              <w:rPr>
                <w:sz w:val="18"/>
                <w:szCs w:val="18"/>
                <w:lang w:eastAsia="en-US"/>
              </w:rPr>
              <w:t>9,01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46E63BC4" w14:textId="77777777" w:rsidR="009F29CB" w:rsidRPr="009F29CB" w:rsidRDefault="009F29CB" w:rsidP="00955D18">
            <w:pPr>
              <w:suppressAutoHyphens w:val="0"/>
              <w:rPr>
                <w:sz w:val="18"/>
                <w:szCs w:val="18"/>
                <w:lang w:eastAsia="en-US"/>
              </w:rPr>
            </w:pPr>
            <w:r w:rsidRPr="009F29CB">
              <w:rPr>
                <w:sz w:val="18"/>
                <w:szCs w:val="18"/>
                <w:lang w:eastAsia="en-US"/>
              </w:rPr>
              <w:t>1,41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98FA7D2"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725E00E"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33115ED7" w14:textId="77777777" w:rsidR="009F29CB" w:rsidRPr="009F29CB" w:rsidRDefault="009F29CB" w:rsidP="00955D18">
            <w:pPr>
              <w:suppressAutoHyphens w:val="0"/>
              <w:rPr>
                <w:sz w:val="18"/>
                <w:szCs w:val="18"/>
                <w:lang w:eastAsia="en-US"/>
              </w:rPr>
            </w:pPr>
            <w:r w:rsidRPr="009F29CB">
              <w:rPr>
                <w:sz w:val="18"/>
                <w:szCs w:val="18"/>
                <w:lang w:eastAsia="en-US"/>
              </w:rPr>
              <w:t>1333,93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C702B35" w14:textId="77777777" w:rsidR="009F29CB" w:rsidRPr="009F29CB" w:rsidRDefault="009F29CB" w:rsidP="00955D18">
            <w:pPr>
              <w:suppressAutoHyphens w:val="0"/>
              <w:rPr>
                <w:sz w:val="18"/>
                <w:szCs w:val="18"/>
                <w:lang w:eastAsia="en-US"/>
              </w:rPr>
            </w:pPr>
            <w:r w:rsidRPr="009F29CB">
              <w:rPr>
                <w:sz w:val="18"/>
                <w:szCs w:val="18"/>
                <w:lang w:eastAsia="en-US"/>
              </w:rPr>
              <w:t>547,60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6366692" w14:textId="77777777" w:rsidR="009F29CB" w:rsidRPr="009F29CB" w:rsidRDefault="009F29CB" w:rsidP="00955D18">
            <w:pPr>
              <w:suppressAutoHyphens w:val="0"/>
              <w:rPr>
                <w:sz w:val="18"/>
                <w:szCs w:val="18"/>
                <w:lang w:eastAsia="en-US"/>
              </w:rPr>
            </w:pPr>
            <w:r w:rsidRPr="009F29CB">
              <w:rPr>
                <w:sz w:val="18"/>
                <w:szCs w:val="18"/>
                <w:lang w:eastAsia="en-US"/>
              </w:rPr>
              <w:t>112,25</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6009D278"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single" w:sz="4" w:space="0" w:color="auto"/>
              <w:left w:val="nil"/>
              <w:bottom w:val="single" w:sz="4" w:space="0" w:color="auto"/>
              <w:right w:val="double" w:sz="6" w:space="0" w:color="auto"/>
            </w:tcBorders>
            <w:shd w:val="clear" w:color="auto" w:fill="auto"/>
            <w:vAlign w:val="center"/>
            <w:hideMark/>
          </w:tcPr>
          <w:p w14:paraId="73DC20DB"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654B9CE3" w14:textId="77777777" w:rsidTr="009F29CB">
        <w:trPr>
          <w:trHeight w:val="240"/>
          <w:jc w:val="center"/>
        </w:trPr>
        <w:tc>
          <w:tcPr>
            <w:tcW w:w="1360" w:type="dxa"/>
            <w:vMerge/>
            <w:tcBorders>
              <w:top w:val="single" w:sz="4" w:space="0" w:color="auto"/>
              <w:left w:val="double" w:sz="6" w:space="0" w:color="auto"/>
              <w:bottom w:val="nil"/>
              <w:right w:val="single" w:sz="4" w:space="0" w:color="auto"/>
            </w:tcBorders>
            <w:vAlign w:val="center"/>
            <w:hideMark/>
          </w:tcPr>
          <w:p w14:paraId="1EE90A07" w14:textId="77777777" w:rsidR="009F29CB" w:rsidRPr="009F29CB" w:rsidRDefault="009F29CB"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D32647D" w14:textId="77777777" w:rsidR="009F29CB" w:rsidRPr="009F29CB" w:rsidRDefault="009F29CB" w:rsidP="00955D18">
            <w:pPr>
              <w:suppressAutoHyphens w:val="0"/>
              <w:jc w:val="right"/>
              <w:rPr>
                <w:sz w:val="18"/>
                <w:szCs w:val="18"/>
                <w:lang w:eastAsia="en-US"/>
              </w:rPr>
            </w:pPr>
            <w:r w:rsidRPr="009F29CB">
              <w:rPr>
                <w:sz w:val="18"/>
                <w:szCs w:val="18"/>
                <w:lang w:eastAsia="en-US"/>
              </w:rPr>
              <w:t>579865</w:t>
            </w:r>
          </w:p>
        </w:tc>
        <w:tc>
          <w:tcPr>
            <w:tcW w:w="560" w:type="dxa"/>
            <w:tcBorders>
              <w:top w:val="nil"/>
              <w:left w:val="nil"/>
              <w:bottom w:val="single" w:sz="4" w:space="0" w:color="auto"/>
              <w:right w:val="single" w:sz="4" w:space="0" w:color="auto"/>
            </w:tcBorders>
            <w:shd w:val="clear" w:color="auto" w:fill="auto"/>
            <w:vAlign w:val="center"/>
            <w:hideMark/>
          </w:tcPr>
          <w:p w14:paraId="41460739"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68FDA44"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7B54442"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00884DA"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1DD4FC0" w14:textId="77777777" w:rsidR="009F29CB" w:rsidRPr="009F29CB" w:rsidRDefault="009F29CB" w:rsidP="00955D18">
            <w:pPr>
              <w:suppressAutoHyphens w:val="0"/>
              <w:jc w:val="right"/>
              <w:rPr>
                <w:sz w:val="18"/>
                <w:szCs w:val="18"/>
                <w:lang w:eastAsia="en-US"/>
              </w:rPr>
            </w:pPr>
            <w:r w:rsidRPr="009F29CB">
              <w:rPr>
                <w:sz w:val="18"/>
                <w:szCs w:val="18"/>
                <w:lang w:eastAsia="en-US"/>
              </w:rPr>
              <w:t>389688</w:t>
            </w:r>
          </w:p>
        </w:tc>
        <w:tc>
          <w:tcPr>
            <w:tcW w:w="1000" w:type="dxa"/>
            <w:tcBorders>
              <w:top w:val="nil"/>
              <w:left w:val="nil"/>
              <w:bottom w:val="single" w:sz="4" w:space="0" w:color="auto"/>
              <w:right w:val="single" w:sz="4" w:space="0" w:color="auto"/>
            </w:tcBorders>
            <w:shd w:val="clear" w:color="auto" w:fill="auto"/>
            <w:vAlign w:val="center"/>
            <w:hideMark/>
          </w:tcPr>
          <w:p w14:paraId="12494734" w14:textId="77777777" w:rsidR="009F29CB" w:rsidRPr="009F29CB" w:rsidRDefault="009F29CB" w:rsidP="00955D18">
            <w:pPr>
              <w:suppressAutoHyphens w:val="0"/>
              <w:jc w:val="right"/>
              <w:rPr>
                <w:sz w:val="18"/>
                <w:szCs w:val="18"/>
                <w:lang w:eastAsia="en-US"/>
              </w:rPr>
            </w:pPr>
            <w:r w:rsidRPr="009F29CB">
              <w:rPr>
                <w:sz w:val="18"/>
                <w:szCs w:val="18"/>
                <w:lang w:eastAsia="en-US"/>
              </w:rPr>
              <w:t>170786</w:t>
            </w:r>
          </w:p>
        </w:tc>
        <w:tc>
          <w:tcPr>
            <w:tcW w:w="820" w:type="dxa"/>
            <w:tcBorders>
              <w:top w:val="nil"/>
              <w:left w:val="nil"/>
              <w:bottom w:val="single" w:sz="4" w:space="0" w:color="auto"/>
              <w:right w:val="single" w:sz="4" w:space="0" w:color="auto"/>
            </w:tcBorders>
            <w:shd w:val="clear" w:color="auto" w:fill="auto"/>
            <w:vAlign w:val="center"/>
            <w:hideMark/>
          </w:tcPr>
          <w:p w14:paraId="203D5030" w14:textId="77777777" w:rsidR="009F29CB" w:rsidRPr="009F29CB" w:rsidRDefault="009F29CB" w:rsidP="00955D18">
            <w:pPr>
              <w:suppressAutoHyphens w:val="0"/>
              <w:jc w:val="right"/>
              <w:rPr>
                <w:sz w:val="18"/>
                <w:szCs w:val="18"/>
                <w:lang w:eastAsia="en-US"/>
              </w:rPr>
            </w:pPr>
            <w:r w:rsidRPr="009F29CB">
              <w:rPr>
                <w:sz w:val="18"/>
                <w:szCs w:val="18"/>
                <w:lang w:eastAsia="en-US"/>
              </w:rPr>
              <w:t>19391</w:t>
            </w:r>
          </w:p>
        </w:tc>
        <w:tc>
          <w:tcPr>
            <w:tcW w:w="840" w:type="dxa"/>
            <w:tcBorders>
              <w:top w:val="nil"/>
              <w:left w:val="nil"/>
              <w:bottom w:val="single" w:sz="4" w:space="0" w:color="auto"/>
              <w:right w:val="single" w:sz="4" w:space="0" w:color="auto"/>
            </w:tcBorders>
            <w:shd w:val="clear" w:color="auto" w:fill="auto"/>
            <w:vAlign w:val="center"/>
            <w:hideMark/>
          </w:tcPr>
          <w:p w14:paraId="6B3A010D"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2B4731BB"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0F5A29E7" w14:textId="77777777" w:rsidTr="009F29CB">
        <w:trPr>
          <w:trHeight w:val="240"/>
          <w:jc w:val="center"/>
        </w:trPr>
        <w:tc>
          <w:tcPr>
            <w:tcW w:w="1360" w:type="dxa"/>
            <w:vMerge/>
            <w:tcBorders>
              <w:top w:val="single" w:sz="4" w:space="0" w:color="auto"/>
              <w:left w:val="double" w:sz="6" w:space="0" w:color="auto"/>
              <w:bottom w:val="nil"/>
              <w:right w:val="single" w:sz="4" w:space="0" w:color="auto"/>
            </w:tcBorders>
            <w:vAlign w:val="center"/>
            <w:hideMark/>
          </w:tcPr>
          <w:p w14:paraId="20CE9505" w14:textId="77777777" w:rsidR="009F29CB" w:rsidRPr="009F29CB" w:rsidRDefault="009F29CB"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3037B184" w14:textId="77777777" w:rsidR="009F29CB" w:rsidRPr="009F29CB" w:rsidRDefault="009F29CB" w:rsidP="00955D18">
            <w:pPr>
              <w:suppressAutoHyphens w:val="0"/>
              <w:jc w:val="right"/>
              <w:rPr>
                <w:sz w:val="18"/>
                <w:szCs w:val="18"/>
                <w:lang w:eastAsia="en-US"/>
              </w:rPr>
            </w:pPr>
            <w:r w:rsidRPr="009F29CB">
              <w:rPr>
                <w:sz w:val="18"/>
                <w:szCs w:val="18"/>
                <w:lang w:eastAsia="en-US"/>
              </w:rPr>
              <w:t>13460</w:t>
            </w:r>
          </w:p>
        </w:tc>
        <w:tc>
          <w:tcPr>
            <w:tcW w:w="560" w:type="dxa"/>
            <w:tcBorders>
              <w:top w:val="nil"/>
              <w:left w:val="nil"/>
              <w:bottom w:val="nil"/>
              <w:right w:val="single" w:sz="4" w:space="0" w:color="auto"/>
            </w:tcBorders>
            <w:shd w:val="clear" w:color="auto" w:fill="auto"/>
            <w:vAlign w:val="center"/>
            <w:hideMark/>
          </w:tcPr>
          <w:p w14:paraId="63A1E07B"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40" w:type="dxa"/>
            <w:tcBorders>
              <w:top w:val="nil"/>
              <w:left w:val="nil"/>
              <w:bottom w:val="nil"/>
              <w:right w:val="single" w:sz="4" w:space="0" w:color="auto"/>
            </w:tcBorders>
            <w:shd w:val="clear" w:color="auto" w:fill="auto"/>
            <w:vAlign w:val="center"/>
            <w:hideMark/>
          </w:tcPr>
          <w:p w14:paraId="542DAC1E"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720" w:type="dxa"/>
            <w:tcBorders>
              <w:top w:val="nil"/>
              <w:left w:val="nil"/>
              <w:bottom w:val="nil"/>
              <w:right w:val="single" w:sz="4" w:space="0" w:color="auto"/>
            </w:tcBorders>
            <w:shd w:val="clear" w:color="auto" w:fill="auto"/>
            <w:vAlign w:val="center"/>
            <w:hideMark/>
          </w:tcPr>
          <w:p w14:paraId="7730E824"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880" w:type="dxa"/>
            <w:tcBorders>
              <w:top w:val="nil"/>
              <w:left w:val="nil"/>
              <w:bottom w:val="nil"/>
              <w:right w:val="single" w:sz="4" w:space="0" w:color="auto"/>
            </w:tcBorders>
            <w:shd w:val="clear" w:color="auto" w:fill="auto"/>
            <w:vAlign w:val="center"/>
            <w:hideMark/>
          </w:tcPr>
          <w:p w14:paraId="2A46A6D7"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20" w:type="dxa"/>
            <w:tcBorders>
              <w:top w:val="nil"/>
              <w:left w:val="nil"/>
              <w:bottom w:val="nil"/>
              <w:right w:val="single" w:sz="4" w:space="0" w:color="auto"/>
            </w:tcBorders>
            <w:shd w:val="clear" w:color="auto" w:fill="auto"/>
            <w:vAlign w:val="center"/>
            <w:hideMark/>
          </w:tcPr>
          <w:p w14:paraId="737B4006" w14:textId="77777777" w:rsidR="009F29CB" w:rsidRPr="009F29CB" w:rsidRDefault="009F29CB" w:rsidP="00955D18">
            <w:pPr>
              <w:suppressAutoHyphens w:val="0"/>
              <w:jc w:val="right"/>
              <w:rPr>
                <w:sz w:val="18"/>
                <w:szCs w:val="18"/>
                <w:lang w:eastAsia="en-US"/>
              </w:rPr>
            </w:pPr>
            <w:r w:rsidRPr="009F29CB">
              <w:rPr>
                <w:sz w:val="18"/>
                <w:szCs w:val="18"/>
                <w:lang w:eastAsia="en-US"/>
              </w:rPr>
              <w:t>9155</w:t>
            </w:r>
          </w:p>
        </w:tc>
        <w:tc>
          <w:tcPr>
            <w:tcW w:w="1000" w:type="dxa"/>
            <w:tcBorders>
              <w:top w:val="nil"/>
              <w:left w:val="nil"/>
              <w:bottom w:val="nil"/>
              <w:right w:val="single" w:sz="4" w:space="0" w:color="auto"/>
            </w:tcBorders>
            <w:shd w:val="clear" w:color="auto" w:fill="auto"/>
            <w:vAlign w:val="center"/>
            <w:hideMark/>
          </w:tcPr>
          <w:p w14:paraId="5A540FAD" w14:textId="77777777" w:rsidR="009F29CB" w:rsidRPr="009F29CB" w:rsidRDefault="009F29CB" w:rsidP="00955D18">
            <w:pPr>
              <w:suppressAutoHyphens w:val="0"/>
              <w:jc w:val="right"/>
              <w:rPr>
                <w:sz w:val="18"/>
                <w:szCs w:val="18"/>
                <w:lang w:eastAsia="en-US"/>
              </w:rPr>
            </w:pPr>
            <w:r w:rsidRPr="009F29CB">
              <w:rPr>
                <w:sz w:val="18"/>
                <w:szCs w:val="18"/>
                <w:lang w:eastAsia="en-US"/>
              </w:rPr>
              <w:t>3899</w:t>
            </w:r>
          </w:p>
        </w:tc>
        <w:tc>
          <w:tcPr>
            <w:tcW w:w="820" w:type="dxa"/>
            <w:tcBorders>
              <w:top w:val="nil"/>
              <w:left w:val="nil"/>
              <w:bottom w:val="nil"/>
              <w:right w:val="single" w:sz="4" w:space="0" w:color="auto"/>
            </w:tcBorders>
            <w:shd w:val="clear" w:color="auto" w:fill="auto"/>
            <w:vAlign w:val="center"/>
            <w:hideMark/>
          </w:tcPr>
          <w:p w14:paraId="65EA5675" w14:textId="77777777" w:rsidR="009F29CB" w:rsidRPr="009F29CB" w:rsidRDefault="009F29CB" w:rsidP="00955D18">
            <w:pPr>
              <w:suppressAutoHyphens w:val="0"/>
              <w:jc w:val="right"/>
              <w:rPr>
                <w:sz w:val="18"/>
                <w:szCs w:val="18"/>
                <w:lang w:eastAsia="en-US"/>
              </w:rPr>
            </w:pPr>
            <w:r w:rsidRPr="009F29CB">
              <w:rPr>
                <w:sz w:val="18"/>
                <w:szCs w:val="18"/>
                <w:lang w:eastAsia="en-US"/>
              </w:rPr>
              <w:t>406</w:t>
            </w:r>
          </w:p>
        </w:tc>
        <w:tc>
          <w:tcPr>
            <w:tcW w:w="840" w:type="dxa"/>
            <w:tcBorders>
              <w:top w:val="nil"/>
              <w:left w:val="nil"/>
              <w:bottom w:val="nil"/>
              <w:right w:val="single" w:sz="4" w:space="0" w:color="auto"/>
            </w:tcBorders>
            <w:shd w:val="clear" w:color="auto" w:fill="auto"/>
            <w:vAlign w:val="center"/>
            <w:hideMark/>
          </w:tcPr>
          <w:p w14:paraId="6A03B4F2" w14:textId="77777777" w:rsidR="009F29CB" w:rsidRPr="009F29CB" w:rsidRDefault="009F29CB" w:rsidP="00955D18">
            <w:pPr>
              <w:suppressAutoHyphens w:val="0"/>
              <w:rPr>
                <w:sz w:val="18"/>
                <w:szCs w:val="18"/>
                <w:lang w:eastAsia="en-US"/>
              </w:rPr>
            </w:pPr>
            <w:r w:rsidRPr="009F29CB">
              <w:rPr>
                <w:sz w:val="18"/>
                <w:szCs w:val="18"/>
                <w:lang w:eastAsia="en-US"/>
              </w:rPr>
              <w:t> </w:t>
            </w:r>
          </w:p>
        </w:tc>
        <w:tc>
          <w:tcPr>
            <w:tcW w:w="960" w:type="dxa"/>
            <w:tcBorders>
              <w:top w:val="nil"/>
              <w:left w:val="nil"/>
              <w:bottom w:val="nil"/>
              <w:right w:val="double" w:sz="6" w:space="0" w:color="auto"/>
            </w:tcBorders>
            <w:shd w:val="clear" w:color="auto" w:fill="auto"/>
            <w:vAlign w:val="center"/>
            <w:hideMark/>
          </w:tcPr>
          <w:p w14:paraId="2B419E14" w14:textId="77777777" w:rsidR="009F29CB" w:rsidRPr="009F29CB" w:rsidRDefault="009F29CB" w:rsidP="00955D18">
            <w:pPr>
              <w:suppressAutoHyphens w:val="0"/>
              <w:rPr>
                <w:sz w:val="18"/>
                <w:szCs w:val="18"/>
                <w:lang w:eastAsia="en-US"/>
              </w:rPr>
            </w:pPr>
            <w:r w:rsidRPr="009F29CB">
              <w:rPr>
                <w:sz w:val="18"/>
                <w:szCs w:val="18"/>
                <w:lang w:eastAsia="en-US"/>
              </w:rPr>
              <w:t> </w:t>
            </w:r>
          </w:p>
        </w:tc>
      </w:tr>
      <w:tr w:rsidR="009F29CB" w:rsidRPr="009F29CB" w14:paraId="3553996E" w14:textId="77777777" w:rsidTr="009F29CB">
        <w:trPr>
          <w:trHeight w:val="255"/>
          <w:jc w:val="center"/>
        </w:trPr>
        <w:tc>
          <w:tcPr>
            <w:tcW w:w="1360"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11064515"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Укупно               за                 Н.Ц."10"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894F904" w14:textId="77777777" w:rsidR="009F29CB" w:rsidRPr="009F29CB" w:rsidRDefault="009F29CB" w:rsidP="00955D18">
            <w:pPr>
              <w:suppressAutoHyphens w:val="0"/>
              <w:rPr>
                <w:b/>
                <w:bCs/>
                <w:sz w:val="18"/>
                <w:szCs w:val="18"/>
                <w:lang w:eastAsia="en-US"/>
              </w:rPr>
            </w:pPr>
            <w:r w:rsidRPr="009F29CB">
              <w:rPr>
                <w:b/>
                <w:bCs/>
                <w:sz w:val="18"/>
                <w:szCs w:val="18"/>
                <w:lang w:eastAsia="en-US"/>
              </w:rPr>
              <w:t>2.013,75</w:t>
            </w:r>
          </w:p>
        </w:tc>
        <w:tc>
          <w:tcPr>
            <w:tcW w:w="560" w:type="dxa"/>
            <w:tcBorders>
              <w:top w:val="single" w:sz="4" w:space="0" w:color="auto"/>
              <w:left w:val="nil"/>
              <w:bottom w:val="single" w:sz="4" w:space="0" w:color="auto"/>
              <w:right w:val="single" w:sz="4" w:space="0" w:color="auto"/>
            </w:tcBorders>
            <w:shd w:val="clear" w:color="auto" w:fill="auto"/>
            <w:vAlign w:val="center"/>
            <w:hideMark/>
          </w:tcPr>
          <w:p w14:paraId="4621E5BF" w14:textId="77777777" w:rsidR="009F29CB" w:rsidRPr="009F29CB" w:rsidRDefault="009F29CB" w:rsidP="00955D18">
            <w:pPr>
              <w:suppressAutoHyphens w:val="0"/>
              <w:rPr>
                <w:b/>
                <w:bCs/>
                <w:sz w:val="18"/>
                <w:szCs w:val="18"/>
                <w:lang w:eastAsia="en-US"/>
              </w:rPr>
            </w:pPr>
            <w:r w:rsidRPr="009F29CB">
              <w:rPr>
                <w:b/>
                <w:bCs/>
                <w:sz w:val="18"/>
                <w:szCs w:val="18"/>
                <w:lang w:eastAsia="en-US"/>
              </w:rPr>
              <w:t>13,66</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1D779B51" w14:textId="77777777" w:rsidR="009F29CB" w:rsidRPr="009F29CB" w:rsidRDefault="009F29CB" w:rsidP="00955D18">
            <w:pPr>
              <w:suppressAutoHyphens w:val="0"/>
              <w:rPr>
                <w:b/>
                <w:bCs/>
                <w:sz w:val="18"/>
                <w:szCs w:val="18"/>
                <w:lang w:eastAsia="en-US"/>
              </w:rPr>
            </w:pPr>
            <w:r w:rsidRPr="009F29CB">
              <w:rPr>
                <w:b/>
                <w:bCs/>
                <w:sz w:val="18"/>
                <w:szCs w:val="18"/>
                <w:lang w:eastAsia="en-US"/>
              </w:rPr>
              <w:t>1,41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08E3E7B"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FFB62C"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BFC8662" w14:textId="77777777" w:rsidR="009F29CB" w:rsidRPr="009F29CB" w:rsidRDefault="009F29CB" w:rsidP="00955D18">
            <w:pPr>
              <w:suppressAutoHyphens w:val="0"/>
              <w:rPr>
                <w:b/>
                <w:bCs/>
                <w:sz w:val="18"/>
                <w:szCs w:val="18"/>
                <w:lang w:eastAsia="en-US"/>
              </w:rPr>
            </w:pPr>
            <w:r w:rsidRPr="009F29CB">
              <w:rPr>
                <w:b/>
                <w:bCs/>
                <w:sz w:val="18"/>
                <w:szCs w:val="18"/>
                <w:lang w:eastAsia="en-US"/>
              </w:rPr>
              <w:t>1.338,83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01BC33A0" w14:textId="77777777" w:rsidR="009F29CB" w:rsidRPr="009F29CB" w:rsidRDefault="009F29CB" w:rsidP="00955D18">
            <w:pPr>
              <w:suppressAutoHyphens w:val="0"/>
              <w:rPr>
                <w:b/>
                <w:bCs/>
                <w:sz w:val="18"/>
                <w:szCs w:val="18"/>
                <w:lang w:eastAsia="en-US"/>
              </w:rPr>
            </w:pPr>
            <w:r w:rsidRPr="009F29CB">
              <w:rPr>
                <w:b/>
                <w:bCs/>
                <w:sz w:val="18"/>
                <w:szCs w:val="18"/>
                <w:lang w:eastAsia="en-US"/>
              </w:rPr>
              <w:t>547,60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C152252" w14:textId="77777777" w:rsidR="009F29CB" w:rsidRPr="009F29CB" w:rsidRDefault="009F29CB" w:rsidP="00955D18">
            <w:pPr>
              <w:suppressAutoHyphens w:val="0"/>
              <w:rPr>
                <w:b/>
                <w:bCs/>
                <w:sz w:val="18"/>
                <w:szCs w:val="18"/>
                <w:lang w:eastAsia="en-US"/>
              </w:rPr>
            </w:pPr>
            <w:r w:rsidRPr="009F29CB">
              <w:rPr>
                <w:b/>
                <w:bCs/>
                <w:sz w:val="18"/>
                <w:szCs w:val="18"/>
                <w:lang w:eastAsia="en-US"/>
              </w:rPr>
              <w:t>112,25</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41D2692D"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960" w:type="dxa"/>
            <w:tcBorders>
              <w:top w:val="single" w:sz="4" w:space="0" w:color="auto"/>
              <w:left w:val="nil"/>
              <w:bottom w:val="single" w:sz="4" w:space="0" w:color="auto"/>
              <w:right w:val="double" w:sz="6" w:space="0" w:color="auto"/>
            </w:tcBorders>
            <w:shd w:val="clear" w:color="auto" w:fill="auto"/>
            <w:vAlign w:val="center"/>
            <w:hideMark/>
          </w:tcPr>
          <w:p w14:paraId="4019B578"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r>
      <w:tr w:rsidR="009F29CB" w:rsidRPr="009F29CB" w14:paraId="275D5D6B" w14:textId="77777777" w:rsidTr="009F29CB">
        <w:trPr>
          <w:trHeight w:val="240"/>
          <w:jc w:val="center"/>
        </w:trPr>
        <w:tc>
          <w:tcPr>
            <w:tcW w:w="1360" w:type="dxa"/>
            <w:vMerge/>
            <w:tcBorders>
              <w:top w:val="single" w:sz="4" w:space="0" w:color="auto"/>
              <w:left w:val="double" w:sz="6" w:space="0" w:color="auto"/>
              <w:bottom w:val="double" w:sz="6" w:space="0" w:color="000000"/>
              <w:right w:val="single" w:sz="4" w:space="0" w:color="auto"/>
            </w:tcBorders>
            <w:vAlign w:val="center"/>
            <w:hideMark/>
          </w:tcPr>
          <w:p w14:paraId="6331ECD2" w14:textId="77777777" w:rsidR="009F29CB" w:rsidRPr="009F29CB" w:rsidRDefault="009F29CB"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D5728A8"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581548</w:t>
            </w:r>
          </w:p>
        </w:tc>
        <w:tc>
          <w:tcPr>
            <w:tcW w:w="560" w:type="dxa"/>
            <w:tcBorders>
              <w:top w:val="nil"/>
              <w:left w:val="nil"/>
              <w:bottom w:val="single" w:sz="4" w:space="0" w:color="auto"/>
              <w:right w:val="single" w:sz="4" w:space="0" w:color="auto"/>
            </w:tcBorders>
            <w:shd w:val="clear" w:color="auto" w:fill="auto"/>
            <w:vAlign w:val="center"/>
            <w:hideMark/>
          </w:tcPr>
          <w:p w14:paraId="63BF6BE0"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9A6F14"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CA43206"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21FEF44"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E2ACA70" w14:textId="77777777" w:rsidR="009F29CB" w:rsidRPr="009F29CB" w:rsidRDefault="009F29CB" w:rsidP="00955D18">
            <w:pPr>
              <w:suppressAutoHyphens w:val="0"/>
              <w:rPr>
                <w:b/>
                <w:bCs/>
                <w:sz w:val="18"/>
                <w:szCs w:val="18"/>
                <w:lang w:eastAsia="en-US"/>
              </w:rPr>
            </w:pPr>
            <w:r w:rsidRPr="009F29CB">
              <w:rPr>
                <w:b/>
                <w:bCs/>
                <w:sz w:val="18"/>
                <w:szCs w:val="18"/>
                <w:lang w:eastAsia="en-US"/>
              </w:rPr>
              <w:t>391.371,00</w:t>
            </w:r>
          </w:p>
        </w:tc>
        <w:tc>
          <w:tcPr>
            <w:tcW w:w="1000" w:type="dxa"/>
            <w:tcBorders>
              <w:top w:val="nil"/>
              <w:left w:val="nil"/>
              <w:bottom w:val="single" w:sz="4" w:space="0" w:color="auto"/>
              <w:right w:val="single" w:sz="4" w:space="0" w:color="auto"/>
            </w:tcBorders>
            <w:shd w:val="clear" w:color="auto" w:fill="auto"/>
            <w:vAlign w:val="center"/>
            <w:hideMark/>
          </w:tcPr>
          <w:p w14:paraId="0AA4F026" w14:textId="77777777" w:rsidR="009F29CB" w:rsidRPr="009F29CB" w:rsidRDefault="009F29CB" w:rsidP="00955D18">
            <w:pPr>
              <w:suppressAutoHyphens w:val="0"/>
              <w:rPr>
                <w:b/>
                <w:bCs/>
                <w:sz w:val="18"/>
                <w:szCs w:val="18"/>
                <w:lang w:eastAsia="en-US"/>
              </w:rPr>
            </w:pPr>
            <w:r w:rsidRPr="009F29CB">
              <w:rPr>
                <w:b/>
                <w:bCs/>
                <w:sz w:val="18"/>
                <w:szCs w:val="18"/>
                <w:lang w:eastAsia="en-US"/>
              </w:rPr>
              <w:t>170.786,00</w:t>
            </w:r>
          </w:p>
        </w:tc>
        <w:tc>
          <w:tcPr>
            <w:tcW w:w="820" w:type="dxa"/>
            <w:tcBorders>
              <w:top w:val="nil"/>
              <w:left w:val="nil"/>
              <w:bottom w:val="single" w:sz="4" w:space="0" w:color="auto"/>
              <w:right w:val="single" w:sz="4" w:space="0" w:color="auto"/>
            </w:tcBorders>
            <w:shd w:val="clear" w:color="auto" w:fill="auto"/>
            <w:vAlign w:val="center"/>
            <w:hideMark/>
          </w:tcPr>
          <w:p w14:paraId="749DA3E3" w14:textId="77777777" w:rsidR="009F29CB" w:rsidRPr="009F29CB" w:rsidRDefault="009F29CB" w:rsidP="00955D18">
            <w:pPr>
              <w:suppressAutoHyphens w:val="0"/>
              <w:rPr>
                <w:b/>
                <w:bCs/>
                <w:sz w:val="18"/>
                <w:szCs w:val="18"/>
                <w:lang w:eastAsia="en-US"/>
              </w:rPr>
            </w:pPr>
            <w:r w:rsidRPr="009F29CB">
              <w:rPr>
                <w:b/>
                <w:bCs/>
                <w:sz w:val="18"/>
                <w:szCs w:val="18"/>
                <w:lang w:eastAsia="en-US"/>
              </w:rPr>
              <w:t>19.391,00</w:t>
            </w:r>
          </w:p>
        </w:tc>
        <w:tc>
          <w:tcPr>
            <w:tcW w:w="840" w:type="dxa"/>
            <w:tcBorders>
              <w:top w:val="nil"/>
              <w:left w:val="nil"/>
              <w:bottom w:val="single" w:sz="4" w:space="0" w:color="auto"/>
              <w:right w:val="single" w:sz="4" w:space="0" w:color="auto"/>
            </w:tcBorders>
            <w:shd w:val="clear" w:color="auto" w:fill="auto"/>
            <w:vAlign w:val="center"/>
            <w:hideMark/>
          </w:tcPr>
          <w:p w14:paraId="5EA5439C"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051F932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r>
      <w:tr w:rsidR="009F29CB" w:rsidRPr="009F29CB" w14:paraId="291BAFB0" w14:textId="77777777" w:rsidTr="009F29CB">
        <w:trPr>
          <w:trHeight w:val="255"/>
          <w:jc w:val="center"/>
        </w:trPr>
        <w:tc>
          <w:tcPr>
            <w:tcW w:w="1360" w:type="dxa"/>
            <w:vMerge/>
            <w:tcBorders>
              <w:top w:val="single" w:sz="4" w:space="0" w:color="auto"/>
              <w:left w:val="double" w:sz="6" w:space="0" w:color="auto"/>
              <w:bottom w:val="double" w:sz="6" w:space="0" w:color="000000"/>
              <w:right w:val="single" w:sz="4" w:space="0" w:color="auto"/>
            </w:tcBorders>
            <w:vAlign w:val="center"/>
            <w:hideMark/>
          </w:tcPr>
          <w:p w14:paraId="43D59D53" w14:textId="77777777" w:rsidR="009F29CB" w:rsidRPr="009F29CB" w:rsidRDefault="009F29CB"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75014F9E"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13499</w:t>
            </w:r>
          </w:p>
        </w:tc>
        <w:tc>
          <w:tcPr>
            <w:tcW w:w="560" w:type="dxa"/>
            <w:tcBorders>
              <w:top w:val="nil"/>
              <w:left w:val="nil"/>
              <w:bottom w:val="double" w:sz="6" w:space="0" w:color="auto"/>
              <w:right w:val="single" w:sz="4" w:space="0" w:color="auto"/>
            </w:tcBorders>
            <w:shd w:val="clear" w:color="auto" w:fill="auto"/>
            <w:vAlign w:val="center"/>
            <w:hideMark/>
          </w:tcPr>
          <w:p w14:paraId="4E5851C4"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2D459F4D"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2FD114E"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218DD05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587EDF91"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9194</w:t>
            </w:r>
          </w:p>
        </w:tc>
        <w:tc>
          <w:tcPr>
            <w:tcW w:w="1000" w:type="dxa"/>
            <w:tcBorders>
              <w:top w:val="nil"/>
              <w:left w:val="nil"/>
              <w:bottom w:val="double" w:sz="6" w:space="0" w:color="auto"/>
              <w:right w:val="single" w:sz="4" w:space="0" w:color="auto"/>
            </w:tcBorders>
            <w:shd w:val="clear" w:color="auto" w:fill="auto"/>
            <w:vAlign w:val="center"/>
            <w:hideMark/>
          </w:tcPr>
          <w:p w14:paraId="16539379"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3899</w:t>
            </w:r>
          </w:p>
        </w:tc>
        <w:tc>
          <w:tcPr>
            <w:tcW w:w="820" w:type="dxa"/>
            <w:tcBorders>
              <w:top w:val="nil"/>
              <w:left w:val="nil"/>
              <w:bottom w:val="double" w:sz="6" w:space="0" w:color="auto"/>
              <w:right w:val="single" w:sz="4" w:space="0" w:color="auto"/>
            </w:tcBorders>
            <w:shd w:val="clear" w:color="auto" w:fill="auto"/>
            <w:vAlign w:val="center"/>
            <w:hideMark/>
          </w:tcPr>
          <w:p w14:paraId="1F4D3B9C"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406</w:t>
            </w:r>
          </w:p>
        </w:tc>
        <w:tc>
          <w:tcPr>
            <w:tcW w:w="840" w:type="dxa"/>
            <w:tcBorders>
              <w:top w:val="nil"/>
              <w:left w:val="nil"/>
              <w:bottom w:val="double" w:sz="6" w:space="0" w:color="auto"/>
              <w:right w:val="single" w:sz="4" w:space="0" w:color="auto"/>
            </w:tcBorders>
            <w:shd w:val="clear" w:color="auto" w:fill="auto"/>
            <w:vAlign w:val="center"/>
            <w:hideMark/>
          </w:tcPr>
          <w:p w14:paraId="70F4A16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73E1663A"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r>
      <w:tr w:rsidR="009F29CB" w:rsidRPr="009F29CB" w14:paraId="368284BA" w14:textId="77777777" w:rsidTr="009F29CB">
        <w:trPr>
          <w:trHeight w:val="255"/>
          <w:jc w:val="center"/>
        </w:trPr>
        <w:tc>
          <w:tcPr>
            <w:tcW w:w="1360" w:type="dxa"/>
            <w:vMerge w:val="restart"/>
            <w:tcBorders>
              <w:top w:val="nil"/>
              <w:left w:val="double" w:sz="6" w:space="0" w:color="auto"/>
              <w:bottom w:val="double" w:sz="6" w:space="0" w:color="000000"/>
              <w:right w:val="single" w:sz="4" w:space="0" w:color="auto"/>
            </w:tcBorders>
            <w:shd w:val="clear" w:color="auto" w:fill="auto"/>
            <w:vAlign w:val="center"/>
            <w:hideMark/>
          </w:tcPr>
          <w:p w14:paraId="262FCD14" w14:textId="77777777" w:rsidR="009F29CB" w:rsidRPr="009F29CB" w:rsidRDefault="009F29CB" w:rsidP="00955D18">
            <w:pPr>
              <w:suppressAutoHyphens w:val="0"/>
              <w:jc w:val="center"/>
              <w:rPr>
                <w:b/>
                <w:bCs/>
                <w:sz w:val="18"/>
                <w:szCs w:val="18"/>
                <w:lang w:eastAsia="en-US"/>
              </w:rPr>
            </w:pPr>
            <w:r w:rsidRPr="009F29CB">
              <w:rPr>
                <w:b/>
                <w:bCs/>
                <w:sz w:val="18"/>
                <w:szCs w:val="18"/>
                <w:lang w:eastAsia="en-US"/>
              </w:rPr>
              <w:t>Укупно високе шуме</w:t>
            </w:r>
          </w:p>
        </w:tc>
        <w:tc>
          <w:tcPr>
            <w:tcW w:w="1020" w:type="dxa"/>
            <w:tcBorders>
              <w:top w:val="nil"/>
              <w:left w:val="nil"/>
              <w:bottom w:val="single" w:sz="4" w:space="0" w:color="auto"/>
              <w:right w:val="single" w:sz="4" w:space="0" w:color="auto"/>
            </w:tcBorders>
            <w:shd w:val="clear" w:color="auto" w:fill="auto"/>
            <w:vAlign w:val="center"/>
            <w:hideMark/>
          </w:tcPr>
          <w:p w14:paraId="12DB3F73" w14:textId="77777777" w:rsidR="009F29CB" w:rsidRPr="009F29CB" w:rsidRDefault="009F29CB" w:rsidP="00955D18">
            <w:pPr>
              <w:suppressAutoHyphens w:val="0"/>
              <w:rPr>
                <w:b/>
                <w:bCs/>
                <w:sz w:val="18"/>
                <w:szCs w:val="18"/>
                <w:lang w:eastAsia="en-US"/>
              </w:rPr>
            </w:pPr>
            <w:r w:rsidRPr="009F29CB">
              <w:rPr>
                <w:b/>
                <w:bCs/>
                <w:sz w:val="18"/>
                <w:szCs w:val="18"/>
                <w:lang w:eastAsia="en-US"/>
              </w:rPr>
              <w:t>2.013,75</w:t>
            </w:r>
          </w:p>
        </w:tc>
        <w:tc>
          <w:tcPr>
            <w:tcW w:w="560" w:type="dxa"/>
            <w:tcBorders>
              <w:top w:val="nil"/>
              <w:left w:val="nil"/>
              <w:bottom w:val="single" w:sz="4" w:space="0" w:color="auto"/>
              <w:right w:val="single" w:sz="4" w:space="0" w:color="auto"/>
            </w:tcBorders>
            <w:shd w:val="clear" w:color="auto" w:fill="auto"/>
            <w:vAlign w:val="center"/>
            <w:hideMark/>
          </w:tcPr>
          <w:p w14:paraId="001DE7B0" w14:textId="77777777" w:rsidR="009F29CB" w:rsidRPr="009F29CB" w:rsidRDefault="009F29CB" w:rsidP="00955D18">
            <w:pPr>
              <w:suppressAutoHyphens w:val="0"/>
              <w:rPr>
                <w:b/>
                <w:bCs/>
                <w:sz w:val="18"/>
                <w:szCs w:val="18"/>
                <w:lang w:eastAsia="en-US"/>
              </w:rPr>
            </w:pPr>
            <w:r w:rsidRPr="009F29CB">
              <w:rPr>
                <w:b/>
                <w:bCs/>
                <w:sz w:val="18"/>
                <w:szCs w:val="18"/>
                <w:lang w:eastAsia="en-US"/>
              </w:rPr>
              <w:t>13,66</w:t>
            </w:r>
          </w:p>
        </w:tc>
        <w:tc>
          <w:tcPr>
            <w:tcW w:w="840" w:type="dxa"/>
            <w:tcBorders>
              <w:top w:val="nil"/>
              <w:left w:val="nil"/>
              <w:bottom w:val="single" w:sz="4" w:space="0" w:color="auto"/>
              <w:right w:val="single" w:sz="4" w:space="0" w:color="auto"/>
            </w:tcBorders>
            <w:shd w:val="clear" w:color="auto" w:fill="auto"/>
            <w:vAlign w:val="center"/>
            <w:hideMark/>
          </w:tcPr>
          <w:p w14:paraId="164DF44D" w14:textId="77777777" w:rsidR="009F29CB" w:rsidRPr="009F29CB" w:rsidRDefault="009F29CB" w:rsidP="00955D18">
            <w:pPr>
              <w:suppressAutoHyphens w:val="0"/>
              <w:rPr>
                <w:b/>
                <w:bCs/>
                <w:sz w:val="18"/>
                <w:szCs w:val="18"/>
                <w:lang w:eastAsia="en-US"/>
              </w:rPr>
            </w:pPr>
            <w:r w:rsidRPr="009F29CB">
              <w:rPr>
                <w:b/>
                <w:bCs/>
                <w:sz w:val="18"/>
                <w:szCs w:val="18"/>
                <w:lang w:eastAsia="en-US"/>
              </w:rPr>
              <w:t>1,41</w:t>
            </w:r>
          </w:p>
        </w:tc>
        <w:tc>
          <w:tcPr>
            <w:tcW w:w="720" w:type="dxa"/>
            <w:tcBorders>
              <w:top w:val="nil"/>
              <w:left w:val="nil"/>
              <w:bottom w:val="single" w:sz="4" w:space="0" w:color="auto"/>
              <w:right w:val="single" w:sz="4" w:space="0" w:color="auto"/>
            </w:tcBorders>
            <w:shd w:val="clear" w:color="auto" w:fill="auto"/>
            <w:vAlign w:val="center"/>
            <w:hideMark/>
          </w:tcPr>
          <w:p w14:paraId="47A1EBA4"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9D9C73B"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2BCE785" w14:textId="77777777" w:rsidR="009F29CB" w:rsidRPr="009F29CB" w:rsidRDefault="009F29CB" w:rsidP="00955D18">
            <w:pPr>
              <w:suppressAutoHyphens w:val="0"/>
              <w:rPr>
                <w:b/>
                <w:bCs/>
                <w:sz w:val="18"/>
                <w:szCs w:val="18"/>
                <w:lang w:eastAsia="en-US"/>
              </w:rPr>
            </w:pPr>
            <w:r w:rsidRPr="009F29CB">
              <w:rPr>
                <w:b/>
                <w:bCs/>
                <w:sz w:val="18"/>
                <w:szCs w:val="18"/>
                <w:lang w:eastAsia="en-US"/>
              </w:rPr>
              <w:t>1.338,83</w:t>
            </w:r>
          </w:p>
        </w:tc>
        <w:tc>
          <w:tcPr>
            <w:tcW w:w="1000" w:type="dxa"/>
            <w:tcBorders>
              <w:top w:val="nil"/>
              <w:left w:val="nil"/>
              <w:bottom w:val="single" w:sz="4" w:space="0" w:color="auto"/>
              <w:right w:val="single" w:sz="4" w:space="0" w:color="auto"/>
            </w:tcBorders>
            <w:shd w:val="clear" w:color="auto" w:fill="auto"/>
            <w:vAlign w:val="center"/>
            <w:hideMark/>
          </w:tcPr>
          <w:p w14:paraId="440A9EED" w14:textId="77777777" w:rsidR="009F29CB" w:rsidRPr="009F29CB" w:rsidRDefault="009F29CB" w:rsidP="00955D18">
            <w:pPr>
              <w:suppressAutoHyphens w:val="0"/>
              <w:rPr>
                <w:b/>
                <w:bCs/>
                <w:sz w:val="18"/>
                <w:szCs w:val="18"/>
                <w:lang w:eastAsia="en-US"/>
              </w:rPr>
            </w:pPr>
            <w:r w:rsidRPr="009F29CB">
              <w:rPr>
                <w:b/>
                <w:bCs/>
                <w:sz w:val="18"/>
                <w:szCs w:val="18"/>
                <w:lang w:eastAsia="en-US"/>
              </w:rPr>
              <w:t>547,60</w:t>
            </w:r>
          </w:p>
        </w:tc>
        <w:tc>
          <w:tcPr>
            <w:tcW w:w="820" w:type="dxa"/>
            <w:tcBorders>
              <w:top w:val="nil"/>
              <w:left w:val="nil"/>
              <w:bottom w:val="single" w:sz="4" w:space="0" w:color="auto"/>
              <w:right w:val="single" w:sz="4" w:space="0" w:color="auto"/>
            </w:tcBorders>
            <w:shd w:val="clear" w:color="auto" w:fill="auto"/>
            <w:vAlign w:val="center"/>
            <w:hideMark/>
          </w:tcPr>
          <w:p w14:paraId="667FBA1E" w14:textId="77777777" w:rsidR="009F29CB" w:rsidRPr="009F29CB" w:rsidRDefault="009F29CB" w:rsidP="00955D18">
            <w:pPr>
              <w:suppressAutoHyphens w:val="0"/>
              <w:rPr>
                <w:b/>
                <w:bCs/>
                <w:sz w:val="18"/>
                <w:szCs w:val="18"/>
                <w:lang w:eastAsia="en-US"/>
              </w:rPr>
            </w:pPr>
            <w:r w:rsidRPr="009F29CB">
              <w:rPr>
                <w:b/>
                <w:bCs/>
                <w:sz w:val="18"/>
                <w:szCs w:val="18"/>
                <w:lang w:eastAsia="en-US"/>
              </w:rPr>
              <w:t>112,25</w:t>
            </w:r>
          </w:p>
        </w:tc>
        <w:tc>
          <w:tcPr>
            <w:tcW w:w="840" w:type="dxa"/>
            <w:tcBorders>
              <w:top w:val="nil"/>
              <w:left w:val="nil"/>
              <w:bottom w:val="single" w:sz="4" w:space="0" w:color="auto"/>
              <w:right w:val="single" w:sz="4" w:space="0" w:color="auto"/>
            </w:tcBorders>
            <w:shd w:val="clear" w:color="auto" w:fill="auto"/>
            <w:vAlign w:val="center"/>
            <w:hideMark/>
          </w:tcPr>
          <w:p w14:paraId="4D1410CD"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c>
          <w:tcPr>
            <w:tcW w:w="960" w:type="dxa"/>
            <w:tcBorders>
              <w:top w:val="single" w:sz="4" w:space="0" w:color="auto"/>
              <w:left w:val="nil"/>
              <w:bottom w:val="single" w:sz="4" w:space="0" w:color="auto"/>
              <w:right w:val="double" w:sz="6" w:space="0" w:color="auto"/>
            </w:tcBorders>
            <w:shd w:val="clear" w:color="auto" w:fill="auto"/>
            <w:vAlign w:val="center"/>
            <w:hideMark/>
          </w:tcPr>
          <w:p w14:paraId="15D564A3"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r>
      <w:tr w:rsidR="009F29CB" w:rsidRPr="009F29CB" w14:paraId="5B39C801" w14:textId="77777777" w:rsidTr="009F29CB">
        <w:trPr>
          <w:trHeight w:val="240"/>
          <w:jc w:val="center"/>
        </w:trPr>
        <w:tc>
          <w:tcPr>
            <w:tcW w:w="1360" w:type="dxa"/>
            <w:vMerge/>
            <w:tcBorders>
              <w:top w:val="nil"/>
              <w:left w:val="double" w:sz="6" w:space="0" w:color="auto"/>
              <w:bottom w:val="double" w:sz="6" w:space="0" w:color="000000"/>
              <w:right w:val="single" w:sz="4" w:space="0" w:color="auto"/>
            </w:tcBorders>
            <w:vAlign w:val="center"/>
            <w:hideMark/>
          </w:tcPr>
          <w:p w14:paraId="482AA04C" w14:textId="77777777" w:rsidR="009F29CB" w:rsidRPr="009F29CB" w:rsidRDefault="009F29CB"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6545D73"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581548</w:t>
            </w:r>
          </w:p>
        </w:tc>
        <w:tc>
          <w:tcPr>
            <w:tcW w:w="560" w:type="dxa"/>
            <w:tcBorders>
              <w:top w:val="nil"/>
              <w:left w:val="nil"/>
              <w:bottom w:val="single" w:sz="4" w:space="0" w:color="auto"/>
              <w:right w:val="single" w:sz="4" w:space="0" w:color="auto"/>
            </w:tcBorders>
            <w:shd w:val="clear" w:color="auto" w:fill="auto"/>
            <w:vAlign w:val="center"/>
            <w:hideMark/>
          </w:tcPr>
          <w:p w14:paraId="0D91D674"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EDCD32B"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89DE6D8"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CADDE97"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540EC79"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391371</w:t>
            </w:r>
          </w:p>
        </w:tc>
        <w:tc>
          <w:tcPr>
            <w:tcW w:w="1000" w:type="dxa"/>
            <w:tcBorders>
              <w:top w:val="nil"/>
              <w:left w:val="nil"/>
              <w:bottom w:val="single" w:sz="4" w:space="0" w:color="auto"/>
              <w:right w:val="single" w:sz="4" w:space="0" w:color="auto"/>
            </w:tcBorders>
            <w:shd w:val="clear" w:color="auto" w:fill="auto"/>
            <w:vAlign w:val="center"/>
            <w:hideMark/>
          </w:tcPr>
          <w:p w14:paraId="26BC987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170786</w:t>
            </w:r>
          </w:p>
        </w:tc>
        <w:tc>
          <w:tcPr>
            <w:tcW w:w="820" w:type="dxa"/>
            <w:tcBorders>
              <w:top w:val="nil"/>
              <w:left w:val="nil"/>
              <w:bottom w:val="single" w:sz="4" w:space="0" w:color="auto"/>
              <w:right w:val="single" w:sz="4" w:space="0" w:color="auto"/>
            </w:tcBorders>
            <w:shd w:val="clear" w:color="auto" w:fill="auto"/>
            <w:vAlign w:val="center"/>
            <w:hideMark/>
          </w:tcPr>
          <w:p w14:paraId="2C3254D7"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19391</w:t>
            </w:r>
          </w:p>
        </w:tc>
        <w:tc>
          <w:tcPr>
            <w:tcW w:w="840" w:type="dxa"/>
            <w:tcBorders>
              <w:top w:val="nil"/>
              <w:left w:val="nil"/>
              <w:bottom w:val="single" w:sz="4" w:space="0" w:color="auto"/>
              <w:right w:val="single" w:sz="4" w:space="0" w:color="auto"/>
            </w:tcBorders>
            <w:shd w:val="clear" w:color="auto" w:fill="auto"/>
            <w:vAlign w:val="center"/>
            <w:hideMark/>
          </w:tcPr>
          <w:p w14:paraId="21ED91C0"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1FD3DD4"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r>
      <w:tr w:rsidR="009F29CB" w:rsidRPr="009F29CB" w14:paraId="3F3A744C" w14:textId="77777777" w:rsidTr="00757C0F">
        <w:trPr>
          <w:trHeight w:val="255"/>
          <w:jc w:val="center"/>
        </w:trPr>
        <w:tc>
          <w:tcPr>
            <w:tcW w:w="1360" w:type="dxa"/>
            <w:vMerge/>
            <w:tcBorders>
              <w:top w:val="nil"/>
              <w:left w:val="double" w:sz="6" w:space="0" w:color="auto"/>
              <w:bottom w:val="double" w:sz="6" w:space="0" w:color="auto"/>
              <w:right w:val="single" w:sz="4" w:space="0" w:color="auto"/>
            </w:tcBorders>
            <w:vAlign w:val="center"/>
            <w:hideMark/>
          </w:tcPr>
          <w:p w14:paraId="52BAADF9" w14:textId="77777777" w:rsidR="009F29CB" w:rsidRPr="009F29CB" w:rsidRDefault="009F29CB"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EB0FA9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13499</w:t>
            </w:r>
          </w:p>
        </w:tc>
        <w:tc>
          <w:tcPr>
            <w:tcW w:w="560" w:type="dxa"/>
            <w:tcBorders>
              <w:top w:val="nil"/>
              <w:left w:val="nil"/>
              <w:bottom w:val="double" w:sz="6" w:space="0" w:color="auto"/>
              <w:right w:val="single" w:sz="4" w:space="0" w:color="auto"/>
            </w:tcBorders>
            <w:shd w:val="clear" w:color="auto" w:fill="auto"/>
            <w:vAlign w:val="center"/>
            <w:hideMark/>
          </w:tcPr>
          <w:p w14:paraId="468ADB48"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580B443A"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43455490"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55C9FCF1"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40F98138"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9194</w:t>
            </w:r>
          </w:p>
        </w:tc>
        <w:tc>
          <w:tcPr>
            <w:tcW w:w="1000" w:type="dxa"/>
            <w:tcBorders>
              <w:top w:val="nil"/>
              <w:left w:val="nil"/>
              <w:bottom w:val="double" w:sz="6" w:space="0" w:color="auto"/>
              <w:right w:val="single" w:sz="4" w:space="0" w:color="auto"/>
            </w:tcBorders>
            <w:shd w:val="clear" w:color="auto" w:fill="auto"/>
            <w:vAlign w:val="center"/>
            <w:hideMark/>
          </w:tcPr>
          <w:p w14:paraId="3EDF08C0"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3899</w:t>
            </w:r>
          </w:p>
        </w:tc>
        <w:tc>
          <w:tcPr>
            <w:tcW w:w="820" w:type="dxa"/>
            <w:tcBorders>
              <w:top w:val="nil"/>
              <w:left w:val="nil"/>
              <w:bottom w:val="double" w:sz="6" w:space="0" w:color="auto"/>
              <w:right w:val="single" w:sz="4" w:space="0" w:color="auto"/>
            </w:tcBorders>
            <w:shd w:val="clear" w:color="auto" w:fill="auto"/>
            <w:vAlign w:val="center"/>
            <w:hideMark/>
          </w:tcPr>
          <w:p w14:paraId="0D5F8B90"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406</w:t>
            </w:r>
          </w:p>
        </w:tc>
        <w:tc>
          <w:tcPr>
            <w:tcW w:w="840" w:type="dxa"/>
            <w:tcBorders>
              <w:top w:val="nil"/>
              <w:left w:val="nil"/>
              <w:bottom w:val="double" w:sz="6" w:space="0" w:color="auto"/>
              <w:right w:val="single" w:sz="4" w:space="0" w:color="auto"/>
            </w:tcBorders>
            <w:shd w:val="clear" w:color="auto" w:fill="auto"/>
            <w:vAlign w:val="center"/>
            <w:hideMark/>
          </w:tcPr>
          <w:p w14:paraId="2579D6AD" w14:textId="77777777" w:rsidR="009F29CB" w:rsidRPr="009F29CB" w:rsidRDefault="009F29CB" w:rsidP="00955D18">
            <w:pPr>
              <w:suppressAutoHyphens w:val="0"/>
              <w:jc w:val="right"/>
              <w:rPr>
                <w:b/>
                <w:bCs/>
                <w:sz w:val="18"/>
                <w:szCs w:val="18"/>
                <w:lang w:eastAsia="en-US"/>
              </w:rPr>
            </w:pPr>
            <w:r w:rsidRPr="009F29CB">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4E2D69A3" w14:textId="77777777" w:rsidR="009F29CB" w:rsidRPr="009F29CB" w:rsidRDefault="009F29CB" w:rsidP="00955D18">
            <w:pPr>
              <w:suppressAutoHyphens w:val="0"/>
              <w:rPr>
                <w:b/>
                <w:bCs/>
                <w:sz w:val="18"/>
                <w:szCs w:val="18"/>
                <w:lang w:eastAsia="en-US"/>
              </w:rPr>
            </w:pPr>
            <w:r w:rsidRPr="009F29CB">
              <w:rPr>
                <w:b/>
                <w:bCs/>
                <w:sz w:val="18"/>
                <w:szCs w:val="18"/>
                <w:lang w:eastAsia="en-US"/>
              </w:rPr>
              <w:t> </w:t>
            </w:r>
          </w:p>
        </w:tc>
      </w:tr>
    </w:tbl>
    <w:p w14:paraId="304DD1E9" w14:textId="77777777" w:rsidR="00844F21" w:rsidRPr="00404001" w:rsidRDefault="00844F21" w:rsidP="00955D18">
      <w:pPr>
        <w:spacing w:after="60"/>
        <w:ind w:firstLine="720"/>
        <w:jc w:val="both"/>
        <w:rPr>
          <w:b/>
          <w:bCs/>
          <w:sz w:val="22"/>
          <w:highlight w:val="yellow"/>
          <w:lang w:val="sr-Cyrl-RS"/>
        </w:rPr>
      </w:pPr>
    </w:p>
    <w:p w14:paraId="347AAA97" w14:textId="77777777" w:rsidR="00844F21" w:rsidRPr="009F29CB" w:rsidRDefault="00844F21" w:rsidP="00955D18">
      <w:pPr>
        <w:spacing w:before="120" w:after="20"/>
        <w:jc w:val="center"/>
        <w:rPr>
          <w:bCs/>
          <w:i/>
          <w:sz w:val="20"/>
          <w:lang w:val="sr-Cyrl-RS"/>
        </w:rPr>
      </w:pPr>
      <w:r w:rsidRPr="009F29CB">
        <w:rPr>
          <w:b/>
          <w:i/>
          <w:sz w:val="20"/>
          <w:lang w:val="sr-Cyrl-RS"/>
        </w:rPr>
        <w:t>Графикон 2:</w:t>
      </w:r>
      <w:r w:rsidRPr="009F29CB">
        <w:rPr>
          <w:bCs/>
          <w:i/>
          <w:sz w:val="20"/>
          <w:lang w:val="sr-Cyrl-RS"/>
        </w:rPr>
        <w:t xml:space="preserve"> Однос стварног и нормалног размера добних разреда</w:t>
      </w:r>
    </w:p>
    <w:p w14:paraId="60EF3F9D" w14:textId="17CFCC83" w:rsidR="00844F21" w:rsidRPr="00404001" w:rsidRDefault="001A421B" w:rsidP="00955D18">
      <w:pPr>
        <w:spacing w:after="60"/>
        <w:ind w:firstLine="720"/>
        <w:rPr>
          <w:noProof/>
          <w:highlight w:val="yellow"/>
        </w:rPr>
      </w:pPr>
      <w:r>
        <w:rPr>
          <w:noProof/>
        </w:rPr>
        <w:drawing>
          <wp:inline distT="0" distB="0" distL="0" distR="0" wp14:anchorId="20D23C82" wp14:editId="629561A4">
            <wp:extent cx="5099685" cy="3190240"/>
            <wp:effectExtent l="0" t="0" r="0" b="0"/>
            <wp:docPr id="27"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68654B" w14:textId="77777777" w:rsidR="00841BBF" w:rsidRPr="00404001" w:rsidRDefault="00841BBF" w:rsidP="00955D18">
      <w:pPr>
        <w:spacing w:after="60"/>
        <w:ind w:firstLine="720"/>
        <w:jc w:val="both"/>
        <w:rPr>
          <w:sz w:val="22"/>
          <w:szCs w:val="22"/>
          <w:highlight w:val="yellow"/>
          <w:lang w:val="sr-Cyrl-RS"/>
        </w:rPr>
      </w:pPr>
    </w:p>
    <w:p w14:paraId="2102C05F" w14:textId="77777777" w:rsidR="00844F21" w:rsidRPr="009F29CB" w:rsidRDefault="00844F21" w:rsidP="00955D18">
      <w:pPr>
        <w:spacing w:after="60"/>
        <w:ind w:firstLine="720"/>
        <w:jc w:val="both"/>
        <w:rPr>
          <w:sz w:val="22"/>
          <w:szCs w:val="22"/>
          <w:lang w:val="sr-Cyrl-RS"/>
        </w:rPr>
      </w:pPr>
      <w:r w:rsidRPr="009F29CB">
        <w:rPr>
          <w:sz w:val="22"/>
          <w:szCs w:val="22"/>
          <w:lang w:val="sr-Cyrl-RS"/>
        </w:rPr>
        <w:t>Најзаступљенија газдинска класа у Н</w:t>
      </w:r>
      <w:r w:rsidR="002C1434" w:rsidRPr="009F29CB">
        <w:rPr>
          <w:sz w:val="22"/>
          <w:szCs w:val="22"/>
          <w:lang w:val="sr-Latn-RS"/>
        </w:rPr>
        <w:t>.</w:t>
      </w:r>
      <w:r w:rsidRPr="009F29CB">
        <w:rPr>
          <w:sz w:val="22"/>
          <w:szCs w:val="22"/>
          <w:lang w:val="sr-Cyrl-RS"/>
        </w:rPr>
        <w:t>Ц</w:t>
      </w:r>
      <w:r w:rsidR="002C1434" w:rsidRPr="009F29CB">
        <w:rPr>
          <w:sz w:val="22"/>
          <w:szCs w:val="22"/>
          <w:lang w:val="sr-Latn-RS"/>
        </w:rPr>
        <w:t>.-</w:t>
      </w:r>
      <w:r w:rsidRPr="009F29CB">
        <w:rPr>
          <w:sz w:val="22"/>
          <w:szCs w:val="22"/>
          <w:lang w:val="sr-Cyrl-RS"/>
        </w:rPr>
        <w:t>10 код високих шума у овој газдинској јединици је 10.351.421</w:t>
      </w:r>
      <w:r w:rsidR="002C1434" w:rsidRPr="009F29CB">
        <w:rPr>
          <w:sz w:val="22"/>
          <w:szCs w:val="22"/>
          <w:lang w:val="sr-Latn-RS"/>
        </w:rPr>
        <w:t>-</w:t>
      </w:r>
      <w:r w:rsidRPr="009F29CB">
        <w:rPr>
          <w:sz w:val="22"/>
          <w:szCs w:val="22"/>
          <w:lang w:val="sr-Cyrl-RS"/>
        </w:rPr>
        <w:t>висока шума букве на станишту планинске шума букве на смеђим земљиштима, са приоритетном наменом производње техничког дрвета.</w:t>
      </w:r>
    </w:p>
    <w:p w14:paraId="019AB2FD" w14:textId="0220E411" w:rsidR="00077D75" w:rsidRPr="00C55C8F" w:rsidRDefault="0076318C" w:rsidP="00955D18">
      <w:pPr>
        <w:spacing w:after="60"/>
        <w:ind w:firstLine="720"/>
        <w:jc w:val="both"/>
        <w:rPr>
          <w:color w:val="000000"/>
          <w:sz w:val="22"/>
          <w:szCs w:val="22"/>
          <w:lang w:val="sr-Cyrl-RS"/>
        </w:rPr>
      </w:pPr>
      <w:r w:rsidRPr="009F29CB">
        <w:rPr>
          <w:sz w:val="22"/>
          <w:szCs w:val="22"/>
          <w:lang w:val="sr-Cyrl-RS"/>
        </w:rPr>
        <w:t>Већина састојина из Г</w:t>
      </w:r>
      <w:r w:rsidR="00CB7499" w:rsidRPr="009F29CB">
        <w:rPr>
          <w:sz w:val="22"/>
          <w:szCs w:val="22"/>
          <w:lang w:val="sr-Cyrl-RS"/>
        </w:rPr>
        <w:t>.</w:t>
      </w:r>
      <w:r w:rsidRPr="009F29CB">
        <w:rPr>
          <w:sz w:val="22"/>
          <w:szCs w:val="22"/>
          <w:lang w:val="sr-Cyrl-RS"/>
        </w:rPr>
        <w:t>К</w:t>
      </w:r>
      <w:r w:rsidR="00CB7499" w:rsidRPr="009F29CB">
        <w:rPr>
          <w:sz w:val="22"/>
          <w:szCs w:val="22"/>
          <w:lang w:val="sr-Cyrl-RS"/>
        </w:rPr>
        <w:t>.</w:t>
      </w:r>
      <w:r w:rsidRPr="009F29CB">
        <w:rPr>
          <w:sz w:val="22"/>
          <w:szCs w:val="22"/>
          <w:lang w:val="sr-Cyrl-RS"/>
        </w:rPr>
        <w:t xml:space="preserve"> 10.351.421</w:t>
      </w:r>
      <w:r w:rsidR="00350DB9" w:rsidRPr="009F29CB">
        <w:rPr>
          <w:sz w:val="22"/>
          <w:szCs w:val="22"/>
          <w:lang w:val="sr-Cyrl-RS"/>
        </w:rPr>
        <w:t xml:space="preserve"> </w:t>
      </w:r>
      <w:r w:rsidRPr="009F29CB">
        <w:rPr>
          <w:sz w:val="22"/>
          <w:szCs w:val="22"/>
          <w:lang w:val="sr-Cyrl-RS"/>
        </w:rPr>
        <w:t xml:space="preserve">налази се у </w:t>
      </w:r>
      <w:r w:rsidR="00BF7FB7" w:rsidRPr="009F29CB">
        <w:rPr>
          <w:sz w:val="22"/>
          <w:szCs w:val="22"/>
          <w:lang w:val="sr-Latn-RS"/>
        </w:rPr>
        <w:t>I</w:t>
      </w:r>
      <w:r w:rsidR="00345FCC" w:rsidRPr="009F29CB">
        <w:rPr>
          <w:sz w:val="22"/>
          <w:szCs w:val="22"/>
          <w:lang w:val="sr-Latn-RS"/>
        </w:rPr>
        <w:t>V</w:t>
      </w:r>
      <w:r w:rsidRPr="009F29CB">
        <w:rPr>
          <w:sz w:val="22"/>
          <w:szCs w:val="22"/>
          <w:lang w:val="sr-Cyrl-RS"/>
        </w:rPr>
        <w:t xml:space="preserve"> добном разреду на </w:t>
      </w:r>
      <w:r w:rsidR="00C55C8F" w:rsidRPr="009F29CB">
        <w:rPr>
          <w:sz w:val="22"/>
          <w:szCs w:val="22"/>
          <w:lang w:eastAsia="en-US"/>
        </w:rPr>
        <w:t>1</w:t>
      </w:r>
      <w:r w:rsidR="00C55C8F" w:rsidRPr="009F29CB">
        <w:rPr>
          <w:sz w:val="22"/>
          <w:szCs w:val="22"/>
          <w:lang w:val="sr-Cyrl-RS" w:eastAsia="en-US"/>
        </w:rPr>
        <w:t>.</w:t>
      </w:r>
      <w:r w:rsidR="00C55C8F" w:rsidRPr="009F29CB">
        <w:rPr>
          <w:sz w:val="22"/>
          <w:szCs w:val="22"/>
          <w:lang w:eastAsia="en-US"/>
        </w:rPr>
        <w:t>333,93</w:t>
      </w:r>
      <w:r w:rsidR="00345FCC" w:rsidRPr="009F29CB">
        <w:rPr>
          <w:sz w:val="22"/>
          <w:szCs w:val="22"/>
          <w:lang w:val="sr-Latn-RS"/>
        </w:rPr>
        <w:t>ha</w:t>
      </w:r>
      <w:r w:rsidRPr="009F29CB">
        <w:rPr>
          <w:sz w:val="22"/>
          <w:szCs w:val="22"/>
          <w:lang w:val="sr-Cyrl-RS"/>
        </w:rPr>
        <w:t xml:space="preserve"> са запремином од </w:t>
      </w:r>
      <w:r w:rsidR="00C55C8F" w:rsidRPr="009F29CB">
        <w:rPr>
          <w:sz w:val="22"/>
          <w:szCs w:val="22"/>
          <w:lang w:eastAsia="en-US"/>
        </w:rPr>
        <w:t>389</w:t>
      </w:r>
      <w:r w:rsidR="00C55C8F" w:rsidRPr="009F29CB">
        <w:rPr>
          <w:sz w:val="22"/>
          <w:szCs w:val="22"/>
          <w:lang w:val="sr-Cyrl-RS" w:eastAsia="en-US"/>
        </w:rPr>
        <w:t>.</w:t>
      </w:r>
      <w:r w:rsidR="00C55C8F" w:rsidRPr="009F29CB">
        <w:rPr>
          <w:sz w:val="22"/>
          <w:szCs w:val="22"/>
          <w:lang w:eastAsia="en-US"/>
        </w:rPr>
        <w:t>688</w:t>
      </w:r>
      <w:r w:rsidR="00345FCC" w:rsidRPr="009F29CB">
        <w:rPr>
          <w:sz w:val="22"/>
          <w:szCs w:val="22"/>
          <w:lang w:val="sr-Latn-RS"/>
        </w:rPr>
        <w:t>m</w:t>
      </w:r>
      <w:r w:rsidRPr="009F29CB">
        <w:rPr>
          <w:sz w:val="22"/>
          <w:szCs w:val="22"/>
          <w:vertAlign w:val="superscript"/>
          <w:lang w:val="sr-Cyrl-RS"/>
        </w:rPr>
        <w:t>3</w:t>
      </w:r>
      <w:r w:rsidRPr="009F29CB">
        <w:rPr>
          <w:sz w:val="22"/>
          <w:szCs w:val="22"/>
          <w:lang w:val="sr-Cyrl-RS"/>
        </w:rPr>
        <w:t xml:space="preserve"> и прирастом од </w:t>
      </w:r>
      <w:r w:rsidR="00C55C8F" w:rsidRPr="009F29CB">
        <w:rPr>
          <w:sz w:val="22"/>
          <w:szCs w:val="22"/>
          <w:lang w:eastAsia="en-US"/>
        </w:rPr>
        <w:t>9</w:t>
      </w:r>
      <w:r w:rsidR="00C55C8F" w:rsidRPr="009F29CB">
        <w:rPr>
          <w:sz w:val="22"/>
          <w:szCs w:val="22"/>
          <w:lang w:val="sr-Cyrl-RS" w:eastAsia="en-US"/>
        </w:rPr>
        <w:t>.</w:t>
      </w:r>
      <w:r w:rsidR="00C55C8F" w:rsidRPr="009F29CB">
        <w:rPr>
          <w:sz w:val="22"/>
          <w:szCs w:val="22"/>
          <w:lang w:eastAsia="en-US"/>
        </w:rPr>
        <w:t>155</w:t>
      </w:r>
      <w:r w:rsidR="00345FCC" w:rsidRPr="009F29CB">
        <w:rPr>
          <w:sz w:val="22"/>
          <w:szCs w:val="22"/>
          <w:lang w:val="sr-Latn-RS"/>
        </w:rPr>
        <w:t>m</w:t>
      </w:r>
      <w:r w:rsidRPr="009F29CB">
        <w:rPr>
          <w:sz w:val="22"/>
          <w:szCs w:val="22"/>
          <w:vertAlign w:val="superscript"/>
          <w:lang w:val="sr-Cyrl-RS"/>
        </w:rPr>
        <w:t>3</w:t>
      </w:r>
      <w:r w:rsidRPr="009F29CB">
        <w:rPr>
          <w:sz w:val="22"/>
          <w:szCs w:val="22"/>
          <w:lang w:val="sr-Cyrl-RS"/>
        </w:rPr>
        <w:t xml:space="preserve">. Видимо да је неповољан размер добних разреда са вишком у </w:t>
      </w:r>
      <w:r w:rsidR="00BF7FB7" w:rsidRPr="009F29CB">
        <w:rPr>
          <w:sz w:val="22"/>
          <w:szCs w:val="22"/>
          <w:lang w:val="sr-Latn-RS"/>
        </w:rPr>
        <w:t>I</w:t>
      </w:r>
      <w:r w:rsidR="00345FCC" w:rsidRPr="009F29CB">
        <w:rPr>
          <w:sz w:val="22"/>
          <w:szCs w:val="22"/>
          <w:lang w:val="sr-Latn-RS"/>
        </w:rPr>
        <w:t>V</w:t>
      </w:r>
      <w:r w:rsidRPr="009F29CB">
        <w:rPr>
          <w:sz w:val="22"/>
          <w:szCs w:val="22"/>
          <w:lang w:val="sr-Cyrl-RS"/>
        </w:rPr>
        <w:t xml:space="preserve"> и </w:t>
      </w:r>
      <w:r w:rsidR="00C55C8F" w:rsidRPr="009F29CB">
        <w:rPr>
          <w:sz w:val="22"/>
          <w:szCs w:val="22"/>
          <w:lang w:val="sr-Latn-RS"/>
        </w:rPr>
        <w:t>V</w:t>
      </w:r>
      <w:r w:rsidR="00C55C8F" w:rsidRPr="009F29CB">
        <w:rPr>
          <w:sz w:val="22"/>
          <w:szCs w:val="22"/>
          <w:lang w:val="sr-Cyrl-RS"/>
        </w:rPr>
        <w:t xml:space="preserve">, а </w:t>
      </w:r>
      <w:r w:rsidRPr="009F29CB">
        <w:rPr>
          <w:sz w:val="22"/>
          <w:szCs w:val="22"/>
          <w:lang w:val="sr-Cyrl-RS"/>
        </w:rPr>
        <w:t xml:space="preserve">са мало састојина </w:t>
      </w:r>
      <w:r w:rsidR="00345FCC" w:rsidRPr="009F29CB">
        <w:rPr>
          <w:sz w:val="22"/>
          <w:szCs w:val="22"/>
          <w:lang w:val="sr-Latn-RS"/>
        </w:rPr>
        <w:t>VI</w:t>
      </w:r>
      <w:r w:rsidRPr="009F29CB">
        <w:rPr>
          <w:sz w:val="22"/>
          <w:szCs w:val="22"/>
          <w:lang w:val="sr-Cyrl-RS"/>
        </w:rPr>
        <w:t xml:space="preserve"> или никако у </w:t>
      </w:r>
      <w:r w:rsidR="00345FCC" w:rsidRPr="009F29CB">
        <w:rPr>
          <w:sz w:val="22"/>
          <w:szCs w:val="22"/>
          <w:lang w:val="sr-Latn-RS"/>
        </w:rPr>
        <w:t>I</w:t>
      </w:r>
      <w:r w:rsidRPr="009F29CB">
        <w:rPr>
          <w:sz w:val="22"/>
          <w:szCs w:val="22"/>
          <w:lang w:val="sr-Cyrl-RS"/>
        </w:rPr>
        <w:t xml:space="preserve">, </w:t>
      </w:r>
      <w:r w:rsidR="00345FCC" w:rsidRPr="009F29CB">
        <w:rPr>
          <w:sz w:val="22"/>
          <w:szCs w:val="22"/>
          <w:lang w:val="sr-Latn-RS"/>
        </w:rPr>
        <w:t>II</w:t>
      </w:r>
      <w:r w:rsidRPr="009F29CB">
        <w:rPr>
          <w:sz w:val="22"/>
          <w:szCs w:val="22"/>
          <w:lang w:val="sr-Cyrl-RS"/>
        </w:rPr>
        <w:t>,</w:t>
      </w:r>
      <w:r w:rsidR="00CB7499" w:rsidRPr="009F29CB">
        <w:rPr>
          <w:sz w:val="22"/>
          <w:szCs w:val="22"/>
          <w:lang w:val="sr-Cyrl-RS"/>
        </w:rPr>
        <w:t xml:space="preserve"> </w:t>
      </w:r>
      <w:r w:rsidR="00345FCC" w:rsidRPr="009F29CB">
        <w:rPr>
          <w:sz w:val="22"/>
          <w:szCs w:val="22"/>
          <w:lang w:val="sr-Latn-RS"/>
        </w:rPr>
        <w:t>III</w:t>
      </w:r>
      <w:r w:rsidRPr="009F29CB">
        <w:rPr>
          <w:sz w:val="22"/>
          <w:szCs w:val="22"/>
          <w:lang w:val="sr-Cyrl-RS"/>
        </w:rPr>
        <w:t>,</w:t>
      </w:r>
      <w:r w:rsidR="00C55C8F" w:rsidRPr="009F29CB">
        <w:rPr>
          <w:sz w:val="22"/>
          <w:szCs w:val="22"/>
          <w:lang w:val="sr-Cyrl-RS"/>
        </w:rPr>
        <w:t xml:space="preserve"> </w:t>
      </w:r>
      <w:r w:rsidR="00C55C8F" w:rsidRPr="009F29CB">
        <w:rPr>
          <w:sz w:val="22"/>
          <w:szCs w:val="22"/>
          <w:lang w:val="sr-Latn-RS"/>
        </w:rPr>
        <w:t>V</w:t>
      </w:r>
      <w:r w:rsidR="00BF7FB7" w:rsidRPr="009F29CB">
        <w:rPr>
          <w:sz w:val="22"/>
          <w:szCs w:val="22"/>
          <w:lang w:val="sr-Latn-RS"/>
        </w:rPr>
        <w:t>I</w:t>
      </w:r>
      <w:r w:rsidRPr="009F29CB">
        <w:rPr>
          <w:sz w:val="22"/>
          <w:szCs w:val="22"/>
          <w:lang w:val="sr-Cyrl-RS"/>
        </w:rPr>
        <w:t xml:space="preserve"> и </w:t>
      </w:r>
      <w:r w:rsidR="00345FCC" w:rsidRPr="009F29CB">
        <w:rPr>
          <w:sz w:val="22"/>
          <w:szCs w:val="22"/>
          <w:lang w:val="sr-Latn-RS"/>
        </w:rPr>
        <w:t>VIII</w:t>
      </w:r>
      <w:r w:rsidR="00C55C8F" w:rsidRPr="009F29CB">
        <w:rPr>
          <w:sz w:val="22"/>
          <w:szCs w:val="22"/>
          <w:lang w:val="sr-Cyrl-RS"/>
        </w:rPr>
        <w:t xml:space="preserve"> </w:t>
      </w:r>
      <w:r w:rsidRPr="009F29CB">
        <w:rPr>
          <w:sz w:val="22"/>
          <w:szCs w:val="22"/>
          <w:lang w:val="sr-Cyrl-RS"/>
        </w:rPr>
        <w:t>добном разреду.</w:t>
      </w:r>
      <w:r w:rsidRPr="009F29CB">
        <w:rPr>
          <w:color w:val="FF0000"/>
          <w:sz w:val="22"/>
          <w:szCs w:val="22"/>
          <w:lang w:val="sr-Cyrl-RS"/>
        </w:rPr>
        <w:t xml:space="preserve"> </w:t>
      </w:r>
      <w:r w:rsidRPr="009F29CB">
        <w:rPr>
          <w:color w:val="000000"/>
          <w:sz w:val="22"/>
          <w:szCs w:val="22"/>
          <w:lang w:val="sr-Cyrl-RS"/>
        </w:rPr>
        <w:t xml:space="preserve">Нормални размер добних </w:t>
      </w:r>
      <w:bookmarkStart w:id="203" w:name="_Toc186198578"/>
      <w:bookmarkStart w:id="204" w:name="_Toc230479875"/>
      <w:bookmarkStart w:id="205" w:name="_Toc241997873"/>
      <w:bookmarkStart w:id="206" w:name="_Toc283120492"/>
      <w:bookmarkStart w:id="207" w:name="_Toc289938894"/>
      <w:bookmarkStart w:id="208" w:name="_Toc289939157"/>
      <w:r w:rsidR="00077D75" w:rsidRPr="009F29CB">
        <w:rPr>
          <w:color w:val="000000"/>
          <w:sz w:val="22"/>
          <w:szCs w:val="22"/>
          <w:lang w:val="sr-Cyrl-RS"/>
        </w:rPr>
        <w:t xml:space="preserve">разреда за ову газдинску класу је </w:t>
      </w:r>
      <w:r w:rsidR="00C55C8F" w:rsidRPr="009F29CB">
        <w:rPr>
          <w:color w:val="000000"/>
          <w:sz w:val="22"/>
          <w:szCs w:val="22"/>
          <w:lang w:val="sr-Cyrl-RS"/>
        </w:rPr>
        <w:t>334,8</w:t>
      </w:r>
      <w:r w:rsidR="00077D75" w:rsidRPr="009F29CB">
        <w:rPr>
          <w:color w:val="000000"/>
          <w:sz w:val="22"/>
          <w:szCs w:val="22"/>
          <w:lang w:val="sr-Latn-RS"/>
        </w:rPr>
        <w:t>ha</w:t>
      </w:r>
      <w:r w:rsidR="00077D75" w:rsidRPr="009F29CB">
        <w:rPr>
          <w:color w:val="000000"/>
          <w:sz w:val="22"/>
          <w:szCs w:val="22"/>
          <w:lang w:val="sr-Cyrl-RS"/>
        </w:rPr>
        <w:t>.</w:t>
      </w:r>
    </w:p>
    <w:p w14:paraId="26D14969" w14:textId="1598C55E" w:rsidR="00077D75" w:rsidRDefault="00077D75" w:rsidP="00955D18">
      <w:pPr>
        <w:spacing w:after="60"/>
        <w:ind w:firstLine="720"/>
        <w:jc w:val="both"/>
        <w:rPr>
          <w:bCs/>
          <w:sz w:val="22"/>
          <w:szCs w:val="22"/>
          <w:lang w:val="sr-Cyrl-RS"/>
        </w:rPr>
      </w:pPr>
    </w:p>
    <w:p w14:paraId="20D8632B" w14:textId="28612F0E" w:rsidR="00D93B2B" w:rsidRDefault="00D93B2B" w:rsidP="00955D18">
      <w:pPr>
        <w:spacing w:after="60"/>
        <w:ind w:firstLine="720"/>
        <w:jc w:val="both"/>
        <w:rPr>
          <w:bCs/>
          <w:sz w:val="22"/>
          <w:szCs w:val="22"/>
          <w:lang w:val="sr-Cyrl-RS"/>
        </w:rPr>
      </w:pPr>
    </w:p>
    <w:p w14:paraId="3356FC09" w14:textId="77777777" w:rsidR="00D93B2B" w:rsidRPr="002C21CC" w:rsidRDefault="00D93B2B" w:rsidP="00955D18">
      <w:pPr>
        <w:spacing w:after="60"/>
        <w:ind w:firstLine="720"/>
        <w:jc w:val="both"/>
        <w:rPr>
          <w:bCs/>
          <w:sz w:val="22"/>
          <w:szCs w:val="22"/>
          <w:lang w:val="sr-Cyrl-RS"/>
        </w:rPr>
      </w:pPr>
    </w:p>
    <w:p w14:paraId="45FA0F25" w14:textId="77777777" w:rsidR="00077D75" w:rsidRPr="002C21CC" w:rsidRDefault="00077D75" w:rsidP="00955D18">
      <w:pPr>
        <w:spacing w:after="60"/>
        <w:ind w:firstLine="720"/>
        <w:jc w:val="both"/>
        <w:rPr>
          <w:b/>
          <w:bCs/>
          <w:sz w:val="22"/>
          <w:szCs w:val="22"/>
          <w:u w:val="single"/>
          <w:lang w:val="sr-Cyrl-RS"/>
        </w:rPr>
      </w:pPr>
      <w:r w:rsidRPr="002C21CC">
        <w:rPr>
          <w:b/>
          <w:bCs/>
          <w:sz w:val="22"/>
          <w:szCs w:val="22"/>
          <w:u w:val="single"/>
          <w:lang w:val="sr-Cyrl-RS"/>
        </w:rPr>
        <w:lastRenderedPageBreak/>
        <w:t>ВЕШТАЧКИ ПОДИГНУТЕ САСТОЈИНЕ (ширина добног разреда</w:t>
      </w:r>
      <w:r w:rsidR="00D36DC6" w:rsidRPr="002C21CC">
        <w:rPr>
          <w:b/>
          <w:bCs/>
          <w:sz w:val="22"/>
          <w:szCs w:val="22"/>
          <w:u w:val="single"/>
          <w:lang w:val="sr-Cyrl-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2523E728" w14:textId="77777777" w:rsidR="00841BBF" w:rsidRPr="002C21CC" w:rsidRDefault="00841BBF" w:rsidP="00955D18">
      <w:pPr>
        <w:spacing w:after="60"/>
        <w:ind w:firstLine="720"/>
        <w:jc w:val="both"/>
        <w:rPr>
          <w:b/>
          <w:bCs/>
          <w:sz w:val="22"/>
          <w:szCs w:val="22"/>
          <w:lang w:val="sr-Cyrl-RS"/>
        </w:rPr>
      </w:pPr>
    </w:p>
    <w:p w14:paraId="6D67AA1E" w14:textId="77777777" w:rsidR="00077D75" w:rsidRPr="00077D75" w:rsidRDefault="00077D75" w:rsidP="00955D18">
      <w:pPr>
        <w:spacing w:before="120" w:after="20"/>
        <w:jc w:val="center"/>
        <w:rPr>
          <w:b/>
          <w:bCs/>
          <w:sz w:val="22"/>
          <w:lang w:val="sr-Cyrl-RS"/>
        </w:rPr>
      </w:pPr>
      <w:r w:rsidRPr="008F2168">
        <w:rPr>
          <w:b/>
          <w:i/>
          <w:sz w:val="20"/>
          <w:lang w:val="sr-Cyrl-RS"/>
        </w:rPr>
        <w:t>Табела 1</w:t>
      </w:r>
      <w:r w:rsidR="00511BF3" w:rsidRPr="008F2168">
        <w:rPr>
          <w:b/>
          <w:i/>
          <w:sz w:val="20"/>
          <w:lang w:val="sr-Latn-RS"/>
        </w:rPr>
        <w:t>5</w:t>
      </w:r>
      <w:r w:rsidRPr="008F2168">
        <w:rPr>
          <w:b/>
          <w:i/>
          <w:sz w:val="20"/>
          <w:lang w:val="sr-Cyrl-RS"/>
        </w:rPr>
        <w:t>:</w:t>
      </w:r>
      <w:r w:rsidRPr="00077D75">
        <w:rPr>
          <w:bCs/>
          <w:i/>
          <w:sz w:val="20"/>
          <w:lang w:val="sr-Cyrl-RS"/>
        </w:rPr>
        <w:t xml:space="preserve"> Стање састојина по старости</w:t>
      </w:r>
      <w:r w:rsidR="00CB7499">
        <w:rPr>
          <w:bCs/>
          <w:i/>
          <w:sz w:val="20"/>
          <w:lang w:val="sr-Cyrl-RS"/>
        </w:rPr>
        <w:t xml:space="preserve"> </w:t>
      </w:r>
      <w:r w:rsidRPr="00077D75">
        <w:rPr>
          <w:bCs/>
          <w:i/>
          <w:sz w:val="20"/>
          <w:lang w:val="sr-Cyrl-RS"/>
        </w:rPr>
        <w:t>(вештачки подигнуте)</w:t>
      </w:r>
    </w:p>
    <w:tbl>
      <w:tblPr>
        <w:tblW w:w="9920" w:type="dxa"/>
        <w:jc w:val="center"/>
        <w:tblLook w:val="04A0" w:firstRow="1" w:lastRow="0" w:firstColumn="1" w:lastColumn="0" w:noHBand="0" w:noVBand="1"/>
      </w:tblPr>
      <w:tblGrid>
        <w:gridCol w:w="1353"/>
        <w:gridCol w:w="1015"/>
        <w:gridCol w:w="621"/>
        <w:gridCol w:w="829"/>
        <w:gridCol w:w="716"/>
        <w:gridCol w:w="874"/>
        <w:gridCol w:w="913"/>
        <w:gridCol w:w="993"/>
        <w:gridCol w:w="818"/>
        <w:gridCol w:w="837"/>
        <w:gridCol w:w="951"/>
      </w:tblGrid>
      <w:tr w:rsidR="009B515C" w:rsidRPr="009B515C" w14:paraId="098BCB17" w14:textId="77777777" w:rsidTr="009B515C">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E36F803"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7DD57064"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00459C5A"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 xml:space="preserve">Д О Б Н И   Р А З Р Е Д И </w:t>
            </w:r>
          </w:p>
        </w:tc>
      </w:tr>
      <w:tr w:rsidR="00BF7FB7" w:rsidRPr="009B515C" w14:paraId="61C16B58" w14:textId="77777777" w:rsidTr="009B515C">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52FAF325"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04EA6BB"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645F0562"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w:t>
            </w:r>
            <w:r w:rsidRPr="009B515C">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2C5E7C50"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w:t>
            </w:r>
            <w:r w:rsidRPr="009B515C">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3FD3C6A7"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3A78DA59"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495D4E77"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B9805AC"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321E542D"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50902122"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4453E693"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VIII</w:t>
            </w:r>
          </w:p>
        </w:tc>
      </w:tr>
      <w:tr w:rsidR="009B515C" w:rsidRPr="009B515C" w14:paraId="41D91CBD" w14:textId="77777777" w:rsidTr="009B515C">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543FF5EB"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34CA283D"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Z</w:t>
            </w:r>
            <w:r w:rsidRPr="009B515C">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4A768D44" w14:textId="77777777" w:rsidR="009B515C" w:rsidRPr="009B515C" w:rsidRDefault="009B515C" w:rsidP="00955D18">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41165321" w14:textId="77777777" w:rsidR="009B515C" w:rsidRPr="009B515C" w:rsidRDefault="009B515C" w:rsidP="00955D18">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107FE245" w14:textId="77777777" w:rsidR="009B515C" w:rsidRPr="009B515C" w:rsidRDefault="009B515C" w:rsidP="00955D18">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15183D45" w14:textId="77777777" w:rsidR="009B515C" w:rsidRPr="009B515C" w:rsidRDefault="009B515C" w:rsidP="00955D18">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5DF34F7D" w14:textId="77777777" w:rsidR="009B515C" w:rsidRPr="009B515C" w:rsidRDefault="009B515C" w:rsidP="00955D18">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5A3D5CEE" w14:textId="77777777" w:rsidR="009B515C" w:rsidRPr="009B515C" w:rsidRDefault="009B515C" w:rsidP="00955D18">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7F22ED39" w14:textId="77777777" w:rsidR="009B515C" w:rsidRPr="009B515C" w:rsidRDefault="009B515C" w:rsidP="00955D18">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79F3B0F2" w14:textId="77777777" w:rsidR="009B515C" w:rsidRPr="009B515C" w:rsidRDefault="009B515C" w:rsidP="00955D18">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14D81CE4" w14:textId="77777777" w:rsidR="009B515C" w:rsidRPr="009B515C" w:rsidRDefault="009B515C" w:rsidP="00955D18">
            <w:pPr>
              <w:suppressAutoHyphens w:val="0"/>
              <w:rPr>
                <w:b/>
                <w:bCs/>
                <w:sz w:val="18"/>
                <w:szCs w:val="18"/>
                <w:lang w:eastAsia="en-US"/>
              </w:rPr>
            </w:pPr>
          </w:p>
        </w:tc>
      </w:tr>
      <w:tr w:rsidR="009B515C" w:rsidRPr="009B515C" w14:paraId="73B4FB37" w14:textId="77777777" w:rsidTr="009B515C">
        <w:trPr>
          <w:trHeight w:val="270"/>
          <w:jc w:val="center"/>
        </w:trPr>
        <w:tc>
          <w:tcPr>
            <w:tcW w:w="99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41304432" w14:textId="77777777" w:rsidR="009B515C" w:rsidRPr="009B515C" w:rsidRDefault="009B515C" w:rsidP="00955D18">
            <w:pPr>
              <w:suppressAutoHyphens w:val="0"/>
              <w:rPr>
                <w:b/>
                <w:bCs/>
                <w:sz w:val="18"/>
                <w:szCs w:val="18"/>
                <w:lang w:eastAsia="en-US"/>
              </w:rPr>
            </w:pPr>
            <w:r w:rsidRPr="009B515C">
              <w:rPr>
                <w:b/>
                <w:bCs/>
                <w:sz w:val="18"/>
                <w:szCs w:val="18"/>
                <w:lang w:eastAsia="en-US"/>
              </w:rPr>
              <w:t>Наменска целина “10” – Производња техничког дрвета</w:t>
            </w:r>
          </w:p>
        </w:tc>
      </w:tr>
      <w:tr w:rsidR="00BF7FB7" w:rsidRPr="009B515C" w14:paraId="6DBE247A" w14:textId="77777777" w:rsidTr="009B515C">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1167102" w14:textId="77777777" w:rsidR="009B515C" w:rsidRPr="009B515C" w:rsidRDefault="009B515C" w:rsidP="00955D18">
            <w:pPr>
              <w:suppressAutoHyphens w:val="0"/>
              <w:jc w:val="center"/>
              <w:rPr>
                <w:sz w:val="18"/>
                <w:szCs w:val="18"/>
                <w:lang w:eastAsia="en-US"/>
              </w:rPr>
            </w:pPr>
            <w:r w:rsidRPr="009B515C">
              <w:rPr>
                <w:sz w:val="18"/>
                <w:szCs w:val="18"/>
                <w:lang w:eastAsia="en-US"/>
              </w:rPr>
              <w:t>10.470.421</w:t>
            </w:r>
          </w:p>
        </w:tc>
        <w:tc>
          <w:tcPr>
            <w:tcW w:w="1020" w:type="dxa"/>
            <w:tcBorders>
              <w:top w:val="nil"/>
              <w:left w:val="nil"/>
              <w:bottom w:val="single" w:sz="4" w:space="0" w:color="auto"/>
              <w:right w:val="single" w:sz="4" w:space="0" w:color="auto"/>
            </w:tcBorders>
            <w:shd w:val="clear" w:color="auto" w:fill="auto"/>
            <w:vAlign w:val="center"/>
            <w:hideMark/>
          </w:tcPr>
          <w:p w14:paraId="54FA0F4D" w14:textId="77777777" w:rsidR="009B515C" w:rsidRPr="009B515C" w:rsidRDefault="009B515C" w:rsidP="00955D18">
            <w:pPr>
              <w:suppressAutoHyphens w:val="0"/>
              <w:rPr>
                <w:sz w:val="18"/>
                <w:szCs w:val="18"/>
                <w:lang w:eastAsia="en-US"/>
              </w:rPr>
            </w:pPr>
            <w:r w:rsidRPr="009B515C">
              <w:rPr>
                <w:sz w:val="18"/>
                <w:szCs w:val="18"/>
                <w:lang w:eastAsia="en-US"/>
              </w:rPr>
              <w:t>138,50</w:t>
            </w:r>
          </w:p>
        </w:tc>
        <w:tc>
          <w:tcPr>
            <w:tcW w:w="560" w:type="dxa"/>
            <w:tcBorders>
              <w:top w:val="nil"/>
              <w:left w:val="nil"/>
              <w:bottom w:val="single" w:sz="4" w:space="0" w:color="auto"/>
              <w:right w:val="single" w:sz="4" w:space="0" w:color="auto"/>
            </w:tcBorders>
            <w:shd w:val="clear" w:color="auto" w:fill="auto"/>
            <w:vAlign w:val="center"/>
            <w:hideMark/>
          </w:tcPr>
          <w:p w14:paraId="1829D1F2"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767EF1B"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94CAF8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DF5D9C1" w14:textId="77777777" w:rsidR="009B515C" w:rsidRPr="009B515C" w:rsidRDefault="009B515C" w:rsidP="00955D18">
            <w:pPr>
              <w:suppressAutoHyphens w:val="0"/>
              <w:rPr>
                <w:sz w:val="18"/>
                <w:szCs w:val="18"/>
                <w:lang w:eastAsia="en-US"/>
              </w:rPr>
            </w:pPr>
            <w:r w:rsidRPr="009B515C">
              <w:rPr>
                <w:sz w:val="18"/>
                <w:szCs w:val="18"/>
                <w:lang w:eastAsia="en-US"/>
              </w:rPr>
              <w:t>6,84</w:t>
            </w:r>
          </w:p>
        </w:tc>
        <w:tc>
          <w:tcPr>
            <w:tcW w:w="920" w:type="dxa"/>
            <w:tcBorders>
              <w:top w:val="nil"/>
              <w:left w:val="nil"/>
              <w:bottom w:val="single" w:sz="4" w:space="0" w:color="auto"/>
              <w:right w:val="single" w:sz="4" w:space="0" w:color="auto"/>
            </w:tcBorders>
            <w:shd w:val="clear" w:color="auto" w:fill="auto"/>
            <w:vAlign w:val="center"/>
            <w:hideMark/>
          </w:tcPr>
          <w:p w14:paraId="3BAF9E8D" w14:textId="77777777" w:rsidR="009B515C" w:rsidRPr="009B515C" w:rsidRDefault="009B515C" w:rsidP="00955D18">
            <w:pPr>
              <w:suppressAutoHyphens w:val="0"/>
              <w:rPr>
                <w:sz w:val="18"/>
                <w:szCs w:val="18"/>
                <w:lang w:eastAsia="en-US"/>
              </w:rPr>
            </w:pPr>
            <w:r w:rsidRPr="009B515C">
              <w:rPr>
                <w:sz w:val="18"/>
                <w:szCs w:val="18"/>
                <w:lang w:eastAsia="en-US"/>
              </w:rPr>
              <w:t>8,54</w:t>
            </w:r>
          </w:p>
        </w:tc>
        <w:tc>
          <w:tcPr>
            <w:tcW w:w="1000" w:type="dxa"/>
            <w:tcBorders>
              <w:top w:val="nil"/>
              <w:left w:val="nil"/>
              <w:bottom w:val="single" w:sz="4" w:space="0" w:color="auto"/>
              <w:right w:val="single" w:sz="4" w:space="0" w:color="auto"/>
            </w:tcBorders>
            <w:shd w:val="clear" w:color="auto" w:fill="auto"/>
            <w:vAlign w:val="center"/>
            <w:hideMark/>
          </w:tcPr>
          <w:p w14:paraId="5B624E1A" w14:textId="77777777" w:rsidR="009B515C" w:rsidRPr="009B515C" w:rsidRDefault="009B515C" w:rsidP="00955D18">
            <w:pPr>
              <w:suppressAutoHyphens w:val="0"/>
              <w:rPr>
                <w:sz w:val="18"/>
                <w:szCs w:val="18"/>
                <w:lang w:eastAsia="en-US"/>
              </w:rPr>
            </w:pPr>
            <w:r w:rsidRPr="009B515C">
              <w:rPr>
                <w:sz w:val="18"/>
                <w:szCs w:val="18"/>
                <w:lang w:eastAsia="en-US"/>
              </w:rPr>
              <w:t>117,20</w:t>
            </w:r>
          </w:p>
        </w:tc>
        <w:tc>
          <w:tcPr>
            <w:tcW w:w="820" w:type="dxa"/>
            <w:tcBorders>
              <w:top w:val="nil"/>
              <w:left w:val="nil"/>
              <w:bottom w:val="single" w:sz="4" w:space="0" w:color="auto"/>
              <w:right w:val="single" w:sz="4" w:space="0" w:color="auto"/>
            </w:tcBorders>
            <w:shd w:val="clear" w:color="auto" w:fill="auto"/>
            <w:vAlign w:val="center"/>
            <w:hideMark/>
          </w:tcPr>
          <w:p w14:paraId="655B3534" w14:textId="77777777" w:rsidR="009B515C" w:rsidRPr="009B515C" w:rsidRDefault="009B515C" w:rsidP="00955D18">
            <w:pPr>
              <w:suppressAutoHyphens w:val="0"/>
              <w:rPr>
                <w:sz w:val="18"/>
                <w:szCs w:val="18"/>
                <w:lang w:eastAsia="en-US"/>
              </w:rPr>
            </w:pPr>
            <w:r w:rsidRPr="009B515C">
              <w:rPr>
                <w:sz w:val="18"/>
                <w:szCs w:val="18"/>
                <w:lang w:eastAsia="en-US"/>
              </w:rPr>
              <w:t>5,92</w:t>
            </w:r>
          </w:p>
        </w:tc>
        <w:tc>
          <w:tcPr>
            <w:tcW w:w="840" w:type="dxa"/>
            <w:tcBorders>
              <w:top w:val="nil"/>
              <w:left w:val="nil"/>
              <w:bottom w:val="single" w:sz="4" w:space="0" w:color="auto"/>
              <w:right w:val="nil"/>
            </w:tcBorders>
            <w:shd w:val="clear" w:color="auto" w:fill="auto"/>
            <w:vAlign w:val="center"/>
            <w:hideMark/>
          </w:tcPr>
          <w:p w14:paraId="7714EC18"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8B25D9C"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BF7FB7" w:rsidRPr="009B515C" w14:paraId="43BA66AC" w14:textId="77777777" w:rsidTr="009B515C">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328A516F" w14:textId="77777777" w:rsidR="009B515C" w:rsidRPr="009B515C" w:rsidRDefault="009B515C"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F62E590" w14:textId="7253D713" w:rsidR="009B515C" w:rsidRPr="009B515C" w:rsidRDefault="009B515C" w:rsidP="00955D18">
            <w:pPr>
              <w:suppressAutoHyphens w:val="0"/>
              <w:jc w:val="right"/>
              <w:rPr>
                <w:sz w:val="18"/>
                <w:szCs w:val="18"/>
                <w:lang w:eastAsia="en-US"/>
              </w:rPr>
            </w:pPr>
            <w:r w:rsidRPr="009B515C">
              <w:rPr>
                <w:sz w:val="18"/>
                <w:szCs w:val="18"/>
                <w:lang w:eastAsia="en-US"/>
              </w:rPr>
              <w:t>61</w:t>
            </w:r>
            <w:r w:rsidR="00BF7FB7">
              <w:rPr>
                <w:sz w:val="18"/>
                <w:szCs w:val="18"/>
                <w:lang w:val="sr-Cyrl-RS" w:eastAsia="en-US"/>
              </w:rPr>
              <w:t>.</w:t>
            </w:r>
            <w:r w:rsidRPr="009B515C">
              <w:rPr>
                <w:sz w:val="18"/>
                <w:szCs w:val="18"/>
                <w:lang w:eastAsia="en-US"/>
              </w:rPr>
              <w:t>183</w:t>
            </w:r>
          </w:p>
        </w:tc>
        <w:tc>
          <w:tcPr>
            <w:tcW w:w="560" w:type="dxa"/>
            <w:tcBorders>
              <w:top w:val="nil"/>
              <w:left w:val="nil"/>
              <w:bottom w:val="single" w:sz="4" w:space="0" w:color="auto"/>
              <w:right w:val="single" w:sz="4" w:space="0" w:color="auto"/>
            </w:tcBorders>
            <w:shd w:val="clear" w:color="auto" w:fill="auto"/>
            <w:vAlign w:val="center"/>
            <w:hideMark/>
          </w:tcPr>
          <w:p w14:paraId="100DC824"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BC3C63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0994F6E"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4890235" w14:textId="156EDF6D" w:rsidR="009B515C" w:rsidRPr="009B515C" w:rsidRDefault="009B515C" w:rsidP="00955D18">
            <w:pPr>
              <w:suppressAutoHyphens w:val="0"/>
              <w:jc w:val="right"/>
              <w:rPr>
                <w:sz w:val="18"/>
                <w:szCs w:val="18"/>
                <w:lang w:eastAsia="en-US"/>
              </w:rPr>
            </w:pPr>
            <w:r w:rsidRPr="009B515C">
              <w:rPr>
                <w:sz w:val="18"/>
                <w:szCs w:val="18"/>
                <w:lang w:eastAsia="en-US"/>
              </w:rPr>
              <w:t>1</w:t>
            </w:r>
            <w:r w:rsidR="00BF7FB7">
              <w:rPr>
                <w:sz w:val="18"/>
                <w:szCs w:val="18"/>
                <w:lang w:val="sr-Cyrl-RS" w:eastAsia="en-US"/>
              </w:rPr>
              <w:t>.</w:t>
            </w:r>
            <w:r w:rsidRPr="009B515C">
              <w:rPr>
                <w:sz w:val="18"/>
                <w:szCs w:val="18"/>
                <w:lang w:eastAsia="en-US"/>
              </w:rPr>
              <w:t>062</w:t>
            </w:r>
          </w:p>
        </w:tc>
        <w:tc>
          <w:tcPr>
            <w:tcW w:w="920" w:type="dxa"/>
            <w:tcBorders>
              <w:top w:val="nil"/>
              <w:left w:val="nil"/>
              <w:bottom w:val="single" w:sz="4" w:space="0" w:color="auto"/>
              <w:right w:val="single" w:sz="4" w:space="0" w:color="auto"/>
            </w:tcBorders>
            <w:shd w:val="clear" w:color="auto" w:fill="auto"/>
            <w:vAlign w:val="center"/>
            <w:hideMark/>
          </w:tcPr>
          <w:p w14:paraId="07267D87" w14:textId="597E2540" w:rsidR="009B515C" w:rsidRPr="009B515C" w:rsidRDefault="009B515C" w:rsidP="00955D18">
            <w:pPr>
              <w:suppressAutoHyphens w:val="0"/>
              <w:jc w:val="right"/>
              <w:rPr>
                <w:sz w:val="18"/>
                <w:szCs w:val="18"/>
                <w:lang w:eastAsia="en-US"/>
              </w:rPr>
            </w:pPr>
            <w:r w:rsidRPr="009B515C">
              <w:rPr>
                <w:sz w:val="18"/>
                <w:szCs w:val="18"/>
                <w:lang w:eastAsia="en-US"/>
              </w:rPr>
              <w:t>3</w:t>
            </w:r>
            <w:r w:rsidR="00BF7FB7">
              <w:rPr>
                <w:sz w:val="18"/>
                <w:szCs w:val="18"/>
                <w:lang w:val="sr-Cyrl-RS" w:eastAsia="en-US"/>
              </w:rPr>
              <w:t>.</w:t>
            </w:r>
            <w:r w:rsidRPr="009B515C">
              <w:rPr>
                <w:sz w:val="18"/>
                <w:szCs w:val="18"/>
                <w:lang w:eastAsia="en-US"/>
              </w:rPr>
              <w:t>691</w:t>
            </w:r>
          </w:p>
        </w:tc>
        <w:tc>
          <w:tcPr>
            <w:tcW w:w="1000" w:type="dxa"/>
            <w:tcBorders>
              <w:top w:val="nil"/>
              <w:left w:val="nil"/>
              <w:bottom w:val="single" w:sz="4" w:space="0" w:color="auto"/>
              <w:right w:val="single" w:sz="4" w:space="0" w:color="auto"/>
            </w:tcBorders>
            <w:shd w:val="clear" w:color="auto" w:fill="auto"/>
            <w:vAlign w:val="center"/>
            <w:hideMark/>
          </w:tcPr>
          <w:p w14:paraId="6AAA6873" w14:textId="560CE728" w:rsidR="009B515C" w:rsidRPr="009B515C" w:rsidRDefault="009B515C" w:rsidP="00955D18">
            <w:pPr>
              <w:suppressAutoHyphens w:val="0"/>
              <w:jc w:val="right"/>
              <w:rPr>
                <w:sz w:val="18"/>
                <w:szCs w:val="18"/>
                <w:lang w:eastAsia="en-US"/>
              </w:rPr>
            </w:pPr>
            <w:r w:rsidRPr="009B515C">
              <w:rPr>
                <w:sz w:val="18"/>
                <w:szCs w:val="18"/>
                <w:lang w:eastAsia="en-US"/>
              </w:rPr>
              <w:t>53</w:t>
            </w:r>
            <w:r w:rsidR="00BF7FB7">
              <w:rPr>
                <w:sz w:val="18"/>
                <w:szCs w:val="18"/>
                <w:lang w:val="sr-Cyrl-RS" w:eastAsia="en-US"/>
              </w:rPr>
              <w:t>.</w:t>
            </w:r>
            <w:r w:rsidRPr="009B515C">
              <w:rPr>
                <w:sz w:val="18"/>
                <w:szCs w:val="18"/>
                <w:lang w:eastAsia="en-US"/>
              </w:rPr>
              <w:t>502</w:t>
            </w:r>
          </w:p>
        </w:tc>
        <w:tc>
          <w:tcPr>
            <w:tcW w:w="820" w:type="dxa"/>
            <w:tcBorders>
              <w:top w:val="nil"/>
              <w:left w:val="nil"/>
              <w:bottom w:val="single" w:sz="4" w:space="0" w:color="auto"/>
              <w:right w:val="single" w:sz="4" w:space="0" w:color="auto"/>
            </w:tcBorders>
            <w:shd w:val="clear" w:color="auto" w:fill="auto"/>
            <w:vAlign w:val="center"/>
            <w:hideMark/>
          </w:tcPr>
          <w:p w14:paraId="2675FDC3" w14:textId="480CDA26"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928</w:t>
            </w:r>
          </w:p>
        </w:tc>
        <w:tc>
          <w:tcPr>
            <w:tcW w:w="840" w:type="dxa"/>
            <w:tcBorders>
              <w:top w:val="nil"/>
              <w:left w:val="nil"/>
              <w:bottom w:val="single" w:sz="4" w:space="0" w:color="auto"/>
              <w:right w:val="nil"/>
            </w:tcBorders>
            <w:shd w:val="clear" w:color="auto" w:fill="auto"/>
            <w:vAlign w:val="center"/>
            <w:hideMark/>
          </w:tcPr>
          <w:p w14:paraId="1794F09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7DEA706"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6ED0BC90" w14:textId="77777777" w:rsidTr="009B515C">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6101B7FD" w14:textId="77777777" w:rsidR="009B515C" w:rsidRPr="009B515C" w:rsidRDefault="009B515C" w:rsidP="00955D18">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19FC4725" w14:textId="38CED87C"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094</w:t>
            </w:r>
          </w:p>
        </w:tc>
        <w:tc>
          <w:tcPr>
            <w:tcW w:w="560" w:type="dxa"/>
            <w:tcBorders>
              <w:top w:val="nil"/>
              <w:left w:val="nil"/>
              <w:bottom w:val="single" w:sz="4" w:space="0" w:color="auto"/>
              <w:right w:val="single" w:sz="4" w:space="0" w:color="auto"/>
            </w:tcBorders>
            <w:shd w:val="clear" w:color="auto" w:fill="auto"/>
            <w:vAlign w:val="center"/>
            <w:hideMark/>
          </w:tcPr>
          <w:p w14:paraId="7E420EE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743E56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2C38C2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2E3E2A5" w14:textId="77777777" w:rsidR="009B515C" w:rsidRPr="009B515C" w:rsidRDefault="009B515C" w:rsidP="00955D18">
            <w:pPr>
              <w:suppressAutoHyphens w:val="0"/>
              <w:jc w:val="right"/>
              <w:rPr>
                <w:sz w:val="18"/>
                <w:szCs w:val="18"/>
                <w:lang w:eastAsia="en-US"/>
              </w:rPr>
            </w:pPr>
            <w:r w:rsidRPr="009B515C">
              <w:rPr>
                <w:sz w:val="18"/>
                <w:szCs w:val="18"/>
                <w:lang w:eastAsia="en-US"/>
              </w:rPr>
              <w:t>41</w:t>
            </w:r>
          </w:p>
        </w:tc>
        <w:tc>
          <w:tcPr>
            <w:tcW w:w="920" w:type="dxa"/>
            <w:tcBorders>
              <w:top w:val="nil"/>
              <w:left w:val="nil"/>
              <w:bottom w:val="single" w:sz="4" w:space="0" w:color="auto"/>
              <w:right w:val="single" w:sz="4" w:space="0" w:color="auto"/>
            </w:tcBorders>
            <w:shd w:val="clear" w:color="auto" w:fill="auto"/>
            <w:vAlign w:val="center"/>
            <w:hideMark/>
          </w:tcPr>
          <w:p w14:paraId="2B7ABC2B" w14:textId="77777777" w:rsidR="009B515C" w:rsidRPr="009B515C" w:rsidRDefault="009B515C" w:rsidP="00955D18">
            <w:pPr>
              <w:suppressAutoHyphens w:val="0"/>
              <w:jc w:val="right"/>
              <w:rPr>
                <w:sz w:val="18"/>
                <w:szCs w:val="18"/>
                <w:lang w:eastAsia="en-US"/>
              </w:rPr>
            </w:pPr>
            <w:r w:rsidRPr="009B515C">
              <w:rPr>
                <w:sz w:val="18"/>
                <w:szCs w:val="18"/>
                <w:lang w:eastAsia="en-US"/>
              </w:rPr>
              <w:t>123</w:t>
            </w:r>
          </w:p>
        </w:tc>
        <w:tc>
          <w:tcPr>
            <w:tcW w:w="1000" w:type="dxa"/>
            <w:tcBorders>
              <w:top w:val="nil"/>
              <w:left w:val="nil"/>
              <w:bottom w:val="single" w:sz="4" w:space="0" w:color="auto"/>
              <w:right w:val="single" w:sz="4" w:space="0" w:color="auto"/>
            </w:tcBorders>
            <w:shd w:val="clear" w:color="auto" w:fill="auto"/>
            <w:vAlign w:val="center"/>
            <w:hideMark/>
          </w:tcPr>
          <w:p w14:paraId="1E918A93" w14:textId="6E127B31" w:rsidR="009B515C" w:rsidRPr="009B515C" w:rsidRDefault="009B515C" w:rsidP="00955D18">
            <w:pPr>
              <w:suppressAutoHyphens w:val="0"/>
              <w:jc w:val="right"/>
              <w:rPr>
                <w:sz w:val="18"/>
                <w:szCs w:val="18"/>
                <w:lang w:eastAsia="en-US"/>
              </w:rPr>
            </w:pPr>
            <w:r w:rsidRPr="009B515C">
              <w:rPr>
                <w:sz w:val="18"/>
                <w:szCs w:val="18"/>
                <w:lang w:eastAsia="en-US"/>
              </w:rPr>
              <w:t>1</w:t>
            </w:r>
            <w:r w:rsidR="00BF7FB7">
              <w:rPr>
                <w:sz w:val="18"/>
                <w:szCs w:val="18"/>
                <w:lang w:val="sr-Cyrl-RS" w:eastAsia="en-US"/>
              </w:rPr>
              <w:t>.</w:t>
            </w:r>
            <w:r w:rsidRPr="009B515C">
              <w:rPr>
                <w:sz w:val="18"/>
                <w:szCs w:val="18"/>
                <w:lang w:eastAsia="en-US"/>
              </w:rPr>
              <w:t>837</w:t>
            </w:r>
          </w:p>
        </w:tc>
        <w:tc>
          <w:tcPr>
            <w:tcW w:w="820" w:type="dxa"/>
            <w:tcBorders>
              <w:top w:val="nil"/>
              <w:left w:val="nil"/>
              <w:bottom w:val="single" w:sz="4" w:space="0" w:color="auto"/>
              <w:right w:val="single" w:sz="4" w:space="0" w:color="auto"/>
            </w:tcBorders>
            <w:shd w:val="clear" w:color="auto" w:fill="auto"/>
            <w:vAlign w:val="center"/>
            <w:hideMark/>
          </w:tcPr>
          <w:p w14:paraId="507DF1C8" w14:textId="77777777" w:rsidR="009B515C" w:rsidRPr="009B515C" w:rsidRDefault="009B515C" w:rsidP="00955D18">
            <w:pPr>
              <w:suppressAutoHyphens w:val="0"/>
              <w:jc w:val="right"/>
              <w:rPr>
                <w:sz w:val="18"/>
                <w:szCs w:val="18"/>
                <w:lang w:eastAsia="en-US"/>
              </w:rPr>
            </w:pPr>
            <w:r w:rsidRPr="009B515C">
              <w:rPr>
                <w:sz w:val="18"/>
                <w:szCs w:val="18"/>
                <w:lang w:eastAsia="en-US"/>
              </w:rPr>
              <w:t>93</w:t>
            </w:r>
          </w:p>
        </w:tc>
        <w:tc>
          <w:tcPr>
            <w:tcW w:w="840" w:type="dxa"/>
            <w:tcBorders>
              <w:top w:val="nil"/>
              <w:left w:val="nil"/>
              <w:bottom w:val="single" w:sz="4" w:space="0" w:color="auto"/>
              <w:right w:val="nil"/>
            </w:tcBorders>
            <w:shd w:val="clear" w:color="auto" w:fill="auto"/>
            <w:vAlign w:val="center"/>
            <w:hideMark/>
          </w:tcPr>
          <w:p w14:paraId="0AB17155"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4557E0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7A4E9182" w14:textId="77777777" w:rsidTr="009B515C">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58DEE156" w14:textId="77777777" w:rsidR="009B515C" w:rsidRPr="009B515C" w:rsidRDefault="009B515C" w:rsidP="00955D18">
            <w:pPr>
              <w:suppressAutoHyphens w:val="0"/>
              <w:jc w:val="center"/>
              <w:rPr>
                <w:sz w:val="18"/>
                <w:szCs w:val="18"/>
                <w:lang w:eastAsia="en-US"/>
              </w:rPr>
            </w:pPr>
            <w:r w:rsidRPr="009B515C">
              <w:rPr>
                <w:sz w:val="18"/>
                <w:szCs w:val="18"/>
                <w:lang w:eastAsia="en-US"/>
              </w:rPr>
              <w:t>10.475.421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779859" w14:textId="77777777" w:rsidR="009B515C" w:rsidRPr="009B515C" w:rsidRDefault="009B515C" w:rsidP="00955D18">
            <w:pPr>
              <w:suppressAutoHyphens w:val="0"/>
              <w:rPr>
                <w:sz w:val="18"/>
                <w:szCs w:val="18"/>
                <w:lang w:eastAsia="en-US"/>
              </w:rPr>
            </w:pPr>
            <w:r w:rsidRPr="009B515C">
              <w:rPr>
                <w:sz w:val="18"/>
                <w:szCs w:val="18"/>
                <w:lang w:eastAsia="en-US"/>
              </w:rPr>
              <w:t>227,37</w:t>
            </w:r>
          </w:p>
        </w:tc>
        <w:tc>
          <w:tcPr>
            <w:tcW w:w="560" w:type="dxa"/>
            <w:tcBorders>
              <w:top w:val="nil"/>
              <w:left w:val="nil"/>
              <w:bottom w:val="single" w:sz="4" w:space="0" w:color="auto"/>
              <w:right w:val="single" w:sz="4" w:space="0" w:color="auto"/>
            </w:tcBorders>
            <w:shd w:val="clear" w:color="auto" w:fill="auto"/>
            <w:vAlign w:val="center"/>
            <w:hideMark/>
          </w:tcPr>
          <w:p w14:paraId="7C1C950D" w14:textId="77777777" w:rsidR="009B515C" w:rsidRPr="009B515C" w:rsidRDefault="009B515C" w:rsidP="00955D18">
            <w:pPr>
              <w:suppressAutoHyphens w:val="0"/>
              <w:rPr>
                <w:sz w:val="18"/>
                <w:szCs w:val="18"/>
                <w:lang w:eastAsia="en-US"/>
              </w:rPr>
            </w:pPr>
            <w:r w:rsidRPr="009B515C">
              <w:rPr>
                <w:sz w:val="18"/>
                <w:szCs w:val="18"/>
                <w:lang w:eastAsia="en-US"/>
              </w:rPr>
              <w:t>19,63</w:t>
            </w:r>
          </w:p>
        </w:tc>
        <w:tc>
          <w:tcPr>
            <w:tcW w:w="840" w:type="dxa"/>
            <w:tcBorders>
              <w:top w:val="nil"/>
              <w:left w:val="nil"/>
              <w:bottom w:val="single" w:sz="4" w:space="0" w:color="auto"/>
              <w:right w:val="single" w:sz="4" w:space="0" w:color="auto"/>
            </w:tcBorders>
            <w:shd w:val="clear" w:color="auto" w:fill="auto"/>
            <w:vAlign w:val="center"/>
            <w:hideMark/>
          </w:tcPr>
          <w:p w14:paraId="6F8F0456"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CA657BE" w14:textId="77777777" w:rsidR="009B515C" w:rsidRPr="009B515C" w:rsidRDefault="009B515C" w:rsidP="00955D18">
            <w:pPr>
              <w:suppressAutoHyphens w:val="0"/>
              <w:rPr>
                <w:sz w:val="18"/>
                <w:szCs w:val="18"/>
                <w:lang w:eastAsia="en-US"/>
              </w:rPr>
            </w:pPr>
            <w:r w:rsidRPr="009B515C">
              <w:rPr>
                <w:sz w:val="18"/>
                <w:szCs w:val="18"/>
                <w:lang w:eastAsia="en-US"/>
              </w:rPr>
              <w:t>1,47</w:t>
            </w:r>
          </w:p>
        </w:tc>
        <w:tc>
          <w:tcPr>
            <w:tcW w:w="880" w:type="dxa"/>
            <w:tcBorders>
              <w:top w:val="nil"/>
              <w:left w:val="nil"/>
              <w:bottom w:val="single" w:sz="4" w:space="0" w:color="auto"/>
              <w:right w:val="single" w:sz="4" w:space="0" w:color="auto"/>
            </w:tcBorders>
            <w:shd w:val="clear" w:color="auto" w:fill="auto"/>
            <w:vAlign w:val="center"/>
            <w:hideMark/>
          </w:tcPr>
          <w:p w14:paraId="748101A4" w14:textId="77777777" w:rsidR="009B515C" w:rsidRPr="009B515C" w:rsidRDefault="009B515C" w:rsidP="00955D18">
            <w:pPr>
              <w:suppressAutoHyphens w:val="0"/>
              <w:rPr>
                <w:sz w:val="18"/>
                <w:szCs w:val="18"/>
                <w:lang w:eastAsia="en-US"/>
              </w:rPr>
            </w:pPr>
            <w:r w:rsidRPr="009B515C">
              <w:rPr>
                <w:sz w:val="18"/>
                <w:szCs w:val="18"/>
                <w:lang w:eastAsia="en-US"/>
              </w:rPr>
              <w:t>31,53</w:t>
            </w:r>
          </w:p>
        </w:tc>
        <w:tc>
          <w:tcPr>
            <w:tcW w:w="920" w:type="dxa"/>
            <w:tcBorders>
              <w:top w:val="nil"/>
              <w:left w:val="nil"/>
              <w:bottom w:val="single" w:sz="4" w:space="0" w:color="auto"/>
              <w:right w:val="single" w:sz="4" w:space="0" w:color="auto"/>
            </w:tcBorders>
            <w:shd w:val="clear" w:color="auto" w:fill="auto"/>
            <w:vAlign w:val="center"/>
            <w:hideMark/>
          </w:tcPr>
          <w:p w14:paraId="1428E6D1" w14:textId="77777777" w:rsidR="009B515C" w:rsidRPr="009B515C" w:rsidRDefault="009B515C" w:rsidP="00955D18">
            <w:pPr>
              <w:suppressAutoHyphens w:val="0"/>
              <w:rPr>
                <w:sz w:val="18"/>
                <w:szCs w:val="18"/>
                <w:lang w:eastAsia="en-US"/>
              </w:rPr>
            </w:pPr>
            <w:r w:rsidRPr="009B515C">
              <w:rPr>
                <w:sz w:val="18"/>
                <w:szCs w:val="18"/>
                <w:lang w:eastAsia="en-US"/>
              </w:rPr>
              <w:t>4,11</w:t>
            </w:r>
          </w:p>
        </w:tc>
        <w:tc>
          <w:tcPr>
            <w:tcW w:w="1000" w:type="dxa"/>
            <w:tcBorders>
              <w:top w:val="nil"/>
              <w:left w:val="nil"/>
              <w:bottom w:val="single" w:sz="4" w:space="0" w:color="auto"/>
              <w:right w:val="single" w:sz="4" w:space="0" w:color="auto"/>
            </w:tcBorders>
            <w:shd w:val="clear" w:color="auto" w:fill="auto"/>
            <w:vAlign w:val="center"/>
            <w:hideMark/>
          </w:tcPr>
          <w:p w14:paraId="002BABAF" w14:textId="77777777" w:rsidR="009B515C" w:rsidRPr="009B515C" w:rsidRDefault="009B515C" w:rsidP="00955D18">
            <w:pPr>
              <w:suppressAutoHyphens w:val="0"/>
              <w:rPr>
                <w:sz w:val="18"/>
                <w:szCs w:val="18"/>
                <w:lang w:eastAsia="en-US"/>
              </w:rPr>
            </w:pPr>
            <w:r w:rsidRPr="009B515C">
              <w:rPr>
                <w:sz w:val="18"/>
                <w:szCs w:val="18"/>
                <w:lang w:eastAsia="en-US"/>
              </w:rPr>
              <w:t>106,43</w:t>
            </w:r>
          </w:p>
        </w:tc>
        <w:tc>
          <w:tcPr>
            <w:tcW w:w="820" w:type="dxa"/>
            <w:tcBorders>
              <w:top w:val="nil"/>
              <w:left w:val="nil"/>
              <w:bottom w:val="single" w:sz="4" w:space="0" w:color="auto"/>
              <w:right w:val="single" w:sz="4" w:space="0" w:color="auto"/>
            </w:tcBorders>
            <w:shd w:val="clear" w:color="auto" w:fill="auto"/>
            <w:vAlign w:val="center"/>
            <w:hideMark/>
          </w:tcPr>
          <w:p w14:paraId="2665FE31" w14:textId="77777777" w:rsidR="009B515C" w:rsidRPr="009B515C" w:rsidRDefault="009B515C" w:rsidP="00955D18">
            <w:pPr>
              <w:suppressAutoHyphens w:val="0"/>
              <w:rPr>
                <w:sz w:val="18"/>
                <w:szCs w:val="18"/>
                <w:lang w:eastAsia="en-US"/>
              </w:rPr>
            </w:pPr>
            <w:r w:rsidRPr="009B515C">
              <w:rPr>
                <w:sz w:val="18"/>
                <w:szCs w:val="18"/>
                <w:lang w:eastAsia="en-US"/>
              </w:rPr>
              <w:t>20,59</w:t>
            </w:r>
          </w:p>
        </w:tc>
        <w:tc>
          <w:tcPr>
            <w:tcW w:w="840" w:type="dxa"/>
            <w:tcBorders>
              <w:top w:val="nil"/>
              <w:left w:val="nil"/>
              <w:bottom w:val="single" w:sz="4" w:space="0" w:color="auto"/>
              <w:right w:val="nil"/>
            </w:tcBorders>
            <w:shd w:val="clear" w:color="auto" w:fill="auto"/>
            <w:vAlign w:val="center"/>
            <w:hideMark/>
          </w:tcPr>
          <w:p w14:paraId="31D55853" w14:textId="77777777" w:rsidR="009B515C" w:rsidRPr="009B515C" w:rsidRDefault="009B515C" w:rsidP="00955D18">
            <w:pPr>
              <w:suppressAutoHyphens w:val="0"/>
              <w:rPr>
                <w:sz w:val="18"/>
                <w:szCs w:val="18"/>
                <w:lang w:eastAsia="en-US"/>
              </w:rPr>
            </w:pPr>
            <w:r w:rsidRPr="009B515C">
              <w:rPr>
                <w:sz w:val="18"/>
                <w:szCs w:val="18"/>
                <w:lang w:eastAsia="en-US"/>
              </w:rPr>
              <w:t>43,61</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0AA24B1"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BF7FB7" w:rsidRPr="009B515C" w14:paraId="63674931" w14:textId="77777777" w:rsidTr="009B515C">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3331280E" w14:textId="77777777" w:rsidR="009B515C" w:rsidRPr="009B515C" w:rsidRDefault="009B515C"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7FDA766D" w14:textId="3ECC25B1" w:rsidR="009B515C" w:rsidRPr="009B515C" w:rsidRDefault="009B515C" w:rsidP="00955D18">
            <w:pPr>
              <w:suppressAutoHyphens w:val="0"/>
              <w:jc w:val="right"/>
              <w:rPr>
                <w:sz w:val="18"/>
                <w:szCs w:val="18"/>
                <w:lang w:eastAsia="en-US"/>
              </w:rPr>
            </w:pPr>
            <w:r w:rsidRPr="009B515C">
              <w:rPr>
                <w:sz w:val="18"/>
                <w:szCs w:val="18"/>
                <w:lang w:eastAsia="en-US"/>
              </w:rPr>
              <w:t>70</w:t>
            </w:r>
            <w:r w:rsidR="00BF7FB7">
              <w:rPr>
                <w:sz w:val="18"/>
                <w:szCs w:val="18"/>
                <w:lang w:val="sr-Cyrl-RS" w:eastAsia="en-US"/>
              </w:rPr>
              <w:t>.</w:t>
            </w:r>
            <w:r w:rsidRPr="009B515C">
              <w:rPr>
                <w:sz w:val="18"/>
                <w:szCs w:val="18"/>
                <w:lang w:eastAsia="en-US"/>
              </w:rPr>
              <w:t>002</w:t>
            </w:r>
          </w:p>
        </w:tc>
        <w:tc>
          <w:tcPr>
            <w:tcW w:w="560" w:type="dxa"/>
            <w:tcBorders>
              <w:top w:val="nil"/>
              <w:left w:val="nil"/>
              <w:bottom w:val="single" w:sz="4" w:space="0" w:color="auto"/>
              <w:right w:val="single" w:sz="4" w:space="0" w:color="auto"/>
            </w:tcBorders>
            <w:shd w:val="clear" w:color="auto" w:fill="auto"/>
            <w:vAlign w:val="center"/>
            <w:hideMark/>
          </w:tcPr>
          <w:p w14:paraId="7AFE2F8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7238A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CF4BDE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4253EB3" w14:textId="77777777" w:rsidR="009B515C" w:rsidRPr="009B515C" w:rsidRDefault="009B515C" w:rsidP="00955D18">
            <w:pPr>
              <w:suppressAutoHyphens w:val="0"/>
              <w:jc w:val="right"/>
              <w:rPr>
                <w:sz w:val="18"/>
                <w:szCs w:val="18"/>
                <w:lang w:eastAsia="en-US"/>
              </w:rPr>
            </w:pPr>
            <w:r w:rsidRPr="009B515C">
              <w:rPr>
                <w:sz w:val="18"/>
                <w:szCs w:val="18"/>
                <w:lang w:eastAsia="en-US"/>
              </w:rPr>
              <w:t>19</w:t>
            </w:r>
          </w:p>
        </w:tc>
        <w:tc>
          <w:tcPr>
            <w:tcW w:w="920" w:type="dxa"/>
            <w:tcBorders>
              <w:top w:val="nil"/>
              <w:left w:val="nil"/>
              <w:bottom w:val="single" w:sz="4" w:space="0" w:color="auto"/>
              <w:right w:val="single" w:sz="4" w:space="0" w:color="auto"/>
            </w:tcBorders>
            <w:shd w:val="clear" w:color="auto" w:fill="auto"/>
            <w:vAlign w:val="center"/>
            <w:hideMark/>
          </w:tcPr>
          <w:p w14:paraId="63E32A53" w14:textId="77777777" w:rsidR="009B515C" w:rsidRPr="009B515C" w:rsidRDefault="009B515C" w:rsidP="00955D18">
            <w:pPr>
              <w:suppressAutoHyphens w:val="0"/>
              <w:jc w:val="right"/>
              <w:rPr>
                <w:sz w:val="18"/>
                <w:szCs w:val="18"/>
                <w:lang w:eastAsia="en-US"/>
              </w:rPr>
            </w:pPr>
            <w:r w:rsidRPr="009B515C">
              <w:rPr>
                <w:sz w:val="18"/>
                <w:szCs w:val="18"/>
                <w:lang w:eastAsia="en-US"/>
              </w:rPr>
              <w:t>655</w:t>
            </w:r>
          </w:p>
        </w:tc>
        <w:tc>
          <w:tcPr>
            <w:tcW w:w="1000" w:type="dxa"/>
            <w:tcBorders>
              <w:top w:val="nil"/>
              <w:left w:val="nil"/>
              <w:bottom w:val="single" w:sz="4" w:space="0" w:color="auto"/>
              <w:right w:val="single" w:sz="4" w:space="0" w:color="auto"/>
            </w:tcBorders>
            <w:shd w:val="clear" w:color="auto" w:fill="auto"/>
            <w:vAlign w:val="center"/>
            <w:hideMark/>
          </w:tcPr>
          <w:p w14:paraId="1CDB8F11" w14:textId="3AE4941A" w:rsidR="009B515C" w:rsidRPr="009B515C" w:rsidRDefault="009B515C" w:rsidP="00955D18">
            <w:pPr>
              <w:suppressAutoHyphens w:val="0"/>
              <w:jc w:val="right"/>
              <w:rPr>
                <w:sz w:val="18"/>
                <w:szCs w:val="18"/>
                <w:lang w:eastAsia="en-US"/>
              </w:rPr>
            </w:pPr>
            <w:r w:rsidRPr="009B515C">
              <w:rPr>
                <w:sz w:val="18"/>
                <w:szCs w:val="18"/>
                <w:lang w:eastAsia="en-US"/>
              </w:rPr>
              <w:t>37</w:t>
            </w:r>
            <w:r w:rsidR="00BF7FB7">
              <w:rPr>
                <w:sz w:val="18"/>
                <w:szCs w:val="18"/>
                <w:lang w:val="sr-Cyrl-RS" w:eastAsia="en-US"/>
              </w:rPr>
              <w:t>.</w:t>
            </w:r>
            <w:r w:rsidRPr="009B515C">
              <w:rPr>
                <w:sz w:val="18"/>
                <w:szCs w:val="18"/>
                <w:lang w:eastAsia="en-US"/>
              </w:rPr>
              <w:t>582</w:t>
            </w:r>
          </w:p>
        </w:tc>
        <w:tc>
          <w:tcPr>
            <w:tcW w:w="820" w:type="dxa"/>
            <w:tcBorders>
              <w:top w:val="nil"/>
              <w:left w:val="nil"/>
              <w:bottom w:val="single" w:sz="4" w:space="0" w:color="auto"/>
              <w:right w:val="single" w:sz="4" w:space="0" w:color="auto"/>
            </w:tcBorders>
            <w:shd w:val="clear" w:color="auto" w:fill="auto"/>
            <w:vAlign w:val="center"/>
            <w:hideMark/>
          </w:tcPr>
          <w:p w14:paraId="2E0C3BA5" w14:textId="3019BDDF" w:rsidR="009B515C" w:rsidRPr="009B515C" w:rsidRDefault="009B515C" w:rsidP="00955D18">
            <w:pPr>
              <w:suppressAutoHyphens w:val="0"/>
              <w:jc w:val="right"/>
              <w:rPr>
                <w:sz w:val="18"/>
                <w:szCs w:val="18"/>
                <w:lang w:eastAsia="en-US"/>
              </w:rPr>
            </w:pPr>
            <w:r w:rsidRPr="009B515C">
              <w:rPr>
                <w:sz w:val="18"/>
                <w:szCs w:val="18"/>
                <w:lang w:eastAsia="en-US"/>
              </w:rPr>
              <w:t>10</w:t>
            </w:r>
            <w:r w:rsidR="00BF7FB7">
              <w:rPr>
                <w:sz w:val="18"/>
                <w:szCs w:val="18"/>
                <w:lang w:val="sr-Cyrl-RS" w:eastAsia="en-US"/>
              </w:rPr>
              <w:t>.</w:t>
            </w:r>
            <w:r w:rsidRPr="009B515C">
              <w:rPr>
                <w:sz w:val="18"/>
                <w:szCs w:val="18"/>
                <w:lang w:eastAsia="en-US"/>
              </w:rPr>
              <w:t>262</w:t>
            </w:r>
          </w:p>
        </w:tc>
        <w:tc>
          <w:tcPr>
            <w:tcW w:w="840" w:type="dxa"/>
            <w:tcBorders>
              <w:top w:val="nil"/>
              <w:left w:val="nil"/>
              <w:bottom w:val="single" w:sz="4" w:space="0" w:color="auto"/>
              <w:right w:val="nil"/>
            </w:tcBorders>
            <w:shd w:val="clear" w:color="auto" w:fill="auto"/>
            <w:vAlign w:val="center"/>
            <w:hideMark/>
          </w:tcPr>
          <w:p w14:paraId="2658F2D3" w14:textId="1CFB8219" w:rsidR="009B515C" w:rsidRPr="009B515C" w:rsidRDefault="009B515C" w:rsidP="00955D18">
            <w:pPr>
              <w:suppressAutoHyphens w:val="0"/>
              <w:jc w:val="right"/>
              <w:rPr>
                <w:sz w:val="18"/>
                <w:szCs w:val="18"/>
                <w:lang w:eastAsia="en-US"/>
              </w:rPr>
            </w:pPr>
            <w:r w:rsidRPr="009B515C">
              <w:rPr>
                <w:sz w:val="18"/>
                <w:szCs w:val="18"/>
                <w:lang w:eastAsia="en-US"/>
              </w:rPr>
              <w:t>21</w:t>
            </w:r>
            <w:r w:rsidR="00BF7FB7">
              <w:rPr>
                <w:sz w:val="18"/>
                <w:szCs w:val="18"/>
                <w:lang w:val="sr-Cyrl-RS" w:eastAsia="en-US"/>
              </w:rPr>
              <w:t>.</w:t>
            </w:r>
            <w:r w:rsidRPr="009B515C">
              <w:rPr>
                <w:sz w:val="18"/>
                <w:szCs w:val="18"/>
                <w:lang w:eastAsia="en-US"/>
              </w:rPr>
              <w:t>484</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D683FE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23180B20" w14:textId="77777777" w:rsidTr="009B515C">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0C6FCE52" w14:textId="77777777" w:rsidR="009B515C" w:rsidRPr="009B515C" w:rsidRDefault="009B515C" w:rsidP="00955D18">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384ADA62" w14:textId="7EE8A9EF" w:rsidR="009B515C" w:rsidRPr="009B515C" w:rsidRDefault="009B515C" w:rsidP="00955D18">
            <w:pPr>
              <w:suppressAutoHyphens w:val="0"/>
              <w:jc w:val="right"/>
              <w:rPr>
                <w:sz w:val="18"/>
                <w:szCs w:val="18"/>
                <w:lang w:eastAsia="en-US"/>
              </w:rPr>
            </w:pPr>
            <w:r w:rsidRPr="009B515C">
              <w:rPr>
                <w:sz w:val="18"/>
                <w:szCs w:val="18"/>
                <w:lang w:eastAsia="en-US"/>
              </w:rPr>
              <w:t>3</w:t>
            </w:r>
            <w:r w:rsidR="00BF7FB7">
              <w:rPr>
                <w:sz w:val="18"/>
                <w:szCs w:val="18"/>
                <w:lang w:val="sr-Cyrl-RS" w:eastAsia="en-US"/>
              </w:rPr>
              <w:t>.</w:t>
            </w:r>
            <w:r w:rsidRPr="009B515C">
              <w:rPr>
                <w:sz w:val="18"/>
                <w:szCs w:val="18"/>
                <w:lang w:eastAsia="en-US"/>
              </w:rPr>
              <w:t>424</w:t>
            </w:r>
          </w:p>
        </w:tc>
        <w:tc>
          <w:tcPr>
            <w:tcW w:w="560" w:type="dxa"/>
            <w:tcBorders>
              <w:top w:val="nil"/>
              <w:left w:val="nil"/>
              <w:bottom w:val="single" w:sz="4" w:space="0" w:color="auto"/>
              <w:right w:val="single" w:sz="4" w:space="0" w:color="auto"/>
            </w:tcBorders>
            <w:shd w:val="clear" w:color="auto" w:fill="auto"/>
            <w:vAlign w:val="center"/>
            <w:hideMark/>
          </w:tcPr>
          <w:p w14:paraId="2AA8BD1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66AECE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F0E3F3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09B1145" w14:textId="77777777" w:rsidR="009B515C" w:rsidRPr="009B515C" w:rsidRDefault="009B515C" w:rsidP="00955D18">
            <w:pPr>
              <w:suppressAutoHyphens w:val="0"/>
              <w:jc w:val="right"/>
              <w:rPr>
                <w:sz w:val="18"/>
                <w:szCs w:val="18"/>
                <w:lang w:eastAsia="en-US"/>
              </w:rPr>
            </w:pPr>
            <w:r w:rsidRPr="009B515C">
              <w:rPr>
                <w:sz w:val="18"/>
                <w:szCs w:val="18"/>
                <w:lang w:eastAsia="en-US"/>
              </w:rPr>
              <w:t>1</w:t>
            </w:r>
          </w:p>
        </w:tc>
        <w:tc>
          <w:tcPr>
            <w:tcW w:w="920" w:type="dxa"/>
            <w:tcBorders>
              <w:top w:val="nil"/>
              <w:left w:val="nil"/>
              <w:bottom w:val="single" w:sz="4" w:space="0" w:color="auto"/>
              <w:right w:val="single" w:sz="4" w:space="0" w:color="auto"/>
            </w:tcBorders>
            <w:shd w:val="clear" w:color="auto" w:fill="auto"/>
            <w:vAlign w:val="center"/>
            <w:hideMark/>
          </w:tcPr>
          <w:p w14:paraId="27F24F39" w14:textId="77777777" w:rsidR="009B515C" w:rsidRPr="009B515C" w:rsidRDefault="009B515C" w:rsidP="00955D18">
            <w:pPr>
              <w:suppressAutoHyphens w:val="0"/>
              <w:jc w:val="right"/>
              <w:rPr>
                <w:sz w:val="18"/>
                <w:szCs w:val="18"/>
                <w:lang w:eastAsia="en-US"/>
              </w:rPr>
            </w:pPr>
            <w:r w:rsidRPr="009B515C">
              <w:rPr>
                <w:sz w:val="18"/>
                <w:szCs w:val="18"/>
                <w:lang w:eastAsia="en-US"/>
              </w:rPr>
              <w:t>43</w:t>
            </w:r>
          </w:p>
        </w:tc>
        <w:tc>
          <w:tcPr>
            <w:tcW w:w="1000" w:type="dxa"/>
            <w:tcBorders>
              <w:top w:val="nil"/>
              <w:left w:val="nil"/>
              <w:bottom w:val="single" w:sz="4" w:space="0" w:color="auto"/>
              <w:right w:val="single" w:sz="4" w:space="0" w:color="auto"/>
            </w:tcBorders>
            <w:shd w:val="clear" w:color="auto" w:fill="auto"/>
            <w:vAlign w:val="center"/>
            <w:hideMark/>
          </w:tcPr>
          <w:p w14:paraId="15D5F84E" w14:textId="464E0A0E"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074</w:t>
            </w:r>
          </w:p>
        </w:tc>
        <w:tc>
          <w:tcPr>
            <w:tcW w:w="820" w:type="dxa"/>
            <w:tcBorders>
              <w:top w:val="nil"/>
              <w:left w:val="nil"/>
              <w:bottom w:val="single" w:sz="4" w:space="0" w:color="auto"/>
              <w:right w:val="single" w:sz="4" w:space="0" w:color="auto"/>
            </w:tcBorders>
            <w:shd w:val="clear" w:color="auto" w:fill="auto"/>
            <w:vAlign w:val="center"/>
            <w:hideMark/>
          </w:tcPr>
          <w:p w14:paraId="4CA37D76" w14:textId="77777777" w:rsidR="009B515C" w:rsidRPr="009B515C" w:rsidRDefault="009B515C" w:rsidP="00955D18">
            <w:pPr>
              <w:suppressAutoHyphens w:val="0"/>
              <w:jc w:val="right"/>
              <w:rPr>
                <w:sz w:val="18"/>
                <w:szCs w:val="18"/>
                <w:lang w:eastAsia="en-US"/>
              </w:rPr>
            </w:pPr>
            <w:r w:rsidRPr="009B515C">
              <w:rPr>
                <w:sz w:val="18"/>
                <w:szCs w:val="18"/>
                <w:lang w:eastAsia="en-US"/>
              </w:rPr>
              <w:t>452</w:t>
            </w:r>
          </w:p>
        </w:tc>
        <w:tc>
          <w:tcPr>
            <w:tcW w:w="840" w:type="dxa"/>
            <w:tcBorders>
              <w:top w:val="nil"/>
              <w:left w:val="nil"/>
              <w:bottom w:val="single" w:sz="4" w:space="0" w:color="auto"/>
              <w:right w:val="nil"/>
            </w:tcBorders>
            <w:shd w:val="clear" w:color="auto" w:fill="auto"/>
            <w:vAlign w:val="center"/>
            <w:hideMark/>
          </w:tcPr>
          <w:p w14:paraId="3710E964" w14:textId="77777777" w:rsidR="009B515C" w:rsidRPr="009B515C" w:rsidRDefault="009B515C" w:rsidP="00955D18">
            <w:pPr>
              <w:suppressAutoHyphens w:val="0"/>
              <w:jc w:val="right"/>
              <w:rPr>
                <w:sz w:val="18"/>
                <w:szCs w:val="18"/>
                <w:lang w:eastAsia="en-US"/>
              </w:rPr>
            </w:pPr>
            <w:r w:rsidRPr="009B515C">
              <w:rPr>
                <w:sz w:val="18"/>
                <w:szCs w:val="18"/>
                <w:lang w:eastAsia="en-US"/>
              </w:rPr>
              <w:t>854</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ED66CC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5A31029F" w14:textId="77777777" w:rsidTr="009B515C">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6C6F95A0" w14:textId="77777777" w:rsidR="009B515C" w:rsidRPr="009B515C" w:rsidRDefault="009B515C" w:rsidP="00955D18">
            <w:pPr>
              <w:suppressAutoHyphens w:val="0"/>
              <w:jc w:val="center"/>
              <w:rPr>
                <w:sz w:val="18"/>
                <w:szCs w:val="18"/>
                <w:lang w:eastAsia="en-US"/>
              </w:rPr>
            </w:pPr>
            <w:r w:rsidRPr="009B515C">
              <w:rPr>
                <w:sz w:val="18"/>
                <w:szCs w:val="18"/>
                <w:lang w:eastAsia="en-US"/>
              </w:rPr>
              <w:t>10.477.421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CC1483" w14:textId="77777777" w:rsidR="009B515C" w:rsidRPr="009B515C" w:rsidRDefault="009B515C" w:rsidP="00955D18">
            <w:pPr>
              <w:suppressAutoHyphens w:val="0"/>
              <w:rPr>
                <w:sz w:val="18"/>
                <w:szCs w:val="18"/>
                <w:lang w:eastAsia="en-US"/>
              </w:rPr>
            </w:pPr>
            <w:r w:rsidRPr="009B515C">
              <w:rPr>
                <w:sz w:val="18"/>
                <w:szCs w:val="18"/>
                <w:lang w:eastAsia="en-US"/>
              </w:rPr>
              <w:t>8,07</w:t>
            </w:r>
          </w:p>
        </w:tc>
        <w:tc>
          <w:tcPr>
            <w:tcW w:w="560" w:type="dxa"/>
            <w:tcBorders>
              <w:top w:val="nil"/>
              <w:left w:val="nil"/>
              <w:bottom w:val="single" w:sz="4" w:space="0" w:color="auto"/>
              <w:right w:val="single" w:sz="4" w:space="0" w:color="auto"/>
            </w:tcBorders>
            <w:shd w:val="clear" w:color="auto" w:fill="auto"/>
            <w:vAlign w:val="center"/>
            <w:hideMark/>
          </w:tcPr>
          <w:p w14:paraId="233BA2F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1E761C7"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49EE1C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E48DBB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C21294A" w14:textId="77777777" w:rsidR="009B515C" w:rsidRPr="009B515C" w:rsidRDefault="009B515C" w:rsidP="00955D18">
            <w:pPr>
              <w:suppressAutoHyphens w:val="0"/>
              <w:rPr>
                <w:sz w:val="18"/>
                <w:szCs w:val="18"/>
                <w:lang w:eastAsia="en-US"/>
              </w:rPr>
            </w:pPr>
            <w:r w:rsidRPr="009B515C">
              <w:rPr>
                <w:sz w:val="18"/>
                <w:szCs w:val="18"/>
                <w:lang w:eastAsia="en-US"/>
              </w:rPr>
              <w:t>0,59</w:t>
            </w:r>
          </w:p>
        </w:tc>
        <w:tc>
          <w:tcPr>
            <w:tcW w:w="1000" w:type="dxa"/>
            <w:tcBorders>
              <w:top w:val="nil"/>
              <w:left w:val="nil"/>
              <w:bottom w:val="single" w:sz="4" w:space="0" w:color="auto"/>
              <w:right w:val="single" w:sz="4" w:space="0" w:color="auto"/>
            </w:tcBorders>
            <w:shd w:val="clear" w:color="auto" w:fill="auto"/>
            <w:vAlign w:val="center"/>
            <w:hideMark/>
          </w:tcPr>
          <w:p w14:paraId="6F39A564" w14:textId="77777777" w:rsidR="009B515C" w:rsidRPr="009B515C" w:rsidRDefault="009B515C" w:rsidP="00955D18">
            <w:pPr>
              <w:suppressAutoHyphens w:val="0"/>
              <w:rPr>
                <w:sz w:val="18"/>
                <w:szCs w:val="18"/>
                <w:lang w:eastAsia="en-US"/>
              </w:rPr>
            </w:pPr>
            <w:r w:rsidRPr="009B515C">
              <w:rPr>
                <w:sz w:val="18"/>
                <w:szCs w:val="18"/>
                <w:lang w:eastAsia="en-US"/>
              </w:rPr>
              <w:t>2,03</w:t>
            </w:r>
          </w:p>
        </w:tc>
        <w:tc>
          <w:tcPr>
            <w:tcW w:w="820" w:type="dxa"/>
            <w:tcBorders>
              <w:top w:val="nil"/>
              <w:left w:val="nil"/>
              <w:bottom w:val="single" w:sz="4" w:space="0" w:color="auto"/>
              <w:right w:val="single" w:sz="4" w:space="0" w:color="auto"/>
            </w:tcBorders>
            <w:shd w:val="clear" w:color="auto" w:fill="auto"/>
            <w:vAlign w:val="center"/>
            <w:hideMark/>
          </w:tcPr>
          <w:p w14:paraId="118ADF4C" w14:textId="77777777" w:rsidR="009B515C" w:rsidRPr="009B515C" w:rsidRDefault="009B515C" w:rsidP="00955D18">
            <w:pPr>
              <w:suppressAutoHyphens w:val="0"/>
              <w:rPr>
                <w:sz w:val="18"/>
                <w:szCs w:val="18"/>
                <w:lang w:eastAsia="en-US"/>
              </w:rPr>
            </w:pPr>
            <w:r w:rsidRPr="009B515C">
              <w:rPr>
                <w:sz w:val="18"/>
                <w:szCs w:val="18"/>
                <w:lang w:eastAsia="en-US"/>
              </w:rPr>
              <w:t>5,45</w:t>
            </w:r>
          </w:p>
        </w:tc>
        <w:tc>
          <w:tcPr>
            <w:tcW w:w="840" w:type="dxa"/>
            <w:tcBorders>
              <w:top w:val="nil"/>
              <w:left w:val="nil"/>
              <w:bottom w:val="single" w:sz="4" w:space="0" w:color="auto"/>
              <w:right w:val="nil"/>
            </w:tcBorders>
            <w:shd w:val="clear" w:color="auto" w:fill="auto"/>
            <w:vAlign w:val="center"/>
            <w:hideMark/>
          </w:tcPr>
          <w:p w14:paraId="17A524B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57EBD4D"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BF7FB7" w:rsidRPr="009B515C" w14:paraId="298CB33D" w14:textId="77777777" w:rsidTr="009B515C">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253E6AD3" w14:textId="77777777" w:rsidR="009B515C" w:rsidRPr="009B515C" w:rsidRDefault="009B515C"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6694EB0E" w14:textId="5C21272C"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906</w:t>
            </w:r>
          </w:p>
        </w:tc>
        <w:tc>
          <w:tcPr>
            <w:tcW w:w="560" w:type="dxa"/>
            <w:tcBorders>
              <w:top w:val="nil"/>
              <w:left w:val="nil"/>
              <w:bottom w:val="single" w:sz="4" w:space="0" w:color="auto"/>
              <w:right w:val="single" w:sz="4" w:space="0" w:color="auto"/>
            </w:tcBorders>
            <w:shd w:val="clear" w:color="auto" w:fill="auto"/>
            <w:vAlign w:val="center"/>
            <w:hideMark/>
          </w:tcPr>
          <w:p w14:paraId="7A0A6015"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B150A5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13A065D"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13137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8DFD6C4" w14:textId="77777777" w:rsidR="009B515C" w:rsidRPr="009B515C" w:rsidRDefault="009B515C" w:rsidP="00955D18">
            <w:pPr>
              <w:suppressAutoHyphens w:val="0"/>
              <w:jc w:val="right"/>
              <w:rPr>
                <w:sz w:val="18"/>
                <w:szCs w:val="18"/>
                <w:lang w:eastAsia="en-US"/>
              </w:rPr>
            </w:pPr>
            <w:r w:rsidRPr="009B515C">
              <w:rPr>
                <w:sz w:val="18"/>
                <w:szCs w:val="18"/>
                <w:lang w:eastAsia="en-US"/>
              </w:rPr>
              <w:t>273</w:t>
            </w:r>
          </w:p>
        </w:tc>
        <w:tc>
          <w:tcPr>
            <w:tcW w:w="1000" w:type="dxa"/>
            <w:tcBorders>
              <w:top w:val="nil"/>
              <w:left w:val="nil"/>
              <w:bottom w:val="single" w:sz="4" w:space="0" w:color="auto"/>
              <w:right w:val="single" w:sz="4" w:space="0" w:color="auto"/>
            </w:tcBorders>
            <w:shd w:val="clear" w:color="auto" w:fill="auto"/>
            <w:vAlign w:val="center"/>
            <w:hideMark/>
          </w:tcPr>
          <w:p w14:paraId="2E3ED8B3" w14:textId="77777777" w:rsidR="009B515C" w:rsidRPr="009B515C" w:rsidRDefault="009B515C" w:rsidP="00955D18">
            <w:pPr>
              <w:suppressAutoHyphens w:val="0"/>
              <w:jc w:val="right"/>
              <w:rPr>
                <w:sz w:val="18"/>
                <w:szCs w:val="18"/>
                <w:lang w:eastAsia="en-US"/>
              </w:rPr>
            </w:pPr>
            <w:r w:rsidRPr="009B515C">
              <w:rPr>
                <w:sz w:val="18"/>
                <w:szCs w:val="18"/>
                <w:lang w:eastAsia="en-US"/>
              </w:rPr>
              <w:t>600</w:t>
            </w:r>
          </w:p>
        </w:tc>
        <w:tc>
          <w:tcPr>
            <w:tcW w:w="820" w:type="dxa"/>
            <w:tcBorders>
              <w:top w:val="nil"/>
              <w:left w:val="nil"/>
              <w:bottom w:val="single" w:sz="4" w:space="0" w:color="auto"/>
              <w:right w:val="single" w:sz="4" w:space="0" w:color="auto"/>
            </w:tcBorders>
            <w:shd w:val="clear" w:color="auto" w:fill="auto"/>
            <w:vAlign w:val="center"/>
            <w:hideMark/>
          </w:tcPr>
          <w:p w14:paraId="3C0C070C" w14:textId="6695D439"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033</w:t>
            </w:r>
          </w:p>
        </w:tc>
        <w:tc>
          <w:tcPr>
            <w:tcW w:w="840" w:type="dxa"/>
            <w:tcBorders>
              <w:top w:val="nil"/>
              <w:left w:val="nil"/>
              <w:bottom w:val="single" w:sz="4" w:space="0" w:color="auto"/>
              <w:right w:val="nil"/>
            </w:tcBorders>
            <w:shd w:val="clear" w:color="auto" w:fill="auto"/>
            <w:vAlign w:val="center"/>
            <w:hideMark/>
          </w:tcPr>
          <w:p w14:paraId="34771DC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8BEC4B2"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654FBB31" w14:textId="77777777" w:rsidTr="009B515C">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15C4E515" w14:textId="77777777" w:rsidR="009B515C" w:rsidRPr="009B515C" w:rsidRDefault="009B515C" w:rsidP="00955D18">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3D9519C4" w14:textId="77777777" w:rsidR="009B515C" w:rsidRPr="009B515C" w:rsidRDefault="009B515C" w:rsidP="00955D18">
            <w:pPr>
              <w:suppressAutoHyphens w:val="0"/>
              <w:jc w:val="right"/>
              <w:rPr>
                <w:sz w:val="18"/>
                <w:szCs w:val="18"/>
                <w:lang w:eastAsia="en-US"/>
              </w:rPr>
            </w:pPr>
            <w:r w:rsidRPr="009B515C">
              <w:rPr>
                <w:sz w:val="18"/>
                <w:szCs w:val="18"/>
                <w:lang w:eastAsia="en-US"/>
              </w:rPr>
              <w:t>137</w:t>
            </w:r>
          </w:p>
        </w:tc>
        <w:tc>
          <w:tcPr>
            <w:tcW w:w="560" w:type="dxa"/>
            <w:tcBorders>
              <w:top w:val="nil"/>
              <w:left w:val="nil"/>
              <w:bottom w:val="single" w:sz="4" w:space="0" w:color="auto"/>
              <w:right w:val="single" w:sz="4" w:space="0" w:color="auto"/>
            </w:tcBorders>
            <w:shd w:val="clear" w:color="auto" w:fill="auto"/>
            <w:vAlign w:val="center"/>
            <w:hideMark/>
          </w:tcPr>
          <w:p w14:paraId="1C0A4474"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0F0DE3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38A008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0423FDD"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898C373" w14:textId="77777777" w:rsidR="009B515C" w:rsidRPr="009B515C" w:rsidRDefault="009B515C" w:rsidP="00955D18">
            <w:pPr>
              <w:suppressAutoHyphens w:val="0"/>
              <w:jc w:val="right"/>
              <w:rPr>
                <w:sz w:val="18"/>
                <w:szCs w:val="18"/>
                <w:lang w:eastAsia="en-US"/>
              </w:rPr>
            </w:pPr>
            <w:r w:rsidRPr="009B515C">
              <w:rPr>
                <w:sz w:val="18"/>
                <w:szCs w:val="18"/>
                <w:lang w:eastAsia="en-US"/>
              </w:rPr>
              <w:t>13</w:t>
            </w:r>
          </w:p>
        </w:tc>
        <w:tc>
          <w:tcPr>
            <w:tcW w:w="1000" w:type="dxa"/>
            <w:tcBorders>
              <w:top w:val="nil"/>
              <w:left w:val="nil"/>
              <w:bottom w:val="single" w:sz="4" w:space="0" w:color="auto"/>
              <w:right w:val="single" w:sz="4" w:space="0" w:color="auto"/>
            </w:tcBorders>
            <w:shd w:val="clear" w:color="auto" w:fill="auto"/>
            <w:vAlign w:val="center"/>
            <w:hideMark/>
          </w:tcPr>
          <w:p w14:paraId="078ED52B" w14:textId="77777777" w:rsidR="009B515C" w:rsidRPr="009B515C" w:rsidRDefault="009B515C" w:rsidP="00955D18">
            <w:pPr>
              <w:suppressAutoHyphens w:val="0"/>
              <w:jc w:val="right"/>
              <w:rPr>
                <w:sz w:val="18"/>
                <w:szCs w:val="18"/>
                <w:lang w:eastAsia="en-US"/>
              </w:rPr>
            </w:pPr>
            <w:r w:rsidRPr="009B515C">
              <w:rPr>
                <w:sz w:val="18"/>
                <w:szCs w:val="18"/>
                <w:lang w:eastAsia="en-US"/>
              </w:rPr>
              <w:t>30</w:t>
            </w:r>
          </w:p>
        </w:tc>
        <w:tc>
          <w:tcPr>
            <w:tcW w:w="820" w:type="dxa"/>
            <w:tcBorders>
              <w:top w:val="nil"/>
              <w:left w:val="nil"/>
              <w:bottom w:val="single" w:sz="4" w:space="0" w:color="auto"/>
              <w:right w:val="single" w:sz="4" w:space="0" w:color="auto"/>
            </w:tcBorders>
            <w:shd w:val="clear" w:color="auto" w:fill="auto"/>
            <w:vAlign w:val="center"/>
            <w:hideMark/>
          </w:tcPr>
          <w:p w14:paraId="0D94838D" w14:textId="77777777" w:rsidR="009B515C" w:rsidRPr="009B515C" w:rsidRDefault="009B515C" w:rsidP="00955D18">
            <w:pPr>
              <w:suppressAutoHyphens w:val="0"/>
              <w:jc w:val="right"/>
              <w:rPr>
                <w:sz w:val="18"/>
                <w:szCs w:val="18"/>
                <w:lang w:eastAsia="en-US"/>
              </w:rPr>
            </w:pPr>
            <w:r w:rsidRPr="009B515C">
              <w:rPr>
                <w:sz w:val="18"/>
                <w:szCs w:val="18"/>
                <w:lang w:eastAsia="en-US"/>
              </w:rPr>
              <w:t>94</w:t>
            </w:r>
          </w:p>
        </w:tc>
        <w:tc>
          <w:tcPr>
            <w:tcW w:w="840" w:type="dxa"/>
            <w:tcBorders>
              <w:top w:val="nil"/>
              <w:left w:val="nil"/>
              <w:bottom w:val="single" w:sz="4" w:space="0" w:color="auto"/>
              <w:right w:val="nil"/>
            </w:tcBorders>
            <w:shd w:val="clear" w:color="auto" w:fill="auto"/>
            <w:vAlign w:val="center"/>
            <w:hideMark/>
          </w:tcPr>
          <w:p w14:paraId="1587832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ABF3B3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0A9F9386" w14:textId="77777777" w:rsidTr="009B515C">
        <w:trPr>
          <w:trHeight w:val="27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3ECD3D90" w14:textId="77777777" w:rsidR="009B515C" w:rsidRPr="009B515C" w:rsidRDefault="009B515C" w:rsidP="00955D18">
            <w:pPr>
              <w:suppressAutoHyphens w:val="0"/>
              <w:jc w:val="center"/>
              <w:rPr>
                <w:sz w:val="18"/>
                <w:szCs w:val="18"/>
                <w:lang w:eastAsia="en-US"/>
              </w:rPr>
            </w:pPr>
            <w:r w:rsidRPr="009B515C">
              <w:rPr>
                <w:sz w:val="18"/>
                <w:szCs w:val="18"/>
                <w:lang w:eastAsia="en-US"/>
              </w:rPr>
              <w:t>10.479.421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2BF9354" w14:textId="77777777" w:rsidR="009B515C" w:rsidRPr="009B515C" w:rsidRDefault="009B515C" w:rsidP="00955D18">
            <w:pPr>
              <w:suppressAutoHyphens w:val="0"/>
              <w:rPr>
                <w:sz w:val="18"/>
                <w:szCs w:val="18"/>
                <w:lang w:eastAsia="en-US"/>
              </w:rPr>
            </w:pPr>
            <w:r w:rsidRPr="009B515C">
              <w:rPr>
                <w:sz w:val="18"/>
                <w:szCs w:val="18"/>
                <w:lang w:eastAsia="en-US"/>
              </w:rPr>
              <w:t>11,48</w:t>
            </w:r>
          </w:p>
        </w:tc>
        <w:tc>
          <w:tcPr>
            <w:tcW w:w="560" w:type="dxa"/>
            <w:tcBorders>
              <w:top w:val="nil"/>
              <w:left w:val="nil"/>
              <w:bottom w:val="single" w:sz="4" w:space="0" w:color="auto"/>
              <w:right w:val="single" w:sz="4" w:space="0" w:color="auto"/>
            </w:tcBorders>
            <w:shd w:val="clear" w:color="auto" w:fill="auto"/>
            <w:vAlign w:val="center"/>
            <w:hideMark/>
          </w:tcPr>
          <w:p w14:paraId="6A83EB6F"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1EBED12"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2F2AD06"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2E47EB9"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2DE33E2"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179332E" w14:textId="77777777" w:rsidR="009B515C" w:rsidRPr="009B515C" w:rsidRDefault="009B515C" w:rsidP="00955D18">
            <w:pPr>
              <w:suppressAutoHyphens w:val="0"/>
              <w:rPr>
                <w:sz w:val="18"/>
                <w:szCs w:val="18"/>
                <w:lang w:eastAsia="en-US"/>
              </w:rPr>
            </w:pPr>
            <w:r w:rsidRPr="009B515C">
              <w:rPr>
                <w:sz w:val="18"/>
                <w:szCs w:val="18"/>
                <w:lang w:eastAsia="en-US"/>
              </w:rPr>
              <w:t>11,48</w:t>
            </w:r>
          </w:p>
        </w:tc>
        <w:tc>
          <w:tcPr>
            <w:tcW w:w="820" w:type="dxa"/>
            <w:tcBorders>
              <w:top w:val="nil"/>
              <w:left w:val="nil"/>
              <w:bottom w:val="single" w:sz="4" w:space="0" w:color="auto"/>
              <w:right w:val="single" w:sz="4" w:space="0" w:color="auto"/>
            </w:tcBorders>
            <w:shd w:val="clear" w:color="auto" w:fill="auto"/>
            <w:vAlign w:val="center"/>
            <w:hideMark/>
          </w:tcPr>
          <w:p w14:paraId="71AD2986"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B1EF444"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D8D8E7A"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BF7FB7" w:rsidRPr="009B515C" w14:paraId="1341E46D" w14:textId="77777777" w:rsidTr="009B515C">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26EB2DCF" w14:textId="77777777" w:rsidR="009B515C" w:rsidRPr="009B515C" w:rsidRDefault="009B515C" w:rsidP="00955D18">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27492588" w14:textId="586CAC77" w:rsidR="009B515C" w:rsidRPr="009B515C" w:rsidRDefault="009B515C" w:rsidP="00955D18">
            <w:pPr>
              <w:suppressAutoHyphens w:val="0"/>
              <w:jc w:val="right"/>
              <w:rPr>
                <w:sz w:val="18"/>
                <w:szCs w:val="18"/>
                <w:lang w:eastAsia="en-US"/>
              </w:rPr>
            </w:pPr>
            <w:r w:rsidRPr="009B515C">
              <w:rPr>
                <w:sz w:val="18"/>
                <w:szCs w:val="18"/>
                <w:lang w:eastAsia="en-US"/>
              </w:rPr>
              <w:t>3</w:t>
            </w:r>
            <w:r w:rsidR="00BF7FB7">
              <w:rPr>
                <w:sz w:val="18"/>
                <w:szCs w:val="18"/>
                <w:lang w:val="sr-Cyrl-RS" w:eastAsia="en-US"/>
              </w:rPr>
              <w:t>.</w:t>
            </w:r>
            <w:r w:rsidRPr="009B515C">
              <w:rPr>
                <w:sz w:val="18"/>
                <w:szCs w:val="18"/>
                <w:lang w:eastAsia="en-US"/>
              </w:rPr>
              <w:t>519</w:t>
            </w:r>
          </w:p>
        </w:tc>
        <w:tc>
          <w:tcPr>
            <w:tcW w:w="560" w:type="dxa"/>
            <w:tcBorders>
              <w:top w:val="nil"/>
              <w:left w:val="nil"/>
              <w:bottom w:val="single" w:sz="4" w:space="0" w:color="auto"/>
              <w:right w:val="single" w:sz="4" w:space="0" w:color="auto"/>
            </w:tcBorders>
            <w:shd w:val="clear" w:color="auto" w:fill="auto"/>
            <w:vAlign w:val="center"/>
            <w:hideMark/>
          </w:tcPr>
          <w:p w14:paraId="3C31A94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836C3B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7FFC1B6"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9B748B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76DA05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3AE3B12" w14:textId="5767DB1F" w:rsidR="009B515C" w:rsidRPr="009B515C" w:rsidRDefault="009B515C" w:rsidP="00955D18">
            <w:pPr>
              <w:suppressAutoHyphens w:val="0"/>
              <w:jc w:val="right"/>
              <w:rPr>
                <w:sz w:val="18"/>
                <w:szCs w:val="18"/>
                <w:lang w:eastAsia="en-US"/>
              </w:rPr>
            </w:pPr>
            <w:r w:rsidRPr="009B515C">
              <w:rPr>
                <w:sz w:val="18"/>
                <w:szCs w:val="18"/>
                <w:lang w:eastAsia="en-US"/>
              </w:rPr>
              <w:t>3</w:t>
            </w:r>
            <w:r w:rsidR="00BF7FB7">
              <w:rPr>
                <w:sz w:val="18"/>
                <w:szCs w:val="18"/>
                <w:lang w:val="sr-Cyrl-RS" w:eastAsia="en-US"/>
              </w:rPr>
              <w:t>.</w:t>
            </w:r>
            <w:r w:rsidRPr="009B515C">
              <w:rPr>
                <w:sz w:val="18"/>
                <w:szCs w:val="18"/>
                <w:lang w:eastAsia="en-US"/>
              </w:rPr>
              <w:t>519</w:t>
            </w:r>
          </w:p>
        </w:tc>
        <w:tc>
          <w:tcPr>
            <w:tcW w:w="820" w:type="dxa"/>
            <w:tcBorders>
              <w:top w:val="nil"/>
              <w:left w:val="nil"/>
              <w:bottom w:val="single" w:sz="4" w:space="0" w:color="auto"/>
              <w:right w:val="single" w:sz="4" w:space="0" w:color="auto"/>
            </w:tcBorders>
            <w:shd w:val="clear" w:color="auto" w:fill="auto"/>
            <w:vAlign w:val="center"/>
            <w:hideMark/>
          </w:tcPr>
          <w:p w14:paraId="5E1D043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A37BAA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700582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1D1419BD" w14:textId="77777777" w:rsidTr="009B515C">
        <w:trPr>
          <w:trHeight w:val="270"/>
          <w:jc w:val="center"/>
        </w:trPr>
        <w:tc>
          <w:tcPr>
            <w:tcW w:w="1360" w:type="dxa"/>
            <w:vMerge/>
            <w:tcBorders>
              <w:top w:val="nil"/>
              <w:left w:val="double" w:sz="6" w:space="0" w:color="auto"/>
              <w:bottom w:val="single" w:sz="4" w:space="0" w:color="000000"/>
              <w:right w:val="single" w:sz="4" w:space="0" w:color="auto"/>
            </w:tcBorders>
            <w:vAlign w:val="center"/>
            <w:hideMark/>
          </w:tcPr>
          <w:p w14:paraId="61E4D56E" w14:textId="77777777" w:rsidR="009B515C" w:rsidRPr="009B515C" w:rsidRDefault="009B515C" w:rsidP="00955D18">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22DCC0C4" w14:textId="77777777" w:rsidR="009B515C" w:rsidRPr="009B515C" w:rsidRDefault="009B515C" w:rsidP="00955D18">
            <w:pPr>
              <w:suppressAutoHyphens w:val="0"/>
              <w:jc w:val="right"/>
              <w:rPr>
                <w:sz w:val="18"/>
                <w:szCs w:val="18"/>
                <w:lang w:eastAsia="en-US"/>
              </w:rPr>
            </w:pPr>
            <w:r w:rsidRPr="009B515C">
              <w:rPr>
                <w:sz w:val="18"/>
                <w:szCs w:val="18"/>
                <w:lang w:eastAsia="en-US"/>
              </w:rPr>
              <w:t>146</w:t>
            </w:r>
          </w:p>
        </w:tc>
        <w:tc>
          <w:tcPr>
            <w:tcW w:w="560" w:type="dxa"/>
            <w:tcBorders>
              <w:top w:val="nil"/>
              <w:left w:val="nil"/>
              <w:bottom w:val="single" w:sz="4" w:space="0" w:color="auto"/>
              <w:right w:val="single" w:sz="4" w:space="0" w:color="auto"/>
            </w:tcBorders>
            <w:shd w:val="clear" w:color="auto" w:fill="auto"/>
            <w:vAlign w:val="center"/>
            <w:hideMark/>
          </w:tcPr>
          <w:p w14:paraId="09DBF6F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69D704A"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0E9A092"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DC1EB2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3667F5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E3046CF" w14:textId="77777777" w:rsidR="009B515C" w:rsidRPr="009B515C" w:rsidRDefault="009B515C" w:rsidP="00955D18">
            <w:pPr>
              <w:suppressAutoHyphens w:val="0"/>
              <w:jc w:val="right"/>
              <w:rPr>
                <w:sz w:val="18"/>
                <w:szCs w:val="18"/>
                <w:lang w:eastAsia="en-US"/>
              </w:rPr>
            </w:pPr>
            <w:r w:rsidRPr="009B515C">
              <w:rPr>
                <w:sz w:val="18"/>
                <w:szCs w:val="18"/>
                <w:lang w:eastAsia="en-US"/>
              </w:rPr>
              <w:t>146</w:t>
            </w:r>
          </w:p>
        </w:tc>
        <w:tc>
          <w:tcPr>
            <w:tcW w:w="820" w:type="dxa"/>
            <w:tcBorders>
              <w:top w:val="nil"/>
              <w:left w:val="nil"/>
              <w:bottom w:val="single" w:sz="4" w:space="0" w:color="auto"/>
              <w:right w:val="single" w:sz="4" w:space="0" w:color="auto"/>
            </w:tcBorders>
            <w:shd w:val="clear" w:color="auto" w:fill="auto"/>
            <w:vAlign w:val="center"/>
            <w:hideMark/>
          </w:tcPr>
          <w:p w14:paraId="0D19460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1D9F167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B2D8A0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BF7FB7" w:rsidRPr="009B515C" w14:paraId="53375B8F" w14:textId="77777777" w:rsidTr="009B515C">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auto" w:fill="auto"/>
            <w:vAlign w:val="center"/>
            <w:hideMark/>
          </w:tcPr>
          <w:p w14:paraId="272C2554"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Укупно за Н.Ц. "10"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A0CDCC" w14:textId="77777777" w:rsidR="009B515C" w:rsidRPr="009B515C" w:rsidRDefault="009B515C" w:rsidP="00955D18">
            <w:pPr>
              <w:suppressAutoHyphens w:val="0"/>
              <w:rPr>
                <w:b/>
                <w:bCs/>
                <w:sz w:val="18"/>
                <w:szCs w:val="18"/>
                <w:lang w:eastAsia="en-US"/>
              </w:rPr>
            </w:pPr>
            <w:r w:rsidRPr="009B515C">
              <w:rPr>
                <w:b/>
                <w:bCs/>
                <w:sz w:val="18"/>
                <w:szCs w:val="18"/>
                <w:lang w:eastAsia="en-US"/>
              </w:rPr>
              <w:t>385,42</w:t>
            </w:r>
          </w:p>
        </w:tc>
        <w:tc>
          <w:tcPr>
            <w:tcW w:w="560" w:type="dxa"/>
            <w:tcBorders>
              <w:top w:val="nil"/>
              <w:left w:val="nil"/>
              <w:bottom w:val="single" w:sz="4" w:space="0" w:color="auto"/>
              <w:right w:val="single" w:sz="4" w:space="0" w:color="auto"/>
            </w:tcBorders>
            <w:shd w:val="clear" w:color="auto" w:fill="auto"/>
            <w:vAlign w:val="center"/>
            <w:hideMark/>
          </w:tcPr>
          <w:p w14:paraId="2B03F37C" w14:textId="77777777" w:rsidR="009B515C" w:rsidRPr="009B515C" w:rsidRDefault="009B515C" w:rsidP="00955D18">
            <w:pPr>
              <w:suppressAutoHyphens w:val="0"/>
              <w:rPr>
                <w:b/>
                <w:bCs/>
                <w:sz w:val="18"/>
                <w:szCs w:val="18"/>
                <w:lang w:eastAsia="en-US"/>
              </w:rPr>
            </w:pPr>
            <w:r w:rsidRPr="009B515C">
              <w:rPr>
                <w:b/>
                <w:bCs/>
                <w:sz w:val="18"/>
                <w:szCs w:val="18"/>
                <w:lang w:eastAsia="en-US"/>
              </w:rPr>
              <w:t>19,63</w:t>
            </w:r>
          </w:p>
        </w:tc>
        <w:tc>
          <w:tcPr>
            <w:tcW w:w="840" w:type="dxa"/>
            <w:tcBorders>
              <w:top w:val="nil"/>
              <w:left w:val="nil"/>
              <w:bottom w:val="single" w:sz="4" w:space="0" w:color="auto"/>
              <w:right w:val="single" w:sz="4" w:space="0" w:color="auto"/>
            </w:tcBorders>
            <w:shd w:val="clear" w:color="auto" w:fill="auto"/>
            <w:vAlign w:val="center"/>
            <w:hideMark/>
          </w:tcPr>
          <w:p w14:paraId="51A0B6DC"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D93F575" w14:textId="77777777" w:rsidR="009B515C" w:rsidRPr="009B515C" w:rsidRDefault="009B515C" w:rsidP="00955D18">
            <w:pPr>
              <w:suppressAutoHyphens w:val="0"/>
              <w:rPr>
                <w:b/>
                <w:bCs/>
                <w:sz w:val="18"/>
                <w:szCs w:val="18"/>
                <w:lang w:eastAsia="en-US"/>
              </w:rPr>
            </w:pPr>
            <w:r w:rsidRPr="009B515C">
              <w:rPr>
                <w:b/>
                <w:bCs/>
                <w:sz w:val="18"/>
                <w:szCs w:val="18"/>
                <w:lang w:eastAsia="en-US"/>
              </w:rPr>
              <w:t>1,47</w:t>
            </w:r>
          </w:p>
        </w:tc>
        <w:tc>
          <w:tcPr>
            <w:tcW w:w="880" w:type="dxa"/>
            <w:tcBorders>
              <w:top w:val="nil"/>
              <w:left w:val="nil"/>
              <w:bottom w:val="single" w:sz="4" w:space="0" w:color="auto"/>
              <w:right w:val="single" w:sz="4" w:space="0" w:color="auto"/>
            </w:tcBorders>
            <w:shd w:val="clear" w:color="auto" w:fill="auto"/>
            <w:vAlign w:val="center"/>
            <w:hideMark/>
          </w:tcPr>
          <w:p w14:paraId="503C53AF" w14:textId="77777777" w:rsidR="009B515C" w:rsidRPr="009B515C" w:rsidRDefault="009B515C" w:rsidP="00955D18">
            <w:pPr>
              <w:suppressAutoHyphens w:val="0"/>
              <w:rPr>
                <w:b/>
                <w:bCs/>
                <w:sz w:val="18"/>
                <w:szCs w:val="18"/>
                <w:lang w:eastAsia="en-US"/>
              </w:rPr>
            </w:pPr>
            <w:r w:rsidRPr="009B515C">
              <w:rPr>
                <w:b/>
                <w:bCs/>
                <w:sz w:val="18"/>
                <w:szCs w:val="18"/>
                <w:lang w:eastAsia="en-US"/>
              </w:rPr>
              <w:t>38,37</w:t>
            </w:r>
          </w:p>
        </w:tc>
        <w:tc>
          <w:tcPr>
            <w:tcW w:w="920" w:type="dxa"/>
            <w:tcBorders>
              <w:top w:val="nil"/>
              <w:left w:val="nil"/>
              <w:bottom w:val="single" w:sz="4" w:space="0" w:color="auto"/>
              <w:right w:val="single" w:sz="4" w:space="0" w:color="auto"/>
            </w:tcBorders>
            <w:shd w:val="clear" w:color="auto" w:fill="auto"/>
            <w:vAlign w:val="center"/>
            <w:hideMark/>
          </w:tcPr>
          <w:p w14:paraId="356333AC" w14:textId="77777777" w:rsidR="009B515C" w:rsidRPr="009B515C" w:rsidRDefault="009B515C" w:rsidP="00955D18">
            <w:pPr>
              <w:suppressAutoHyphens w:val="0"/>
              <w:rPr>
                <w:b/>
                <w:bCs/>
                <w:sz w:val="18"/>
                <w:szCs w:val="18"/>
                <w:lang w:eastAsia="en-US"/>
              </w:rPr>
            </w:pPr>
            <w:r w:rsidRPr="009B515C">
              <w:rPr>
                <w:b/>
                <w:bCs/>
                <w:sz w:val="18"/>
                <w:szCs w:val="18"/>
                <w:lang w:eastAsia="en-US"/>
              </w:rPr>
              <w:t>13,24</w:t>
            </w:r>
          </w:p>
        </w:tc>
        <w:tc>
          <w:tcPr>
            <w:tcW w:w="1000" w:type="dxa"/>
            <w:tcBorders>
              <w:top w:val="nil"/>
              <w:left w:val="nil"/>
              <w:bottom w:val="single" w:sz="4" w:space="0" w:color="auto"/>
              <w:right w:val="single" w:sz="4" w:space="0" w:color="auto"/>
            </w:tcBorders>
            <w:shd w:val="clear" w:color="auto" w:fill="auto"/>
            <w:vAlign w:val="center"/>
            <w:hideMark/>
          </w:tcPr>
          <w:p w14:paraId="39C211D2" w14:textId="77777777" w:rsidR="009B515C" w:rsidRPr="009B515C" w:rsidRDefault="009B515C" w:rsidP="00955D18">
            <w:pPr>
              <w:suppressAutoHyphens w:val="0"/>
              <w:rPr>
                <w:b/>
                <w:bCs/>
                <w:sz w:val="18"/>
                <w:szCs w:val="18"/>
                <w:lang w:eastAsia="en-US"/>
              </w:rPr>
            </w:pPr>
            <w:r w:rsidRPr="009B515C">
              <w:rPr>
                <w:b/>
                <w:bCs/>
                <w:sz w:val="18"/>
                <w:szCs w:val="18"/>
                <w:lang w:eastAsia="en-US"/>
              </w:rPr>
              <w:t>237,14</w:t>
            </w:r>
          </w:p>
        </w:tc>
        <w:tc>
          <w:tcPr>
            <w:tcW w:w="820" w:type="dxa"/>
            <w:tcBorders>
              <w:top w:val="nil"/>
              <w:left w:val="nil"/>
              <w:bottom w:val="single" w:sz="4" w:space="0" w:color="auto"/>
              <w:right w:val="single" w:sz="4" w:space="0" w:color="auto"/>
            </w:tcBorders>
            <w:shd w:val="clear" w:color="auto" w:fill="auto"/>
            <w:vAlign w:val="center"/>
            <w:hideMark/>
          </w:tcPr>
          <w:p w14:paraId="653271F0" w14:textId="77777777" w:rsidR="009B515C" w:rsidRPr="009B515C" w:rsidRDefault="009B515C" w:rsidP="00955D18">
            <w:pPr>
              <w:suppressAutoHyphens w:val="0"/>
              <w:rPr>
                <w:b/>
                <w:bCs/>
                <w:sz w:val="18"/>
                <w:szCs w:val="18"/>
                <w:lang w:eastAsia="en-US"/>
              </w:rPr>
            </w:pPr>
            <w:r w:rsidRPr="009B515C">
              <w:rPr>
                <w:b/>
                <w:bCs/>
                <w:sz w:val="18"/>
                <w:szCs w:val="18"/>
                <w:lang w:eastAsia="en-US"/>
              </w:rPr>
              <w:t>31,96</w:t>
            </w:r>
          </w:p>
        </w:tc>
        <w:tc>
          <w:tcPr>
            <w:tcW w:w="840" w:type="dxa"/>
            <w:tcBorders>
              <w:top w:val="nil"/>
              <w:left w:val="nil"/>
              <w:bottom w:val="single" w:sz="4" w:space="0" w:color="auto"/>
              <w:right w:val="single" w:sz="4" w:space="0" w:color="auto"/>
            </w:tcBorders>
            <w:shd w:val="clear" w:color="auto" w:fill="auto"/>
            <w:vAlign w:val="center"/>
            <w:hideMark/>
          </w:tcPr>
          <w:p w14:paraId="5B49FD6C" w14:textId="77777777" w:rsidR="009B515C" w:rsidRPr="009B515C" w:rsidRDefault="009B515C" w:rsidP="00955D18">
            <w:pPr>
              <w:suppressAutoHyphens w:val="0"/>
              <w:rPr>
                <w:b/>
                <w:bCs/>
                <w:sz w:val="18"/>
                <w:szCs w:val="18"/>
                <w:lang w:eastAsia="en-US"/>
              </w:rPr>
            </w:pPr>
            <w:r w:rsidRPr="009B515C">
              <w:rPr>
                <w:b/>
                <w:bCs/>
                <w:sz w:val="18"/>
                <w:szCs w:val="18"/>
                <w:lang w:eastAsia="en-US"/>
              </w:rPr>
              <w:t>43,61</w:t>
            </w:r>
          </w:p>
        </w:tc>
        <w:tc>
          <w:tcPr>
            <w:tcW w:w="960" w:type="dxa"/>
            <w:tcBorders>
              <w:top w:val="nil"/>
              <w:left w:val="nil"/>
              <w:bottom w:val="single" w:sz="4" w:space="0" w:color="auto"/>
              <w:right w:val="double" w:sz="6" w:space="0" w:color="auto"/>
            </w:tcBorders>
            <w:shd w:val="clear" w:color="auto" w:fill="auto"/>
            <w:vAlign w:val="center"/>
            <w:hideMark/>
          </w:tcPr>
          <w:p w14:paraId="408BEE07"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BF7FB7" w:rsidRPr="009B515C" w14:paraId="62A77EA3"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0DC04EB3"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597E306" w14:textId="487F5856" w:rsidR="009B515C" w:rsidRPr="009B515C" w:rsidRDefault="009B515C" w:rsidP="00955D18">
            <w:pPr>
              <w:suppressAutoHyphens w:val="0"/>
              <w:jc w:val="right"/>
              <w:rPr>
                <w:b/>
                <w:bCs/>
                <w:sz w:val="18"/>
                <w:szCs w:val="18"/>
                <w:lang w:eastAsia="en-US"/>
              </w:rPr>
            </w:pPr>
            <w:r w:rsidRPr="009B515C">
              <w:rPr>
                <w:b/>
                <w:bCs/>
                <w:sz w:val="18"/>
                <w:szCs w:val="18"/>
                <w:lang w:eastAsia="en-US"/>
              </w:rPr>
              <w:t>137</w:t>
            </w:r>
            <w:r w:rsidR="00BF7FB7">
              <w:rPr>
                <w:b/>
                <w:bCs/>
                <w:sz w:val="18"/>
                <w:szCs w:val="18"/>
                <w:lang w:val="sr-Cyrl-RS" w:eastAsia="en-US"/>
              </w:rPr>
              <w:t>.</w:t>
            </w:r>
            <w:r w:rsidRPr="009B515C">
              <w:rPr>
                <w:b/>
                <w:bCs/>
                <w:sz w:val="18"/>
                <w:szCs w:val="18"/>
                <w:lang w:eastAsia="en-US"/>
              </w:rPr>
              <w:t>610</w:t>
            </w:r>
          </w:p>
        </w:tc>
        <w:tc>
          <w:tcPr>
            <w:tcW w:w="560" w:type="dxa"/>
            <w:tcBorders>
              <w:top w:val="nil"/>
              <w:left w:val="nil"/>
              <w:bottom w:val="single" w:sz="4" w:space="0" w:color="auto"/>
              <w:right w:val="single" w:sz="4" w:space="0" w:color="auto"/>
            </w:tcBorders>
            <w:shd w:val="clear" w:color="auto" w:fill="auto"/>
            <w:vAlign w:val="center"/>
            <w:hideMark/>
          </w:tcPr>
          <w:p w14:paraId="4EED2748"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B08E7A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FAB93C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4506C32" w14:textId="5D6A0CF1" w:rsidR="009B515C" w:rsidRPr="009B515C" w:rsidRDefault="009B515C" w:rsidP="00955D18">
            <w:pPr>
              <w:suppressAutoHyphens w:val="0"/>
              <w:jc w:val="right"/>
              <w:rPr>
                <w:b/>
                <w:bCs/>
                <w:sz w:val="18"/>
                <w:szCs w:val="18"/>
                <w:lang w:eastAsia="en-US"/>
              </w:rPr>
            </w:pPr>
            <w:r w:rsidRPr="009B515C">
              <w:rPr>
                <w:b/>
                <w:bCs/>
                <w:sz w:val="18"/>
                <w:szCs w:val="18"/>
                <w:lang w:eastAsia="en-US"/>
              </w:rPr>
              <w:t>1</w:t>
            </w:r>
            <w:r w:rsidR="00BF7FB7">
              <w:rPr>
                <w:b/>
                <w:bCs/>
                <w:sz w:val="18"/>
                <w:szCs w:val="18"/>
                <w:lang w:val="sr-Cyrl-RS" w:eastAsia="en-US"/>
              </w:rPr>
              <w:t>.</w:t>
            </w:r>
            <w:r w:rsidRPr="009B515C">
              <w:rPr>
                <w:b/>
                <w:bCs/>
                <w:sz w:val="18"/>
                <w:szCs w:val="18"/>
                <w:lang w:eastAsia="en-US"/>
              </w:rPr>
              <w:t>081</w:t>
            </w:r>
          </w:p>
        </w:tc>
        <w:tc>
          <w:tcPr>
            <w:tcW w:w="920" w:type="dxa"/>
            <w:tcBorders>
              <w:top w:val="nil"/>
              <w:left w:val="nil"/>
              <w:bottom w:val="single" w:sz="4" w:space="0" w:color="auto"/>
              <w:right w:val="single" w:sz="4" w:space="0" w:color="auto"/>
            </w:tcBorders>
            <w:shd w:val="clear" w:color="auto" w:fill="auto"/>
            <w:vAlign w:val="center"/>
            <w:hideMark/>
          </w:tcPr>
          <w:p w14:paraId="6C537129" w14:textId="59D50D3F" w:rsidR="009B515C" w:rsidRPr="009B515C" w:rsidRDefault="009B515C" w:rsidP="00955D18">
            <w:pPr>
              <w:suppressAutoHyphens w:val="0"/>
              <w:jc w:val="right"/>
              <w:rPr>
                <w:b/>
                <w:bCs/>
                <w:sz w:val="18"/>
                <w:szCs w:val="18"/>
                <w:lang w:eastAsia="en-US"/>
              </w:rPr>
            </w:pPr>
            <w:r w:rsidRPr="009B515C">
              <w:rPr>
                <w:b/>
                <w:bCs/>
                <w:sz w:val="18"/>
                <w:szCs w:val="18"/>
                <w:lang w:eastAsia="en-US"/>
              </w:rPr>
              <w:t>4</w:t>
            </w:r>
            <w:r w:rsidR="00BF7FB7">
              <w:rPr>
                <w:b/>
                <w:bCs/>
                <w:sz w:val="18"/>
                <w:szCs w:val="18"/>
                <w:lang w:val="sr-Cyrl-RS" w:eastAsia="en-US"/>
              </w:rPr>
              <w:t>.</w:t>
            </w:r>
            <w:r w:rsidRPr="009B515C">
              <w:rPr>
                <w:b/>
                <w:bCs/>
                <w:sz w:val="18"/>
                <w:szCs w:val="18"/>
                <w:lang w:eastAsia="en-US"/>
              </w:rPr>
              <w:t>619</w:t>
            </w:r>
          </w:p>
        </w:tc>
        <w:tc>
          <w:tcPr>
            <w:tcW w:w="1000" w:type="dxa"/>
            <w:tcBorders>
              <w:top w:val="nil"/>
              <w:left w:val="nil"/>
              <w:bottom w:val="single" w:sz="4" w:space="0" w:color="auto"/>
              <w:right w:val="single" w:sz="4" w:space="0" w:color="auto"/>
            </w:tcBorders>
            <w:shd w:val="clear" w:color="auto" w:fill="auto"/>
            <w:vAlign w:val="center"/>
            <w:hideMark/>
          </w:tcPr>
          <w:p w14:paraId="5829182C" w14:textId="2E64531B" w:rsidR="009B515C" w:rsidRPr="009B515C" w:rsidRDefault="009B515C" w:rsidP="00955D18">
            <w:pPr>
              <w:suppressAutoHyphens w:val="0"/>
              <w:jc w:val="right"/>
              <w:rPr>
                <w:b/>
                <w:bCs/>
                <w:sz w:val="18"/>
                <w:szCs w:val="18"/>
                <w:lang w:eastAsia="en-US"/>
              </w:rPr>
            </w:pPr>
            <w:r w:rsidRPr="009B515C">
              <w:rPr>
                <w:b/>
                <w:bCs/>
                <w:sz w:val="18"/>
                <w:szCs w:val="18"/>
                <w:lang w:eastAsia="en-US"/>
              </w:rPr>
              <w:t>95</w:t>
            </w:r>
            <w:r w:rsidR="00BF7FB7">
              <w:rPr>
                <w:b/>
                <w:bCs/>
                <w:sz w:val="18"/>
                <w:szCs w:val="18"/>
                <w:lang w:val="sr-Cyrl-RS" w:eastAsia="en-US"/>
              </w:rPr>
              <w:t>.</w:t>
            </w:r>
            <w:r w:rsidRPr="009B515C">
              <w:rPr>
                <w:b/>
                <w:bCs/>
                <w:sz w:val="18"/>
                <w:szCs w:val="18"/>
                <w:lang w:eastAsia="en-US"/>
              </w:rPr>
              <w:t>203</w:t>
            </w:r>
          </w:p>
        </w:tc>
        <w:tc>
          <w:tcPr>
            <w:tcW w:w="820" w:type="dxa"/>
            <w:tcBorders>
              <w:top w:val="nil"/>
              <w:left w:val="nil"/>
              <w:bottom w:val="single" w:sz="4" w:space="0" w:color="auto"/>
              <w:right w:val="single" w:sz="4" w:space="0" w:color="auto"/>
            </w:tcBorders>
            <w:shd w:val="clear" w:color="auto" w:fill="auto"/>
            <w:vAlign w:val="center"/>
            <w:hideMark/>
          </w:tcPr>
          <w:p w14:paraId="3B912793" w14:textId="7301FD6E" w:rsidR="009B515C" w:rsidRPr="009B515C" w:rsidRDefault="009B515C" w:rsidP="00955D18">
            <w:pPr>
              <w:suppressAutoHyphens w:val="0"/>
              <w:jc w:val="right"/>
              <w:rPr>
                <w:b/>
                <w:bCs/>
                <w:sz w:val="18"/>
                <w:szCs w:val="18"/>
                <w:lang w:eastAsia="en-US"/>
              </w:rPr>
            </w:pPr>
            <w:r w:rsidRPr="009B515C">
              <w:rPr>
                <w:b/>
                <w:bCs/>
                <w:sz w:val="18"/>
                <w:szCs w:val="18"/>
                <w:lang w:eastAsia="en-US"/>
              </w:rPr>
              <w:t>15</w:t>
            </w:r>
            <w:r w:rsidR="00BF7FB7">
              <w:rPr>
                <w:b/>
                <w:bCs/>
                <w:sz w:val="18"/>
                <w:szCs w:val="18"/>
                <w:lang w:val="sr-Cyrl-RS" w:eastAsia="en-US"/>
              </w:rPr>
              <w:t>.</w:t>
            </w:r>
            <w:r w:rsidRPr="009B515C">
              <w:rPr>
                <w:b/>
                <w:bCs/>
                <w:sz w:val="18"/>
                <w:szCs w:val="18"/>
                <w:lang w:eastAsia="en-US"/>
              </w:rPr>
              <w:t>223</w:t>
            </w:r>
          </w:p>
        </w:tc>
        <w:tc>
          <w:tcPr>
            <w:tcW w:w="840" w:type="dxa"/>
            <w:tcBorders>
              <w:top w:val="nil"/>
              <w:left w:val="nil"/>
              <w:bottom w:val="single" w:sz="4" w:space="0" w:color="auto"/>
              <w:right w:val="single" w:sz="4" w:space="0" w:color="auto"/>
            </w:tcBorders>
            <w:shd w:val="clear" w:color="auto" w:fill="auto"/>
            <w:vAlign w:val="center"/>
            <w:hideMark/>
          </w:tcPr>
          <w:p w14:paraId="4AA81934" w14:textId="3C4D0D3F" w:rsidR="009B515C" w:rsidRPr="009B515C" w:rsidRDefault="009B515C" w:rsidP="00955D18">
            <w:pPr>
              <w:suppressAutoHyphens w:val="0"/>
              <w:jc w:val="right"/>
              <w:rPr>
                <w:b/>
                <w:bCs/>
                <w:sz w:val="18"/>
                <w:szCs w:val="18"/>
                <w:lang w:eastAsia="en-US"/>
              </w:rPr>
            </w:pPr>
            <w:r w:rsidRPr="009B515C">
              <w:rPr>
                <w:b/>
                <w:bCs/>
                <w:sz w:val="18"/>
                <w:szCs w:val="18"/>
                <w:lang w:eastAsia="en-US"/>
              </w:rPr>
              <w:t>21</w:t>
            </w:r>
            <w:r w:rsidR="00BF7FB7">
              <w:rPr>
                <w:b/>
                <w:bCs/>
                <w:sz w:val="18"/>
                <w:szCs w:val="18"/>
                <w:lang w:val="sr-Cyrl-RS" w:eastAsia="en-US"/>
              </w:rPr>
              <w:t>.</w:t>
            </w:r>
            <w:r w:rsidRPr="009B515C">
              <w:rPr>
                <w:b/>
                <w:bCs/>
                <w:sz w:val="18"/>
                <w:szCs w:val="18"/>
                <w:lang w:eastAsia="en-US"/>
              </w:rPr>
              <w:t>484</w:t>
            </w:r>
          </w:p>
        </w:tc>
        <w:tc>
          <w:tcPr>
            <w:tcW w:w="960" w:type="dxa"/>
            <w:tcBorders>
              <w:top w:val="nil"/>
              <w:left w:val="nil"/>
              <w:bottom w:val="single" w:sz="4" w:space="0" w:color="auto"/>
              <w:right w:val="double" w:sz="6" w:space="0" w:color="auto"/>
            </w:tcBorders>
            <w:shd w:val="clear" w:color="auto" w:fill="auto"/>
            <w:vAlign w:val="center"/>
            <w:hideMark/>
          </w:tcPr>
          <w:p w14:paraId="2DDBC1D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BF7FB7" w:rsidRPr="009B515C" w14:paraId="6EFF7DA4"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4EB21BE4"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21E4CA27" w14:textId="2B8E7CB2" w:rsidR="009B515C" w:rsidRPr="009B515C" w:rsidRDefault="009B515C" w:rsidP="00955D18">
            <w:pPr>
              <w:suppressAutoHyphens w:val="0"/>
              <w:jc w:val="right"/>
              <w:rPr>
                <w:b/>
                <w:bCs/>
                <w:sz w:val="18"/>
                <w:szCs w:val="18"/>
                <w:lang w:eastAsia="en-US"/>
              </w:rPr>
            </w:pPr>
            <w:r w:rsidRPr="009B515C">
              <w:rPr>
                <w:b/>
                <w:bCs/>
                <w:sz w:val="18"/>
                <w:szCs w:val="18"/>
                <w:lang w:eastAsia="en-US"/>
              </w:rPr>
              <w:t>5</w:t>
            </w:r>
            <w:r w:rsidR="00BF7FB7">
              <w:rPr>
                <w:b/>
                <w:bCs/>
                <w:sz w:val="18"/>
                <w:szCs w:val="18"/>
                <w:lang w:val="sr-Cyrl-RS" w:eastAsia="en-US"/>
              </w:rPr>
              <w:t>.</w:t>
            </w:r>
            <w:r w:rsidRPr="009B515C">
              <w:rPr>
                <w:b/>
                <w:bCs/>
                <w:sz w:val="18"/>
                <w:szCs w:val="18"/>
                <w:lang w:eastAsia="en-US"/>
              </w:rPr>
              <w:t>801</w:t>
            </w:r>
          </w:p>
        </w:tc>
        <w:tc>
          <w:tcPr>
            <w:tcW w:w="560" w:type="dxa"/>
            <w:tcBorders>
              <w:top w:val="nil"/>
              <w:left w:val="nil"/>
              <w:bottom w:val="double" w:sz="6" w:space="0" w:color="auto"/>
              <w:right w:val="single" w:sz="4" w:space="0" w:color="auto"/>
            </w:tcBorders>
            <w:shd w:val="clear" w:color="auto" w:fill="auto"/>
            <w:vAlign w:val="center"/>
            <w:hideMark/>
          </w:tcPr>
          <w:p w14:paraId="612C0937"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716A750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1C182C31"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66641284"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42</w:t>
            </w:r>
          </w:p>
        </w:tc>
        <w:tc>
          <w:tcPr>
            <w:tcW w:w="920" w:type="dxa"/>
            <w:tcBorders>
              <w:top w:val="nil"/>
              <w:left w:val="nil"/>
              <w:bottom w:val="double" w:sz="6" w:space="0" w:color="auto"/>
              <w:right w:val="single" w:sz="4" w:space="0" w:color="auto"/>
            </w:tcBorders>
            <w:shd w:val="clear" w:color="auto" w:fill="auto"/>
            <w:vAlign w:val="center"/>
            <w:hideMark/>
          </w:tcPr>
          <w:p w14:paraId="28272D11"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179</w:t>
            </w:r>
          </w:p>
        </w:tc>
        <w:tc>
          <w:tcPr>
            <w:tcW w:w="1000" w:type="dxa"/>
            <w:tcBorders>
              <w:top w:val="nil"/>
              <w:left w:val="nil"/>
              <w:bottom w:val="double" w:sz="6" w:space="0" w:color="auto"/>
              <w:right w:val="single" w:sz="4" w:space="0" w:color="auto"/>
            </w:tcBorders>
            <w:shd w:val="clear" w:color="auto" w:fill="auto"/>
            <w:vAlign w:val="center"/>
            <w:hideMark/>
          </w:tcPr>
          <w:p w14:paraId="01F8BA39" w14:textId="145281DF" w:rsidR="009B515C" w:rsidRPr="009B515C" w:rsidRDefault="009B515C" w:rsidP="00955D18">
            <w:pPr>
              <w:suppressAutoHyphens w:val="0"/>
              <w:jc w:val="right"/>
              <w:rPr>
                <w:b/>
                <w:bCs/>
                <w:sz w:val="18"/>
                <w:szCs w:val="18"/>
                <w:lang w:eastAsia="en-US"/>
              </w:rPr>
            </w:pPr>
            <w:r w:rsidRPr="009B515C">
              <w:rPr>
                <w:b/>
                <w:bCs/>
                <w:sz w:val="18"/>
                <w:szCs w:val="18"/>
                <w:lang w:eastAsia="en-US"/>
              </w:rPr>
              <w:t>4</w:t>
            </w:r>
            <w:r w:rsidR="00BF7FB7">
              <w:rPr>
                <w:b/>
                <w:bCs/>
                <w:sz w:val="18"/>
                <w:szCs w:val="18"/>
                <w:lang w:val="sr-Cyrl-RS" w:eastAsia="en-US"/>
              </w:rPr>
              <w:t>.</w:t>
            </w:r>
            <w:r w:rsidRPr="009B515C">
              <w:rPr>
                <w:b/>
                <w:bCs/>
                <w:sz w:val="18"/>
                <w:szCs w:val="18"/>
                <w:lang w:eastAsia="en-US"/>
              </w:rPr>
              <w:t>087</w:t>
            </w:r>
          </w:p>
        </w:tc>
        <w:tc>
          <w:tcPr>
            <w:tcW w:w="820" w:type="dxa"/>
            <w:tcBorders>
              <w:top w:val="nil"/>
              <w:left w:val="nil"/>
              <w:bottom w:val="double" w:sz="6" w:space="0" w:color="auto"/>
              <w:right w:val="single" w:sz="4" w:space="0" w:color="auto"/>
            </w:tcBorders>
            <w:shd w:val="clear" w:color="auto" w:fill="auto"/>
            <w:vAlign w:val="center"/>
            <w:hideMark/>
          </w:tcPr>
          <w:p w14:paraId="3E0CD667"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639</w:t>
            </w:r>
          </w:p>
        </w:tc>
        <w:tc>
          <w:tcPr>
            <w:tcW w:w="840" w:type="dxa"/>
            <w:tcBorders>
              <w:top w:val="nil"/>
              <w:left w:val="nil"/>
              <w:bottom w:val="double" w:sz="6" w:space="0" w:color="auto"/>
              <w:right w:val="single" w:sz="4" w:space="0" w:color="auto"/>
            </w:tcBorders>
            <w:shd w:val="clear" w:color="auto" w:fill="auto"/>
            <w:vAlign w:val="center"/>
            <w:hideMark/>
          </w:tcPr>
          <w:p w14:paraId="0D8A020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854</w:t>
            </w:r>
          </w:p>
        </w:tc>
        <w:tc>
          <w:tcPr>
            <w:tcW w:w="960" w:type="dxa"/>
            <w:tcBorders>
              <w:top w:val="nil"/>
              <w:left w:val="nil"/>
              <w:bottom w:val="double" w:sz="6" w:space="0" w:color="auto"/>
              <w:right w:val="double" w:sz="6" w:space="0" w:color="auto"/>
            </w:tcBorders>
            <w:shd w:val="clear" w:color="auto" w:fill="auto"/>
            <w:vAlign w:val="center"/>
            <w:hideMark/>
          </w:tcPr>
          <w:p w14:paraId="027C20B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BF7FB7" w:rsidRPr="009B515C" w14:paraId="2108F922" w14:textId="77777777" w:rsidTr="009B515C">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auto" w:fill="auto"/>
            <w:vAlign w:val="center"/>
            <w:hideMark/>
          </w:tcPr>
          <w:p w14:paraId="5A83FE21"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Укупно веш. под. састојине</w:t>
            </w:r>
          </w:p>
        </w:tc>
        <w:tc>
          <w:tcPr>
            <w:tcW w:w="1020" w:type="dxa"/>
            <w:tcBorders>
              <w:top w:val="nil"/>
              <w:left w:val="nil"/>
              <w:bottom w:val="single" w:sz="4" w:space="0" w:color="auto"/>
              <w:right w:val="single" w:sz="4" w:space="0" w:color="auto"/>
            </w:tcBorders>
            <w:shd w:val="clear" w:color="auto" w:fill="auto"/>
            <w:vAlign w:val="center"/>
            <w:hideMark/>
          </w:tcPr>
          <w:p w14:paraId="14B92B02" w14:textId="77777777" w:rsidR="009B515C" w:rsidRPr="009B515C" w:rsidRDefault="009B515C" w:rsidP="00955D18">
            <w:pPr>
              <w:suppressAutoHyphens w:val="0"/>
              <w:rPr>
                <w:b/>
                <w:bCs/>
                <w:sz w:val="18"/>
                <w:szCs w:val="18"/>
                <w:lang w:eastAsia="en-US"/>
              </w:rPr>
            </w:pPr>
            <w:r w:rsidRPr="009B515C">
              <w:rPr>
                <w:b/>
                <w:bCs/>
                <w:sz w:val="18"/>
                <w:szCs w:val="18"/>
                <w:lang w:eastAsia="en-US"/>
              </w:rPr>
              <w:t>385,42</w:t>
            </w:r>
          </w:p>
        </w:tc>
        <w:tc>
          <w:tcPr>
            <w:tcW w:w="560" w:type="dxa"/>
            <w:tcBorders>
              <w:top w:val="nil"/>
              <w:left w:val="nil"/>
              <w:bottom w:val="single" w:sz="4" w:space="0" w:color="auto"/>
              <w:right w:val="single" w:sz="4" w:space="0" w:color="auto"/>
            </w:tcBorders>
            <w:shd w:val="clear" w:color="auto" w:fill="auto"/>
            <w:vAlign w:val="center"/>
            <w:hideMark/>
          </w:tcPr>
          <w:p w14:paraId="1EB3983D" w14:textId="77777777" w:rsidR="009B515C" w:rsidRPr="009B515C" w:rsidRDefault="009B515C" w:rsidP="00955D18">
            <w:pPr>
              <w:suppressAutoHyphens w:val="0"/>
              <w:rPr>
                <w:b/>
                <w:bCs/>
                <w:sz w:val="18"/>
                <w:szCs w:val="18"/>
                <w:lang w:eastAsia="en-US"/>
              </w:rPr>
            </w:pPr>
            <w:r w:rsidRPr="009B515C">
              <w:rPr>
                <w:b/>
                <w:bCs/>
                <w:sz w:val="18"/>
                <w:szCs w:val="18"/>
                <w:lang w:eastAsia="en-US"/>
              </w:rPr>
              <w:t>19,63</w:t>
            </w:r>
          </w:p>
        </w:tc>
        <w:tc>
          <w:tcPr>
            <w:tcW w:w="840" w:type="dxa"/>
            <w:tcBorders>
              <w:top w:val="nil"/>
              <w:left w:val="nil"/>
              <w:bottom w:val="single" w:sz="4" w:space="0" w:color="auto"/>
              <w:right w:val="single" w:sz="4" w:space="0" w:color="auto"/>
            </w:tcBorders>
            <w:shd w:val="clear" w:color="auto" w:fill="auto"/>
            <w:vAlign w:val="center"/>
            <w:hideMark/>
          </w:tcPr>
          <w:p w14:paraId="6AE40B9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99D78DF" w14:textId="77777777" w:rsidR="009B515C" w:rsidRPr="009B515C" w:rsidRDefault="009B515C" w:rsidP="00955D18">
            <w:pPr>
              <w:suppressAutoHyphens w:val="0"/>
              <w:rPr>
                <w:b/>
                <w:bCs/>
                <w:sz w:val="18"/>
                <w:szCs w:val="18"/>
                <w:lang w:eastAsia="en-US"/>
              </w:rPr>
            </w:pPr>
            <w:r w:rsidRPr="009B515C">
              <w:rPr>
                <w:b/>
                <w:bCs/>
                <w:sz w:val="18"/>
                <w:szCs w:val="18"/>
                <w:lang w:eastAsia="en-US"/>
              </w:rPr>
              <w:t>1,47</w:t>
            </w:r>
          </w:p>
        </w:tc>
        <w:tc>
          <w:tcPr>
            <w:tcW w:w="880" w:type="dxa"/>
            <w:tcBorders>
              <w:top w:val="nil"/>
              <w:left w:val="nil"/>
              <w:bottom w:val="single" w:sz="4" w:space="0" w:color="auto"/>
              <w:right w:val="single" w:sz="4" w:space="0" w:color="auto"/>
            </w:tcBorders>
            <w:shd w:val="clear" w:color="auto" w:fill="auto"/>
            <w:vAlign w:val="center"/>
            <w:hideMark/>
          </w:tcPr>
          <w:p w14:paraId="3932D4C2" w14:textId="77777777" w:rsidR="009B515C" w:rsidRPr="009B515C" w:rsidRDefault="009B515C" w:rsidP="00955D18">
            <w:pPr>
              <w:suppressAutoHyphens w:val="0"/>
              <w:rPr>
                <w:b/>
                <w:bCs/>
                <w:sz w:val="18"/>
                <w:szCs w:val="18"/>
                <w:lang w:eastAsia="en-US"/>
              </w:rPr>
            </w:pPr>
            <w:r w:rsidRPr="009B515C">
              <w:rPr>
                <w:b/>
                <w:bCs/>
                <w:sz w:val="18"/>
                <w:szCs w:val="18"/>
                <w:lang w:eastAsia="en-US"/>
              </w:rPr>
              <w:t>38,37</w:t>
            </w:r>
          </w:p>
        </w:tc>
        <w:tc>
          <w:tcPr>
            <w:tcW w:w="920" w:type="dxa"/>
            <w:tcBorders>
              <w:top w:val="nil"/>
              <w:left w:val="nil"/>
              <w:bottom w:val="single" w:sz="4" w:space="0" w:color="auto"/>
              <w:right w:val="single" w:sz="4" w:space="0" w:color="auto"/>
            </w:tcBorders>
            <w:shd w:val="clear" w:color="auto" w:fill="auto"/>
            <w:vAlign w:val="center"/>
            <w:hideMark/>
          </w:tcPr>
          <w:p w14:paraId="6E18F6D5" w14:textId="77777777" w:rsidR="009B515C" w:rsidRPr="009B515C" w:rsidRDefault="009B515C" w:rsidP="00955D18">
            <w:pPr>
              <w:suppressAutoHyphens w:val="0"/>
              <w:rPr>
                <w:b/>
                <w:bCs/>
                <w:sz w:val="18"/>
                <w:szCs w:val="18"/>
                <w:lang w:eastAsia="en-US"/>
              </w:rPr>
            </w:pPr>
            <w:r w:rsidRPr="009B515C">
              <w:rPr>
                <w:b/>
                <w:bCs/>
                <w:sz w:val="18"/>
                <w:szCs w:val="18"/>
                <w:lang w:eastAsia="en-US"/>
              </w:rPr>
              <w:t>13,24</w:t>
            </w:r>
          </w:p>
        </w:tc>
        <w:tc>
          <w:tcPr>
            <w:tcW w:w="1000" w:type="dxa"/>
            <w:tcBorders>
              <w:top w:val="nil"/>
              <w:left w:val="nil"/>
              <w:bottom w:val="single" w:sz="4" w:space="0" w:color="auto"/>
              <w:right w:val="single" w:sz="4" w:space="0" w:color="auto"/>
            </w:tcBorders>
            <w:shd w:val="clear" w:color="auto" w:fill="auto"/>
            <w:vAlign w:val="center"/>
            <w:hideMark/>
          </w:tcPr>
          <w:p w14:paraId="4EC239D8" w14:textId="77777777" w:rsidR="009B515C" w:rsidRPr="009B515C" w:rsidRDefault="009B515C" w:rsidP="00955D18">
            <w:pPr>
              <w:suppressAutoHyphens w:val="0"/>
              <w:rPr>
                <w:b/>
                <w:bCs/>
                <w:sz w:val="18"/>
                <w:szCs w:val="18"/>
                <w:lang w:eastAsia="en-US"/>
              </w:rPr>
            </w:pPr>
            <w:r w:rsidRPr="009B515C">
              <w:rPr>
                <w:b/>
                <w:bCs/>
                <w:sz w:val="18"/>
                <w:szCs w:val="18"/>
                <w:lang w:eastAsia="en-US"/>
              </w:rPr>
              <w:t>237,14</w:t>
            </w:r>
          </w:p>
        </w:tc>
        <w:tc>
          <w:tcPr>
            <w:tcW w:w="820" w:type="dxa"/>
            <w:tcBorders>
              <w:top w:val="nil"/>
              <w:left w:val="nil"/>
              <w:bottom w:val="single" w:sz="4" w:space="0" w:color="auto"/>
              <w:right w:val="single" w:sz="4" w:space="0" w:color="auto"/>
            </w:tcBorders>
            <w:shd w:val="clear" w:color="auto" w:fill="auto"/>
            <w:vAlign w:val="center"/>
            <w:hideMark/>
          </w:tcPr>
          <w:p w14:paraId="0C32060A" w14:textId="77777777" w:rsidR="009B515C" w:rsidRPr="009B515C" w:rsidRDefault="009B515C" w:rsidP="00955D18">
            <w:pPr>
              <w:suppressAutoHyphens w:val="0"/>
              <w:rPr>
                <w:b/>
                <w:bCs/>
                <w:sz w:val="18"/>
                <w:szCs w:val="18"/>
                <w:lang w:eastAsia="en-US"/>
              </w:rPr>
            </w:pPr>
            <w:r w:rsidRPr="009B515C">
              <w:rPr>
                <w:b/>
                <w:bCs/>
                <w:sz w:val="18"/>
                <w:szCs w:val="18"/>
                <w:lang w:eastAsia="en-US"/>
              </w:rPr>
              <w:t>31,96</w:t>
            </w:r>
          </w:p>
        </w:tc>
        <w:tc>
          <w:tcPr>
            <w:tcW w:w="840" w:type="dxa"/>
            <w:tcBorders>
              <w:top w:val="nil"/>
              <w:left w:val="nil"/>
              <w:bottom w:val="single" w:sz="4" w:space="0" w:color="auto"/>
              <w:right w:val="single" w:sz="4" w:space="0" w:color="auto"/>
            </w:tcBorders>
            <w:shd w:val="clear" w:color="auto" w:fill="auto"/>
            <w:vAlign w:val="center"/>
            <w:hideMark/>
          </w:tcPr>
          <w:p w14:paraId="761E56B1" w14:textId="77777777" w:rsidR="009B515C" w:rsidRPr="009B515C" w:rsidRDefault="009B515C" w:rsidP="00955D18">
            <w:pPr>
              <w:suppressAutoHyphens w:val="0"/>
              <w:rPr>
                <w:b/>
                <w:bCs/>
                <w:sz w:val="18"/>
                <w:szCs w:val="18"/>
                <w:lang w:eastAsia="en-US"/>
              </w:rPr>
            </w:pPr>
            <w:r w:rsidRPr="009B515C">
              <w:rPr>
                <w:b/>
                <w:bCs/>
                <w:sz w:val="18"/>
                <w:szCs w:val="18"/>
                <w:lang w:eastAsia="en-US"/>
              </w:rPr>
              <w:t>43,61</w:t>
            </w:r>
          </w:p>
        </w:tc>
        <w:tc>
          <w:tcPr>
            <w:tcW w:w="960" w:type="dxa"/>
            <w:tcBorders>
              <w:top w:val="nil"/>
              <w:left w:val="nil"/>
              <w:bottom w:val="single" w:sz="4" w:space="0" w:color="auto"/>
              <w:right w:val="double" w:sz="6" w:space="0" w:color="auto"/>
            </w:tcBorders>
            <w:shd w:val="clear" w:color="auto" w:fill="auto"/>
            <w:vAlign w:val="center"/>
            <w:hideMark/>
          </w:tcPr>
          <w:p w14:paraId="04F0B2D3"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BF7FB7" w:rsidRPr="009B515C" w14:paraId="2D42AA12"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704A54D5"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EA55428" w14:textId="0E3E6316" w:rsidR="009B515C" w:rsidRPr="009B515C" w:rsidRDefault="009B515C" w:rsidP="00955D18">
            <w:pPr>
              <w:suppressAutoHyphens w:val="0"/>
              <w:jc w:val="right"/>
              <w:rPr>
                <w:b/>
                <w:bCs/>
                <w:sz w:val="18"/>
                <w:szCs w:val="18"/>
                <w:lang w:eastAsia="en-US"/>
              </w:rPr>
            </w:pPr>
            <w:r w:rsidRPr="009B515C">
              <w:rPr>
                <w:b/>
                <w:bCs/>
                <w:sz w:val="18"/>
                <w:szCs w:val="18"/>
                <w:lang w:eastAsia="en-US"/>
              </w:rPr>
              <w:t>137</w:t>
            </w:r>
            <w:r w:rsidR="00BF7FB7">
              <w:rPr>
                <w:b/>
                <w:bCs/>
                <w:sz w:val="18"/>
                <w:szCs w:val="18"/>
                <w:lang w:val="sr-Cyrl-RS" w:eastAsia="en-US"/>
              </w:rPr>
              <w:t>.</w:t>
            </w:r>
            <w:r w:rsidRPr="009B515C">
              <w:rPr>
                <w:b/>
                <w:bCs/>
                <w:sz w:val="18"/>
                <w:szCs w:val="18"/>
                <w:lang w:eastAsia="en-US"/>
              </w:rPr>
              <w:t>610</w:t>
            </w:r>
          </w:p>
        </w:tc>
        <w:tc>
          <w:tcPr>
            <w:tcW w:w="560" w:type="dxa"/>
            <w:tcBorders>
              <w:top w:val="nil"/>
              <w:left w:val="nil"/>
              <w:bottom w:val="single" w:sz="4" w:space="0" w:color="auto"/>
              <w:right w:val="single" w:sz="4" w:space="0" w:color="auto"/>
            </w:tcBorders>
            <w:shd w:val="clear" w:color="auto" w:fill="auto"/>
            <w:vAlign w:val="center"/>
            <w:hideMark/>
          </w:tcPr>
          <w:p w14:paraId="579A683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99CA5D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992710F"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2082B62" w14:textId="0A6BEAC8" w:rsidR="009B515C" w:rsidRPr="009B515C" w:rsidRDefault="009B515C" w:rsidP="00955D18">
            <w:pPr>
              <w:suppressAutoHyphens w:val="0"/>
              <w:jc w:val="right"/>
              <w:rPr>
                <w:b/>
                <w:bCs/>
                <w:sz w:val="18"/>
                <w:szCs w:val="18"/>
                <w:lang w:eastAsia="en-US"/>
              </w:rPr>
            </w:pPr>
            <w:r w:rsidRPr="009B515C">
              <w:rPr>
                <w:b/>
                <w:bCs/>
                <w:sz w:val="18"/>
                <w:szCs w:val="18"/>
                <w:lang w:eastAsia="en-US"/>
              </w:rPr>
              <w:t>1</w:t>
            </w:r>
            <w:r w:rsidR="00BF7FB7">
              <w:rPr>
                <w:b/>
                <w:bCs/>
                <w:sz w:val="18"/>
                <w:szCs w:val="18"/>
                <w:lang w:val="sr-Cyrl-RS" w:eastAsia="en-US"/>
              </w:rPr>
              <w:t>.</w:t>
            </w:r>
            <w:r w:rsidRPr="009B515C">
              <w:rPr>
                <w:b/>
                <w:bCs/>
                <w:sz w:val="18"/>
                <w:szCs w:val="18"/>
                <w:lang w:eastAsia="en-US"/>
              </w:rPr>
              <w:t>081</w:t>
            </w:r>
          </w:p>
        </w:tc>
        <w:tc>
          <w:tcPr>
            <w:tcW w:w="920" w:type="dxa"/>
            <w:tcBorders>
              <w:top w:val="nil"/>
              <w:left w:val="nil"/>
              <w:bottom w:val="single" w:sz="4" w:space="0" w:color="auto"/>
              <w:right w:val="single" w:sz="4" w:space="0" w:color="auto"/>
            </w:tcBorders>
            <w:shd w:val="clear" w:color="auto" w:fill="auto"/>
            <w:vAlign w:val="center"/>
            <w:hideMark/>
          </w:tcPr>
          <w:p w14:paraId="7E752DC2" w14:textId="691ABF70" w:rsidR="009B515C" w:rsidRPr="009B515C" w:rsidRDefault="009B515C" w:rsidP="00955D18">
            <w:pPr>
              <w:suppressAutoHyphens w:val="0"/>
              <w:jc w:val="right"/>
              <w:rPr>
                <w:b/>
                <w:bCs/>
                <w:sz w:val="18"/>
                <w:szCs w:val="18"/>
                <w:lang w:eastAsia="en-US"/>
              </w:rPr>
            </w:pPr>
            <w:r w:rsidRPr="009B515C">
              <w:rPr>
                <w:b/>
                <w:bCs/>
                <w:sz w:val="18"/>
                <w:szCs w:val="18"/>
                <w:lang w:eastAsia="en-US"/>
              </w:rPr>
              <w:t>4</w:t>
            </w:r>
            <w:r w:rsidR="00BF7FB7">
              <w:rPr>
                <w:b/>
                <w:bCs/>
                <w:sz w:val="18"/>
                <w:szCs w:val="18"/>
                <w:lang w:val="sr-Cyrl-RS" w:eastAsia="en-US"/>
              </w:rPr>
              <w:t>.</w:t>
            </w:r>
            <w:r w:rsidRPr="009B515C">
              <w:rPr>
                <w:b/>
                <w:bCs/>
                <w:sz w:val="18"/>
                <w:szCs w:val="18"/>
                <w:lang w:eastAsia="en-US"/>
              </w:rPr>
              <w:t>619</w:t>
            </w:r>
          </w:p>
        </w:tc>
        <w:tc>
          <w:tcPr>
            <w:tcW w:w="1000" w:type="dxa"/>
            <w:tcBorders>
              <w:top w:val="nil"/>
              <w:left w:val="nil"/>
              <w:bottom w:val="single" w:sz="4" w:space="0" w:color="auto"/>
              <w:right w:val="single" w:sz="4" w:space="0" w:color="auto"/>
            </w:tcBorders>
            <w:shd w:val="clear" w:color="auto" w:fill="auto"/>
            <w:vAlign w:val="center"/>
            <w:hideMark/>
          </w:tcPr>
          <w:p w14:paraId="70695F8A" w14:textId="422F2226" w:rsidR="009B515C" w:rsidRPr="009B515C" w:rsidRDefault="009B515C" w:rsidP="00955D18">
            <w:pPr>
              <w:suppressAutoHyphens w:val="0"/>
              <w:jc w:val="right"/>
              <w:rPr>
                <w:b/>
                <w:bCs/>
                <w:sz w:val="18"/>
                <w:szCs w:val="18"/>
                <w:lang w:eastAsia="en-US"/>
              </w:rPr>
            </w:pPr>
            <w:r w:rsidRPr="009B515C">
              <w:rPr>
                <w:b/>
                <w:bCs/>
                <w:sz w:val="18"/>
                <w:szCs w:val="18"/>
                <w:lang w:eastAsia="en-US"/>
              </w:rPr>
              <w:t>95</w:t>
            </w:r>
            <w:r w:rsidR="00BF7FB7">
              <w:rPr>
                <w:b/>
                <w:bCs/>
                <w:sz w:val="18"/>
                <w:szCs w:val="18"/>
                <w:lang w:val="sr-Cyrl-RS" w:eastAsia="en-US"/>
              </w:rPr>
              <w:t>.</w:t>
            </w:r>
            <w:r w:rsidRPr="009B515C">
              <w:rPr>
                <w:b/>
                <w:bCs/>
                <w:sz w:val="18"/>
                <w:szCs w:val="18"/>
                <w:lang w:eastAsia="en-US"/>
              </w:rPr>
              <w:t>203</w:t>
            </w:r>
          </w:p>
        </w:tc>
        <w:tc>
          <w:tcPr>
            <w:tcW w:w="820" w:type="dxa"/>
            <w:tcBorders>
              <w:top w:val="nil"/>
              <w:left w:val="nil"/>
              <w:bottom w:val="single" w:sz="4" w:space="0" w:color="auto"/>
              <w:right w:val="single" w:sz="4" w:space="0" w:color="auto"/>
            </w:tcBorders>
            <w:shd w:val="clear" w:color="auto" w:fill="auto"/>
            <w:vAlign w:val="center"/>
            <w:hideMark/>
          </w:tcPr>
          <w:p w14:paraId="158318E9" w14:textId="253DEC50" w:rsidR="009B515C" w:rsidRPr="009B515C" w:rsidRDefault="009B515C" w:rsidP="00955D18">
            <w:pPr>
              <w:suppressAutoHyphens w:val="0"/>
              <w:jc w:val="right"/>
              <w:rPr>
                <w:b/>
                <w:bCs/>
                <w:sz w:val="18"/>
                <w:szCs w:val="18"/>
                <w:lang w:eastAsia="en-US"/>
              </w:rPr>
            </w:pPr>
            <w:r w:rsidRPr="009B515C">
              <w:rPr>
                <w:b/>
                <w:bCs/>
                <w:sz w:val="18"/>
                <w:szCs w:val="18"/>
                <w:lang w:eastAsia="en-US"/>
              </w:rPr>
              <w:t>15</w:t>
            </w:r>
            <w:r w:rsidR="00BF7FB7">
              <w:rPr>
                <w:b/>
                <w:bCs/>
                <w:sz w:val="18"/>
                <w:szCs w:val="18"/>
                <w:lang w:val="sr-Cyrl-RS" w:eastAsia="en-US"/>
              </w:rPr>
              <w:t>.</w:t>
            </w:r>
            <w:r w:rsidRPr="009B515C">
              <w:rPr>
                <w:b/>
                <w:bCs/>
                <w:sz w:val="18"/>
                <w:szCs w:val="18"/>
                <w:lang w:eastAsia="en-US"/>
              </w:rPr>
              <w:t>223</w:t>
            </w:r>
          </w:p>
        </w:tc>
        <w:tc>
          <w:tcPr>
            <w:tcW w:w="840" w:type="dxa"/>
            <w:tcBorders>
              <w:top w:val="nil"/>
              <w:left w:val="nil"/>
              <w:bottom w:val="single" w:sz="4" w:space="0" w:color="auto"/>
              <w:right w:val="single" w:sz="4" w:space="0" w:color="auto"/>
            </w:tcBorders>
            <w:shd w:val="clear" w:color="auto" w:fill="auto"/>
            <w:vAlign w:val="center"/>
            <w:hideMark/>
          </w:tcPr>
          <w:p w14:paraId="615F6C26" w14:textId="539F911A" w:rsidR="009B515C" w:rsidRPr="009B515C" w:rsidRDefault="009B515C" w:rsidP="00955D18">
            <w:pPr>
              <w:suppressAutoHyphens w:val="0"/>
              <w:jc w:val="right"/>
              <w:rPr>
                <w:b/>
                <w:bCs/>
                <w:sz w:val="18"/>
                <w:szCs w:val="18"/>
                <w:lang w:eastAsia="en-US"/>
              </w:rPr>
            </w:pPr>
            <w:r w:rsidRPr="009B515C">
              <w:rPr>
                <w:b/>
                <w:bCs/>
                <w:sz w:val="18"/>
                <w:szCs w:val="18"/>
                <w:lang w:eastAsia="en-US"/>
              </w:rPr>
              <w:t>21</w:t>
            </w:r>
            <w:r w:rsidR="00BF7FB7">
              <w:rPr>
                <w:b/>
                <w:bCs/>
                <w:sz w:val="18"/>
                <w:szCs w:val="18"/>
                <w:lang w:val="sr-Cyrl-RS" w:eastAsia="en-US"/>
              </w:rPr>
              <w:t>.</w:t>
            </w:r>
            <w:r w:rsidRPr="009B515C">
              <w:rPr>
                <w:b/>
                <w:bCs/>
                <w:sz w:val="18"/>
                <w:szCs w:val="18"/>
                <w:lang w:eastAsia="en-US"/>
              </w:rPr>
              <w:t>484</w:t>
            </w:r>
          </w:p>
        </w:tc>
        <w:tc>
          <w:tcPr>
            <w:tcW w:w="960" w:type="dxa"/>
            <w:tcBorders>
              <w:top w:val="nil"/>
              <w:left w:val="nil"/>
              <w:bottom w:val="single" w:sz="4" w:space="0" w:color="auto"/>
              <w:right w:val="double" w:sz="6" w:space="0" w:color="auto"/>
            </w:tcBorders>
            <w:shd w:val="clear" w:color="auto" w:fill="auto"/>
            <w:vAlign w:val="center"/>
            <w:hideMark/>
          </w:tcPr>
          <w:p w14:paraId="24C4CEEA"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BF7FB7" w:rsidRPr="009B515C" w14:paraId="52E2A6CA"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71833DD1"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2E76D7E" w14:textId="46ADA276" w:rsidR="009B515C" w:rsidRPr="009B515C" w:rsidRDefault="009B515C" w:rsidP="00955D18">
            <w:pPr>
              <w:suppressAutoHyphens w:val="0"/>
              <w:jc w:val="right"/>
              <w:rPr>
                <w:b/>
                <w:bCs/>
                <w:sz w:val="18"/>
                <w:szCs w:val="18"/>
                <w:lang w:eastAsia="en-US"/>
              </w:rPr>
            </w:pPr>
            <w:r w:rsidRPr="009B515C">
              <w:rPr>
                <w:b/>
                <w:bCs/>
                <w:sz w:val="18"/>
                <w:szCs w:val="18"/>
                <w:lang w:eastAsia="en-US"/>
              </w:rPr>
              <w:t>5</w:t>
            </w:r>
            <w:r w:rsidR="00BF7FB7">
              <w:rPr>
                <w:b/>
                <w:bCs/>
                <w:sz w:val="18"/>
                <w:szCs w:val="18"/>
                <w:lang w:val="sr-Cyrl-RS" w:eastAsia="en-US"/>
              </w:rPr>
              <w:t>.</w:t>
            </w:r>
            <w:r w:rsidRPr="009B515C">
              <w:rPr>
                <w:b/>
                <w:bCs/>
                <w:sz w:val="18"/>
                <w:szCs w:val="18"/>
                <w:lang w:eastAsia="en-US"/>
              </w:rPr>
              <w:t>801</w:t>
            </w:r>
          </w:p>
        </w:tc>
        <w:tc>
          <w:tcPr>
            <w:tcW w:w="560" w:type="dxa"/>
            <w:tcBorders>
              <w:top w:val="nil"/>
              <w:left w:val="nil"/>
              <w:bottom w:val="double" w:sz="6" w:space="0" w:color="auto"/>
              <w:right w:val="single" w:sz="4" w:space="0" w:color="auto"/>
            </w:tcBorders>
            <w:shd w:val="clear" w:color="auto" w:fill="auto"/>
            <w:vAlign w:val="center"/>
            <w:hideMark/>
          </w:tcPr>
          <w:p w14:paraId="13604A47"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700E2E8D"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B1CD03B"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4B6D4EC2"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42</w:t>
            </w:r>
          </w:p>
        </w:tc>
        <w:tc>
          <w:tcPr>
            <w:tcW w:w="920" w:type="dxa"/>
            <w:tcBorders>
              <w:top w:val="nil"/>
              <w:left w:val="nil"/>
              <w:bottom w:val="double" w:sz="6" w:space="0" w:color="auto"/>
              <w:right w:val="single" w:sz="4" w:space="0" w:color="auto"/>
            </w:tcBorders>
            <w:shd w:val="clear" w:color="auto" w:fill="auto"/>
            <w:vAlign w:val="center"/>
            <w:hideMark/>
          </w:tcPr>
          <w:p w14:paraId="3B7354E6"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179</w:t>
            </w:r>
          </w:p>
        </w:tc>
        <w:tc>
          <w:tcPr>
            <w:tcW w:w="1000" w:type="dxa"/>
            <w:tcBorders>
              <w:top w:val="nil"/>
              <w:left w:val="nil"/>
              <w:bottom w:val="double" w:sz="6" w:space="0" w:color="auto"/>
              <w:right w:val="single" w:sz="4" w:space="0" w:color="auto"/>
            </w:tcBorders>
            <w:shd w:val="clear" w:color="auto" w:fill="auto"/>
            <w:vAlign w:val="center"/>
            <w:hideMark/>
          </w:tcPr>
          <w:p w14:paraId="528CCF06" w14:textId="177D8D97" w:rsidR="009B515C" w:rsidRPr="009B515C" w:rsidRDefault="009B515C" w:rsidP="00955D18">
            <w:pPr>
              <w:suppressAutoHyphens w:val="0"/>
              <w:jc w:val="right"/>
              <w:rPr>
                <w:b/>
                <w:bCs/>
                <w:sz w:val="18"/>
                <w:szCs w:val="18"/>
                <w:lang w:eastAsia="en-US"/>
              </w:rPr>
            </w:pPr>
            <w:r w:rsidRPr="009B515C">
              <w:rPr>
                <w:b/>
                <w:bCs/>
                <w:sz w:val="18"/>
                <w:szCs w:val="18"/>
                <w:lang w:eastAsia="en-US"/>
              </w:rPr>
              <w:t>4</w:t>
            </w:r>
            <w:r w:rsidR="00BF7FB7">
              <w:rPr>
                <w:b/>
                <w:bCs/>
                <w:sz w:val="18"/>
                <w:szCs w:val="18"/>
                <w:lang w:val="sr-Cyrl-RS" w:eastAsia="en-US"/>
              </w:rPr>
              <w:t>.</w:t>
            </w:r>
            <w:r w:rsidRPr="009B515C">
              <w:rPr>
                <w:b/>
                <w:bCs/>
                <w:sz w:val="18"/>
                <w:szCs w:val="18"/>
                <w:lang w:eastAsia="en-US"/>
              </w:rPr>
              <w:t>087</w:t>
            </w:r>
          </w:p>
        </w:tc>
        <w:tc>
          <w:tcPr>
            <w:tcW w:w="820" w:type="dxa"/>
            <w:tcBorders>
              <w:top w:val="nil"/>
              <w:left w:val="nil"/>
              <w:bottom w:val="double" w:sz="6" w:space="0" w:color="auto"/>
              <w:right w:val="single" w:sz="4" w:space="0" w:color="auto"/>
            </w:tcBorders>
            <w:shd w:val="clear" w:color="auto" w:fill="auto"/>
            <w:vAlign w:val="center"/>
            <w:hideMark/>
          </w:tcPr>
          <w:p w14:paraId="7EEF005A"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639</w:t>
            </w:r>
          </w:p>
        </w:tc>
        <w:tc>
          <w:tcPr>
            <w:tcW w:w="840" w:type="dxa"/>
            <w:tcBorders>
              <w:top w:val="nil"/>
              <w:left w:val="nil"/>
              <w:bottom w:val="double" w:sz="6" w:space="0" w:color="auto"/>
              <w:right w:val="single" w:sz="4" w:space="0" w:color="auto"/>
            </w:tcBorders>
            <w:shd w:val="clear" w:color="auto" w:fill="auto"/>
            <w:vAlign w:val="center"/>
            <w:hideMark/>
          </w:tcPr>
          <w:p w14:paraId="31ED8178"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854</w:t>
            </w:r>
          </w:p>
        </w:tc>
        <w:tc>
          <w:tcPr>
            <w:tcW w:w="960" w:type="dxa"/>
            <w:tcBorders>
              <w:top w:val="nil"/>
              <w:left w:val="nil"/>
              <w:bottom w:val="double" w:sz="6" w:space="0" w:color="auto"/>
              <w:right w:val="double" w:sz="6" w:space="0" w:color="auto"/>
            </w:tcBorders>
            <w:shd w:val="clear" w:color="auto" w:fill="auto"/>
            <w:vAlign w:val="center"/>
            <w:hideMark/>
          </w:tcPr>
          <w:p w14:paraId="7F8CAD56"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bl>
    <w:p w14:paraId="1D8E11A8" w14:textId="77777777" w:rsidR="00077D75" w:rsidRPr="002C21CC" w:rsidRDefault="00077D75" w:rsidP="00955D18">
      <w:pPr>
        <w:spacing w:after="60"/>
        <w:ind w:firstLine="720"/>
        <w:jc w:val="both"/>
        <w:rPr>
          <w:sz w:val="22"/>
          <w:szCs w:val="22"/>
          <w:lang w:val="sr-Cyrl-RS"/>
        </w:rPr>
      </w:pPr>
    </w:p>
    <w:p w14:paraId="6E480F9A" w14:textId="7CDC4A6F" w:rsidR="002D7CEA" w:rsidRPr="00BF7FB7" w:rsidRDefault="008C6366" w:rsidP="00955D18">
      <w:pPr>
        <w:spacing w:after="60"/>
        <w:ind w:firstLine="720"/>
        <w:jc w:val="both"/>
        <w:rPr>
          <w:sz w:val="22"/>
          <w:szCs w:val="22"/>
          <w:lang w:val="sr-Cyrl-RS"/>
        </w:rPr>
      </w:pPr>
      <w:bookmarkStart w:id="209" w:name="_Toc186198579"/>
      <w:bookmarkStart w:id="210" w:name="_Toc230479876"/>
      <w:bookmarkStart w:id="211" w:name="_Toc241997874"/>
      <w:bookmarkStart w:id="212" w:name="_Toc283120493"/>
      <w:bookmarkStart w:id="213" w:name="_Toc289938895"/>
      <w:bookmarkStart w:id="214" w:name="_Toc289939158"/>
      <w:bookmarkEnd w:id="203"/>
      <w:bookmarkEnd w:id="204"/>
      <w:bookmarkEnd w:id="205"/>
      <w:bookmarkEnd w:id="206"/>
      <w:bookmarkEnd w:id="207"/>
      <w:bookmarkEnd w:id="208"/>
      <w:r w:rsidRPr="00BF7FB7">
        <w:rPr>
          <w:sz w:val="22"/>
          <w:szCs w:val="22"/>
          <w:lang w:val="sr-Cyrl-RS"/>
        </w:rPr>
        <w:t>Највише вештачки подигнутих састојина са запремином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10.47</w:t>
      </w:r>
      <w:r w:rsidR="00BF7FB7" w:rsidRPr="00BF7FB7">
        <w:rPr>
          <w:sz w:val="22"/>
          <w:szCs w:val="22"/>
          <w:lang w:val="sr-Cyrl-RS"/>
        </w:rPr>
        <w:t>0</w:t>
      </w:r>
      <w:r w:rsidRPr="00BF7FB7">
        <w:rPr>
          <w:sz w:val="22"/>
          <w:szCs w:val="22"/>
          <w:lang w:val="sr-Cyrl-RS"/>
        </w:rPr>
        <w:t xml:space="preserve">.421 (вештачки подигнута састојина </w:t>
      </w:r>
      <w:r w:rsidR="00BF7FB7" w:rsidRPr="00BF7FB7">
        <w:rPr>
          <w:sz w:val="22"/>
          <w:szCs w:val="22"/>
          <w:lang w:val="sr-Cyrl-RS"/>
        </w:rPr>
        <w:t>смрче</w:t>
      </w:r>
      <w:r w:rsidRPr="00BF7FB7">
        <w:rPr>
          <w:sz w:val="22"/>
          <w:szCs w:val="22"/>
          <w:lang w:val="sr-Cyrl-RS"/>
        </w:rPr>
        <w:t xml:space="preserve">) у </w:t>
      </w:r>
      <w:r w:rsidRPr="00BF7FB7">
        <w:rPr>
          <w:sz w:val="22"/>
          <w:szCs w:val="22"/>
          <w:lang w:val="sr-Latn-RS"/>
        </w:rPr>
        <w:t>V</w:t>
      </w:r>
      <w:r w:rsidRPr="00BF7FB7">
        <w:rPr>
          <w:sz w:val="22"/>
          <w:szCs w:val="22"/>
          <w:lang w:val="sr-Cyrl-RS"/>
        </w:rPr>
        <w:t xml:space="preserve"> добном разреду, на површини од</w:t>
      </w:r>
      <w:r w:rsidR="00BF7FB7" w:rsidRPr="00BF7FB7">
        <w:rPr>
          <w:sz w:val="22"/>
          <w:szCs w:val="22"/>
          <w:lang w:val="sr-Cyrl-RS"/>
        </w:rPr>
        <w:t xml:space="preserve"> </w:t>
      </w:r>
      <w:r w:rsidR="00BF7FB7" w:rsidRPr="009B515C">
        <w:rPr>
          <w:sz w:val="22"/>
          <w:szCs w:val="22"/>
          <w:lang w:eastAsia="en-US"/>
        </w:rPr>
        <w:t>117,20</w:t>
      </w:r>
      <w:r w:rsidRPr="00BF7FB7">
        <w:rPr>
          <w:sz w:val="22"/>
          <w:szCs w:val="22"/>
          <w:lang w:val="sr-Latn-RS" w:eastAsia="sr-Cyrl-RS"/>
        </w:rPr>
        <w:t>ha</w:t>
      </w:r>
      <w:r w:rsidRPr="00BF7FB7">
        <w:rPr>
          <w:sz w:val="22"/>
          <w:szCs w:val="22"/>
          <w:lang w:val="sr-Cyrl-RS"/>
        </w:rPr>
        <w:t xml:space="preserve"> са запремином од </w:t>
      </w:r>
      <w:r w:rsidR="00BF7FB7" w:rsidRPr="009B515C">
        <w:rPr>
          <w:sz w:val="22"/>
          <w:szCs w:val="22"/>
          <w:lang w:eastAsia="en-US"/>
        </w:rPr>
        <w:t>53</w:t>
      </w:r>
      <w:r w:rsidR="00BF7FB7" w:rsidRPr="00BF7FB7">
        <w:rPr>
          <w:sz w:val="22"/>
          <w:szCs w:val="22"/>
          <w:lang w:val="sr-Cyrl-RS" w:eastAsia="en-US"/>
        </w:rPr>
        <w:t>.</w:t>
      </w:r>
      <w:r w:rsidR="00BF7FB7" w:rsidRPr="009B515C">
        <w:rPr>
          <w:sz w:val="22"/>
          <w:szCs w:val="22"/>
          <w:lang w:eastAsia="en-US"/>
        </w:rPr>
        <w:t>502</w:t>
      </w:r>
      <w:r w:rsidR="00B93E87" w:rsidRPr="00BF7FB7">
        <w:rPr>
          <w:sz w:val="22"/>
          <w:szCs w:val="22"/>
          <w:lang w:val="sr-Latn-RS" w:eastAsia="sr-Cyrl-RS"/>
        </w:rPr>
        <w:t>m</w:t>
      </w:r>
      <w:r w:rsidRPr="00BF7FB7">
        <w:rPr>
          <w:sz w:val="22"/>
          <w:szCs w:val="22"/>
          <w:vertAlign w:val="superscript"/>
          <w:lang w:val="sr-Cyrl-RS"/>
        </w:rPr>
        <w:t>3</w:t>
      </w:r>
      <w:r w:rsidRPr="00BF7FB7">
        <w:rPr>
          <w:sz w:val="22"/>
          <w:szCs w:val="22"/>
          <w:lang w:val="sr-Cyrl-RS"/>
        </w:rPr>
        <w:t xml:space="preserve"> </w:t>
      </w:r>
      <w:r w:rsidR="002F6BC0" w:rsidRPr="00BF7FB7">
        <w:rPr>
          <w:sz w:val="22"/>
          <w:szCs w:val="22"/>
          <w:lang w:val="sr-Cyrl-RS"/>
        </w:rPr>
        <w:t xml:space="preserve">и прирастом од </w:t>
      </w:r>
      <w:r w:rsidR="00BF7FB7" w:rsidRPr="009B515C">
        <w:rPr>
          <w:sz w:val="22"/>
          <w:szCs w:val="22"/>
          <w:lang w:eastAsia="en-US"/>
        </w:rPr>
        <w:t>1</w:t>
      </w:r>
      <w:r w:rsidR="00BF7FB7" w:rsidRPr="00BF7FB7">
        <w:rPr>
          <w:sz w:val="22"/>
          <w:szCs w:val="22"/>
          <w:lang w:val="sr-Cyrl-RS" w:eastAsia="en-US"/>
        </w:rPr>
        <w:t>.</w:t>
      </w:r>
      <w:r w:rsidR="00BF7FB7" w:rsidRPr="009B515C">
        <w:rPr>
          <w:sz w:val="22"/>
          <w:szCs w:val="22"/>
          <w:lang w:eastAsia="en-US"/>
        </w:rPr>
        <w:t>837</w:t>
      </w:r>
      <w:r w:rsidR="002F6BC0" w:rsidRPr="00BF7FB7">
        <w:rPr>
          <w:sz w:val="22"/>
          <w:szCs w:val="22"/>
          <w:lang w:val="sr-Latn-RS" w:eastAsia="sr-Cyrl-RS"/>
        </w:rPr>
        <w:t>m</w:t>
      </w:r>
      <w:r w:rsidR="002F6BC0" w:rsidRPr="00BF7FB7">
        <w:rPr>
          <w:sz w:val="22"/>
          <w:szCs w:val="22"/>
          <w:vertAlign w:val="superscript"/>
          <w:lang w:val="sr-Cyrl-RS"/>
        </w:rPr>
        <w:t>3</w:t>
      </w:r>
      <w:r w:rsidR="00841BBF" w:rsidRPr="00BF7FB7">
        <w:rPr>
          <w:sz w:val="22"/>
          <w:szCs w:val="22"/>
          <w:lang w:val="sr-Cyrl-RS"/>
        </w:rPr>
        <w:t>.</w:t>
      </w:r>
    </w:p>
    <w:p w14:paraId="5D8B8247" w14:textId="77777777" w:rsidR="008C6366" w:rsidRPr="002C21CC" w:rsidRDefault="008C6366" w:rsidP="00955D18">
      <w:pPr>
        <w:spacing w:after="60"/>
        <w:ind w:firstLine="720"/>
        <w:jc w:val="both"/>
        <w:rPr>
          <w:color w:val="FF0000"/>
          <w:sz w:val="22"/>
          <w:szCs w:val="22"/>
          <w:lang w:val="sr-Cyrl-RS"/>
        </w:rPr>
      </w:pPr>
    </w:p>
    <w:p w14:paraId="4C11B708" w14:textId="77777777" w:rsidR="008C6366" w:rsidRPr="002C21CC" w:rsidRDefault="008C6366" w:rsidP="00955D18">
      <w:pPr>
        <w:spacing w:after="60"/>
        <w:ind w:firstLine="720"/>
        <w:jc w:val="both"/>
        <w:rPr>
          <w:b/>
          <w:bCs/>
          <w:sz w:val="22"/>
          <w:szCs w:val="22"/>
          <w:u w:val="single"/>
          <w:lang w:val="sr-Cyrl-RS"/>
        </w:rPr>
      </w:pPr>
      <w:r w:rsidRPr="002C21CC">
        <w:rPr>
          <w:b/>
          <w:bCs/>
          <w:sz w:val="22"/>
          <w:szCs w:val="22"/>
          <w:u w:val="single"/>
          <w:lang w:val="sr-Cyrl-RS"/>
        </w:rPr>
        <w:t>ИЗДАНАЧКЕ ШУМЕ (ширина добног разреда</w:t>
      </w:r>
      <w:r w:rsidR="002C1434" w:rsidRPr="002C21CC">
        <w:rPr>
          <w:b/>
          <w:bCs/>
          <w:sz w:val="22"/>
          <w:szCs w:val="22"/>
          <w:u w:val="single"/>
          <w:lang w:val="sr-Latn-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5EA7948E" w14:textId="77777777" w:rsidR="002D7CEA" w:rsidRPr="002C21CC" w:rsidRDefault="002D7CEA" w:rsidP="00955D18">
      <w:pPr>
        <w:spacing w:after="60"/>
        <w:ind w:firstLine="720"/>
        <w:jc w:val="both"/>
        <w:rPr>
          <w:b/>
          <w:bCs/>
          <w:sz w:val="22"/>
          <w:szCs w:val="22"/>
          <w:lang w:val="sr-Cyrl-RS"/>
        </w:rPr>
      </w:pPr>
    </w:p>
    <w:p w14:paraId="5DFB05F1" w14:textId="77777777" w:rsidR="008C6366" w:rsidRPr="008C6366" w:rsidRDefault="008C6366" w:rsidP="00955D18">
      <w:pPr>
        <w:spacing w:before="120" w:after="20"/>
        <w:jc w:val="center"/>
        <w:rPr>
          <w:b/>
          <w:bCs/>
          <w:sz w:val="22"/>
          <w:lang w:val="sr-Cyrl-RS"/>
        </w:rPr>
      </w:pPr>
      <w:r w:rsidRPr="008F2168">
        <w:rPr>
          <w:b/>
          <w:i/>
          <w:sz w:val="20"/>
          <w:lang w:val="sr-Cyrl-RS"/>
        </w:rPr>
        <w:t>Табела 1</w:t>
      </w:r>
      <w:r w:rsidR="00511BF3" w:rsidRPr="008F2168">
        <w:rPr>
          <w:b/>
          <w:i/>
          <w:sz w:val="20"/>
          <w:lang w:val="sr-Latn-RS"/>
        </w:rPr>
        <w:t>6</w:t>
      </w:r>
      <w:r w:rsidRPr="008F2168">
        <w:rPr>
          <w:b/>
          <w:i/>
          <w:sz w:val="20"/>
          <w:lang w:val="sr-Cyrl-RS"/>
        </w:rPr>
        <w:t>:</w:t>
      </w:r>
      <w:r w:rsidRPr="008C6366">
        <w:rPr>
          <w:bCs/>
          <w:i/>
          <w:sz w:val="20"/>
          <w:lang w:val="sr-Cyrl-RS"/>
        </w:rPr>
        <w:t xml:space="preserve"> Стање састојина по старости</w:t>
      </w:r>
      <w:r w:rsidR="00CB7499">
        <w:rPr>
          <w:bCs/>
          <w:i/>
          <w:sz w:val="20"/>
          <w:lang w:val="sr-Cyrl-RS"/>
        </w:rPr>
        <w:t xml:space="preserve"> </w:t>
      </w:r>
      <w:r w:rsidRPr="008C6366">
        <w:rPr>
          <w:bCs/>
          <w:i/>
          <w:sz w:val="20"/>
          <w:lang w:val="sr-Cyrl-RS"/>
        </w:rPr>
        <w:t>(изданачке)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9B515C" w:rsidRPr="009B515C" w14:paraId="3412D02C" w14:textId="77777777" w:rsidTr="009B515C">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C8C5CAF"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2FCC95E5"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569F3075"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 xml:space="preserve">Д О Б Н И   Р А З Р Е Д И </w:t>
            </w:r>
          </w:p>
        </w:tc>
      </w:tr>
      <w:tr w:rsidR="009B515C" w:rsidRPr="009B515C" w14:paraId="2646E0B1" w14:textId="77777777" w:rsidTr="009B515C">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50C8EF64"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794AD23"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2DC30171"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w:t>
            </w:r>
            <w:r w:rsidRPr="009B515C">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2D1B0AD8"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w:t>
            </w:r>
            <w:r w:rsidRPr="009B515C">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017BBC31"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02EF4E5D"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319DFFDB"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56D5122"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1DCE4501"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0D3A09AD"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0691E690"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VIII</w:t>
            </w:r>
          </w:p>
        </w:tc>
      </w:tr>
      <w:tr w:rsidR="009B515C" w:rsidRPr="009B515C" w14:paraId="7E4639BB" w14:textId="77777777" w:rsidTr="009B515C">
        <w:trPr>
          <w:trHeight w:val="28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0826B53E"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003B991"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Z</w:t>
            </w:r>
            <w:r w:rsidRPr="009B515C">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39F2CE0C" w14:textId="77777777" w:rsidR="009B515C" w:rsidRPr="009B515C" w:rsidRDefault="009B515C" w:rsidP="00955D18">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32D786C4" w14:textId="77777777" w:rsidR="009B515C" w:rsidRPr="009B515C" w:rsidRDefault="009B515C" w:rsidP="00955D18">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1159CFF8" w14:textId="77777777" w:rsidR="009B515C" w:rsidRPr="009B515C" w:rsidRDefault="009B515C" w:rsidP="00955D18">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3D8C0A80" w14:textId="77777777" w:rsidR="009B515C" w:rsidRPr="009B515C" w:rsidRDefault="009B515C" w:rsidP="00955D18">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407BAD30" w14:textId="77777777" w:rsidR="009B515C" w:rsidRPr="009B515C" w:rsidRDefault="009B515C" w:rsidP="00955D18">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63AFD85C" w14:textId="77777777" w:rsidR="009B515C" w:rsidRPr="009B515C" w:rsidRDefault="009B515C" w:rsidP="00955D18">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6C0C3E06" w14:textId="77777777" w:rsidR="009B515C" w:rsidRPr="009B515C" w:rsidRDefault="009B515C" w:rsidP="00955D18">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2CB46F02" w14:textId="77777777" w:rsidR="009B515C" w:rsidRPr="009B515C" w:rsidRDefault="009B515C" w:rsidP="00955D18">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211358E6" w14:textId="77777777" w:rsidR="009B515C" w:rsidRPr="009B515C" w:rsidRDefault="009B515C" w:rsidP="00955D18">
            <w:pPr>
              <w:suppressAutoHyphens w:val="0"/>
              <w:rPr>
                <w:b/>
                <w:bCs/>
                <w:sz w:val="18"/>
                <w:szCs w:val="18"/>
                <w:lang w:eastAsia="en-US"/>
              </w:rPr>
            </w:pPr>
          </w:p>
        </w:tc>
      </w:tr>
      <w:tr w:rsidR="009B515C" w:rsidRPr="009B515C" w14:paraId="13124B1B" w14:textId="77777777" w:rsidTr="009B515C">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6721B464" w14:textId="77777777" w:rsidR="009B515C" w:rsidRPr="009B515C" w:rsidRDefault="009B515C" w:rsidP="00955D18">
            <w:pPr>
              <w:suppressAutoHyphens w:val="0"/>
              <w:rPr>
                <w:b/>
                <w:bCs/>
                <w:sz w:val="18"/>
                <w:szCs w:val="18"/>
                <w:lang w:eastAsia="en-US"/>
              </w:rPr>
            </w:pPr>
            <w:r w:rsidRPr="009B515C">
              <w:rPr>
                <w:b/>
                <w:bCs/>
                <w:sz w:val="18"/>
                <w:szCs w:val="18"/>
                <w:lang w:eastAsia="en-US"/>
              </w:rPr>
              <w:t>Наменска целина “10” – Производња техничког дрвета</w:t>
            </w:r>
          </w:p>
        </w:tc>
      </w:tr>
      <w:tr w:rsidR="009B515C" w:rsidRPr="009B515C" w14:paraId="17DB004F" w14:textId="77777777" w:rsidTr="009B515C">
        <w:trPr>
          <w:trHeight w:val="240"/>
          <w:jc w:val="center"/>
        </w:trPr>
        <w:tc>
          <w:tcPr>
            <w:tcW w:w="136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3FD7F811" w14:textId="77777777" w:rsidR="009B515C" w:rsidRPr="009B515C" w:rsidRDefault="009B515C" w:rsidP="00955D18">
            <w:pPr>
              <w:suppressAutoHyphens w:val="0"/>
              <w:jc w:val="center"/>
              <w:rPr>
                <w:sz w:val="18"/>
                <w:szCs w:val="18"/>
                <w:lang w:eastAsia="en-US"/>
              </w:rPr>
            </w:pPr>
            <w:r w:rsidRPr="009B515C">
              <w:rPr>
                <w:sz w:val="18"/>
                <w:szCs w:val="18"/>
                <w:lang w:eastAsia="en-US"/>
              </w:rPr>
              <w:t>10.176.421</w:t>
            </w:r>
          </w:p>
        </w:tc>
        <w:tc>
          <w:tcPr>
            <w:tcW w:w="1020" w:type="dxa"/>
            <w:tcBorders>
              <w:top w:val="nil"/>
              <w:left w:val="nil"/>
              <w:bottom w:val="single" w:sz="4" w:space="0" w:color="auto"/>
              <w:right w:val="single" w:sz="4" w:space="0" w:color="auto"/>
            </w:tcBorders>
            <w:shd w:val="clear" w:color="auto" w:fill="auto"/>
            <w:vAlign w:val="center"/>
            <w:hideMark/>
          </w:tcPr>
          <w:p w14:paraId="5B5472ED" w14:textId="77777777" w:rsidR="009B515C" w:rsidRPr="009B515C" w:rsidRDefault="009B515C" w:rsidP="00955D18">
            <w:pPr>
              <w:suppressAutoHyphens w:val="0"/>
              <w:rPr>
                <w:sz w:val="18"/>
                <w:szCs w:val="18"/>
                <w:lang w:eastAsia="en-US"/>
              </w:rPr>
            </w:pPr>
            <w:r w:rsidRPr="009B515C">
              <w:rPr>
                <w:sz w:val="18"/>
                <w:szCs w:val="18"/>
                <w:lang w:eastAsia="en-US"/>
              </w:rPr>
              <w:t>3,58</w:t>
            </w:r>
          </w:p>
        </w:tc>
        <w:tc>
          <w:tcPr>
            <w:tcW w:w="560" w:type="dxa"/>
            <w:tcBorders>
              <w:top w:val="nil"/>
              <w:left w:val="nil"/>
              <w:bottom w:val="single" w:sz="4" w:space="0" w:color="auto"/>
              <w:right w:val="single" w:sz="4" w:space="0" w:color="auto"/>
            </w:tcBorders>
            <w:shd w:val="clear" w:color="auto" w:fill="auto"/>
            <w:vAlign w:val="center"/>
            <w:hideMark/>
          </w:tcPr>
          <w:p w14:paraId="51C9C444"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47B3A32"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67473AB"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C864959" w14:textId="77777777" w:rsidR="009B515C" w:rsidRPr="009B515C" w:rsidRDefault="009B515C" w:rsidP="00955D18">
            <w:pPr>
              <w:suppressAutoHyphens w:val="0"/>
              <w:rPr>
                <w:sz w:val="18"/>
                <w:szCs w:val="18"/>
                <w:lang w:eastAsia="en-US"/>
              </w:rPr>
            </w:pPr>
            <w:r w:rsidRPr="009B515C">
              <w:rPr>
                <w:sz w:val="18"/>
                <w:szCs w:val="18"/>
                <w:lang w:eastAsia="en-US"/>
              </w:rPr>
              <w:t>2,69</w:t>
            </w:r>
          </w:p>
        </w:tc>
        <w:tc>
          <w:tcPr>
            <w:tcW w:w="920" w:type="dxa"/>
            <w:tcBorders>
              <w:top w:val="nil"/>
              <w:left w:val="nil"/>
              <w:bottom w:val="single" w:sz="4" w:space="0" w:color="auto"/>
              <w:right w:val="single" w:sz="4" w:space="0" w:color="auto"/>
            </w:tcBorders>
            <w:shd w:val="clear" w:color="auto" w:fill="auto"/>
            <w:vAlign w:val="center"/>
            <w:hideMark/>
          </w:tcPr>
          <w:p w14:paraId="46B8E08E"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D8B7FED"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BB786DC" w14:textId="77777777" w:rsidR="009B515C" w:rsidRPr="009B515C" w:rsidRDefault="009B515C" w:rsidP="00955D18">
            <w:pPr>
              <w:suppressAutoHyphens w:val="0"/>
              <w:rPr>
                <w:sz w:val="18"/>
                <w:szCs w:val="18"/>
                <w:lang w:eastAsia="en-US"/>
              </w:rPr>
            </w:pPr>
            <w:r w:rsidRPr="009B515C">
              <w:rPr>
                <w:sz w:val="18"/>
                <w:szCs w:val="18"/>
                <w:lang w:eastAsia="en-US"/>
              </w:rPr>
              <w:t>0,89</w:t>
            </w:r>
          </w:p>
        </w:tc>
        <w:tc>
          <w:tcPr>
            <w:tcW w:w="840" w:type="dxa"/>
            <w:tcBorders>
              <w:top w:val="nil"/>
              <w:left w:val="nil"/>
              <w:bottom w:val="single" w:sz="4" w:space="0" w:color="auto"/>
              <w:right w:val="nil"/>
            </w:tcBorders>
            <w:shd w:val="clear" w:color="auto" w:fill="auto"/>
            <w:vAlign w:val="center"/>
            <w:hideMark/>
          </w:tcPr>
          <w:p w14:paraId="3ABD5EA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DE4A6AD"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0F6003BA" w14:textId="77777777" w:rsidTr="009B515C">
        <w:trPr>
          <w:trHeight w:val="240"/>
          <w:jc w:val="center"/>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47A798C9"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39D38CE" w14:textId="77777777" w:rsidR="009B515C" w:rsidRPr="009B515C" w:rsidRDefault="009B515C" w:rsidP="00955D18">
            <w:pPr>
              <w:suppressAutoHyphens w:val="0"/>
              <w:jc w:val="right"/>
              <w:rPr>
                <w:sz w:val="18"/>
                <w:szCs w:val="18"/>
                <w:lang w:eastAsia="en-US"/>
              </w:rPr>
            </w:pPr>
            <w:r w:rsidRPr="009B515C">
              <w:rPr>
                <w:sz w:val="18"/>
                <w:szCs w:val="18"/>
                <w:lang w:eastAsia="en-US"/>
              </w:rPr>
              <w:t>47</w:t>
            </w:r>
          </w:p>
        </w:tc>
        <w:tc>
          <w:tcPr>
            <w:tcW w:w="560" w:type="dxa"/>
            <w:tcBorders>
              <w:top w:val="nil"/>
              <w:left w:val="nil"/>
              <w:bottom w:val="single" w:sz="4" w:space="0" w:color="auto"/>
              <w:right w:val="single" w:sz="4" w:space="0" w:color="auto"/>
            </w:tcBorders>
            <w:shd w:val="clear" w:color="auto" w:fill="auto"/>
            <w:vAlign w:val="center"/>
            <w:hideMark/>
          </w:tcPr>
          <w:p w14:paraId="4198EBE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29E2E0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9584564"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A6AE36C"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1A374C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6C31E1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666AD4D" w14:textId="77777777" w:rsidR="009B515C" w:rsidRPr="009B515C" w:rsidRDefault="009B515C" w:rsidP="00955D18">
            <w:pPr>
              <w:suppressAutoHyphens w:val="0"/>
              <w:jc w:val="right"/>
              <w:rPr>
                <w:sz w:val="18"/>
                <w:szCs w:val="18"/>
                <w:lang w:eastAsia="en-US"/>
              </w:rPr>
            </w:pPr>
            <w:r w:rsidRPr="009B515C">
              <w:rPr>
                <w:sz w:val="18"/>
                <w:szCs w:val="18"/>
                <w:lang w:eastAsia="en-US"/>
              </w:rPr>
              <w:t>47</w:t>
            </w:r>
          </w:p>
        </w:tc>
        <w:tc>
          <w:tcPr>
            <w:tcW w:w="840" w:type="dxa"/>
            <w:tcBorders>
              <w:top w:val="nil"/>
              <w:left w:val="nil"/>
              <w:bottom w:val="single" w:sz="4" w:space="0" w:color="auto"/>
              <w:right w:val="nil"/>
            </w:tcBorders>
            <w:shd w:val="clear" w:color="auto" w:fill="auto"/>
            <w:vAlign w:val="center"/>
            <w:hideMark/>
          </w:tcPr>
          <w:p w14:paraId="0C13455B"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A587A7D"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583BFF06" w14:textId="77777777" w:rsidTr="009B515C">
        <w:trPr>
          <w:trHeight w:val="240"/>
          <w:jc w:val="center"/>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717BA2C6"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F208C94" w14:textId="77777777" w:rsidR="009B515C" w:rsidRPr="009B515C" w:rsidRDefault="009B515C" w:rsidP="00955D18">
            <w:pPr>
              <w:suppressAutoHyphens w:val="0"/>
              <w:jc w:val="right"/>
              <w:rPr>
                <w:sz w:val="18"/>
                <w:szCs w:val="18"/>
                <w:lang w:eastAsia="en-US"/>
              </w:rPr>
            </w:pPr>
            <w:r w:rsidRPr="009B515C">
              <w:rPr>
                <w:sz w:val="18"/>
                <w:szCs w:val="18"/>
                <w:lang w:eastAsia="en-US"/>
              </w:rPr>
              <w:t>1</w:t>
            </w:r>
          </w:p>
        </w:tc>
        <w:tc>
          <w:tcPr>
            <w:tcW w:w="560" w:type="dxa"/>
            <w:tcBorders>
              <w:top w:val="nil"/>
              <w:left w:val="nil"/>
              <w:bottom w:val="single" w:sz="4" w:space="0" w:color="auto"/>
              <w:right w:val="single" w:sz="4" w:space="0" w:color="auto"/>
            </w:tcBorders>
            <w:shd w:val="clear" w:color="auto" w:fill="auto"/>
            <w:vAlign w:val="center"/>
            <w:hideMark/>
          </w:tcPr>
          <w:p w14:paraId="0EBDCCFB"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26D6A0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A89C597"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26E2864"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7106BCF"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C0491D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65B639B" w14:textId="77777777" w:rsidR="009B515C" w:rsidRPr="009B515C" w:rsidRDefault="009B515C" w:rsidP="00955D18">
            <w:pPr>
              <w:suppressAutoHyphens w:val="0"/>
              <w:jc w:val="right"/>
              <w:rPr>
                <w:sz w:val="18"/>
                <w:szCs w:val="18"/>
                <w:lang w:eastAsia="en-US"/>
              </w:rPr>
            </w:pPr>
            <w:r w:rsidRPr="009B515C">
              <w:rPr>
                <w:sz w:val="18"/>
                <w:szCs w:val="18"/>
                <w:lang w:eastAsia="en-US"/>
              </w:rPr>
              <w:t>1</w:t>
            </w:r>
          </w:p>
        </w:tc>
        <w:tc>
          <w:tcPr>
            <w:tcW w:w="840" w:type="dxa"/>
            <w:tcBorders>
              <w:top w:val="nil"/>
              <w:left w:val="nil"/>
              <w:bottom w:val="single" w:sz="4" w:space="0" w:color="auto"/>
              <w:right w:val="nil"/>
            </w:tcBorders>
            <w:shd w:val="clear" w:color="auto" w:fill="auto"/>
            <w:vAlign w:val="center"/>
            <w:hideMark/>
          </w:tcPr>
          <w:p w14:paraId="2B09193C"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719EA3E"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33340B4E" w14:textId="77777777" w:rsidTr="009B515C">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10B3735B" w14:textId="77777777" w:rsidR="009B515C" w:rsidRPr="009B515C" w:rsidRDefault="009B515C" w:rsidP="00955D18">
            <w:pPr>
              <w:suppressAutoHyphens w:val="0"/>
              <w:jc w:val="center"/>
              <w:rPr>
                <w:sz w:val="18"/>
                <w:szCs w:val="18"/>
                <w:lang w:eastAsia="en-US"/>
              </w:rPr>
            </w:pPr>
            <w:r w:rsidRPr="009B515C">
              <w:rPr>
                <w:sz w:val="18"/>
                <w:szCs w:val="18"/>
                <w:lang w:eastAsia="en-US"/>
              </w:rPr>
              <w:t>10.360.421</w:t>
            </w:r>
          </w:p>
        </w:tc>
        <w:tc>
          <w:tcPr>
            <w:tcW w:w="1020" w:type="dxa"/>
            <w:tcBorders>
              <w:top w:val="nil"/>
              <w:left w:val="nil"/>
              <w:bottom w:val="single" w:sz="4" w:space="0" w:color="auto"/>
              <w:right w:val="single" w:sz="4" w:space="0" w:color="auto"/>
            </w:tcBorders>
            <w:shd w:val="clear" w:color="auto" w:fill="auto"/>
            <w:vAlign w:val="center"/>
            <w:hideMark/>
          </w:tcPr>
          <w:p w14:paraId="4F5D2C4B" w14:textId="77777777" w:rsidR="009B515C" w:rsidRPr="009B515C" w:rsidRDefault="009B515C" w:rsidP="00955D18">
            <w:pPr>
              <w:suppressAutoHyphens w:val="0"/>
              <w:jc w:val="right"/>
              <w:rPr>
                <w:sz w:val="18"/>
                <w:szCs w:val="18"/>
                <w:lang w:eastAsia="en-US"/>
              </w:rPr>
            </w:pPr>
            <w:r w:rsidRPr="009B515C">
              <w:rPr>
                <w:sz w:val="18"/>
                <w:szCs w:val="18"/>
                <w:lang w:eastAsia="en-US"/>
              </w:rPr>
              <w:t>197</w:t>
            </w:r>
          </w:p>
        </w:tc>
        <w:tc>
          <w:tcPr>
            <w:tcW w:w="560" w:type="dxa"/>
            <w:tcBorders>
              <w:top w:val="nil"/>
              <w:left w:val="nil"/>
              <w:bottom w:val="single" w:sz="4" w:space="0" w:color="auto"/>
              <w:right w:val="single" w:sz="4" w:space="0" w:color="auto"/>
            </w:tcBorders>
            <w:shd w:val="clear" w:color="auto" w:fill="auto"/>
            <w:vAlign w:val="center"/>
            <w:hideMark/>
          </w:tcPr>
          <w:p w14:paraId="447928F7"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7255EE6"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FB68F38"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9A14650"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B13455A" w14:textId="77777777" w:rsidR="009B515C" w:rsidRPr="009B515C" w:rsidRDefault="009B515C" w:rsidP="00955D18">
            <w:pPr>
              <w:suppressAutoHyphens w:val="0"/>
              <w:rPr>
                <w:sz w:val="18"/>
                <w:szCs w:val="18"/>
                <w:lang w:eastAsia="en-US"/>
              </w:rPr>
            </w:pPr>
            <w:r w:rsidRPr="009B515C">
              <w:rPr>
                <w:sz w:val="18"/>
                <w:szCs w:val="18"/>
                <w:lang w:eastAsia="en-US"/>
              </w:rPr>
              <w:t>0,89</w:t>
            </w:r>
          </w:p>
        </w:tc>
        <w:tc>
          <w:tcPr>
            <w:tcW w:w="1000" w:type="dxa"/>
            <w:tcBorders>
              <w:top w:val="nil"/>
              <w:left w:val="nil"/>
              <w:bottom w:val="single" w:sz="4" w:space="0" w:color="auto"/>
              <w:right w:val="single" w:sz="4" w:space="0" w:color="auto"/>
            </w:tcBorders>
            <w:shd w:val="clear" w:color="auto" w:fill="auto"/>
            <w:vAlign w:val="center"/>
            <w:hideMark/>
          </w:tcPr>
          <w:p w14:paraId="3D5862D0" w14:textId="77777777" w:rsidR="009B515C" w:rsidRPr="009B515C" w:rsidRDefault="009B515C" w:rsidP="00955D18">
            <w:pPr>
              <w:suppressAutoHyphens w:val="0"/>
              <w:rPr>
                <w:sz w:val="18"/>
                <w:szCs w:val="18"/>
                <w:lang w:eastAsia="en-US"/>
              </w:rPr>
            </w:pPr>
            <w:r w:rsidRPr="009B515C">
              <w:rPr>
                <w:sz w:val="18"/>
                <w:szCs w:val="18"/>
                <w:lang w:eastAsia="en-US"/>
              </w:rPr>
              <w:t>14,87</w:t>
            </w:r>
          </w:p>
        </w:tc>
        <w:tc>
          <w:tcPr>
            <w:tcW w:w="820" w:type="dxa"/>
            <w:tcBorders>
              <w:top w:val="nil"/>
              <w:left w:val="nil"/>
              <w:bottom w:val="single" w:sz="4" w:space="0" w:color="auto"/>
              <w:right w:val="single" w:sz="4" w:space="0" w:color="auto"/>
            </w:tcBorders>
            <w:shd w:val="clear" w:color="auto" w:fill="auto"/>
            <w:vAlign w:val="center"/>
            <w:hideMark/>
          </w:tcPr>
          <w:p w14:paraId="02D3AC98" w14:textId="77777777" w:rsidR="009B515C" w:rsidRPr="009B515C" w:rsidRDefault="009B515C" w:rsidP="00955D18">
            <w:pPr>
              <w:suppressAutoHyphens w:val="0"/>
              <w:rPr>
                <w:sz w:val="18"/>
                <w:szCs w:val="18"/>
                <w:lang w:eastAsia="en-US"/>
              </w:rPr>
            </w:pPr>
            <w:r w:rsidRPr="009B515C">
              <w:rPr>
                <w:sz w:val="18"/>
                <w:szCs w:val="18"/>
                <w:lang w:eastAsia="en-US"/>
              </w:rPr>
              <w:t>103,85</w:t>
            </w:r>
          </w:p>
        </w:tc>
        <w:tc>
          <w:tcPr>
            <w:tcW w:w="840" w:type="dxa"/>
            <w:tcBorders>
              <w:top w:val="nil"/>
              <w:left w:val="nil"/>
              <w:bottom w:val="single" w:sz="4" w:space="0" w:color="auto"/>
              <w:right w:val="nil"/>
            </w:tcBorders>
            <w:shd w:val="clear" w:color="auto" w:fill="auto"/>
            <w:vAlign w:val="center"/>
            <w:hideMark/>
          </w:tcPr>
          <w:p w14:paraId="0D90ED55" w14:textId="77777777" w:rsidR="009B515C" w:rsidRPr="009B515C" w:rsidRDefault="009B515C" w:rsidP="00955D18">
            <w:pPr>
              <w:suppressAutoHyphens w:val="0"/>
              <w:rPr>
                <w:sz w:val="18"/>
                <w:szCs w:val="18"/>
                <w:lang w:eastAsia="en-US"/>
              </w:rPr>
            </w:pPr>
            <w:r w:rsidRPr="009B515C">
              <w:rPr>
                <w:sz w:val="18"/>
                <w:szCs w:val="18"/>
                <w:lang w:eastAsia="en-US"/>
              </w:rPr>
              <w:t>77,56</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BED8C82"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3B0C29EA" w14:textId="77777777" w:rsidTr="009B515C">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6EA26C06"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8172753" w14:textId="77777777" w:rsidR="009B515C" w:rsidRPr="009B515C" w:rsidRDefault="009B515C" w:rsidP="00955D18">
            <w:pPr>
              <w:suppressAutoHyphens w:val="0"/>
              <w:jc w:val="right"/>
              <w:rPr>
                <w:sz w:val="18"/>
                <w:szCs w:val="18"/>
                <w:lang w:eastAsia="en-US"/>
              </w:rPr>
            </w:pPr>
            <w:r w:rsidRPr="009B515C">
              <w:rPr>
                <w:sz w:val="18"/>
                <w:szCs w:val="18"/>
                <w:lang w:eastAsia="en-US"/>
              </w:rPr>
              <w:t>49.099</w:t>
            </w:r>
          </w:p>
        </w:tc>
        <w:tc>
          <w:tcPr>
            <w:tcW w:w="560" w:type="dxa"/>
            <w:tcBorders>
              <w:top w:val="nil"/>
              <w:left w:val="nil"/>
              <w:bottom w:val="single" w:sz="4" w:space="0" w:color="auto"/>
              <w:right w:val="single" w:sz="4" w:space="0" w:color="auto"/>
            </w:tcBorders>
            <w:shd w:val="clear" w:color="auto" w:fill="auto"/>
            <w:vAlign w:val="center"/>
            <w:hideMark/>
          </w:tcPr>
          <w:p w14:paraId="5B4C92D0"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3A9127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8368ECA"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010A54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9A0D8ED" w14:textId="77777777" w:rsidR="009B515C" w:rsidRPr="009B515C" w:rsidRDefault="009B515C" w:rsidP="00955D18">
            <w:pPr>
              <w:suppressAutoHyphens w:val="0"/>
              <w:jc w:val="right"/>
              <w:rPr>
                <w:sz w:val="18"/>
                <w:szCs w:val="18"/>
                <w:lang w:eastAsia="en-US"/>
              </w:rPr>
            </w:pPr>
            <w:r w:rsidRPr="009B515C">
              <w:rPr>
                <w:sz w:val="18"/>
                <w:szCs w:val="18"/>
                <w:lang w:eastAsia="en-US"/>
              </w:rPr>
              <w:t>297</w:t>
            </w:r>
          </w:p>
        </w:tc>
        <w:tc>
          <w:tcPr>
            <w:tcW w:w="1000" w:type="dxa"/>
            <w:tcBorders>
              <w:top w:val="nil"/>
              <w:left w:val="nil"/>
              <w:bottom w:val="single" w:sz="4" w:space="0" w:color="auto"/>
              <w:right w:val="single" w:sz="4" w:space="0" w:color="auto"/>
            </w:tcBorders>
            <w:shd w:val="clear" w:color="auto" w:fill="auto"/>
            <w:vAlign w:val="center"/>
            <w:hideMark/>
          </w:tcPr>
          <w:p w14:paraId="1AAED0EB" w14:textId="019A939F" w:rsidR="009B515C" w:rsidRPr="009B515C" w:rsidRDefault="009B515C" w:rsidP="00955D18">
            <w:pPr>
              <w:suppressAutoHyphens w:val="0"/>
              <w:jc w:val="right"/>
              <w:rPr>
                <w:sz w:val="18"/>
                <w:szCs w:val="18"/>
                <w:lang w:eastAsia="en-US"/>
              </w:rPr>
            </w:pPr>
            <w:r w:rsidRPr="009B515C">
              <w:rPr>
                <w:sz w:val="18"/>
                <w:szCs w:val="18"/>
                <w:lang w:eastAsia="en-US"/>
              </w:rPr>
              <w:t>2</w:t>
            </w:r>
            <w:r w:rsidR="00BF7FB7">
              <w:rPr>
                <w:sz w:val="18"/>
                <w:szCs w:val="18"/>
                <w:lang w:val="sr-Cyrl-RS" w:eastAsia="en-US"/>
              </w:rPr>
              <w:t>.</w:t>
            </w:r>
            <w:r w:rsidRPr="009B515C">
              <w:rPr>
                <w:sz w:val="18"/>
                <w:szCs w:val="18"/>
                <w:lang w:eastAsia="en-US"/>
              </w:rPr>
              <w:t>955</w:t>
            </w:r>
          </w:p>
        </w:tc>
        <w:tc>
          <w:tcPr>
            <w:tcW w:w="820" w:type="dxa"/>
            <w:tcBorders>
              <w:top w:val="nil"/>
              <w:left w:val="nil"/>
              <w:bottom w:val="single" w:sz="4" w:space="0" w:color="auto"/>
              <w:right w:val="single" w:sz="4" w:space="0" w:color="auto"/>
            </w:tcBorders>
            <w:shd w:val="clear" w:color="auto" w:fill="auto"/>
            <w:vAlign w:val="center"/>
            <w:hideMark/>
          </w:tcPr>
          <w:p w14:paraId="3F919286" w14:textId="221DDAD5" w:rsidR="009B515C" w:rsidRPr="009B515C" w:rsidRDefault="009B515C" w:rsidP="00955D18">
            <w:pPr>
              <w:suppressAutoHyphens w:val="0"/>
              <w:jc w:val="right"/>
              <w:rPr>
                <w:sz w:val="18"/>
                <w:szCs w:val="18"/>
                <w:lang w:eastAsia="en-US"/>
              </w:rPr>
            </w:pPr>
            <w:r w:rsidRPr="009B515C">
              <w:rPr>
                <w:sz w:val="18"/>
                <w:szCs w:val="18"/>
                <w:lang w:eastAsia="en-US"/>
              </w:rPr>
              <w:t>28</w:t>
            </w:r>
            <w:r w:rsidR="00BF7FB7">
              <w:rPr>
                <w:sz w:val="18"/>
                <w:szCs w:val="18"/>
                <w:lang w:val="sr-Cyrl-RS" w:eastAsia="en-US"/>
              </w:rPr>
              <w:t>.</w:t>
            </w:r>
            <w:r w:rsidRPr="009B515C">
              <w:rPr>
                <w:sz w:val="18"/>
                <w:szCs w:val="18"/>
                <w:lang w:eastAsia="en-US"/>
              </w:rPr>
              <w:t>441</w:t>
            </w:r>
          </w:p>
        </w:tc>
        <w:tc>
          <w:tcPr>
            <w:tcW w:w="840" w:type="dxa"/>
            <w:tcBorders>
              <w:top w:val="nil"/>
              <w:left w:val="nil"/>
              <w:bottom w:val="single" w:sz="4" w:space="0" w:color="auto"/>
              <w:right w:val="nil"/>
            </w:tcBorders>
            <w:shd w:val="clear" w:color="auto" w:fill="auto"/>
            <w:vAlign w:val="center"/>
            <w:hideMark/>
          </w:tcPr>
          <w:p w14:paraId="4EAEFFA3" w14:textId="6E60ED53" w:rsidR="009B515C" w:rsidRPr="009B515C" w:rsidRDefault="009B515C" w:rsidP="00955D18">
            <w:pPr>
              <w:suppressAutoHyphens w:val="0"/>
              <w:jc w:val="right"/>
              <w:rPr>
                <w:sz w:val="18"/>
                <w:szCs w:val="18"/>
                <w:lang w:eastAsia="en-US"/>
              </w:rPr>
            </w:pPr>
            <w:r w:rsidRPr="009B515C">
              <w:rPr>
                <w:sz w:val="18"/>
                <w:szCs w:val="18"/>
                <w:lang w:eastAsia="en-US"/>
              </w:rPr>
              <w:t>17</w:t>
            </w:r>
            <w:r w:rsidR="00BF7FB7">
              <w:rPr>
                <w:sz w:val="18"/>
                <w:szCs w:val="18"/>
                <w:lang w:val="sr-Cyrl-RS" w:eastAsia="en-US"/>
              </w:rPr>
              <w:t>.</w:t>
            </w:r>
            <w:r w:rsidRPr="009B515C">
              <w:rPr>
                <w:sz w:val="18"/>
                <w:szCs w:val="18"/>
                <w:lang w:eastAsia="en-US"/>
              </w:rPr>
              <w:t>406</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A91EBB4"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4C2D6BCC" w14:textId="77777777" w:rsidTr="009B515C">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CB0C176"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3FAA257" w14:textId="77777777" w:rsidR="009B515C" w:rsidRPr="009B515C" w:rsidRDefault="009B515C" w:rsidP="00955D18">
            <w:pPr>
              <w:suppressAutoHyphens w:val="0"/>
              <w:jc w:val="right"/>
              <w:rPr>
                <w:sz w:val="18"/>
                <w:szCs w:val="18"/>
                <w:lang w:eastAsia="en-US"/>
              </w:rPr>
            </w:pPr>
            <w:r w:rsidRPr="009B515C">
              <w:rPr>
                <w:sz w:val="18"/>
                <w:szCs w:val="18"/>
                <w:lang w:eastAsia="en-US"/>
              </w:rPr>
              <w:t>1.327</w:t>
            </w:r>
          </w:p>
        </w:tc>
        <w:tc>
          <w:tcPr>
            <w:tcW w:w="560" w:type="dxa"/>
            <w:tcBorders>
              <w:top w:val="nil"/>
              <w:left w:val="nil"/>
              <w:bottom w:val="single" w:sz="4" w:space="0" w:color="auto"/>
              <w:right w:val="single" w:sz="4" w:space="0" w:color="auto"/>
            </w:tcBorders>
            <w:shd w:val="clear" w:color="auto" w:fill="auto"/>
            <w:vAlign w:val="center"/>
            <w:hideMark/>
          </w:tcPr>
          <w:p w14:paraId="4132883F"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AA1ABE8"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74CC70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77B8EDE"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A2486C7" w14:textId="77777777" w:rsidR="009B515C" w:rsidRPr="009B515C" w:rsidRDefault="009B515C" w:rsidP="00955D18">
            <w:pPr>
              <w:suppressAutoHyphens w:val="0"/>
              <w:jc w:val="right"/>
              <w:rPr>
                <w:sz w:val="18"/>
                <w:szCs w:val="18"/>
                <w:lang w:eastAsia="en-US"/>
              </w:rPr>
            </w:pPr>
            <w:r w:rsidRPr="009B515C">
              <w:rPr>
                <w:sz w:val="18"/>
                <w:szCs w:val="18"/>
                <w:lang w:eastAsia="en-US"/>
              </w:rPr>
              <w:t>8</w:t>
            </w:r>
          </w:p>
        </w:tc>
        <w:tc>
          <w:tcPr>
            <w:tcW w:w="1000" w:type="dxa"/>
            <w:tcBorders>
              <w:top w:val="nil"/>
              <w:left w:val="nil"/>
              <w:bottom w:val="single" w:sz="4" w:space="0" w:color="auto"/>
              <w:right w:val="single" w:sz="4" w:space="0" w:color="auto"/>
            </w:tcBorders>
            <w:shd w:val="clear" w:color="auto" w:fill="auto"/>
            <w:vAlign w:val="center"/>
            <w:hideMark/>
          </w:tcPr>
          <w:p w14:paraId="66537FF8" w14:textId="77777777" w:rsidR="009B515C" w:rsidRPr="009B515C" w:rsidRDefault="009B515C" w:rsidP="00955D18">
            <w:pPr>
              <w:suppressAutoHyphens w:val="0"/>
              <w:jc w:val="right"/>
              <w:rPr>
                <w:sz w:val="18"/>
                <w:szCs w:val="18"/>
                <w:lang w:eastAsia="en-US"/>
              </w:rPr>
            </w:pPr>
            <w:r w:rsidRPr="009B515C">
              <w:rPr>
                <w:sz w:val="18"/>
                <w:szCs w:val="18"/>
                <w:lang w:eastAsia="en-US"/>
              </w:rPr>
              <w:t>92</w:t>
            </w:r>
          </w:p>
        </w:tc>
        <w:tc>
          <w:tcPr>
            <w:tcW w:w="820" w:type="dxa"/>
            <w:tcBorders>
              <w:top w:val="nil"/>
              <w:left w:val="nil"/>
              <w:bottom w:val="single" w:sz="4" w:space="0" w:color="auto"/>
              <w:right w:val="single" w:sz="4" w:space="0" w:color="auto"/>
            </w:tcBorders>
            <w:shd w:val="clear" w:color="auto" w:fill="auto"/>
            <w:vAlign w:val="center"/>
            <w:hideMark/>
          </w:tcPr>
          <w:p w14:paraId="2C613AB7" w14:textId="77777777" w:rsidR="009B515C" w:rsidRPr="009B515C" w:rsidRDefault="009B515C" w:rsidP="00955D18">
            <w:pPr>
              <w:suppressAutoHyphens w:val="0"/>
              <w:jc w:val="right"/>
              <w:rPr>
                <w:sz w:val="18"/>
                <w:szCs w:val="18"/>
                <w:lang w:eastAsia="en-US"/>
              </w:rPr>
            </w:pPr>
            <w:r w:rsidRPr="009B515C">
              <w:rPr>
                <w:sz w:val="18"/>
                <w:szCs w:val="18"/>
                <w:lang w:eastAsia="en-US"/>
              </w:rPr>
              <w:t>765</w:t>
            </w:r>
          </w:p>
        </w:tc>
        <w:tc>
          <w:tcPr>
            <w:tcW w:w="840" w:type="dxa"/>
            <w:tcBorders>
              <w:top w:val="nil"/>
              <w:left w:val="nil"/>
              <w:bottom w:val="single" w:sz="4" w:space="0" w:color="auto"/>
              <w:right w:val="nil"/>
            </w:tcBorders>
            <w:shd w:val="clear" w:color="auto" w:fill="auto"/>
            <w:vAlign w:val="center"/>
            <w:hideMark/>
          </w:tcPr>
          <w:p w14:paraId="29164E5B" w14:textId="77777777" w:rsidR="009B515C" w:rsidRPr="009B515C" w:rsidRDefault="009B515C" w:rsidP="00955D18">
            <w:pPr>
              <w:suppressAutoHyphens w:val="0"/>
              <w:jc w:val="right"/>
              <w:rPr>
                <w:sz w:val="18"/>
                <w:szCs w:val="18"/>
                <w:lang w:eastAsia="en-US"/>
              </w:rPr>
            </w:pPr>
            <w:r w:rsidRPr="009B515C">
              <w:rPr>
                <w:sz w:val="18"/>
                <w:szCs w:val="18"/>
                <w:lang w:eastAsia="en-US"/>
              </w:rPr>
              <w:t>462</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7C8C4A9"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644D4E31" w14:textId="77777777" w:rsidTr="009B515C">
        <w:trPr>
          <w:trHeight w:val="240"/>
          <w:jc w:val="center"/>
        </w:trPr>
        <w:tc>
          <w:tcPr>
            <w:tcW w:w="1360" w:type="dxa"/>
            <w:vMerge w:val="restart"/>
            <w:tcBorders>
              <w:top w:val="nil"/>
              <w:left w:val="double" w:sz="6" w:space="0" w:color="auto"/>
              <w:bottom w:val="double" w:sz="6" w:space="0" w:color="000000"/>
              <w:right w:val="single" w:sz="4" w:space="0" w:color="auto"/>
            </w:tcBorders>
            <w:shd w:val="clear" w:color="auto" w:fill="auto"/>
            <w:vAlign w:val="center"/>
            <w:hideMark/>
          </w:tcPr>
          <w:p w14:paraId="058D5A3D"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Укупно за Н.Ц. "10"</w:t>
            </w:r>
          </w:p>
        </w:tc>
        <w:tc>
          <w:tcPr>
            <w:tcW w:w="1020" w:type="dxa"/>
            <w:tcBorders>
              <w:top w:val="nil"/>
              <w:left w:val="nil"/>
              <w:bottom w:val="single" w:sz="4" w:space="0" w:color="auto"/>
              <w:right w:val="single" w:sz="4" w:space="0" w:color="auto"/>
            </w:tcBorders>
            <w:shd w:val="clear" w:color="auto" w:fill="auto"/>
            <w:vAlign w:val="center"/>
            <w:hideMark/>
          </w:tcPr>
          <w:p w14:paraId="1ACB8392" w14:textId="77777777" w:rsidR="009B515C" w:rsidRPr="009B515C" w:rsidRDefault="009B515C" w:rsidP="00955D18">
            <w:pPr>
              <w:suppressAutoHyphens w:val="0"/>
              <w:rPr>
                <w:b/>
                <w:bCs/>
                <w:sz w:val="18"/>
                <w:szCs w:val="18"/>
                <w:lang w:eastAsia="en-US"/>
              </w:rPr>
            </w:pPr>
            <w:r w:rsidRPr="009B515C">
              <w:rPr>
                <w:b/>
                <w:bCs/>
                <w:sz w:val="18"/>
                <w:szCs w:val="18"/>
                <w:lang w:eastAsia="en-US"/>
              </w:rPr>
              <w:t>200,75</w:t>
            </w:r>
          </w:p>
        </w:tc>
        <w:tc>
          <w:tcPr>
            <w:tcW w:w="560" w:type="dxa"/>
            <w:tcBorders>
              <w:top w:val="nil"/>
              <w:left w:val="nil"/>
              <w:bottom w:val="single" w:sz="4" w:space="0" w:color="auto"/>
              <w:right w:val="single" w:sz="4" w:space="0" w:color="auto"/>
            </w:tcBorders>
            <w:shd w:val="clear" w:color="auto" w:fill="auto"/>
            <w:vAlign w:val="center"/>
            <w:hideMark/>
          </w:tcPr>
          <w:p w14:paraId="0C832E5E"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F9673B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9E1E35B"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9DC1CE3" w14:textId="77777777" w:rsidR="009B515C" w:rsidRPr="009B515C" w:rsidRDefault="009B515C" w:rsidP="00955D18">
            <w:pPr>
              <w:suppressAutoHyphens w:val="0"/>
              <w:rPr>
                <w:b/>
                <w:bCs/>
                <w:sz w:val="18"/>
                <w:szCs w:val="18"/>
                <w:lang w:eastAsia="en-US"/>
              </w:rPr>
            </w:pPr>
            <w:r w:rsidRPr="009B515C">
              <w:rPr>
                <w:b/>
                <w:bCs/>
                <w:sz w:val="18"/>
                <w:szCs w:val="18"/>
                <w:lang w:eastAsia="en-US"/>
              </w:rPr>
              <w:t>2,69</w:t>
            </w:r>
          </w:p>
        </w:tc>
        <w:tc>
          <w:tcPr>
            <w:tcW w:w="920" w:type="dxa"/>
            <w:tcBorders>
              <w:top w:val="nil"/>
              <w:left w:val="nil"/>
              <w:bottom w:val="single" w:sz="4" w:space="0" w:color="auto"/>
              <w:right w:val="single" w:sz="4" w:space="0" w:color="auto"/>
            </w:tcBorders>
            <w:shd w:val="clear" w:color="auto" w:fill="auto"/>
            <w:vAlign w:val="center"/>
            <w:hideMark/>
          </w:tcPr>
          <w:p w14:paraId="2C4CE97D" w14:textId="77777777" w:rsidR="009B515C" w:rsidRPr="009B515C" w:rsidRDefault="009B515C" w:rsidP="00955D18">
            <w:pPr>
              <w:suppressAutoHyphens w:val="0"/>
              <w:rPr>
                <w:b/>
                <w:bCs/>
                <w:sz w:val="18"/>
                <w:szCs w:val="18"/>
                <w:lang w:eastAsia="en-US"/>
              </w:rPr>
            </w:pPr>
            <w:r w:rsidRPr="009B515C">
              <w:rPr>
                <w:b/>
                <w:bCs/>
                <w:sz w:val="18"/>
                <w:szCs w:val="18"/>
                <w:lang w:eastAsia="en-US"/>
              </w:rPr>
              <w:t>0,89</w:t>
            </w:r>
          </w:p>
        </w:tc>
        <w:tc>
          <w:tcPr>
            <w:tcW w:w="1000" w:type="dxa"/>
            <w:tcBorders>
              <w:top w:val="nil"/>
              <w:left w:val="nil"/>
              <w:bottom w:val="single" w:sz="4" w:space="0" w:color="auto"/>
              <w:right w:val="single" w:sz="4" w:space="0" w:color="auto"/>
            </w:tcBorders>
            <w:shd w:val="clear" w:color="auto" w:fill="auto"/>
            <w:vAlign w:val="center"/>
            <w:hideMark/>
          </w:tcPr>
          <w:p w14:paraId="1DA61CA8" w14:textId="77777777" w:rsidR="009B515C" w:rsidRPr="009B515C" w:rsidRDefault="009B515C" w:rsidP="00955D18">
            <w:pPr>
              <w:suppressAutoHyphens w:val="0"/>
              <w:rPr>
                <w:b/>
                <w:bCs/>
                <w:sz w:val="18"/>
                <w:szCs w:val="18"/>
                <w:lang w:eastAsia="en-US"/>
              </w:rPr>
            </w:pPr>
            <w:r w:rsidRPr="009B515C">
              <w:rPr>
                <w:b/>
                <w:bCs/>
                <w:sz w:val="18"/>
                <w:szCs w:val="18"/>
                <w:lang w:eastAsia="en-US"/>
              </w:rPr>
              <w:t>14,87</w:t>
            </w:r>
          </w:p>
        </w:tc>
        <w:tc>
          <w:tcPr>
            <w:tcW w:w="820" w:type="dxa"/>
            <w:tcBorders>
              <w:top w:val="nil"/>
              <w:left w:val="nil"/>
              <w:bottom w:val="single" w:sz="4" w:space="0" w:color="auto"/>
              <w:right w:val="single" w:sz="4" w:space="0" w:color="auto"/>
            </w:tcBorders>
            <w:shd w:val="clear" w:color="auto" w:fill="auto"/>
            <w:vAlign w:val="center"/>
            <w:hideMark/>
          </w:tcPr>
          <w:p w14:paraId="08A60E02" w14:textId="77777777" w:rsidR="009B515C" w:rsidRPr="009B515C" w:rsidRDefault="009B515C" w:rsidP="00955D18">
            <w:pPr>
              <w:suppressAutoHyphens w:val="0"/>
              <w:rPr>
                <w:b/>
                <w:bCs/>
                <w:sz w:val="18"/>
                <w:szCs w:val="18"/>
                <w:lang w:eastAsia="en-US"/>
              </w:rPr>
            </w:pPr>
            <w:r w:rsidRPr="009B515C">
              <w:rPr>
                <w:b/>
                <w:bCs/>
                <w:sz w:val="18"/>
                <w:szCs w:val="18"/>
                <w:lang w:eastAsia="en-US"/>
              </w:rPr>
              <w:t>104,74</w:t>
            </w:r>
          </w:p>
        </w:tc>
        <w:tc>
          <w:tcPr>
            <w:tcW w:w="840" w:type="dxa"/>
            <w:tcBorders>
              <w:top w:val="nil"/>
              <w:left w:val="nil"/>
              <w:bottom w:val="single" w:sz="4" w:space="0" w:color="auto"/>
              <w:right w:val="single" w:sz="4" w:space="0" w:color="auto"/>
            </w:tcBorders>
            <w:shd w:val="clear" w:color="auto" w:fill="auto"/>
            <w:vAlign w:val="center"/>
            <w:hideMark/>
          </w:tcPr>
          <w:p w14:paraId="6574264F" w14:textId="77777777" w:rsidR="009B515C" w:rsidRPr="009B515C" w:rsidRDefault="009B515C" w:rsidP="00955D18">
            <w:pPr>
              <w:suppressAutoHyphens w:val="0"/>
              <w:rPr>
                <w:b/>
                <w:bCs/>
                <w:sz w:val="18"/>
                <w:szCs w:val="18"/>
                <w:lang w:eastAsia="en-US"/>
              </w:rPr>
            </w:pPr>
            <w:r w:rsidRPr="009B515C">
              <w:rPr>
                <w:b/>
                <w:bCs/>
                <w:sz w:val="18"/>
                <w:szCs w:val="18"/>
                <w:lang w:eastAsia="en-US"/>
              </w:rPr>
              <w:t>77,56</w:t>
            </w:r>
          </w:p>
        </w:tc>
        <w:tc>
          <w:tcPr>
            <w:tcW w:w="960" w:type="dxa"/>
            <w:tcBorders>
              <w:top w:val="nil"/>
              <w:left w:val="nil"/>
              <w:bottom w:val="single" w:sz="4" w:space="0" w:color="auto"/>
              <w:right w:val="double" w:sz="6" w:space="0" w:color="auto"/>
            </w:tcBorders>
            <w:shd w:val="clear" w:color="auto" w:fill="auto"/>
            <w:vAlign w:val="center"/>
            <w:hideMark/>
          </w:tcPr>
          <w:p w14:paraId="33EE9EC2"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9B515C" w:rsidRPr="009B515C" w14:paraId="6640267F" w14:textId="77777777" w:rsidTr="009B515C">
        <w:trPr>
          <w:trHeight w:val="240"/>
          <w:jc w:val="center"/>
        </w:trPr>
        <w:tc>
          <w:tcPr>
            <w:tcW w:w="1360" w:type="dxa"/>
            <w:vMerge/>
            <w:tcBorders>
              <w:top w:val="nil"/>
              <w:left w:val="double" w:sz="6" w:space="0" w:color="auto"/>
              <w:bottom w:val="double" w:sz="6" w:space="0" w:color="000000"/>
              <w:right w:val="single" w:sz="4" w:space="0" w:color="auto"/>
            </w:tcBorders>
            <w:vAlign w:val="center"/>
            <w:hideMark/>
          </w:tcPr>
          <w:p w14:paraId="04BDA637"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A9E3B7B"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49146</w:t>
            </w:r>
          </w:p>
        </w:tc>
        <w:tc>
          <w:tcPr>
            <w:tcW w:w="560" w:type="dxa"/>
            <w:tcBorders>
              <w:top w:val="nil"/>
              <w:left w:val="nil"/>
              <w:bottom w:val="single" w:sz="4" w:space="0" w:color="auto"/>
              <w:right w:val="single" w:sz="4" w:space="0" w:color="auto"/>
            </w:tcBorders>
            <w:shd w:val="clear" w:color="auto" w:fill="auto"/>
            <w:vAlign w:val="center"/>
            <w:hideMark/>
          </w:tcPr>
          <w:p w14:paraId="235CE408"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DA4D49B"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77D2602"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728038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51D168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297</w:t>
            </w:r>
          </w:p>
        </w:tc>
        <w:tc>
          <w:tcPr>
            <w:tcW w:w="1000" w:type="dxa"/>
            <w:tcBorders>
              <w:top w:val="nil"/>
              <w:left w:val="nil"/>
              <w:bottom w:val="single" w:sz="4" w:space="0" w:color="auto"/>
              <w:right w:val="single" w:sz="4" w:space="0" w:color="auto"/>
            </w:tcBorders>
            <w:shd w:val="clear" w:color="auto" w:fill="auto"/>
            <w:vAlign w:val="center"/>
            <w:hideMark/>
          </w:tcPr>
          <w:p w14:paraId="77F739B9" w14:textId="31576A6D" w:rsidR="009B515C" w:rsidRPr="009B515C" w:rsidRDefault="009B515C" w:rsidP="00955D18">
            <w:pPr>
              <w:suppressAutoHyphens w:val="0"/>
              <w:jc w:val="right"/>
              <w:rPr>
                <w:b/>
                <w:bCs/>
                <w:sz w:val="18"/>
                <w:szCs w:val="18"/>
                <w:lang w:eastAsia="en-US"/>
              </w:rPr>
            </w:pPr>
            <w:r w:rsidRPr="009B515C">
              <w:rPr>
                <w:b/>
                <w:bCs/>
                <w:sz w:val="18"/>
                <w:szCs w:val="18"/>
                <w:lang w:eastAsia="en-US"/>
              </w:rPr>
              <w:t>2</w:t>
            </w:r>
            <w:r w:rsidR="00BF7FB7">
              <w:rPr>
                <w:b/>
                <w:bCs/>
                <w:sz w:val="18"/>
                <w:szCs w:val="18"/>
                <w:lang w:val="sr-Cyrl-RS" w:eastAsia="en-US"/>
              </w:rPr>
              <w:t>.</w:t>
            </w:r>
            <w:r w:rsidRPr="009B515C">
              <w:rPr>
                <w:b/>
                <w:bCs/>
                <w:sz w:val="18"/>
                <w:szCs w:val="18"/>
                <w:lang w:eastAsia="en-US"/>
              </w:rPr>
              <w:t>955</w:t>
            </w:r>
          </w:p>
        </w:tc>
        <w:tc>
          <w:tcPr>
            <w:tcW w:w="820" w:type="dxa"/>
            <w:tcBorders>
              <w:top w:val="nil"/>
              <w:left w:val="nil"/>
              <w:bottom w:val="single" w:sz="4" w:space="0" w:color="auto"/>
              <w:right w:val="single" w:sz="4" w:space="0" w:color="auto"/>
            </w:tcBorders>
            <w:shd w:val="clear" w:color="auto" w:fill="auto"/>
            <w:vAlign w:val="center"/>
            <w:hideMark/>
          </w:tcPr>
          <w:p w14:paraId="626E5D06" w14:textId="37AADFC5" w:rsidR="009B515C" w:rsidRPr="009B515C" w:rsidRDefault="009B515C" w:rsidP="00955D18">
            <w:pPr>
              <w:suppressAutoHyphens w:val="0"/>
              <w:jc w:val="right"/>
              <w:rPr>
                <w:b/>
                <w:bCs/>
                <w:sz w:val="18"/>
                <w:szCs w:val="18"/>
                <w:lang w:eastAsia="en-US"/>
              </w:rPr>
            </w:pPr>
            <w:r w:rsidRPr="009B515C">
              <w:rPr>
                <w:b/>
                <w:bCs/>
                <w:sz w:val="18"/>
                <w:szCs w:val="18"/>
                <w:lang w:eastAsia="en-US"/>
              </w:rPr>
              <w:t>28</w:t>
            </w:r>
            <w:r w:rsidR="00BF7FB7">
              <w:rPr>
                <w:b/>
                <w:bCs/>
                <w:sz w:val="18"/>
                <w:szCs w:val="18"/>
                <w:lang w:val="sr-Cyrl-RS" w:eastAsia="en-US"/>
              </w:rPr>
              <w:t>.</w:t>
            </w:r>
            <w:r w:rsidRPr="009B515C">
              <w:rPr>
                <w:b/>
                <w:bCs/>
                <w:sz w:val="18"/>
                <w:szCs w:val="18"/>
                <w:lang w:eastAsia="en-US"/>
              </w:rPr>
              <w:t>488</w:t>
            </w:r>
          </w:p>
        </w:tc>
        <w:tc>
          <w:tcPr>
            <w:tcW w:w="840" w:type="dxa"/>
            <w:tcBorders>
              <w:top w:val="nil"/>
              <w:left w:val="nil"/>
              <w:bottom w:val="single" w:sz="4" w:space="0" w:color="auto"/>
              <w:right w:val="single" w:sz="4" w:space="0" w:color="auto"/>
            </w:tcBorders>
            <w:shd w:val="clear" w:color="auto" w:fill="auto"/>
            <w:vAlign w:val="center"/>
            <w:hideMark/>
          </w:tcPr>
          <w:p w14:paraId="3EF3A1E5" w14:textId="59EB6C69" w:rsidR="009B515C" w:rsidRPr="009B515C" w:rsidRDefault="009B515C" w:rsidP="00955D18">
            <w:pPr>
              <w:suppressAutoHyphens w:val="0"/>
              <w:jc w:val="right"/>
              <w:rPr>
                <w:b/>
                <w:bCs/>
                <w:sz w:val="18"/>
                <w:szCs w:val="18"/>
                <w:lang w:eastAsia="en-US"/>
              </w:rPr>
            </w:pPr>
            <w:r w:rsidRPr="009B515C">
              <w:rPr>
                <w:b/>
                <w:bCs/>
                <w:sz w:val="18"/>
                <w:szCs w:val="18"/>
                <w:lang w:eastAsia="en-US"/>
              </w:rPr>
              <w:t>17</w:t>
            </w:r>
            <w:r w:rsidR="00BF7FB7">
              <w:rPr>
                <w:b/>
                <w:bCs/>
                <w:sz w:val="18"/>
                <w:szCs w:val="18"/>
                <w:lang w:val="sr-Cyrl-RS" w:eastAsia="en-US"/>
              </w:rPr>
              <w:t>.</w:t>
            </w:r>
            <w:r w:rsidRPr="009B515C">
              <w:rPr>
                <w:b/>
                <w:bCs/>
                <w:sz w:val="18"/>
                <w:szCs w:val="18"/>
                <w:lang w:eastAsia="en-US"/>
              </w:rPr>
              <w:t>406</w:t>
            </w:r>
          </w:p>
        </w:tc>
        <w:tc>
          <w:tcPr>
            <w:tcW w:w="960" w:type="dxa"/>
            <w:tcBorders>
              <w:top w:val="nil"/>
              <w:left w:val="nil"/>
              <w:bottom w:val="single" w:sz="4" w:space="0" w:color="auto"/>
              <w:right w:val="double" w:sz="6" w:space="0" w:color="auto"/>
            </w:tcBorders>
            <w:shd w:val="clear" w:color="auto" w:fill="auto"/>
            <w:vAlign w:val="center"/>
            <w:hideMark/>
          </w:tcPr>
          <w:p w14:paraId="2396AB8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9B515C" w:rsidRPr="009B515C" w14:paraId="493B3A3D" w14:textId="77777777" w:rsidTr="009B515C">
        <w:trPr>
          <w:trHeight w:val="240"/>
          <w:jc w:val="center"/>
        </w:trPr>
        <w:tc>
          <w:tcPr>
            <w:tcW w:w="1360" w:type="dxa"/>
            <w:vMerge/>
            <w:tcBorders>
              <w:top w:val="nil"/>
              <w:left w:val="double" w:sz="6" w:space="0" w:color="auto"/>
              <w:bottom w:val="double" w:sz="6" w:space="0" w:color="000000"/>
              <w:right w:val="single" w:sz="4" w:space="0" w:color="auto"/>
            </w:tcBorders>
            <w:vAlign w:val="center"/>
            <w:hideMark/>
          </w:tcPr>
          <w:p w14:paraId="4611D404"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34FF7D4A"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1328</w:t>
            </w:r>
          </w:p>
        </w:tc>
        <w:tc>
          <w:tcPr>
            <w:tcW w:w="560" w:type="dxa"/>
            <w:tcBorders>
              <w:top w:val="nil"/>
              <w:left w:val="nil"/>
              <w:bottom w:val="double" w:sz="6" w:space="0" w:color="auto"/>
              <w:right w:val="single" w:sz="4" w:space="0" w:color="auto"/>
            </w:tcBorders>
            <w:shd w:val="clear" w:color="auto" w:fill="auto"/>
            <w:vAlign w:val="center"/>
            <w:hideMark/>
          </w:tcPr>
          <w:p w14:paraId="48763F92"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7B71AD0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53073849"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57072D72"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496761F4"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8</w:t>
            </w:r>
          </w:p>
        </w:tc>
        <w:tc>
          <w:tcPr>
            <w:tcW w:w="1000" w:type="dxa"/>
            <w:tcBorders>
              <w:top w:val="nil"/>
              <w:left w:val="nil"/>
              <w:bottom w:val="double" w:sz="6" w:space="0" w:color="auto"/>
              <w:right w:val="single" w:sz="4" w:space="0" w:color="auto"/>
            </w:tcBorders>
            <w:shd w:val="clear" w:color="auto" w:fill="auto"/>
            <w:vAlign w:val="center"/>
            <w:hideMark/>
          </w:tcPr>
          <w:p w14:paraId="1E25AAE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92</w:t>
            </w:r>
          </w:p>
        </w:tc>
        <w:tc>
          <w:tcPr>
            <w:tcW w:w="820" w:type="dxa"/>
            <w:tcBorders>
              <w:top w:val="nil"/>
              <w:left w:val="nil"/>
              <w:bottom w:val="double" w:sz="6" w:space="0" w:color="auto"/>
              <w:right w:val="single" w:sz="4" w:space="0" w:color="auto"/>
            </w:tcBorders>
            <w:shd w:val="clear" w:color="auto" w:fill="auto"/>
            <w:vAlign w:val="center"/>
            <w:hideMark/>
          </w:tcPr>
          <w:p w14:paraId="261B2569"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766</w:t>
            </w:r>
          </w:p>
        </w:tc>
        <w:tc>
          <w:tcPr>
            <w:tcW w:w="840" w:type="dxa"/>
            <w:tcBorders>
              <w:top w:val="nil"/>
              <w:left w:val="nil"/>
              <w:bottom w:val="double" w:sz="6" w:space="0" w:color="auto"/>
              <w:right w:val="single" w:sz="4" w:space="0" w:color="auto"/>
            </w:tcBorders>
            <w:shd w:val="clear" w:color="auto" w:fill="auto"/>
            <w:vAlign w:val="center"/>
            <w:hideMark/>
          </w:tcPr>
          <w:p w14:paraId="7A76E26A"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462</w:t>
            </w:r>
          </w:p>
        </w:tc>
        <w:tc>
          <w:tcPr>
            <w:tcW w:w="960" w:type="dxa"/>
            <w:tcBorders>
              <w:top w:val="nil"/>
              <w:left w:val="nil"/>
              <w:bottom w:val="double" w:sz="6" w:space="0" w:color="auto"/>
              <w:right w:val="double" w:sz="6" w:space="0" w:color="auto"/>
            </w:tcBorders>
            <w:shd w:val="clear" w:color="auto" w:fill="auto"/>
            <w:vAlign w:val="center"/>
            <w:hideMark/>
          </w:tcPr>
          <w:p w14:paraId="3DD90255"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9B515C" w:rsidRPr="009B515C" w14:paraId="36C2AE25" w14:textId="77777777" w:rsidTr="009B515C">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00361B51" w14:textId="77777777" w:rsidR="009B515C" w:rsidRPr="009B515C" w:rsidRDefault="009B515C" w:rsidP="00955D18">
            <w:pPr>
              <w:suppressAutoHyphens w:val="0"/>
              <w:rPr>
                <w:b/>
                <w:bCs/>
                <w:sz w:val="18"/>
                <w:szCs w:val="18"/>
                <w:lang w:eastAsia="en-US"/>
              </w:rPr>
            </w:pPr>
            <w:r w:rsidRPr="009B515C">
              <w:rPr>
                <w:b/>
                <w:bCs/>
                <w:sz w:val="18"/>
                <w:szCs w:val="18"/>
                <w:lang w:eastAsia="en-US"/>
              </w:rPr>
              <w:lastRenderedPageBreak/>
              <w:t>Наменска целина “26” – Заштита земљишта I степена</w:t>
            </w:r>
          </w:p>
        </w:tc>
      </w:tr>
      <w:tr w:rsidR="009B515C" w:rsidRPr="009B515C" w14:paraId="3322B590" w14:textId="77777777" w:rsidTr="009B515C">
        <w:trPr>
          <w:trHeight w:val="255"/>
          <w:jc w:val="center"/>
        </w:trPr>
        <w:tc>
          <w:tcPr>
            <w:tcW w:w="136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659F925D" w14:textId="77777777" w:rsidR="009B515C" w:rsidRPr="009B515C" w:rsidRDefault="009B515C" w:rsidP="00955D18">
            <w:pPr>
              <w:suppressAutoHyphens w:val="0"/>
              <w:jc w:val="center"/>
              <w:rPr>
                <w:sz w:val="18"/>
                <w:szCs w:val="18"/>
                <w:lang w:eastAsia="en-US"/>
              </w:rPr>
            </w:pPr>
            <w:r w:rsidRPr="009B515C">
              <w:rPr>
                <w:sz w:val="18"/>
                <w:szCs w:val="18"/>
                <w:lang w:eastAsia="en-US"/>
              </w:rPr>
              <w:t>26.176.421</w:t>
            </w:r>
          </w:p>
        </w:tc>
        <w:tc>
          <w:tcPr>
            <w:tcW w:w="1020" w:type="dxa"/>
            <w:tcBorders>
              <w:top w:val="nil"/>
              <w:left w:val="nil"/>
              <w:bottom w:val="single" w:sz="4" w:space="0" w:color="auto"/>
              <w:right w:val="single" w:sz="4" w:space="0" w:color="auto"/>
            </w:tcBorders>
            <w:shd w:val="clear" w:color="auto" w:fill="auto"/>
            <w:vAlign w:val="center"/>
            <w:hideMark/>
          </w:tcPr>
          <w:p w14:paraId="35BEE89B" w14:textId="77777777" w:rsidR="009B515C" w:rsidRPr="009B515C" w:rsidRDefault="009B515C" w:rsidP="00955D18">
            <w:pPr>
              <w:suppressAutoHyphens w:val="0"/>
              <w:rPr>
                <w:sz w:val="18"/>
                <w:szCs w:val="18"/>
                <w:lang w:eastAsia="en-US"/>
              </w:rPr>
            </w:pPr>
            <w:r w:rsidRPr="009B515C">
              <w:rPr>
                <w:sz w:val="18"/>
                <w:szCs w:val="18"/>
                <w:lang w:eastAsia="en-US"/>
              </w:rPr>
              <w:t>14,75</w:t>
            </w:r>
          </w:p>
        </w:tc>
        <w:tc>
          <w:tcPr>
            <w:tcW w:w="560" w:type="dxa"/>
            <w:tcBorders>
              <w:top w:val="single" w:sz="4" w:space="0" w:color="auto"/>
              <w:left w:val="nil"/>
              <w:bottom w:val="single" w:sz="4" w:space="0" w:color="auto"/>
              <w:right w:val="single" w:sz="4" w:space="0" w:color="auto"/>
            </w:tcBorders>
            <w:shd w:val="clear" w:color="auto" w:fill="auto"/>
            <w:vAlign w:val="center"/>
            <w:hideMark/>
          </w:tcPr>
          <w:p w14:paraId="77EE4E9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C49A6E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0941694"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C32E38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74EF7D3"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0B8639CA" w14:textId="77777777" w:rsidR="009B515C" w:rsidRPr="009B515C" w:rsidRDefault="009B515C" w:rsidP="00955D18">
            <w:pPr>
              <w:suppressAutoHyphens w:val="0"/>
              <w:rPr>
                <w:sz w:val="18"/>
                <w:szCs w:val="18"/>
                <w:lang w:eastAsia="en-US"/>
              </w:rPr>
            </w:pPr>
            <w:r w:rsidRPr="009B515C">
              <w:rPr>
                <w:sz w:val="18"/>
                <w:szCs w:val="18"/>
                <w:lang w:eastAsia="en-US"/>
              </w:rPr>
              <w:t>14,75</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763AF95"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single" w:sz="4" w:space="0" w:color="auto"/>
              <w:left w:val="nil"/>
              <w:bottom w:val="single" w:sz="4" w:space="0" w:color="auto"/>
              <w:right w:val="nil"/>
            </w:tcBorders>
            <w:shd w:val="clear" w:color="auto" w:fill="auto"/>
            <w:vAlign w:val="center"/>
            <w:hideMark/>
          </w:tcPr>
          <w:p w14:paraId="0653BFA0"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hideMark/>
          </w:tcPr>
          <w:p w14:paraId="55EAFE18"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26AD0642" w14:textId="77777777" w:rsidTr="009B515C">
        <w:trPr>
          <w:trHeight w:val="255"/>
          <w:jc w:val="center"/>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559C1CCB"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1097C86" w14:textId="77777777" w:rsidR="009B515C" w:rsidRPr="009B515C" w:rsidRDefault="009B515C" w:rsidP="00955D18">
            <w:pPr>
              <w:suppressAutoHyphens w:val="0"/>
              <w:jc w:val="right"/>
              <w:rPr>
                <w:sz w:val="18"/>
                <w:szCs w:val="18"/>
                <w:lang w:eastAsia="en-US"/>
              </w:rPr>
            </w:pPr>
            <w:r w:rsidRPr="009B515C">
              <w:rPr>
                <w:sz w:val="18"/>
                <w:szCs w:val="18"/>
                <w:lang w:eastAsia="en-US"/>
              </w:rPr>
              <w:t>1.045</w:t>
            </w:r>
          </w:p>
        </w:tc>
        <w:tc>
          <w:tcPr>
            <w:tcW w:w="560" w:type="dxa"/>
            <w:tcBorders>
              <w:top w:val="nil"/>
              <w:left w:val="nil"/>
              <w:bottom w:val="single" w:sz="4" w:space="0" w:color="auto"/>
              <w:right w:val="single" w:sz="4" w:space="0" w:color="auto"/>
            </w:tcBorders>
            <w:shd w:val="clear" w:color="auto" w:fill="auto"/>
            <w:vAlign w:val="center"/>
            <w:hideMark/>
          </w:tcPr>
          <w:p w14:paraId="43FB064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02CDDB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441612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B38380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6CA6D3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ECC9673" w14:textId="36DD113F" w:rsidR="009B515C" w:rsidRPr="009B515C" w:rsidRDefault="009B515C" w:rsidP="00955D18">
            <w:pPr>
              <w:suppressAutoHyphens w:val="0"/>
              <w:jc w:val="right"/>
              <w:rPr>
                <w:sz w:val="18"/>
                <w:szCs w:val="18"/>
                <w:lang w:eastAsia="en-US"/>
              </w:rPr>
            </w:pPr>
            <w:r w:rsidRPr="009B515C">
              <w:rPr>
                <w:sz w:val="18"/>
                <w:szCs w:val="18"/>
                <w:lang w:eastAsia="en-US"/>
              </w:rPr>
              <w:t>1</w:t>
            </w:r>
            <w:r w:rsidR="00BF7FB7">
              <w:rPr>
                <w:sz w:val="18"/>
                <w:szCs w:val="18"/>
                <w:lang w:val="sr-Cyrl-RS" w:eastAsia="en-US"/>
              </w:rPr>
              <w:t>.</w:t>
            </w:r>
            <w:r w:rsidRPr="009B515C">
              <w:rPr>
                <w:sz w:val="18"/>
                <w:szCs w:val="18"/>
                <w:lang w:eastAsia="en-US"/>
              </w:rPr>
              <w:t>045</w:t>
            </w:r>
          </w:p>
        </w:tc>
        <w:tc>
          <w:tcPr>
            <w:tcW w:w="820" w:type="dxa"/>
            <w:tcBorders>
              <w:top w:val="nil"/>
              <w:left w:val="nil"/>
              <w:bottom w:val="single" w:sz="4" w:space="0" w:color="auto"/>
              <w:right w:val="single" w:sz="4" w:space="0" w:color="auto"/>
            </w:tcBorders>
            <w:shd w:val="clear" w:color="auto" w:fill="auto"/>
            <w:vAlign w:val="center"/>
            <w:hideMark/>
          </w:tcPr>
          <w:p w14:paraId="59B4677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78F2D23D"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6787855"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9B515C" w:rsidRPr="009B515C" w14:paraId="51CE4A84" w14:textId="77777777" w:rsidTr="009B515C">
        <w:trPr>
          <w:trHeight w:val="240"/>
          <w:jc w:val="center"/>
        </w:trPr>
        <w:tc>
          <w:tcPr>
            <w:tcW w:w="1360" w:type="dxa"/>
            <w:vMerge/>
            <w:tcBorders>
              <w:top w:val="single" w:sz="4" w:space="0" w:color="auto"/>
              <w:left w:val="double" w:sz="6" w:space="0" w:color="auto"/>
              <w:bottom w:val="single" w:sz="4" w:space="0" w:color="000000"/>
              <w:right w:val="single" w:sz="4" w:space="0" w:color="auto"/>
            </w:tcBorders>
            <w:vAlign w:val="center"/>
            <w:hideMark/>
          </w:tcPr>
          <w:p w14:paraId="56D5E05A"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60CB662" w14:textId="77777777" w:rsidR="009B515C" w:rsidRPr="009B515C" w:rsidRDefault="009B515C" w:rsidP="00955D18">
            <w:pPr>
              <w:suppressAutoHyphens w:val="0"/>
              <w:jc w:val="right"/>
              <w:rPr>
                <w:sz w:val="18"/>
                <w:szCs w:val="18"/>
                <w:lang w:eastAsia="en-US"/>
              </w:rPr>
            </w:pPr>
            <w:r w:rsidRPr="009B515C">
              <w:rPr>
                <w:sz w:val="18"/>
                <w:szCs w:val="18"/>
                <w:lang w:eastAsia="en-US"/>
              </w:rPr>
              <w:t>2</w:t>
            </w:r>
          </w:p>
        </w:tc>
        <w:tc>
          <w:tcPr>
            <w:tcW w:w="560" w:type="dxa"/>
            <w:tcBorders>
              <w:top w:val="nil"/>
              <w:left w:val="nil"/>
              <w:bottom w:val="single" w:sz="4" w:space="0" w:color="auto"/>
              <w:right w:val="single" w:sz="4" w:space="0" w:color="auto"/>
            </w:tcBorders>
            <w:shd w:val="clear" w:color="auto" w:fill="auto"/>
            <w:vAlign w:val="center"/>
            <w:hideMark/>
          </w:tcPr>
          <w:p w14:paraId="10BDB7B4"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93D2FA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B5A33D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E84C4CE"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67F0805"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263AB52" w14:textId="77777777" w:rsidR="009B515C" w:rsidRPr="009B515C" w:rsidRDefault="009B515C" w:rsidP="00955D18">
            <w:pPr>
              <w:suppressAutoHyphens w:val="0"/>
              <w:jc w:val="right"/>
              <w:rPr>
                <w:sz w:val="18"/>
                <w:szCs w:val="18"/>
                <w:lang w:eastAsia="en-US"/>
              </w:rPr>
            </w:pPr>
            <w:r w:rsidRPr="009B515C">
              <w:rPr>
                <w:sz w:val="18"/>
                <w:szCs w:val="18"/>
                <w:lang w:eastAsia="en-US"/>
              </w:rPr>
              <w:t>2</w:t>
            </w:r>
          </w:p>
        </w:tc>
        <w:tc>
          <w:tcPr>
            <w:tcW w:w="820" w:type="dxa"/>
            <w:tcBorders>
              <w:top w:val="nil"/>
              <w:left w:val="nil"/>
              <w:bottom w:val="single" w:sz="4" w:space="0" w:color="auto"/>
              <w:right w:val="single" w:sz="4" w:space="0" w:color="auto"/>
            </w:tcBorders>
            <w:shd w:val="clear" w:color="auto" w:fill="auto"/>
            <w:vAlign w:val="center"/>
            <w:hideMark/>
          </w:tcPr>
          <w:p w14:paraId="44B013D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1F73CDD"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4E6B583"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9B515C" w:rsidRPr="009B515C" w14:paraId="38535AA4" w14:textId="77777777" w:rsidTr="009B515C">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720D8164" w14:textId="77777777" w:rsidR="009B515C" w:rsidRPr="009B515C" w:rsidRDefault="009B515C" w:rsidP="00955D18">
            <w:pPr>
              <w:suppressAutoHyphens w:val="0"/>
              <w:jc w:val="center"/>
              <w:rPr>
                <w:sz w:val="18"/>
                <w:szCs w:val="18"/>
                <w:lang w:eastAsia="en-US"/>
              </w:rPr>
            </w:pPr>
            <w:r w:rsidRPr="009B515C">
              <w:rPr>
                <w:sz w:val="18"/>
                <w:szCs w:val="18"/>
                <w:lang w:eastAsia="en-US"/>
              </w:rPr>
              <w:t>26.360.421</w:t>
            </w:r>
          </w:p>
        </w:tc>
        <w:tc>
          <w:tcPr>
            <w:tcW w:w="1020" w:type="dxa"/>
            <w:tcBorders>
              <w:top w:val="nil"/>
              <w:left w:val="nil"/>
              <w:bottom w:val="single" w:sz="4" w:space="0" w:color="auto"/>
              <w:right w:val="single" w:sz="4" w:space="0" w:color="auto"/>
            </w:tcBorders>
            <w:shd w:val="clear" w:color="auto" w:fill="auto"/>
            <w:vAlign w:val="center"/>
            <w:hideMark/>
          </w:tcPr>
          <w:p w14:paraId="0B29D88F" w14:textId="77777777" w:rsidR="009B515C" w:rsidRPr="009B515C" w:rsidRDefault="009B515C" w:rsidP="00955D18">
            <w:pPr>
              <w:suppressAutoHyphens w:val="0"/>
              <w:rPr>
                <w:sz w:val="18"/>
                <w:szCs w:val="18"/>
                <w:lang w:eastAsia="en-US"/>
              </w:rPr>
            </w:pPr>
            <w:r w:rsidRPr="009B515C">
              <w:rPr>
                <w:sz w:val="18"/>
                <w:szCs w:val="18"/>
                <w:lang w:eastAsia="en-US"/>
              </w:rPr>
              <w:t>26,33</w:t>
            </w:r>
          </w:p>
        </w:tc>
        <w:tc>
          <w:tcPr>
            <w:tcW w:w="560" w:type="dxa"/>
            <w:tcBorders>
              <w:top w:val="nil"/>
              <w:left w:val="nil"/>
              <w:bottom w:val="single" w:sz="4" w:space="0" w:color="auto"/>
              <w:right w:val="single" w:sz="4" w:space="0" w:color="auto"/>
            </w:tcBorders>
            <w:shd w:val="clear" w:color="auto" w:fill="auto"/>
            <w:vAlign w:val="center"/>
            <w:hideMark/>
          </w:tcPr>
          <w:p w14:paraId="5F65A9E8"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A341FD1"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CB57C67"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9724F56"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15A80DE"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80E8A67"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0E095BD" w14:textId="77777777" w:rsidR="009B515C" w:rsidRPr="009B515C" w:rsidRDefault="009B515C" w:rsidP="00955D18">
            <w:pPr>
              <w:suppressAutoHyphens w:val="0"/>
              <w:rPr>
                <w:sz w:val="18"/>
                <w:szCs w:val="18"/>
                <w:lang w:eastAsia="en-US"/>
              </w:rPr>
            </w:pPr>
            <w:r w:rsidRPr="009B515C">
              <w:rPr>
                <w:sz w:val="18"/>
                <w:szCs w:val="18"/>
                <w:lang w:eastAsia="en-US"/>
              </w:rPr>
              <w:t>26,33</w:t>
            </w:r>
          </w:p>
        </w:tc>
        <w:tc>
          <w:tcPr>
            <w:tcW w:w="840" w:type="dxa"/>
            <w:tcBorders>
              <w:top w:val="nil"/>
              <w:left w:val="nil"/>
              <w:bottom w:val="single" w:sz="4" w:space="0" w:color="auto"/>
              <w:right w:val="nil"/>
            </w:tcBorders>
            <w:shd w:val="clear" w:color="auto" w:fill="auto"/>
            <w:vAlign w:val="center"/>
            <w:hideMark/>
          </w:tcPr>
          <w:p w14:paraId="22DD6B79" w14:textId="77777777" w:rsidR="009B515C" w:rsidRPr="009B515C" w:rsidRDefault="009B515C" w:rsidP="00955D18">
            <w:pPr>
              <w:suppressAutoHyphens w:val="0"/>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370C572" w14:textId="77777777" w:rsidR="009B515C" w:rsidRPr="009B515C" w:rsidRDefault="009B515C" w:rsidP="00955D18">
            <w:pPr>
              <w:suppressAutoHyphens w:val="0"/>
              <w:rPr>
                <w:sz w:val="18"/>
                <w:szCs w:val="18"/>
                <w:lang w:eastAsia="en-US"/>
              </w:rPr>
            </w:pPr>
            <w:r w:rsidRPr="009B515C">
              <w:rPr>
                <w:sz w:val="18"/>
                <w:szCs w:val="18"/>
                <w:lang w:eastAsia="en-US"/>
              </w:rPr>
              <w:t> </w:t>
            </w:r>
          </w:p>
        </w:tc>
      </w:tr>
      <w:tr w:rsidR="009B515C" w:rsidRPr="009B515C" w14:paraId="4961C5AB" w14:textId="77777777" w:rsidTr="009B515C">
        <w:trPr>
          <w:trHeight w:val="255"/>
          <w:jc w:val="center"/>
        </w:trPr>
        <w:tc>
          <w:tcPr>
            <w:tcW w:w="1360" w:type="dxa"/>
            <w:vMerge/>
            <w:tcBorders>
              <w:top w:val="nil"/>
              <w:left w:val="double" w:sz="6" w:space="0" w:color="auto"/>
              <w:bottom w:val="single" w:sz="4" w:space="0" w:color="000000"/>
              <w:right w:val="single" w:sz="4" w:space="0" w:color="auto"/>
            </w:tcBorders>
            <w:vAlign w:val="center"/>
            <w:hideMark/>
          </w:tcPr>
          <w:p w14:paraId="70C91034"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6C7F97CB" w14:textId="77777777" w:rsidR="009B515C" w:rsidRPr="009B515C" w:rsidRDefault="009B515C" w:rsidP="00955D18">
            <w:pPr>
              <w:suppressAutoHyphens w:val="0"/>
              <w:jc w:val="right"/>
              <w:rPr>
                <w:sz w:val="18"/>
                <w:szCs w:val="18"/>
                <w:lang w:eastAsia="en-US"/>
              </w:rPr>
            </w:pPr>
            <w:r w:rsidRPr="009B515C">
              <w:rPr>
                <w:sz w:val="18"/>
                <w:szCs w:val="18"/>
                <w:lang w:eastAsia="en-US"/>
              </w:rPr>
              <w:t>1.431</w:t>
            </w:r>
          </w:p>
        </w:tc>
        <w:tc>
          <w:tcPr>
            <w:tcW w:w="560" w:type="dxa"/>
            <w:tcBorders>
              <w:top w:val="nil"/>
              <w:left w:val="nil"/>
              <w:bottom w:val="single" w:sz="4" w:space="0" w:color="auto"/>
              <w:right w:val="single" w:sz="4" w:space="0" w:color="auto"/>
            </w:tcBorders>
            <w:shd w:val="clear" w:color="auto" w:fill="auto"/>
            <w:vAlign w:val="center"/>
            <w:hideMark/>
          </w:tcPr>
          <w:p w14:paraId="75EF3F27"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656B77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7C983F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8D92B1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E571BC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ED05B08"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A412A48" w14:textId="03A04754" w:rsidR="009B515C" w:rsidRPr="009B515C" w:rsidRDefault="009B515C" w:rsidP="00955D18">
            <w:pPr>
              <w:suppressAutoHyphens w:val="0"/>
              <w:jc w:val="right"/>
              <w:rPr>
                <w:sz w:val="18"/>
                <w:szCs w:val="18"/>
                <w:lang w:eastAsia="en-US"/>
              </w:rPr>
            </w:pPr>
            <w:r w:rsidRPr="009B515C">
              <w:rPr>
                <w:sz w:val="18"/>
                <w:szCs w:val="18"/>
                <w:lang w:eastAsia="en-US"/>
              </w:rPr>
              <w:t>1</w:t>
            </w:r>
            <w:r w:rsidR="00BF7FB7">
              <w:rPr>
                <w:sz w:val="18"/>
                <w:szCs w:val="18"/>
                <w:lang w:val="sr-Cyrl-RS" w:eastAsia="en-US"/>
              </w:rPr>
              <w:t>.</w:t>
            </w:r>
            <w:r w:rsidRPr="009B515C">
              <w:rPr>
                <w:sz w:val="18"/>
                <w:szCs w:val="18"/>
                <w:lang w:eastAsia="en-US"/>
              </w:rPr>
              <w:t>431</w:t>
            </w:r>
          </w:p>
        </w:tc>
        <w:tc>
          <w:tcPr>
            <w:tcW w:w="840" w:type="dxa"/>
            <w:tcBorders>
              <w:top w:val="nil"/>
              <w:left w:val="nil"/>
              <w:bottom w:val="single" w:sz="4" w:space="0" w:color="auto"/>
              <w:right w:val="nil"/>
            </w:tcBorders>
            <w:shd w:val="clear" w:color="auto" w:fill="auto"/>
            <w:vAlign w:val="center"/>
            <w:hideMark/>
          </w:tcPr>
          <w:p w14:paraId="10FFE6F9"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44C97A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9B515C" w:rsidRPr="009B515C" w14:paraId="0FD0FA06" w14:textId="77777777" w:rsidTr="009B515C">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46E90437" w14:textId="77777777" w:rsidR="009B515C" w:rsidRPr="009B515C" w:rsidRDefault="009B515C" w:rsidP="00955D18">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4539CAD" w14:textId="77777777" w:rsidR="009B515C" w:rsidRPr="009B515C" w:rsidRDefault="009B515C" w:rsidP="00955D18">
            <w:pPr>
              <w:suppressAutoHyphens w:val="0"/>
              <w:jc w:val="right"/>
              <w:rPr>
                <w:sz w:val="18"/>
                <w:szCs w:val="18"/>
                <w:lang w:eastAsia="en-US"/>
              </w:rPr>
            </w:pPr>
            <w:r w:rsidRPr="009B515C">
              <w:rPr>
                <w:sz w:val="18"/>
                <w:szCs w:val="18"/>
                <w:lang w:eastAsia="en-US"/>
              </w:rPr>
              <w:t>3</w:t>
            </w:r>
          </w:p>
        </w:tc>
        <w:tc>
          <w:tcPr>
            <w:tcW w:w="560" w:type="dxa"/>
            <w:tcBorders>
              <w:top w:val="nil"/>
              <w:left w:val="nil"/>
              <w:bottom w:val="single" w:sz="4" w:space="0" w:color="auto"/>
              <w:right w:val="single" w:sz="4" w:space="0" w:color="auto"/>
            </w:tcBorders>
            <w:shd w:val="clear" w:color="auto" w:fill="auto"/>
            <w:vAlign w:val="center"/>
            <w:hideMark/>
          </w:tcPr>
          <w:p w14:paraId="46AE8BDD"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138703B"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D366432"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AAEA710"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94BBC92"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98E09E1"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791DB23C" w14:textId="77777777" w:rsidR="009B515C" w:rsidRPr="009B515C" w:rsidRDefault="009B515C" w:rsidP="00955D18">
            <w:pPr>
              <w:suppressAutoHyphens w:val="0"/>
              <w:jc w:val="right"/>
              <w:rPr>
                <w:sz w:val="18"/>
                <w:szCs w:val="18"/>
                <w:lang w:eastAsia="en-US"/>
              </w:rPr>
            </w:pPr>
            <w:r w:rsidRPr="009B515C">
              <w:rPr>
                <w:sz w:val="18"/>
                <w:szCs w:val="18"/>
                <w:lang w:eastAsia="en-US"/>
              </w:rPr>
              <w:t>3</w:t>
            </w:r>
          </w:p>
        </w:tc>
        <w:tc>
          <w:tcPr>
            <w:tcW w:w="840" w:type="dxa"/>
            <w:tcBorders>
              <w:top w:val="nil"/>
              <w:left w:val="nil"/>
              <w:bottom w:val="single" w:sz="4" w:space="0" w:color="auto"/>
              <w:right w:val="nil"/>
            </w:tcBorders>
            <w:shd w:val="clear" w:color="auto" w:fill="auto"/>
            <w:vAlign w:val="center"/>
            <w:hideMark/>
          </w:tcPr>
          <w:p w14:paraId="034B9C2A"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6B2AE2F" w14:textId="77777777" w:rsidR="009B515C" w:rsidRPr="009B515C" w:rsidRDefault="009B515C" w:rsidP="00955D18">
            <w:pPr>
              <w:suppressAutoHyphens w:val="0"/>
              <w:jc w:val="right"/>
              <w:rPr>
                <w:sz w:val="18"/>
                <w:szCs w:val="18"/>
                <w:lang w:eastAsia="en-US"/>
              </w:rPr>
            </w:pPr>
            <w:r w:rsidRPr="009B515C">
              <w:rPr>
                <w:sz w:val="18"/>
                <w:szCs w:val="18"/>
                <w:lang w:eastAsia="en-US"/>
              </w:rPr>
              <w:t> </w:t>
            </w:r>
          </w:p>
        </w:tc>
      </w:tr>
      <w:tr w:rsidR="009B515C" w:rsidRPr="009B515C" w14:paraId="0F591160" w14:textId="77777777" w:rsidTr="009B515C">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auto" w:fill="auto"/>
            <w:vAlign w:val="center"/>
            <w:hideMark/>
          </w:tcPr>
          <w:p w14:paraId="5F148472"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Укупно за Н.Ц. "26"</w:t>
            </w:r>
          </w:p>
        </w:tc>
        <w:tc>
          <w:tcPr>
            <w:tcW w:w="1020" w:type="dxa"/>
            <w:tcBorders>
              <w:top w:val="nil"/>
              <w:left w:val="nil"/>
              <w:bottom w:val="single" w:sz="4" w:space="0" w:color="auto"/>
              <w:right w:val="single" w:sz="4" w:space="0" w:color="auto"/>
            </w:tcBorders>
            <w:shd w:val="clear" w:color="auto" w:fill="auto"/>
            <w:vAlign w:val="center"/>
            <w:hideMark/>
          </w:tcPr>
          <w:p w14:paraId="3129F6EC" w14:textId="77777777" w:rsidR="009B515C" w:rsidRPr="009B515C" w:rsidRDefault="009B515C" w:rsidP="00955D18">
            <w:pPr>
              <w:suppressAutoHyphens w:val="0"/>
              <w:rPr>
                <w:b/>
                <w:bCs/>
                <w:sz w:val="18"/>
                <w:szCs w:val="18"/>
                <w:lang w:eastAsia="en-US"/>
              </w:rPr>
            </w:pPr>
            <w:r w:rsidRPr="009B515C">
              <w:rPr>
                <w:b/>
                <w:bCs/>
                <w:sz w:val="18"/>
                <w:szCs w:val="18"/>
                <w:lang w:eastAsia="en-US"/>
              </w:rPr>
              <w:t>41,08</w:t>
            </w:r>
          </w:p>
        </w:tc>
        <w:tc>
          <w:tcPr>
            <w:tcW w:w="560" w:type="dxa"/>
            <w:tcBorders>
              <w:top w:val="nil"/>
              <w:left w:val="nil"/>
              <w:bottom w:val="single" w:sz="4" w:space="0" w:color="auto"/>
              <w:right w:val="single" w:sz="4" w:space="0" w:color="auto"/>
            </w:tcBorders>
            <w:shd w:val="clear" w:color="auto" w:fill="auto"/>
            <w:vAlign w:val="center"/>
            <w:hideMark/>
          </w:tcPr>
          <w:p w14:paraId="31F2944D"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2301C4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AB97C2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8DCAC0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4C04370"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EE7F0AF" w14:textId="77777777" w:rsidR="009B515C" w:rsidRPr="009B515C" w:rsidRDefault="009B515C" w:rsidP="00955D18">
            <w:pPr>
              <w:suppressAutoHyphens w:val="0"/>
              <w:rPr>
                <w:b/>
                <w:bCs/>
                <w:sz w:val="18"/>
                <w:szCs w:val="18"/>
                <w:lang w:eastAsia="en-US"/>
              </w:rPr>
            </w:pPr>
            <w:r w:rsidRPr="009B515C">
              <w:rPr>
                <w:b/>
                <w:bCs/>
                <w:sz w:val="18"/>
                <w:szCs w:val="18"/>
                <w:lang w:eastAsia="en-US"/>
              </w:rPr>
              <w:t>14,75</w:t>
            </w:r>
          </w:p>
        </w:tc>
        <w:tc>
          <w:tcPr>
            <w:tcW w:w="820" w:type="dxa"/>
            <w:tcBorders>
              <w:top w:val="nil"/>
              <w:left w:val="nil"/>
              <w:bottom w:val="single" w:sz="4" w:space="0" w:color="auto"/>
              <w:right w:val="single" w:sz="4" w:space="0" w:color="auto"/>
            </w:tcBorders>
            <w:shd w:val="clear" w:color="auto" w:fill="auto"/>
            <w:vAlign w:val="center"/>
            <w:hideMark/>
          </w:tcPr>
          <w:p w14:paraId="530950F9" w14:textId="77777777" w:rsidR="009B515C" w:rsidRPr="009B515C" w:rsidRDefault="009B515C" w:rsidP="00955D18">
            <w:pPr>
              <w:suppressAutoHyphens w:val="0"/>
              <w:rPr>
                <w:b/>
                <w:bCs/>
                <w:sz w:val="18"/>
                <w:szCs w:val="18"/>
                <w:lang w:eastAsia="en-US"/>
              </w:rPr>
            </w:pPr>
            <w:r w:rsidRPr="009B515C">
              <w:rPr>
                <w:b/>
                <w:bCs/>
                <w:sz w:val="18"/>
                <w:szCs w:val="18"/>
                <w:lang w:eastAsia="en-US"/>
              </w:rPr>
              <w:t>26,33</w:t>
            </w:r>
          </w:p>
        </w:tc>
        <w:tc>
          <w:tcPr>
            <w:tcW w:w="840" w:type="dxa"/>
            <w:tcBorders>
              <w:top w:val="nil"/>
              <w:left w:val="nil"/>
              <w:bottom w:val="single" w:sz="4" w:space="0" w:color="auto"/>
              <w:right w:val="single" w:sz="4" w:space="0" w:color="auto"/>
            </w:tcBorders>
            <w:shd w:val="clear" w:color="auto" w:fill="auto"/>
            <w:vAlign w:val="center"/>
            <w:hideMark/>
          </w:tcPr>
          <w:p w14:paraId="277453C6"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4BE9B50"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9B515C" w:rsidRPr="009B515C" w14:paraId="4AD99F16"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66FC4406"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6CA843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2476</w:t>
            </w:r>
          </w:p>
        </w:tc>
        <w:tc>
          <w:tcPr>
            <w:tcW w:w="560" w:type="dxa"/>
            <w:tcBorders>
              <w:top w:val="nil"/>
              <w:left w:val="nil"/>
              <w:bottom w:val="single" w:sz="4" w:space="0" w:color="auto"/>
              <w:right w:val="single" w:sz="4" w:space="0" w:color="auto"/>
            </w:tcBorders>
            <w:shd w:val="clear" w:color="auto" w:fill="auto"/>
            <w:vAlign w:val="center"/>
            <w:hideMark/>
          </w:tcPr>
          <w:p w14:paraId="523E998E"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695AE55"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74DD33C"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FAD9543"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1441DE8"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D3C1CC7" w14:textId="4AB029DA" w:rsidR="009B515C" w:rsidRPr="009B515C" w:rsidRDefault="009B515C" w:rsidP="00955D18">
            <w:pPr>
              <w:suppressAutoHyphens w:val="0"/>
              <w:jc w:val="right"/>
              <w:rPr>
                <w:b/>
                <w:bCs/>
                <w:sz w:val="18"/>
                <w:szCs w:val="18"/>
                <w:lang w:eastAsia="en-US"/>
              </w:rPr>
            </w:pPr>
            <w:r w:rsidRPr="009B515C">
              <w:rPr>
                <w:b/>
                <w:bCs/>
                <w:sz w:val="18"/>
                <w:szCs w:val="18"/>
                <w:lang w:eastAsia="en-US"/>
              </w:rPr>
              <w:t>1</w:t>
            </w:r>
            <w:r w:rsidR="00BF7FB7">
              <w:rPr>
                <w:b/>
                <w:bCs/>
                <w:sz w:val="18"/>
                <w:szCs w:val="18"/>
                <w:lang w:val="sr-Cyrl-RS" w:eastAsia="en-US"/>
              </w:rPr>
              <w:t>.</w:t>
            </w:r>
            <w:r w:rsidRPr="009B515C">
              <w:rPr>
                <w:b/>
                <w:bCs/>
                <w:sz w:val="18"/>
                <w:szCs w:val="18"/>
                <w:lang w:eastAsia="en-US"/>
              </w:rPr>
              <w:t>045</w:t>
            </w:r>
          </w:p>
        </w:tc>
        <w:tc>
          <w:tcPr>
            <w:tcW w:w="820" w:type="dxa"/>
            <w:tcBorders>
              <w:top w:val="nil"/>
              <w:left w:val="nil"/>
              <w:bottom w:val="single" w:sz="4" w:space="0" w:color="auto"/>
              <w:right w:val="single" w:sz="4" w:space="0" w:color="auto"/>
            </w:tcBorders>
            <w:shd w:val="clear" w:color="auto" w:fill="auto"/>
            <w:vAlign w:val="center"/>
            <w:hideMark/>
          </w:tcPr>
          <w:p w14:paraId="3628F3C8" w14:textId="63425ABF" w:rsidR="009B515C" w:rsidRPr="009B515C" w:rsidRDefault="009B515C" w:rsidP="00955D18">
            <w:pPr>
              <w:suppressAutoHyphens w:val="0"/>
              <w:jc w:val="right"/>
              <w:rPr>
                <w:b/>
                <w:bCs/>
                <w:sz w:val="18"/>
                <w:szCs w:val="18"/>
                <w:lang w:eastAsia="en-US"/>
              </w:rPr>
            </w:pPr>
            <w:r w:rsidRPr="009B515C">
              <w:rPr>
                <w:b/>
                <w:bCs/>
                <w:sz w:val="18"/>
                <w:szCs w:val="18"/>
                <w:lang w:eastAsia="en-US"/>
              </w:rPr>
              <w:t>1</w:t>
            </w:r>
            <w:r w:rsidR="00BF7FB7">
              <w:rPr>
                <w:b/>
                <w:bCs/>
                <w:sz w:val="18"/>
                <w:szCs w:val="18"/>
                <w:lang w:val="sr-Cyrl-RS" w:eastAsia="en-US"/>
              </w:rPr>
              <w:t>.</w:t>
            </w:r>
            <w:r w:rsidRPr="009B515C">
              <w:rPr>
                <w:b/>
                <w:bCs/>
                <w:sz w:val="18"/>
                <w:szCs w:val="18"/>
                <w:lang w:eastAsia="en-US"/>
              </w:rPr>
              <w:t>431</w:t>
            </w:r>
          </w:p>
        </w:tc>
        <w:tc>
          <w:tcPr>
            <w:tcW w:w="840" w:type="dxa"/>
            <w:tcBorders>
              <w:top w:val="nil"/>
              <w:left w:val="nil"/>
              <w:bottom w:val="single" w:sz="4" w:space="0" w:color="auto"/>
              <w:right w:val="single" w:sz="4" w:space="0" w:color="auto"/>
            </w:tcBorders>
            <w:shd w:val="clear" w:color="auto" w:fill="auto"/>
            <w:vAlign w:val="center"/>
            <w:hideMark/>
          </w:tcPr>
          <w:p w14:paraId="5C1D124D"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6253FB39"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9B515C" w:rsidRPr="009B515C" w14:paraId="52CBBB34"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19B8DF9E"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646774F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5</w:t>
            </w:r>
          </w:p>
        </w:tc>
        <w:tc>
          <w:tcPr>
            <w:tcW w:w="560" w:type="dxa"/>
            <w:tcBorders>
              <w:top w:val="nil"/>
              <w:left w:val="nil"/>
              <w:bottom w:val="double" w:sz="6" w:space="0" w:color="auto"/>
              <w:right w:val="single" w:sz="4" w:space="0" w:color="auto"/>
            </w:tcBorders>
            <w:shd w:val="clear" w:color="auto" w:fill="auto"/>
            <w:vAlign w:val="center"/>
            <w:hideMark/>
          </w:tcPr>
          <w:p w14:paraId="6FFEBC8F"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1A94A6D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53D09D48"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052EA894"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6A05EBF0"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1000" w:type="dxa"/>
            <w:tcBorders>
              <w:top w:val="nil"/>
              <w:left w:val="nil"/>
              <w:bottom w:val="double" w:sz="6" w:space="0" w:color="auto"/>
              <w:right w:val="single" w:sz="4" w:space="0" w:color="auto"/>
            </w:tcBorders>
            <w:shd w:val="clear" w:color="auto" w:fill="auto"/>
            <w:vAlign w:val="center"/>
            <w:hideMark/>
          </w:tcPr>
          <w:p w14:paraId="00393C8B"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2</w:t>
            </w:r>
          </w:p>
        </w:tc>
        <w:tc>
          <w:tcPr>
            <w:tcW w:w="820" w:type="dxa"/>
            <w:tcBorders>
              <w:top w:val="nil"/>
              <w:left w:val="nil"/>
              <w:bottom w:val="double" w:sz="6" w:space="0" w:color="auto"/>
              <w:right w:val="single" w:sz="4" w:space="0" w:color="auto"/>
            </w:tcBorders>
            <w:shd w:val="clear" w:color="auto" w:fill="auto"/>
            <w:vAlign w:val="center"/>
            <w:hideMark/>
          </w:tcPr>
          <w:p w14:paraId="2ED4589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3</w:t>
            </w:r>
          </w:p>
        </w:tc>
        <w:tc>
          <w:tcPr>
            <w:tcW w:w="840" w:type="dxa"/>
            <w:tcBorders>
              <w:top w:val="nil"/>
              <w:left w:val="nil"/>
              <w:bottom w:val="double" w:sz="6" w:space="0" w:color="auto"/>
              <w:right w:val="single" w:sz="4" w:space="0" w:color="auto"/>
            </w:tcBorders>
            <w:shd w:val="clear" w:color="auto" w:fill="auto"/>
            <w:vAlign w:val="center"/>
            <w:hideMark/>
          </w:tcPr>
          <w:p w14:paraId="2358811D"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155E03FD"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9B515C" w:rsidRPr="009B515C" w14:paraId="5E413992" w14:textId="77777777" w:rsidTr="009B515C">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6CD99FDE" w14:textId="77777777" w:rsidR="009B515C" w:rsidRPr="009B515C" w:rsidRDefault="009B515C" w:rsidP="00955D18">
            <w:pPr>
              <w:suppressAutoHyphens w:val="0"/>
              <w:jc w:val="center"/>
              <w:rPr>
                <w:b/>
                <w:bCs/>
                <w:sz w:val="18"/>
                <w:szCs w:val="18"/>
                <w:lang w:eastAsia="en-US"/>
              </w:rPr>
            </w:pPr>
            <w:r w:rsidRPr="009B515C">
              <w:rPr>
                <w:b/>
                <w:bCs/>
                <w:sz w:val="18"/>
                <w:szCs w:val="18"/>
                <w:lang w:eastAsia="en-US"/>
              </w:rPr>
              <w:t>Укупно изданачке шуме</w:t>
            </w:r>
          </w:p>
        </w:tc>
        <w:tc>
          <w:tcPr>
            <w:tcW w:w="1020" w:type="dxa"/>
            <w:tcBorders>
              <w:top w:val="nil"/>
              <w:left w:val="nil"/>
              <w:bottom w:val="single" w:sz="4" w:space="0" w:color="auto"/>
              <w:right w:val="single" w:sz="4" w:space="0" w:color="auto"/>
            </w:tcBorders>
            <w:shd w:val="clear" w:color="auto" w:fill="auto"/>
            <w:vAlign w:val="center"/>
            <w:hideMark/>
          </w:tcPr>
          <w:p w14:paraId="73D6E9A7" w14:textId="77777777" w:rsidR="009B515C" w:rsidRPr="009B515C" w:rsidRDefault="009B515C" w:rsidP="00955D18">
            <w:pPr>
              <w:suppressAutoHyphens w:val="0"/>
              <w:rPr>
                <w:b/>
                <w:bCs/>
                <w:sz w:val="18"/>
                <w:szCs w:val="18"/>
                <w:lang w:eastAsia="en-US"/>
              </w:rPr>
            </w:pPr>
            <w:r w:rsidRPr="009B515C">
              <w:rPr>
                <w:b/>
                <w:bCs/>
                <w:sz w:val="18"/>
                <w:szCs w:val="18"/>
                <w:lang w:eastAsia="en-US"/>
              </w:rPr>
              <w:t>241,83</w:t>
            </w:r>
          </w:p>
        </w:tc>
        <w:tc>
          <w:tcPr>
            <w:tcW w:w="560" w:type="dxa"/>
            <w:tcBorders>
              <w:top w:val="nil"/>
              <w:left w:val="nil"/>
              <w:bottom w:val="single" w:sz="4" w:space="0" w:color="auto"/>
              <w:right w:val="single" w:sz="4" w:space="0" w:color="auto"/>
            </w:tcBorders>
            <w:shd w:val="clear" w:color="auto" w:fill="auto"/>
            <w:vAlign w:val="center"/>
            <w:hideMark/>
          </w:tcPr>
          <w:p w14:paraId="16CE9BFD"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F42F72E"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7115104"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E5DCDDD" w14:textId="77777777" w:rsidR="009B515C" w:rsidRPr="009B515C" w:rsidRDefault="009B515C" w:rsidP="00955D18">
            <w:pPr>
              <w:suppressAutoHyphens w:val="0"/>
              <w:rPr>
                <w:b/>
                <w:bCs/>
                <w:sz w:val="18"/>
                <w:szCs w:val="18"/>
                <w:lang w:eastAsia="en-US"/>
              </w:rPr>
            </w:pPr>
            <w:r w:rsidRPr="009B515C">
              <w:rPr>
                <w:b/>
                <w:bCs/>
                <w:sz w:val="18"/>
                <w:szCs w:val="18"/>
                <w:lang w:eastAsia="en-US"/>
              </w:rPr>
              <w:t>2,69</w:t>
            </w:r>
          </w:p>
        </w:tc>
        <w:tc>
          <w:tcPr>
            <w:tcW w:w="920" w:type="dxa"/>
            <w:tcBorders>
              <w:top w:val="nil"/>
              <w:left w:val="nil"/>
              <w:bottom w:val="single" w:sz="4" w:space="0" w:color="auto"/>
              <w:right w:val="single" w:sz="4" w:space="0" w:color="auto"/>
            </w:tcBorders>
            <w:shd w:val="clear" w:color="auto" w:fill="auto"/>
            <w:vAlign w:val="center"/>
            <w:hideMark/>
          </w:tcPr>
          <w:p w14:paraId="3FAF4EBC" w14:textId="77777777" w:rsidR="009B515C" w:rsidRPr="009B515C" w:rsidRDefault="009B515C" w:rsidP="00955D18">
            <w:pPr>
              <w:suppressAutoHyphens w:val="0"/>
              <w:rPr>
                <w:b/>
                <w:bCs/>
                <w:sz w:val="18"/>
                <w:szCs w:val="18"/>
                <w:lang w:eastAsia="en-US"/>
              </w:rPr>
            </w:pPr>
            <w:r w:rsidRPr="009B515C">
              <w:rPr>
                <w:b/>
                <w:bCs/>
                <w:sz w:val="18"/>
                <w:szCs w:val="18"/>
                <w:lang w:eastAsia="en-US"/>
              </w:rPr>
              <w:t>0,89</w:t>
            </w:r>
          </w:p>
        </w:tc>
        <w:tc>
          <w:tcPr>
            <w:tcW w:w="1000" w:type="dxa"/>
            <w:tcBorders>
              <w:top w:val="nil"/>
              <w:left w:val="nil"/>
              <w:bottom w:val="single" w:sz="4" w:space="0" w:color="auto"/>
              <w:right w:val="single" w:sz="4" w:space="0" w:color="auto"/>
            </w:tcBorders>
            <w:shd w:val="clear" w:color="auto" w:fill="auto"/>
            <w:vAlign w:val="center"/>
            <w:hideMark/>
          </w:tcPr>
          <w:p w14:paraId="436C45A8" w14:textId="77777777" w:rsidR="009B515C" w:rsidRPr="009B515C" w:rsidRDefault="009B515C" w:rsidP="00955D18">
            <w:pPr>
              <w:suppressAutoHyphens w:val="0"/>
              <w:rPr>
                <w:b/>
                <w:bCs/>
                <w:sz w:val="18"/>
                <w:szCs w:val="18"/>
                <w:lang w:eastAsia="en-US"/>
              </w:rPr>
            </w:pPr>
            <w:r w:rsidRPr="009B515C">
              <w:rPr>
                <w:b/>
                <w:bCs/>
                <w:sz w:val="18"/>
                <w:szCs w:val="18"/>
                <w:lang w:eastAsia="en-US"/>
              </w:rPr>
              <w:t>29,62</w:t>
            </w:r>
          </w:p>
        </w:tc>
        <w:tc>
          <w:tcPr>
            <w:tcW w:w="820" w:type="dxa"/>
            <w:tcBorders>
              <w:top w:val="nil"/>
              <w:left w:val="nil"/>
              <w:bottom w:val="single" w:sz="4" w:space="0" w:color="auto"/>
              <w:right w:val="single" w:sz="4" w:space="0" w:color="auto"/>
            </w:tcBorders>
            <w:shd w:val="clear" w:color="auto" w:fill="auto"/>
            <w:vAlign w:val="center"/>
            <w:hideMark/>
          </w:tcPr>
          <w:p w14:paraId="2BB92330" w14:textId="77777777" w:rsidR="009B515C" w:rsidRPr="009B515C" w:rsidRDefault="009B515C" w:rsidP="00955D18">
            <w:pPr>
              <w:suppressAutoHyphens w:val="0"/>
              <w:rPr>
                <w:b/>
                <w:bCs/>
                <w:sz w:val="18"/>
                <w:szCs w:val="18"/>
                <w:lang w:eastAsia="en-US"/>
              </w:rPr>
            </w:pPr>
            <w:r w:rsidRPr="009B515C">
              <w:rPr>
                <w:b/>
                <w:bCs/>
                <w:sz w:val="18"/>
                <w:szCs w:val="18"/>
                <w:lang w:eastAsia="en-US"/>
              </w:rPr>
              <w:t>131,07</w:t>
            </w:r>
          </w:p>
        </w:tc>
        <w:tc>
          <w:tcPr>
            <w:tcW w:w="840" w:type="dxa"/>
            <w:tcBorders>
              <w:top w:val="nil"/>
              <w:left w:val="nil"/>
              <w:bottom w:val="single" w:sz="4" w:space="0" w:color="auto"/>
              <w:right w:val="single" w:sz="4" w:space="0" w:color="auto"/>
            </w:tcBorders>
            <w:shd w:val="clear" w:color="auto" w:fill="auto"/>
            <w:vAlign w:val="center"/>
            <w:hideMark/>
          </w:tcPr>
          <w:p w14:paraId="7887A427" w14:textId="77777777" w:rsidR="009B515C" w:rsidRPr="009B515C" w:rsidRDefault="009B515C" w:rsidP="00955D18">
            <w:pPr>
              <w:suppressAutoHyphens w:val="0"/>
              <w:rPr>
                <w:b/>
                <w:bCs/>
                <w:sz w:val="18"/>
                <w:szCs w:val="18"/>
                <w:lang w:eastAsia="en-US"/>
              </w:rPr>
            </w:pPr>
            <w:r w:rsidRPr="009B515C">
              <w:rPr>
                <w:b/>
                <w:bCs/>
                <w:sz w:val="18"/>
                <w:szCs w:val="18"/>
                <w:lang w:eastAsia="en-US"/>
              </w:rPr>
              <w:t>77,56</w:t>
            </w:r>
          </w:p>
        </w:tc>
        <w:tc>
          <w:tcPr>
            <w:tcW w:w="960" w:type="dxa"/>
            <w:tcBorders>
              <w:top w:val="nil"/>
              <w:left w:val="nil"/>
              <w:bottom w:val="single" w:sz="4" w:space="0" w:color="auto"/>
              <w:right w:val="double" w:sz="6" w:space="0" w:color="auto"/>
            </w:tcBorders>
            <w:shd w:val="clear" w:color="auto" w:fill="auto"/>
            <w:vAlign w:val="center"/>
            <w:hideMark/>
          </w:tcPr>
          <w:p w14:paraId="06B16375" w14:textId="77777777" w:rsidR="009B515C" w:rsidRPr="009B515C" w:rsidRDefault="009B515C" w:rsidP="00955D18">
            <w:pPr>
              <w:suppressAutoHyphens w:val="0"/>
              <w:rPr>
                <w:b/>
                <w:bCs/>
                <w:sz w:val="18"/>
                <w:szCs w:val="18"/>
                <w:lang w:eastAsia="en-US"/>
              </w:rPr>
            </w:pPr>
            <w:r w:rsidRPr="009B515C">
              <w:rPr>
                <w:b/>
                <w:bCs/>
                <w:sz w:val="18"/>
                <w:szCs w:val="18"/>
                <w:lang w:eastAsia="en-US"/>
              </w:rPr>
              <w:t> </w:t>
            </w:r>
          </w:p>
        </w:tc>
      </w:tr>
      <w:tr w:rsidR="009B515C" w:rsidRPr="009B515C" w14:paraId="1D075A81"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074A8D7B" w14:textId="77777777" w:rsidR="009B515C" w:rsidRPr="009B515C" w:rsidRDefault="009B515C" w:rsidP="00955D18">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222495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51622</w:t>
            </w:r>
          </w:p>
        </w:tc>
        <w:tc>
          <w:tcPr>
            <w:tcW w:w="560" w:type="dxa"/>
            <w:tcBorders>
              <w:top w:val="nil"/>
              <w:left w:val="nil"/>
              <w:bottom w:val="single" w:sz="4" w:space="0" w:color="auto"/>
              <w:right w:val="single" w:sz="4" w:space="0" w:color="auto"/>
            </w:tcBorders>
            <w:shd w:val="clear" w:color="auto" w:fill="auto"/>
            <w:vAlign w:val="center"/>
            <w:hideMark/>
          </w:tcPr>
          <w:p w14:paraId="0863E45A"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B3BF316"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5E97B24"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9260080"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1EE01F9"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297</w:t>
            </w:r>
          </w:p>
        </w:tc>
        <w:tc>
          <w:tcPr>
            <w:tcW w:w="1000" w:type="dxa"/>
            <w:tcBorders>
              <w:top w:val="nil"/>
              <w:left w:val="nil"/>
              <w:bottom w:val="single" w:sz="4" w:space="0" w:color="auto"/>
              <w:right w:val="single" w:sz="4" w:space="0" w:color="auto"/>
            </w:tcBorders>
            <w:shd w:val="clear" w:color="auto" w:fill="auto"/>
            <w:vAlign w:val="center"/>
            <w:hideMark/>
          </w:tcPr>
          <w:p w14:paraId="12CE6E46" w14:textId="5270C130" w:rsidR="009B515C" w:rsidRPr="009B515C" w:rsidRDefault="009B515C" w:rsidP="00955D18">
            <w:pPr>
              <w:suppressAutoHyphens w:val="0"/>
              <w:jc w:val="right"/>
              <w:rPr>
                <w:b/>
                <w:bCs/>
                <w:sz w:val="18"/>
                <w:szCs w:val="18"/>
                <w:lang w:eastAsia="en-US"/>
              </w:rPr>
            </w:pPr>
            <w:r w:rsidRPr="009B515C">
              <w:rPr>
                <w:b/>
                <w:bCs/>
                <w:sz w:val="18"/>
                <w:szCs w:val="18"/>
                <w:lang w:eastAsia="en-US"/>
              </w:rPr>
              <w:t>4</w:t>
            </w:r>
            <w:r w:rsidR="00BF7FB7">
              <w:rPr>
                <w:b/>
                <w:bCs/>
                <w:sz w:val="18"/>
                <w:szCs w:val="18"/>
                <w:lang w:val="sr-Cyrl-RS" w:eastAsia="en-US"/>
              </w:rPr>
              <w:t>.</w:t>
            </w:r>
            <w:r w:rsidRPr="009B515C">
              <w:rPr>
                <w:b/>
                <w:bCs/>
                <w:sz w:val="18"/>
                <w:szCs w:val="18"/>
                <w:lang w:eastAsia="en-US"/>
              </w:rPr>
              <w:t>000</w:t>
            </w:r>
          </w:p>
        </w:tc>
        <w:tc>
          <w:tcPr>
            <w:tcW w:w="820" w:type="dxa"/>
            <w:tcBorders>
              <w:top w:val="nil"/>
              <w:left w:val="nil"/>
              <w:bottom w:val="single" w:sz="4" w:space="0" w:color="auto"/>
              <w:right w:val="single" w:sz="4" w:space="0" w:color="auto"/>
            </w:tcBorders>
            <w:shd w:val="clear" w:color="auto" w:fill="auto"/>
            <w:vAlign w:val="center"/>
            <w:hideMark/>
          </w:tcPr>
          <w:p w14:paraId="14692B7B" w14:textId="4CD99688" w:rsidR="009B515C" w:rsidRPr="009B515C" w:rsidRDefault="009B515C" w:rsidP="00955D18">
            <w:pPr>
              <w:suppressAutoHyphens w:val="0"/>
              <w:jc w:val="right"/>
              <w:rPr>
                <w:b/>
                <w:bCs/>
                <w:sz w:val="18"/>
                <w:szCs w:val="18"/>
                <w:lang w:eastAsia="en-US"/>
              </w:rPr>
            </w:pPr>
            <w:r w:rsidRPr="009B515C">
              <w:rPr>
                <w:b/>
                <w:bCs/>
                <w:sz w:val="18"/>
                <w:szCs w:val="18"/>
                <w:lang w:eastAsia="en-US"/>
              </w:rPr>
              <w:t>29</w:t>
            </w:r>
            <w:r w:rsidR="00BF7FB7">
              <w:rPr>
                <w:b/>
                <w:bCs/>
                <w:sz w:val="18"/>
                <w:szCs w:val="18"/>
                <w:lang w:val="sr-Cyrl-RS" w:eastAsia="en-US"/>
              </w:rPr>
              <w:t>.</w:t>
            </w:r>
            <w:r w:rsidRPr="009B515C">
              <w:rPr>
                <w:b/>
                <w:bCs/>
                <w:sz w:val="18"/>
                <w:szCs w:val="18"/>
                <w:lang w:eastAsia="en-US"/>
              </w:rPr>
              <w:t>919</w:t>
            </w:r>
          </w:p>
        </w:tc>
        <w:tc>
          <w:tcPr>
            <w:tcW w:w="840" w:type="dxa"/>
            <w:tcBorders>
              <w:top w:val="nil"/>
              <w:left w:val="nil"/>
              <w:bottom w:val="single" w:sz="4" w:space="0" w:color="auto"/>
              <w:right w:val="single" w:sz="4" w:space="0" w:color="auto"/>
            </w:tcBorders>
            <w:shd w:val="clear" w:color="auto" w:fill="auto"/>
            <w:vAlign w:val="center"/>
            <w:hideMark/>
          </w:tcPr>
          <w:p w14:paraId="21B5BC11" w14:textId="2ACE7134" w:rsidR="009B515C" w:rsidRPr="009B515C" w:rsidRDefault="009B515C" w:rsidP="00955D18">
            <w:pPr>
              <w:suppressAutoHyphens w:val="0"/>
              <w:jc w:val="right"/>
              <w:rPr>
                <w:b/>
                <w:bCs/>
                <w:sz w:val="18"/>
                <w:szCs w:val="18"/>
                <w:lang w:eastAsia="en-US"/>
              </w:rPr>
            </w:pPr>
            <w:r w:rsidRPr="009B515C">
              <w:rPr>
                <w:b/>
                <w:bCs/>
                <w:sz w:val="18"/>
                <w:szCs w:val="18"/>
                <w:lang w:eastAsia="en-US"/>
              </w:rPr>
              <w:t>17</w:t>
            </w:r>
            <w:r w:rsidR="00BF7FB7">
              <w:rPr>
                <w:b/>
                <w:bCs/>
                <w:sz w:val="18"/>
                <w:szCs w:val="18"/>
                <w:lang w:val="sr-Cyrl-RS" w:eastAsia="en-US"/>
              </w:rPr>
              <w:t>.</w:t>
            </w:r>
            <w:r w:rsidRPr="009B515C">
              <w:rPr>
                <w:b/>
                <w:bCs/>
                <w:sz w:val="18"/>
                <w:szCs w:val="18"/>
                <w:lang w:eastAsia="en-US"/>
              </w:rPr>
              <w:t>406</w:t>
            </w:r>
          </w:p>
        </w:tc>
        <w:tc>
          <w:tcPr>
            <w:tcW w:w="960" w:type="dxa"/>
            <w:tcBorders>
              <w:top w:val="nil"/>
              <w:left w:val="nil"/>
              <w:bottom w:val="single" w:sz="4" w:space="0" w:color="auto"/>
              <w:right w:val="double" w:sz="6" w:space="0" w:color="auto"/>
            </w:tcBorders>
            <w:shd w:val="clear" w:color="auto" w:fill="auto"/>
            <w:vAlign w:val="center"/>
            <w:hideMark/>
          </w:tcPr>
          <w:p w14:paraId="53FC9C5C"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r w:rsidR="009B515C" w:rsidRPr="009B515C" w14:paraId="579F4D30" w14:textId="77777777" w:rsidTr="009B515C">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3E27BB9D" w14:textId="77777777" w:rsidR="009B515C" w:rsidRPr="009B515C" w:rsidRDefault="009B515C" w:rsidP="00955D18">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15554B15"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1333</w:t>
            </w:r>
          </w:p>
        </w:tc>
        <w:tc>
          <w:tcPr>
            <w:tcW w:w="560" w:type="dxa"/>
            <w:tcBorders>
              <w:top w:val="nil"/>
              <w:left w:val="nil"/>
              <w:bottom w:val="double" w:sz="6" w:space="0" w:color="auto"/>
              <w:right w:val="single" w:sz="4" w:space="0" w:color="auto"/>
            </w:tcBorders>
            <w:shd w:val="clear" w:color="auto" w:fill="auto"/>
            <w:vAlign w:val="center"/>
            <w:hideMark/>
          </w:tcPr>
          <w:p w14:paraId="042E1E54"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784E2AB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9CABDFF"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21E7CCF6"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54AEAD5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8</w:t>
            </w:r>
          </w:p>
        </w:tc>
        <w:tc>
          <w:tcPr>
            <w:tcW w:w="1000" w:type="dxa"/>
            <w:tcBorders>
              <w:top w:val="nil"/>
              <w:left w:val="nil"/>
              <w:bottom w:val="double" w:sz="6" w:space="0" w:color="auto"/>
              <w:right w:val="single" w:sz="4" w:space="0" w:color="auto"/>
            </w:tcBorders>
            <w:shd w:val="clear" w:color="auto" w:fill="auto"/>
            <w:vAlign w:val="center"/>
            <w:hideMark/>
          </w:tcPr>
          <w:p w14:paraId="4C3DCB3C"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94</w:t>
            </w:r>
          </w:p>
        </w:tc>
        <w:tc>
          <w:tcPr>
            <w:tcW w:w="820" w:type="dxa"/>
            <w:tcBorders>
              <w:top w:val="nil"/>
              <w:left w:val="nil"/>
              <w:bottom w:val="double" w:sz="6" w:space="0" w:color="auto"/>
              <w:right w:val="single" w:sz="4" w:space="0" w:color="auto"/>
            </w:tcBorders>
            <w:shd w:val="clear" w:color="auto" w:fill="auto"/>
            <w:vAlign w:val="center"/>
            <w:hideMark/>
          </w:tcPr>
          <w:p w14:paraId="79AA9FB3"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769</w:t>
            </w:r>
          </w:p>
        </w:tc>
        <w:tc>
          <w:tcPr>
            <w:tcW w:w="840" w:type="dxa"/>
            <w:tcBorders>
              <w:top w:val="nil"/>
              <w:left w:val="nil"/>
              <w:bottom w:val="double" w:sz="6" w:space="0" w:color="auto"/>
              <w:right w:val="single" w:sz="4" w:space="0" w:color="auto"/>
            </w:tcBorders>
            <w:shd w:val="clear" w:color="auto" w:fill="auto"/>
            <w:vAlign w:val="center"/>
            <w:hideMark/>
          </w:tcPr>
          <w:p w14:paraId="21BD8D3E"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462</w:t>
            </w:r>
          </w:p>
        </w:tc>
        <w:tc>
          <w:tcPr>
            <w:tcW w:w="960" w:type="dxa"/>
            <w:tcBorders>
              <w:top w:val="nil"/>
              <w:left w:val="nil"/>
              <w:bottom w:val="double" w:sz="6" w:space="0" w:color="auto"/>
              <w:right w:val="double" w:sz="6" w:space="0" w:color="auto"/>
            </w:tcBorders>
            <w:shd w:val="clear" w:color="auto" w:fill="auto"/>
            <w:vAlign w:val="center"/>
            <w:hideMark/>
          </w:tcPr>
          <w:p w14:paraId="7FE036B2" w14:textId="77777777" w:rsidR="009B515C" w:rsidRPr="009B515C" w:rsidRDefault="009B515C" w:rsidP="00955D18">
            <w:pPr>
              <w:suppressAutoHyphens w:val="0"/>
              <w:jc w:val="right"/>
              <w:rPr>
                <w:b/>
                <w:bCs/>
                <w:sz w:val="18"/>
                <w:szCs w:val="18"/>
                <w:lang w:eastAsia="en-US"/>
              </w:rPr>
            </w:pPr>
            <w:r w:rsidRPr="009B515C">
              <w:rPr>
                <w:b/>
                <w:bCs/>
                <w:sz w:val="18"/>
                <w:szCs w:val="18"/>
                <w:lang w:eastAsia="en-US"/>
              </w:rPr>
              <w:t> </w:t>
            </w:r>
          </w:p>
        </w:tc>
      </w:tr>
    </w:tbl>
    <w:p w14:paraId="6CC6B6B7" w14:textId="77777777" w:rsidR="008C6366" w:rsidRPr="002C21CC" w:rsidRDefault="008C6366" w:rsidP="00955D18">
      <w:pPr>
        <w:spacing w:after="60"/>
        <w:ind w:firstLine="720"/>
        <w:jc w:val="both"/>
        <w:rPr>
          <w:sz w:val="22"/>
          <w:szCs w:val="22"/>
          <w:lang w:val="sr-Cyrl-RS"/>
        </w:rPr>
      </w:pPr>
    </w:p>
    <w:p w14:paraId="1E5C81B2" w14:textId="34C6E333" w:rsidR="008C6366" w:rsidRPr="00BF7FB7" w:rsidRDefault="008C6366" w:rsidP="00955D18">
      <w:pPr>
        <w:spacing w:after="60"/>
        <w:ind w:firstLine="720"/>
        <w:jc w:val="both"/>
        <w:rPr>
          <w:sz w:val="22"/>
          <w:szCs w:val="22"/>
          <w:lang w:val="sr-Cyrl-RS"/>
        </w:rPr>
      </w:pPr>
      <w:r w:rsidRPr="00BF7FB7">
        <w:rPr>
          <w:sz w:val="22"/>
          <w:szCs w:val="22"/>
          <w:lang w:val="sr-Cyrl-RS"/>
        </w:rPr>
        <w:t>Највише изданачки</w:t>
      </w:r>
      <w:r w:rsidR="00F77D6F">
        <w:rPr>
          <w:sz w:val="22"/>
          <w:szCs w:val="22"/>
          <w:lang w:val="sr-Cyrl-RS"/>
        </w:rPr>
        <w:t>х</w:t>
      </w:r>
      <w:r w:rsidRPr="00BF7FB7">
        <w:rPr>
          <w:sz w:val="22"/>
          <w:szCs w:val="22"/>
          <w:lang w:val="sr-Cyrl-RS"/>
        </w:rPr>
        <w:t xml:space="preserve"> састојина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10.360.421</w:t>
      </w:r>
      <w:r w:rsidR="002F6BC0" w:rsidRPr="00BF7FB7">
        <w:rPr>
          <w:sz w:val="22"/>
          <w:szCs w:val="22"/>
          <w:lang w:val="sr-Cyrl-RS"/>
        </w:rPr>
        <w:t>-</w:t>
      </w:r>
      <w:r w:rsidR="002F6BC0" w:rsidRPr="00BF7FB7">
        <w:rPr>
          <w:sz w:val="22"/>
          <w:szCs w:val="22"/>
          <w:lang w:val="sr-Cyrl-RS" w:eastAsia="en-US"/>
        </w:rPr>
        <w:t>изданачка шума букве на стаништима планинске шуме букве (</w:t>
      </w:r>
      <w:r w:rsidR="002F6BC0" w:rsidRPr="00BF7FB7">
        <w:rPr>
          <w:i/>
          <w:sz w:val="22"/>
          <w:szCs w:val="22"/>
          <w:lang w:val="de-DE"/>
        </w:rPr>
        <w:t>Fagenion moesiacae montanum</w:t>
      </w:r>
      <w:r w:rsidR="002F6BC0" w:rsidRPr="00BF7FB7">
        <w:rPr>
          <w:sz w:val="22"/>
          <w:szCs w:val="22"/>
          <w:lang w:val="de-DE"/>
        </w:rPr>
        <w:t>)</w:t>
      </w:r>
      <w:r w:rsidR="002F6BC0" w:rsidRPr="00BF7FB7">
        <w:rPr>
          <w:sz w:val="22"/>
          <w:szCs w:val="22"/>
          <w:lang w:val="sr-Cyrl-RS"/>
        </w:rPr>
        <w:t xml:space="preserve"> на различитим смеђим земљиштима</w:t>
      </w:r>
      <w:r w:rsidRPr="00BF7FB7">
        <w:rPr>
          <w:sz w:val="22"/>
          <w:szCs w:val="22"/>
          <w:lang w:val="sr-Cyrl-RS"/>
        </w:rPr>
        <w:t xml:space="preserve"> у </w:t>
      </w:r>
      <w:r w:rsidR="00B93E87" w:rsidRPr="00BF7FB7">
        <w:rPr>
          <w:sz w:val="22"/>
          <w:szCs w:val="22"/>
          <w:lang w:val="sr-Latn-RS"/>
        </w:rPr>
        <w:t>VI</w:t>
      </w:r>
      <w:r w:rsidR="001C2220" w:rsidRPr="00BF7FB7">
        <w:rPr>
          <w:sz w:val="22"/>
          <w:szCs w:val="22"/>
          <w:lang w:val="sr-Cyrl-RS"/>
        </w:rPr>
        <w:t xml:space="preserve"> </w:t>
      </w:r>
      <w:r w:rsidRPr="00BF7FB7">
        <w:rPr>
          <w:sz w:val="22"/>
          <w:szCs w:val="22"/>
          <w:lang w:val="sr-Cyrl-RS"/>
        </w:rPr>
        <w:t xml:space="preserve">добном разреду, на површини од </w:t>
      </w:r>
      <w:r w:rsidR="00BF7FB7" w:rsidRPr="009B515C">
        <w:rPr>
          <w:sz w:val="22"/>
          <w:szCs w:val="22"/>
          <w:lang w:eastAsia="en-US"/>
        </w:rPr>
        <w:t>103,85</w:t>
      </w:r>
      <w:r w:rsidR="00B93E87" w:rsidRPr="00BF7FB7">
        <w:rPr>
          <w:sz w:val="22"/>
          <w:szCs w:val="22"/>
          <w:lang w:val="sr-Latn-RS" w:eastAsia="sr-Cyrl-RS"/>
        </w:rPr>
        <w:t>ha</w:t>
      </w:r>
      <w:r w:rsidRPr="00BF7FB7">
        <w:rPr>
          <w:sz w:val="22"/>
          <w:szCs w:val="22"/>
          <w:lang w:val="sr-Cyrl-RS"/>
        </w:rPr>
        <w:t xml:space="preserve"> са запремином од </w:t>
      </w:r>
      <w:r w:rsidR="00BF7FB7" w:rsidRPr="009B515C">
        <w:rPr>
          <w:sz w:val="22"/>
          <w:szCs w:val="22"/>
          <w:lang w:eastAsia="en-US"/>
        </w:rPr>
        <w:t>28</w:t>
      </w:r>
      <w:r w:rsidR="00BF7FB7" w:rsidRPr="00BF7FB7">
        <w:rPr>
          <w:sz w:val="22"/>
          <w:szCs w:val="22"/>
          <w:lang w:val="sr-Cyrl-RS" w:eastAsia="en-US"/>
        </w:rPr>
        <w:t>.</w:t>
      </w:r>
      <w:r w:rsidR="00BF7FB7" w:rsidRPr="009B515C">
        <w:rPr>
          <w:sz w:val="22"/>
          <w:szCs w:val="22"/>
          <w:lang w:eastAsia="en-US"/>
        </w:rPr>
        <w:t>441</w:t>
      </w:r>
      <w:r w:rsidR="00B93E87" w:rsidRPr="00BF7FB7">
        <w:rPr>
          <w:sz w:val="22"/>
          <w:szCs w:val="22"/>
          <w:lang w:val="sr-Latn-RS" w:eastAsia="sr-Cyrl-RS"/>
        </w:rPr>
        <w:t>m</w:t>
      </w:r>
      <w:r w:rsidRPr="00BF7FB7">
        <w:rPr>
          <w:sz w:val="22"/>
          <w:szCs w:val="22"/>
          <w:vertAlign w:val="superscript"/>
          <w:lang w:val="sr-Cyrl-RS"/>
        </w:rPr>
        <w:t>3</w:t>
      </w:r>
      <w:r w:rsidR="001C2220" w:rsidRPr="00BF7FB7">
        <w:rPr>
          <w:sz w:val="22"/>
          <w:szCs w:val="22"/>
          <w:vertAlign w:val="superscript"/>
          <w:lang w:val="sr-Cyrl-RS"/>
        </w:rPr>
        <w:t xml:space="preserve"> </w:t>
      </w:r>
      <w:r w:rsidR="001C2220" w:rsidRPr="00BF7FB7">
        <w:rPr>
          <w:sz w:val="22"/>
          <w:szCs w:val="22"/>
          <w:lang w:val="sr-Cyrl-RS"/>
        </w:rPr>
        <w:t xml:space="preserve">и прирастом од </w:t>
      </w:r>
      <w:r w:rsidR="00BF7FB7" w:rsidRPr="009B515C">
        <w:rPr>
          <w:sz w:val="22"/>
          <w:szCs w:val="22"/>
          <w:lang w:eastAsia="en-US"/>
        </w:rPr>
        <w:t>765</w:t>
      </w:r>
      <w:r w:rsidR="001C2220" w:rsidRPr="00BF7FB7">
        <w:rPr>
          <w:sz w:val="22"/>
          <w:szCs w:val="22"/>
          <w:lang w:val="sr-Latn-RS" w:eastAsia="sr-Cyrl-RS"/>
        </w:rPr>
        <w:t>m</w:t>
      </w:r>
      <w:r w:rsidR="001C2220" w:rsidRPr="00BF7FB7">
        <w:rPr>
          <w:sz w:val="22"/>
          <w:szCs w:val="22"/>
          <w:vertAlign w:val="superscript"/>
          <w:lang w:val="sr-Cyrl-RS"/>
        </w:rPr>
        <w:t>3.</w:t>
      </w:r>
    </w:p>
    <w:p w14:paraId="5DE83CD7" w14:textId="77777777" w:rsidR="008C6366" w:rsidRPr="002C21CC" w:rsidRDefault="008C6366" w:rsidP="00955D18">
      <w:pPr>
        <w:spacing w:after="60"/>
        <w:ind w:firstLine="720"/>
        <w:jc w:val="both"/>
        <w:rPr>
          <w:color w:val="FF0000"/>
          <w:sz w:val="22"/>
          <w:szCs w:val="22"/>
          <w:lang w:val="sr-Cyrl-RS"/>
        </w:rPr>
      </w:pPr>
    </w:p>
    <w:p w14:paraId="3172E045" w14:textId="77777777" w:rsidR="008C6366" w:rsidRPr="008C6366" w:rsidRDefault="008C6366" w:rsidP="00955D18">
      <w:pPr>
        <w:spacing w:before="120" w:after="20"/>
        <w:jc w:val="center"/>
        <w:rPr>
          <w:bCs/>
          <w:i/>
          <w:sz w:val="20"/>
          <w:lang w:val="sr-Cyrl-RS"/>
        </w:rPr>
      </w:pPr>
      <w:r w:rsidRPr="008F2168">
        <w:rPr>
          <w:b/>
          <w:i/>
          <w:sz w:val="20"/>
          <w:lang w:val="sr-Cyrl-RS"/>
        </w:rPr>
        <w:t>Графикон 3:</w:t>
      </w:r>
      <w:r w:rsidRPr="008C6366">
        <w:rPr>
          <w:bCs/>
          <w:i/>
          <w:sz w:val="20"/>
          <w:lang w:val="sr-Cyrl-RS"/>
        </w:rPr>
        <w:t xml:space="preserve"> Однос стварног и нормалног размера добних разреда</w:t>
      </w:r>
    </w:p>
    <w:p w14:paraId="1F127A94" w14:textId="308A069E" w:rsidR="008C6366" w:rsidRPr="008C6366" w:rsidRDefault="001A421B" w:rsidP="00955D18">
      <w:pPr>
        <w:spacing w:after="60"/>
        <w:ind w:firstLine="720"/>
        <w:rPr>
          <w:lang w:val="sr-Cyrl-RS"/>
        </w:rPr>
      </w:pPr>
      <w:r>
        <w:rPr>
          <w:noProof/>
        </w:rPr>
        <w:drawing>
          <wp:inline distT="0" distB="0" distL="0" distR="0" wp14:anchorId="51E8488B" wp14:editId="15531CF1">
            <wp:extent cx="5551805" cy="2826385"/>
            <wp:effectExtent l="0" t="0" r="0" b="0"/>
            <wp:docPr id="2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F54C7F" w14:textId="2B0FB7D8" w:rsidR="008C6366" w:rsidRDefault="008C6366" w:rsidP="00955D18">
      <w:pPr>
        <w:spacing w:after="60"/>
        <w:jc w:val="both"/>
        <w:rPr>
          <w:sz w:val="22"/>
          <w:szCs w:val="22"/>
          <w:lang w:val="sr-Cyrl-RS"/>
        </w:rPr>
      </w:pPr>
    </w:p>
    <w:p w14:paraId="150C9364" w14:textId="1E7F2677" w:rsidR="00D93B2B" w:rsidRDefault="00D93B2B" w:rsidP="00955D18">
      <w:pPr>
        <w:spacing w:after="60"/>
        <w:jc w:val="both"/>
        <w:rPr>
          <w:sz w:val="22"/>
          <w:szCs w:val="22"/>
          <w:lang w:val="sr-Cyrl-RS"/>
        </w:rPr>
      </w:pPr>
    </w:p>
    <w:p w14:paraId="0EF3737B" w14:textId="2252A300" w:rsidR="00D93B2B" w:rsidRDefault="00D93B2B" w:rsidP="00955D18">
      <w:pPr>
        <w:spacing w:after="60"/>
        <w:jc w:val="both"/>
        <w:rPr>
          <w:sz w:val="22"/>
          <w:szCs w:val="22"/>
          <w:lang w:val="sr-Cyrl-RS"/>
        </w:rPr>
      </w:pPr>
    </w:p>
    <w:p w14:paraId="5743F929" w14:textId="1AAB87BA" w:rsidR="00D93B2B" w:rsidRDefault="00D93B2B" w:rsidP="00955D18">
      <w:pPr>
        <w:spacing w:after="60"/>
        <w:jc w:val="both"/>
        <w:rPr>
          <w:sz w:val="22"/>
          <w:szCs w:val="22"/>
          <w:lang w:val="sr-Cyrl-RS"/>
        </w:rPr>
      </w:pPr>
    </w:p>
    <w:p w14:paraId="4182B69F" w14:textId="36DE7458" w:rsidR="00D93B2B" w:rsidRDefault="00D93B2B" w:rsidP="00955D18">
      <w:pPr>
        <w:spacing w:after="60"/>
        <w:jc w:val="both"/>
        <w:rPr>
          <w:sz w:val="22"/>
          <w:szCs w:val="22"/>
          <w:lang w:val="sr-Cyrl-RS"/>
        </w:rPr>
      </w:pPr>
    </w:p>
    <w:p w14:paraId="0F221B87" w14:textId="2682672C" w:rsidR="00D93B2B" w:rsidRDefault="00D93B2B" w:rsidP="00955D18">
      <w:pPr>
        <w:spacing w:after="60"/>
        <w:jc w:val="both"/>
        <w:rPr>
          <w:sz w:val="22"/>
          <w:szCs w:val="22"/>
          <w:lang w:val="sr-Cyrl-RS"/>
        </w:rPr>
      </w:pPr>
    </w:p>
    <w:p w14:paraId="73BCB7A8" w14:textId="2775BEE4" w:rsidR="00D93B2B" w:rsidRDefault="00D93B2B" w:rsidP="00955D18">
      <w:pPr>
        <w:spacing w:after="60"/>
        <w:jc w:val="both"/>
        <w:rPr>
          <w:sz w:val="22"/>
          <w:szCs w:val="22"/>
          <w:lang w:val="sr-Cyrl-RS"/>
        </w:rPr>
      </w:pPr>
    </w:p>
    <w:p w14:paraId="6B2908B7" w14:textId="7780E3AA" w:rsidR="00D93B2B" w:rsidRDefault="00D93B2B" w:rsidP="00955D18">
      <w:pPr>
        <w:spacing w:after="60"/>
        <w:jc w:val="both"/>
        <w:rPr>
          <w:sz w:val="22"/>
          <w:szCs w:val="22"/>
          <w:lang w:val="sr-Cyrl-RS"/>
        </w:rPr>
      </w:pPr>
    </w:p>
    <w:p w14:paraId="26AAF1B6" w14:textId="77777777" w:rsidR="00D93B2B" w:rsidRPr="002C21CC" w:rsidRDefault="00D93B2B" w:rsidP="00955D18">
      <w:pPr>
        <w:spacing w:after="60"/>
        <w:jc w:val="both"/>
        <w:rPr>
          <w:sz w:val="22"/>
          <w:szCs w:val="22"/>
          <w:lang w:val="sr-Cyrl-RS"/>
        </w:rPr>
      </w:pPr>
    </w:p>
    <w:p w14:paraId="3784579D" w14:textId="77777777" w:rsidR="008C6366" w:rsidRPr="00A343AD" w:rsidRDefault="008C6366" w:rsidP="00955D18">
      <w:pPr>
        <w:pStyle w:val="Heading2"/>
        <w:tabs>
          <w:tab w:val="left" w:pos="709"/>
        </w:tabs>
        <w:spacing w:before="120" w:after="120"/>
        <w:ind w:firstLine="720"/>
        <w:rPr>
          <w:iCs/>
          <w:sz w:val="28"/>
          <w:lang w:val="sr-Cyrl-RS"/>
        </w:rPr>
      </w:pPr>
      <w:bookmarkStart w:id="215" w:name="_Toc85795218"/>
      <w:r w:rsidRPr="00A343AD">
        <w:rPr>
          <w:iCs/>
          <w:sz w:val="28"/>
          <w:lang w:val="sr-Cyrl-RS"/>
        </w:rPr>
        <w:lastRenderedPageBreak/>
        <w:t>4.8.</w:t>
      </w:r>
      <w:r w:rsidR="007C0E9A" w:rsidRPr="00A343AD">
        <w:rPr>
          <w:iCs/>
          <w:sz w:val="28"/>
          <w:lang w:val="sr-Cyrl-RS"/>
        </w:rPr>
        <w:tab/>
      </w:r>
      <w:r w:rsidRPr="00A343AD">
        <w:rPr>
          <w:iCs/>
          <w:sz w:val="28"/>
          <w:lang w:val="sr-Cyrl-RS"/>
        </w:rPr>
        <w:t>Стање вештачки подигнутих састојина</w:t>
      </w:r>
      <w:bookmarkEnd w:id="215"/>
    </w:p>
    <w:p w14:paraId="6B21F3B4" w14:textId="77777777" w:rsidR="007C0E9A" w:rsidRPr="00A343AD" w:rsidRDefault="007C0E9A" w:rsidP="00955D18">
      <w:pPr>
        <w:rPr>
          <w:sz w:val="22"/>
          <w:szCs w:val="22"/>
          <w:lang w:val="sr-Cyrl-RS"/>
        </w:rPr>
      </w:pPr>
    </w:p>
    <w:p w14:paraId="108F4026" w14:textId="77777777" w:rsidR="008C6366" w:rsidRPr="00A343AD" w:rsidRDefault="008C6366" w:rsidP="00955D18">
      <w:pPr>
        <w:spacing w:after="60"/>
        <w:ind w:left="720"/>
        <w:jc w:val="both"/>
        <w:rPr>
          <w:b/>
          <w:bCs/>
          <w:sz w:val="22"/>
          <w:szCs w:val="22"/>
          <w:u w:val="single"/>
          <w:lang w:val="sr-Cyrl-RS"/>
        </w:rPr>
      </w:pPr>
      <w:r w:rsidRPr="00A343AD">
        <w:rPr>
          <w:b/>
          <w:bCs/>
          <w:sz w:val="22"/>
          <w:szCs w:val="22"/>
          <w:u w:val="single"/>
          <w:lang w:val="sr-Cyrl-RS"/>
        </w:rPr>
        <w:t>Стање вештачки подигнутих састојина старијих од 20</w:t>
      </w:r>
      <w:r w:rsidR="002C1434" w:rsidRPr="00A343AD">
        <w:rPr>
          <w:b/>
          <w:bCs/>
          <w:sz w:val="22"/>
          <w:szCs w:val="22"/>
          <w:u w:val="single"/>
          <w:lang w:val="sr-Latn-RS"/>
        </w:rPr>
        <w:t>.</w:t>
      </w:r>
      <w:r w:rsidRPr="00A343AD">
        <w:rPr>
          <w:b/>
          <w:bCs/>
          <w:sz w:val="22"/>
          <w:szCs w:val="22"/>
          <w:u w:val="single"/>
          <w:lang w:val="sr-Cyrl-RS"/>
        </w:rPr>
        <w:t>година (шума)</w:t>
      </w:r>
    </w:p>
    <w:p w14:paraId="629C99BD" w14:textId="77777777" w:rsidR="005E33CF" w:rsidRPr="00A343AD" w:rsidRDefault="005E33CF" w:rsidP="00955D18">
      <w:pPr>
        <w:spacing w:after="60"/>
        <w:jc w:val="both"/>
        <w:rPr>
          <w:b/>
          <w:bCs/>
          <w:sz w:val="22"/>
          <w:szCs w:val="22"/>
          <w:lang w:val="sr-Cyrl-RS"/>
        </w:rPr>
      </w:pPr>
    </w:p>
    <w:p w14:paraId="2CC2E0BF" w14:textId="77777777" w:rsidR="008C6366" w:rsidRPr="00A343AD" w:rsidRDefault="008C6366" w:rsidP="00955D18">
      <w:pPr>
        <w:spacing w:before="120" w:after="20"/>
        <w:jc w:val="center"/>
        <w:rPr>
          <w:b/>
          <w:bCs/>
          <w:sz w:val="22"/>
          <w:lang w:val="sr-Cyrl-RS"/>
        </w:rPr>
      </w:pPr>
      <w:r w:rsidRPr="00A343AD">
        <w:rPr>
          <w:b/>
          <w:i/>
          <w:sz w:val="20"/>
          <w:lang w:val="sr-Cyrl-RS"/>
        </w:rPr>
        <w:t>Табела 1</w:t>
      </w:r>
      <w:r w:rsidR="00511BF3" w:rsidRPr="00A343AD">
        <w:rPr>
          <w:b/>
          <w:i/>
          <w:sz w:val="20"/>
          <w:lang w:val="sr-Latn-RS"/>
        </w:rPr>
        <w:t>7</w:t>
      </w:r>
      <w:r w:rsidRPr="00A343AD">
        <w:rPr>
          <w:b/>
          <w:i/>
          <w:sz w:val="20"/>
          <w:lang w:val="sr-Cyrl-RS"/>
        </w:rPr>
        <w:t>:</w:t>
      </w:r>
      <w:r w:rsidRPr="00A343AD">
        <w:rPr>
          <w:bCs/>
          <w:i/>
          <w:sz w:val="20"/>
          <w:lang w:val="sr-Cyrl-RS"/>
        </w:rPr>
        <w:t xml:space="preserve"> Стање састојина по сатрости (вештачке,старије од 20</w:t>
      </w:r>
      <w:r w:rsidR="002C1434" w:rsidRPr="00A343AD">
        <w:rPr>
          <w:bCs/>
          <w:i/>
          <w:sz w:val="20"/>
          <w:lang w:val="sr-Latn-RS"/>
        </w:rPr>
        <w:t>.</w:t>
      </w:r>
      <w:r w:rsidRPr="00A343AD">
        <w:rPr>
          <w:bCs/>
          <w:i/>
          <w:sz w:val="20"/>
          <w:lang w:val="sr-Cyrl-RS"/>
        </w:rPr>
        <w:t>год)</w:t>
      </w:r>
    </w:p>
    <w:tbl>
      <w:tblPr>
        <w:tblW w:w="7140" w:type="dxa"/>
        <w:jc w:val="center"/>
        <w:tblLook w:val="04A0" w:firstRow="1" w:lastRow="0" w:firstColumn="1" w:lastColumn="0" w:noHBand="0" w:noVBand="1"/>
      </w:tblPr>
      <w:tblGrid>
        <w:gridCol w:w="1489"/>
        <w:gridCol w:w="711"/>
        <w:gridCol w:w="684"/>
        <w:gridCol w:w="936"/>
        <w:gridCol w:w="741"/>
        <w:gridCol w:w="652"/>
        <w:gridCol w:w="756"/>
        <w:gridCol w:w="667"/>
        <w:gridCol w:w="504"/>
      </w:tblGrid>
      <w:tr w:rsidR="00A343AD" w:rsidRPr="00757C0F" w14:paraId="297DDE2B" w14:textId="77777777" w:rsidTr="00A343AD">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A1E9F26"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53CC377D"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Површина</w:t>
            </w:r>
          </w:p>
        </w:tc>
        <w:tc>
          <w:tcPr>
            <w:tcW w:w="2320" w:type="dxa"/>
            <w:gridSpan w:val="3"/>
            <w:tcBorders>
              <w:top w:val="double" w:sz="6" w:space="0" w:color="auto"/>
              <w:left w:val="nil"/>
              <w:bottom w:val="nil"/>
              <w:right w:val="single" w:sz="4" w:space="0" w:color="000000"/>
            </w:tcBorders>
            <w:shd w:val="clear" w:color="auto" w:fill="auto"/>
            <w:vAlign w:val="center"/>
            <w:hideMark/>
          </w:tcPr>
          <w:p w14:paraId="5C79A993"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Запремина</w:t>
            </w:r>
          </w:p>
        </w:tc>
        <w:tc>
          <w:tcPr>
            <w:tcW w:w="1840" w:type="dxa"/>
            <w:gridSpan w:val="3"/>
            <w:tcBorders>
              <w:top w:val="double" w:sz="6" w:space="0" w:color="auto"/>
              <w:left w:val="nil"/>
              <w:bottom w:val="nil"/>
              <w:right w:val="double" w:sz="6" w:space="0" w:color="000000"/>
            </w:tcBorders>
            <w:shd w:val="clear" w:color="auto" w:fill="auto"/>
            <w:vAlign w:val="center"/>
            <w:hideMark/>
          </w:tcPr>
          <w:p w14:paraId="426B4D36"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Запремински прираст</w:t>
            </w:r>
          </w:p>
        </w:tc>
      </w:tr>
      <w:tr w:rsidR="00A343AD" w:rsidRPr="00757C0F" w14:paraId="32FC3D80" w14:textId="77777777" w:rsidTr="00A343AD">
        <w:trPr>
          <w:trHeight w:val="33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5CC0F162" w14:textId="77777777" w:rsidR="00A343AD" w:rsidRPr="00757C0F" w:rsidRDefault="00A343AD" w:rsidP="00955D18">
            <w:pPr>
              <w:suppressAutoHyphens w:val="0"/>
              <w:rPr>
                <w:b/>
                <w:bCs/>
                <w:sz w:val="18"/>
                <w:szCs w:val="18"/>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70F92DAA"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2259D6A2"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w:t>
            </w:r>
          </w:p>
        </w:tc>
        <w:tc>
          <w:tcPr>
            <w:tcW w:w="900" w:type="dxa"/>
            <w:tcBorders>
              <w:top w:val="single" w:sz="4" w:space="0" w:color="auto"/>
              <w:left w:val="nil"/>
              <w:bottom w:val="double" w:sz="6" w:space="0" w:color="auto"/>
              <w:right w:val="single" w:sz="4" w:space="0" w:color="auto"/>
            </w:tcBorders>
            <w:shd w:val="clear" w:color="auto" w:fill="auto"/>
            <w:vAlign w:val="center"/>
            <w:hideMark/>
          </w:tcPr>
          <w:p w14:paraId="6B8BD2B3"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6E1F12AA"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391BE47E"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w:t>
            </w:r>
          </w:p>
        </w:tc>
        <w:tc>
          <w:tcPr>
            <w:tcW w:w="720" w:type="dxa"/>
            <w:tcBorders>
              <w:top w:val="single" w:sz="4" w:space="0" w:color="auto"/>
              <w:left w:val="nil"/>
              <w:bottom w:val="double" w:sz="6" w:space="0" w:color="auto"/>
              <w:right w:val="single" w:sz="4" w:space="0" w:color="auto"/>
            </w:tcBorders>
            <w:shd w:val="clear" w:color="auto" w:fill="auto"/>
            <w:vAlign w:val="center"/>
            <w:hideMark/>
          </w:tcPr>
          <w:p w14:paraId="7E197C6D"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32C76CD1"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27A65449"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i</w:t>
            </w:r>
            <w:r w:rsidRPr="00757C0F">
              <w:rPr>
                <w:b/>
                <w:bCs/>
                <w:sz w:val="18"/>
                <w:szCs w:val="18"/>
                <w:vertAlign w:val="subscript"/>
                <w:lang w:eastAsia="en-US"/>
              </w:rPr>
              <w:t>P</w:t>
            </w:r>
          </w:p>
        </w:tc>
      </w:tr>
      <w:tr w:rsidR="00A343AD" w:rsidRPr="00757C0F" w14:paraId="4CC0F524" w14:textId="77777777" w:rsidTr="00A343AD">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11D02E32" w14:textId="77777777" w:rsidR="00A343AD" w:rsidRPr="00757C0F" w:rsidRDefault="00A343AD" w:rsidP="00955D18">
            <w:pPr>
              <w:suppressAutoHyphens w:val="0"/>
              <w:jc w:val="center"/>
              <w:rPr>
                <w:sz w:val="18"/>
                <w:szCs w:val="18"/>
                <w:lang w:eastAsia="en-US"/>
              </w:rPr>
            </w:pPr>
            <w:r w:rsidRPr="00757C0F">
              <w:rPr>
                <w:sz w:val="18"/>
                <w:szCs w:val="18"/>
                <w:lang w:eastAsia="en-US"/>
              </w:rPr>
              <w:t>10.470.421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A88EDB5" w14:textId="77777777" w:rsidR="00A343AD" w:rsidRPr="00757C0F" w:rsidRDefault="00A343AD" w:rsidP="00955D18">
            <w:pPr>
              <w:suppressAutoHyphens w:val="0"/>
              <w:jc w:val="right"/>
              <w:rPr>
                <w:sz w:val="18"/>
                <w:szCs w:val="18"/>
                <w:lang w:eastAsia="en-US"/>
              </w:rPr>
            </w:pPr>
            <w:r w:rsidRPr="00757C0F">
              <w:rPr>
                <w:sz w:val="18"/>
                <w:szCs w:val="18"/>
                <w:lang w:eastAsia="en-US"/>
              </w:rPr>
              <w:t>138,50</w:t>
            </w:r>
          </w:p>
        </w:tc>
        <w:tc>
          <w:tcPr>
            <w:tcW w:w="700" w:type="dxa"/>
            <w:tcBorders>
              <w:top w:val="nil"/>
              <w:left w:val="nil"/>
              <w:bottom w:val="single" w:sz="4" w:space="0" w:color="auto"/>
              <w:right w:val="single" w:sz="4" w:space="0" w:color="auto"/>
            </w:tcBorders>
            <w:shd w:val="clear" w:color="auto" w:fill="auto"/>
            <w:vAlign w:val="center"/>
            <w:hideMark/>
          </w:tcPr>
          <w:p w14:paraId="721425C6" w14:textId="77777777" w:rsidR="00A343AD" w:rsidRPr="00757C0F" w:rsidRDefault="00A343AD" w:rsidP="00955D18">
            <w:pPr>
              <w:suppressAutoHyphens w:val="0"/>
              <w:jc w:val="right"/>
              <w:rPr>
                <w:sz w:val="18"/>
                <w:szCs w:val="18"/>
                <w:lang w:eastAsia="en-US"/>
              </w:rPr>
            </w:pPr>
            <w:r w:rsidRPr="00757C0F">
              <w:rPr>
                <w:sz w:val="18"/>
                <w:szCs w:val="18"/>
                <w:lang w:eastAsia="en-US"/>
              </w:rPr>
              <w:t>38,0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9FA01DD" w14:textId="723DDC1A" w:rsidR="00A343AD" w:rsidRPr="00757C0F" w:rsidRDefault="00A343AD" w:rsidP="00955D18">
            <w:pPr>
              <w:suppressAutoHyphens w:val="0"/>
              <w:jc w:val="right"/>
              <w:rPr>
                <w:sz w:val="18"/>
                <w:szCs w:val="18"/>
                <w:lang w:eastAsia="en-US"/>
              </w:rPr>
            </w:pPr>
            <w:r w:rsidRPr="00757C0F">
              <w:rPr>
                <w:sz w:val="18"/>
                <w:szCs w:val="18"/>
                <w:lang w:eastAsia="en-US"/>
              </w:rPr>
              <w:t>61.182,7</w:t>
            </w:r>
          </w:p>
        </w:tc>
        <w:tc>
          <w:tcPr>
            <w:tcW w:w="760" w:type="dxa"/>
            <w:tcBorders>
              <w:top w:val="nil"/>
              <w:left w:val="nil"/>
              <w:bottom w:val="single" w:sz="4" w:space="0" w:color="auto"/>
              <w:right w:val="single" w:sz="4" w:space="0" w:color="auto"/>
            </w:tcBorders>
            <w:shd w:val="clear" w:color="auto" w:fill="auto"/>
            <w:vAlign w:val="center"/>
            <w:hideMark/>
          </w:tcPr>
          <w:p w14:paraId="5726222C" w14:textId="77777777" w:rsidR="00A343AD" w:rsidRPr="00757C0F" w:rsidRDefault="00A343AD" w:rsidP="00955D18">
            <w:pPr>
              <w:suppressAutoHyphens w:val="0"/>
              <w:jc w:val="right"/>
              <w:rPr>
                <w:sz w:val="18"/>
                <w:szCs w:val="18"/>
                <w:lang w:eastAsia="en-US"/>
              </w:rPr>
            </w:pPr>
            <w:r w:rsidRPr="00757C0F">
              <w:rPr>
                <w:sz w:val="18"/>
                <w:szCs w:val="18"/>
                <w:lang w:eastAsia="en-US"/>
              </w:rPr>
              <w:t>441,8</w:t>
            </w:r>
          </w:p>
        </w:tc>
        <w:tc>
          <w:tcPr>
            <w:tcW w:w="660" w:type="dxa"/>
            <w:tcBorders>
              <w:top w:val="nil"/>
              <w:left w:val="nil"/>
              <w:bottom w:val="single" w:sz="4" w:space="0" w:color="auto"/>
              <w:right w:val="single" w:sz="4" w:space="0" w:color="auto"/>
            </w:tcBorders>
            <w:shd w:val="clear" w:color="auto" w:fill="auto"/>
            <w:vAlign w:val="center"/>
            <w:hideMark/>
          </w:tcPr>
          <w:p w14:paraId="6CF9D63C" w14:textId="77777777" w:rsidR="00A343AD" w:rsidRPr="00757C0F" w:rsidRDefault="00A343AD" w:rsidP="00955D18">
            <w:pPr>
              <w:suppressAutoHyphens w:val="0"/>
              <w:jc w:val="right"/>
              <w:rPr>
                <w:sz w:val="18"/>
                <w:szCs w:val="18"/>
                <w:lang w:eastAsia="en-US"/>
              </w:rPr>
            </w:pPr>
            <w:r w:rsidRPr="00757C0F">
              <w:rPr>
                <w:sz w:val="18"/>
                <w:szCs w:val="18"/>
                <w:lang w:eastAsia="en-US"/>
              </w:rPr>
              <w:t>44,5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79CBD59" w14:textId="4E7CEE84" w:rsidR="00A343AD" w:rsidRPr="00757C0F" w:rsidRDefault="00A343AD" w:rsidP="00955D18">
            <w:pPr>
              <w:suppressAutoHyphens w:val="0"/>
              <w:jc w:val="right"/>
              <w:rPr>
                <w:sz w:val="18"/>
                <w:szCs w:val="18"/>
                <w:lang w:eastAsia="en-US"/>
              </w:rPr>
            </w:pPr>
            <w:r w:rsidRPr="00757C0F">
              <w:rPr>
                <w:sz w:val="18"/>
                <w:szCs w:val="18"/>
                <w:lang w:eastAsia="en-US"/>
              </w:rPr>
              <w:t>2.094,2</w:t>
            </w:r>
          </w:p>
        </w:tc>
        <w:tc>
          <w:tcPr>
            <w:tcW w:w="600" w:type="dxa"/>
            <w:tcBorders>
              <w:top w:val="nil"/>
              <w:left w:val="nil"/>
              <w:bottom w:val="single" w:sz="4" w:space="0" w:color="auto"/>
              <w:right w:val="single" w:sz="4" w:space="0" w:color="auto"/>
            </w:tcBorders>
            <w:shd w:val="clear" w:color="auto" w:fill="auto"/>
            <w:vAlign w:val="center"/>
            <w:hideMark/>
          </w:tcPr>
          <w:p w14:paraId="6318DB6B" w14:textId="77777777" w:rsidR="00A343AD" w:rsidRPr="00757C0F" w:rsidRDefault="00A343AD" w:rsidP="00955D18">
            <w:pPr>
              <w:suppressAutoHyphens w:val="0"/>
              <w:jc w:val="right"/>
              <w:rPr>
                <w:sz w:val="18"/>
                <w:szCs w:val="18"/>
                <w:lang w:eastAsia="en-US"/>
              </w:rPr>
            </w:pPr>
            <w:r w:rsidRPr="00757C0F">
              <w:rPr>
                <w:sz w:val="18"/>
                <w:szCs w:val="18"/>
                <w:lang w:eastAsia="en-US"/>
              </w:rPr>
              <w:t>15,1</w:t>
            </w:r>
          </w:p>
        </w:tc>
        <w:tc>
          <w:tcPr>
            <w:tcW w:w="520" w:type="dxa"/>
            <w:tcBorders>
              <w:top w:val="nil"/>
              <w:left w:val="nil"/>
              <w:bottom w:val="single" w:sz="4" w:space="0" w:color="auto"/>
              <w:right w:val="double" w:sz="6" w:space="0" w:color="auto"/>
            </w:tcBorders>
            <w:shd w:val="clear" w:color="auto" w:fill="auto"/>
            <w:vAlign w:val="center"/>
            <w:hideMark/>
          </w:tcPr>
          <w:p w14:paraId="4BA67AC7" w14:textId="77777777" w:rsidR="00A343AD" w:rsidRPr="00757C0F" w:rsidRDefault="00A343AD" w:rsidP="00955D18">
            <w:pPr>
              <w:suppressAutoHyphens w:val="0"/>
              <w:jc w:val="right"/>
              <w:rPr>
                <w:sz w:val="18"/>
                <w:szCs w:val="18"/>
                <w:lang w:eastAsia="en-US"/>
              </w:rPr>
            </w:pPr>
            <w:r w:rsidRPr="00757C0F">
              <w:rPr>
                <w:sz w:val="18"/>
                <w:szCs w:val="18"/>
                <w:lang w:eastAsia="en-US"/>
              </w:rPr>
              <w:t>3,4</w:t>
            </w:r>
          </w:p>
        </w:tc>
      </w:tr>
      <w:tr w:rsidR="00A343AD" w:rsidRPr="00757C0F" w14:paraId="5B24140B" w14:textId="77777777" w:rsidTr="00A343AD">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21893F8B" w14:textId="77777777" w:rsidR="00A343AD" w:rsidRPr="00757C0F" w:rsidRDefault="00A343AD" w:rsidP="00955D18">
            <w:pPr>
              <w:suppressAutoHyphens w:val="0"/>
              <w:jc w:val="center"/>
              <w:rPr>
                <w:sz w:val="18"/>
                <w:szCs w:val="18"/>
                <w:lang w:eastAsia="en-US"/>
              </w:rPr>
            </w:pPr>
            <w:r w:rsidRPr="00757C0F">
              <w:rPr>
                <w:sz w:val="18"/>
                <w:szCs w:val="18"/>
                <w:lang w:eastAsia="en-US"/>
              </w:rPr>
              <w:t>10.475.421</w:t>
            </w:r>
          </w:p>
        </w:tc>
        <w:tc>
          <w:tcPr>
            <w:tcW w:w="680" w:type="dxa"/>
            <w:tcBorders>
              <w:top w:val="nil"/>
              <w:left w:val="nil"/>
              <w:bottom w:val="single" w:sz="4" w:space="0" w:color="auto"/>
              <w:right w:val="single" w:sz="4" w:space="0" w:color="auto"/>
            </w:tcBorders>
            <w:shd w:val="clear" w:color="auto" w:fill="auto"/>
            <w:noWrap/>
            <w:vAlign w:val="bottom"/>
            <w:hideMark/>
          </w:tcPr>
          <w:p w14:paraId="29578CB1" w14:textId="77777777" w:rsidR="00A343AD" w:rsidRPr="00757C0F" w:rsidRDefault="00A343AD" w:rsidP="00955D18">
            <w:pPr>
              <w:suppressAutoHyphens w:val="0"/>
              <w:jc w:val="right"/>
              <w:rPr>
                <w:sz w:val="18"/>
                <w:szCs w:val="18"/>
                <w:lang w:eastAsia="en-US"/>
              </w:rPr>
            </w:pPr>
            <w:r w:rsidRPr="00757C0F">
              <w:rPr>
                <w:sz w:val="18"/>
                <w:szCs w:val="18"/>
                <w:lang w:eastAsia="en-US"/>
              </w:rPr>
              <w:t>206,27</w:t>
            </w:r>
          </w:p>
        </w:tc>
        <w:tc>
          <w:tcPr>
            <w:tcW w:w="700" w:type="dxa"/>
            <w:tcBorders>
              <w:top w:val="nil"/>
              <w:left w:val="nil"/>
              <w:bottom w:val="single" w:sz="4" w:space="0" w:color="auto"/>
              <w:right w:val="single" w:sz="4" w:space="0" w:color="auto"/>
            </w:tcBorders>
            <w:shd w:val="clear" w:color="auto" w:fill="auto"/>
            <w:vAlign w:val="center"/>
            <w:hideMark/>
          </w:tcPr>
          <w:p w14:paraId="1EBD29EF" w14:textId="77777777" w:rsidR="00A343AD" w:rsidRPr="00757C0F" w:rsidRDefault="00A343AD" w:rsidP="00955D18">
            <w:pPr>
              <w:suppressAutoHyphens w:val="0"/>
              <w:jc w:val="right"/>
              <w:rPr>
                <w:sz w:val="18"/>
                <w:szCs w:val="18"/>
                <w:lang w:eastAsia="en-US"/>
              </w:rPr>
            </w:pPr>
            <w:r w:rsidRPr="00757C0F">
              <w:rPr>
                <w:sz w:val="18"/>
                <w:szCs w:val="18"/>
                <w:lang w:eastAsia="en-US"/>
              </w:rPr>
              <w:t>56,6</w:t>
            </w:r>
          </w:p>
        </w:tc>
        <w:tc>
          <w:tcPr>
            <w:tcW w:w="900" w:type="dxa"/>
            <w:tcBorders>
              <w:top w:val="nil"/>
              <w:left w:val="nil"/>
              <w:bottom w:val="single" w:sz="4" w:space="0" w:color="auto"/>
              <w:right w:val="single" w:sz="4" w:space="0" w:color="auto"/>
            </w:tcBorders>
            <w:shd w:val="clear" w:color="auto" w:fill="auto"/>
            <w:noWrap/>
            <w:vAlign w:val="bottom"/>
            <w:hideMark/>
          </w:tcPr>
          <w:p w14:paraId="59FE822D" w14:textId="4A31D159" w:rsidR="00A343AD" w:rsidRPr="00757C0F" w:rsidRDefault="00A343AD" w:rsidP="00955D18">
            <w:pPr>
              <w:suppressAutoHyphens w:val="0"/>
              <w:jc w:val="right"/>
              <w:rPr>
                <w:sz w:val="18"/>
                <w:szCs w:val="18"/>
                <w:lang w:eastAsia="en-US"/>
              </w:rPr>
            </w:pPr>
            <w:r w:rsidRPr="00757C0F">
              <w:rPr>
                <w:sz w:val="18"/>
                <w:szCs w:val="18"/>
                <w:lang w:eastAsia="en-US"/>
              </w:rPr>
              <w:t>70.001,7</w:t>
            </w:r>
          </w:p>
        </w:tc>
        <w:tc>
          <w:tcPr>
            <w:tcW w:w="760" w:type="dxa"/>
            <w:tcBorders>
              <w:top w:val="nil"/>
              <w:left w:val="nil"/>
              <w:bottom w:val="single" w:sz="4" w:space="0" w:color="auto"/>
              <w:right w:val="single" w:sz="4" w:space="0" w:color="auto"/>
            </w:tcBorders>
            <w:shd w:val="clear" w:color="auto" w:fill="auto"/>
            <w:vAlign w:val="center"/>
            <w:hideMark/>
          </w:tcPr>
          <w:p w14:paraId="13D4D5B6" w14:textId="77777777" w:rsidR="00A343AD" w:rsidRPr="00757C0F" w:rsidRDefault="00A343AD" w:rsidP="00955D18">
            <w:pPr>
              <w:suppressAutoHyphens w:val="0"/>
              <w:jc w:val="right"/>
              <w:rPr>
                <w:sz w:val="18"/>
                <w:szCs w:val="18"/>
                <w:lang w:eastAsia="en-US"/>
              </w:rPr>
            </w:pPr>
            <w:r w:rsidRPr="00757C0F">
              <w:rPr>
                <w:sz w:val="18"/>
                <w:szCs w:val="18"/>
                <w:lang w:eastAsia="en-US"/>
              </w:rPr>
              <w:t>339,4</w:t>
            </w:r>
          </w:p>
        </w:tc>
        <w:tc>
          <w:tcPr>
            <w:tcW w:w="660" w:type="dxa"/>
            <w:tcBorders>
              <w:top w:val="nil"/>
              <w:left w:val="nil"/>
              <w:bottom w:val="single" w:sz="4" w:space="0" w:color="auto"/>
              <w:right w:val="single" w:sz="4" w:space="0" w:color="auto"/>
            </w:tcBorders>
            <w:shd w:val="clear" w:color="auto" w:fill="auto"/>
            <w:vAlign w:val="center"/>
            <w:hideMark/>
          </w:tcPr>
          <w:p w14:paraId="67176707" w14:textId="77777777" w:rsidR="00A343AD" w:rsidRPr="00757C0F" w:rsidRDefault="00A343AD" w:rsidP="00955D18">
            <w:pPr>
              <w:suppressAutoHyphens w:val="0"/>
              <w:jc w:val="right"/>
              <w:rPr>
                <w:sz w:val="18"/>
                <w:szCs w:val="18"/>
                <w:lang w:eastAsia="en-US"/>
              </w:rPr>
            </w:pPr>
            <w:r w:rsidRPr="00757C0F">
              <w:rPr>
                <w:sz w:val="18"/>
                <w:szCs w:val="18"/>
                <w:lang w:eastAsia="en-US"/>
              </w:rPr>
              <w:t>50,9</w:t>
            </w:r>
          </w:p>
        </w:tc>
        <w:tc>
          <w:tcPr>
            <w:tcW w:w="720" w:type="dxa"/>
            <w:tcBorders>
              <w:top w:val="nil"/>
              <w:left w:val="nil"/>
              <w:bottom w:val="single" w:sz="4" w:space="0" w:color="auto"/>
              <w:right w:val="single" w:sz="4" w:space="0" w:color="auto"/>
            </w:tcBorders>
            <w:shd w:val="clear" w:color="auto" w:fill="auto"/>
            <w:noWrap/>
            <w:vAlign w:val="bottom"/>
            <w:hideMark/>
          </w:tcPr>
          <w:p w14:paraId="07D8756D" w14:textId="29D72D13" w:rsidR="00A343AD" w:rsidRPr="00757C0F" w:rsidRDefault="00A343AD" w:rsidP="00955D18">
            <w:pPr>
              <w:suppressAutoHyphens w:val="0"/>
              <w:jc w:val="right"/>
              <w:rPr>
                <w:sz w:val="18"/>
                <w:szCs w:val="18"/>
                <w:lang w:eastAsia="en-US"/>
              </w:rPr>
            </w:pPr>
            <w:r w:rsidRPr="00757C0F">
              <w:rPr>
                <w:sz w:val="18"/>
                <w:szCs w:val="18"/>
                <w:lang w:eastAsia="en-US"/>
              </w:rPr>
              <w:t>3.424,9</w:t>
            </w:r>
          </w:p>
        </w:tc>
        <w:tc>
          <w:tcPr>
            <w:tcW w:w="600" w:type="dxa"/>
            <w:tcBorders>
              <w:top w:val="nil"/>
              <w:left w:val="nil"/>
              <w:bottom w:val="single" w:sz="4" w:space="0" w:color="auto"/>
              <w:right w:val="single" w:sz="4" w:space="0" w:color="auto"/>
            </w:tcBorders>
            <w:shd w:val="clear" w:color="auto" w:fill="auto"/>
            <w:vAlign w:val="center"/>
            <w:hideMark/>
          </w:tcPr>
          <w:p w14:paraId="161D9012" w14:textId="77777777" w:rsidR="00A343AD" w:rsidRPr="00757C0F" w:rsidRDefault="00A343AD" w:rsidP="00955D18">
            <w:pPr>
              <w:suppressAutoHyphens w:val="0"/>
              <w:jc w:val="right"/>
              <w:rPr>
                <w:sz w:val="18"/>
                <w:szCs w:val="18"/>
                <w:lang w:eastAsia="en-US"/>
              </w:rPr>
            </w:pPr>
            <w:r w:rsidRPr="00757C0F">
              <w:rPr>
                <w:sz w:val="18"/>
                <w:szCs w:val="18"/>
                <w:lang w:eastAsia="en-US"/>
              </w:rPr>
              <w:t>16,6</w:t>
            </w:r>
          </w:p>
        </w:tc>
        <w:tc>
          <w:tcPr>
            <w:tcW w:w="520" w:type="dxa"/>
            <w:tcBorders>
              <w:top w:val="nil"/>
              <w:left w:val="nil"/>
              <w:bottom w:val="single" w:sz="4" w:space="0" w:color="auto"/>
              <w:right w:val="double" w:sz="6" w:space="0" w:color="auto"/>
            </w:tcBorders>
            <w:shd w:val="clear" w:color="auto" w:fill="auto"/>
            <w:vAlign w:val="center"/>
            <w:hideMark/>
          </w:tcPr>
          <w:p w14:paraId="072CC23B" w14:textId="77777777" w:rsidR="00A343AD" w:rsidRPr="00757C0F" w:rsidRDefault="00A343AD" w:rsidP="00955D18">
            <w:pPr>
              <w:suppressAutoHyphens w:val="0"/>
              <w:jc w:val="right"/>
              <w:rPr>
                <w:sz w:val="18"/>
                <w:szCs w:val="18"/>
                <w:lang w:eastAsia="en-US"/>
              </w:rPr>
            </w:pPr>
            <w:r w:rsidRPr="00757C0F">
              <w:rPr>
                <w:sz w:val="18"/>
                <w:szCs w:val="18"/>
                <w:lang w:eastAsia="en-US"/>
              </w:rPr>
              <w:t>4,9</w:t>
            </w:r>
          </w:p>
        </w:tc>
      </w:tr>
      <w:tr w:rsidR="00A343AD" w:rsidRPr="00757C0F" w14:paraId="56F19483" w14:textId="77777777" w:rsidTr="00A343AD">
        <w:trPr>
          <w:trHeight w:val="270"/>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1221D632" w14:textId="77777777" w:rsidR="00A343AD" w:rsidRPr="00757C0F" w:rsidRDefault="00A343AD" w:rsidP="00955D18">
            <w:pPr>
              <w:suppressAutoHyphens w:val="0"/>
              <w:jc w:val="center"/>
              <w:rPr>
                <w:sz w:val="18"/>
                <w:szCs w:val="18"/>
                <w:lang w:eastAsia="en-US"/>
              </w:rPr>
            </w:pPr>
            <w:r w:rsidRPr="00757C0F">
              <w:rPr>
                <w:sz w:val="18"/>
                <w:szCs w:val="18"/>
                <w:lang w:eastAsia="en-US"/>
              </w:rPr>
              <w:t>10.477.421</w:t>
            </w:r>
          </w:p>
        </w:tc>
        <w:tc>
          <w:tcPr>
            <w:tcW w:w="680" w:type="dxa"/>
            <w:tcBorders>
              <w:top w:val="nil"/>
              <w:left w:val="nil"/>
              <w:bottom w:val="single" w:sz="4" w:space="0" w:color="auto"/>
              <w:right w:val="single" w:sz="4" w:space="0" w:color="auto"/>
            </w:tcBorders>
            <w:shd w:val="clear" w:color="auto" w:fill="auto"/>
            <w:noWrap/>
            <w:vAlign w:val="bottom"/>
            <w:hideMark/>
          </w:tcPr>
          <w:p w14:paraId="3722FABB" w14:textId="77777777" w:rsidR="00A343AD" w:rsidRPr="00757C0F" w:rsidRDefault="00A343AD" w:rsidP="00955D18">
            <w:pPr>
              <w:suppressAutoHyphens w:val="0"/>
              <w:jc w:val="right"/>
              <w:rPr>
                <w:sz w:val="18"/>
                <w:szCs w:val="18"/>
                <w:lang w:eastAsia="en-US"/>
              </w:rPr>
            </w:pPr>
            <w:r w:rsidRPr="00757C0F">
              <w:rPr>
                <w:sz w:val="18"/>
                <w:szCs w:val="18"/>
                <w:lang w:eastAsia="en-US"/>
              </w:rPr>
              <w:t>8,07</w:t>
            </w:r>
          </w:p>
        </w:tc>
        <w:tc>
          <w:tcPr>
            <w:tcW w:w="700" w:type="dxa"/>
            <w:tcBorders>
              <w:top w:val="nil"/>
              <w:left w:val="nil"/>
              <w:bottom w:val="single" w:sz="4" w:space="0" w:color="auto"/>
              <w:right w:val="single" w:sz="4" w:space="0" w:color="auto"/>
            </w:tcBorders>
            <w:shd w:val="clear" w:color="auto" w:fill="auto"/>
            <w:vAlign w:val="center"/>
            <w:hideMark/>
          </w:tcPr>
          <w:p w14:paraId="53F9A51C" w14:textId="77777777" w:rsidR="00A343AD" w:rsidRPr="00757C0F" w:rsidRDefault="00A343AD" w:rsidP="00955D18">
            <w:pPr>
              <w:suppressAutoHyphens w:val="0"/>
              <w:jc w:val="right"/>
              <w:rPr>
                <w:sz w:val="18"/>
                <w:szCs w:val="18"/>
                <w:lang w:eastAsia="en-US"/>
              </w:rPr>
            </w:pPr>
            <w:r w:rsidRPr="00757C0F">
              <w:rPr>
                <w:sz w:val="18"/>
                <w:szCs w:val="18"/>
                <w:lang w:eastAsia="en-US"/>
              </w:rPr>
              <w:t>2,2</w:t>
            </w:r>
          </w:p>
        </w:tc>
        <w:tc>
          <w:tcPr>
            <w:tcW w:w="900" w:type="dxa"/>
            <w:tcBorders>
              <w:top w:val="nil"/>
              <w:left w:val="nil"/>
              <w:bottom w:val="single" w:sz="4" w:space="0" w:color="auto"/>
              <w:right w:val="single" w:sz="4" w:space="0" w:color="auto"/>
            </w:tcBorders>
            <w:shd w:val="clear" w:color="auto" w:fill="auto"/>
            <w:noWrap/>
            <w:vAlign w:val="bottom"/>
            <w:hideMark/>
          </w:tcPr>
          <w:p w14:paraId="2B400076" w14:textId="541BEE06" w:rsidR="00A343AD" w:rsidRPr="00757C0F" w:rsidRDefault="00A343AD" w:rsidP="00955D18">
            <w:pPr>
              <w:suppressAutoHyphens w:val="0"/>
              <w:jc w:val="right"/>
              <w:rPr>
                <w:sz w:val="18"/>
                <w:szCs w:val="18"/>
                <w:lang w:eastAsia="en-US"/>
              </w:rPr>
            </w:pPr>
            <w:r w:rsidRPr="00757C0F">
              <w:rPr>
                <w:sz w:val="18"/>
                <w:szCs w:val="18"/>
                <w:lang w:eastAsia="en-US"/>
              </w:rPr>
              <w:t>2.905,9</w:t>
            </w:r>
          </w:p>
        </w:tc>
        <w:tc>
          <w:tcPr>
            <w:tcW w:w="760" w:type="dxa"/>
            <w:tcBorders>
              <w:top w:val="nil"/>
              <w:left w:val="nil"/>
              <w:bottom w:val="single" w:sz="4" w:space="0" w:color="auto"/>
              <w:right w:val="single" w:sz="4" w:space="0" w:color="auto"/>
            </w:tcBorders>
            <w:shd w:val="clear" w:color="auto" w:fill="auto"/>
            <w:vAlign w:val="center"/>
            <w:hideMark/>
          </w:tcPr>
          <w:p w14:paraId="515E67D0" w14:textId="77777777" w:rsidR="00A343AD" w:rsidRPr="00757C0F" w:rsidRDefault="00A343AD" w:rsidP="00955D18">
            <w:pPr>
              <w:suppressAutoHyphens w:val="0"/>
              <w:jc w:val="right"/>
              <w:rPr>
                <w:sz w:val="18"/>
                <w:szCs w:val="18"/>
                <w:lang w:eastAsia="en-US"/>
              </w:rPr>
            </w:pPr>
            <w:r w:rsidRPr="00757C0F">
              <w:rPr>
                <w:sz w:val="18"/>
                <w:szCs w:val="18"/>
                <w:lang w:eastAsia="en-US"/>
              </w:rPr>
              <w:t>360,1</w:t>
            </w:r>
          </w:p>
        </w:tc>
        <w:tc>
          <w:tcPr>
            <w:tcW w:w="660" w:type="dxa"/>
            <w:tcBorders>
              <w:top w:val="nil"/>
              <w:left w:val="nil"/>
              <w:bottom w:val="single" w:sz="4" w:space="0" w:color="auto"/>
              <w:right w:val="single" w:sz="4" w:space="0" w:color="auto"/>
            </w:tcBorders>
            <w:shd w:val="clear" w:color="auto" w:fill="auto"/>
            <w:vAlign w:val="center"/>
            <w:hideMark/>
          </w:tcPr>
          <w:p w14:paraId="2DC17234" w14:textId="77777777" w:rsidR="00A343AD" w:rsidRPr="00757C0F" w:rsidRDefault="00A343AD" w:rsidP="00955D18">
            <w:pPr>
              <w:suppressAutoHyphens w:val="0"/>
              <w:jc w:val="right"/>
              <w:rPr>
                <w:sz w:val="18"/>
                <w:szCs w:val="18"/>
                <w:lang w:eastAsia="en-US"/>
              </w:rPr>
            </w:pPr>
            <w:r w:rsidRPr="00757C0F">
              <w:rPr>
                <w:sz w:val="18"/>
                <w:szCs w:val="18"/>
                <w:lang w:eastAsia="en-US"/>
              </w:rPr>
              <w:t>2,1</w:t>
            </w:r>
          </w:p>
        </w:tc>
        <w:tc>
          <w:tcPr>
            <w:tcW w:w="720" w:type="dxa"/>
            <w:tcBorders>
              <w:top w:val="nil"/>
              <w:left w:val="nil"/>
              <w:bottom w:val="single" w:sz="4" w:space="0" w:color="auto"/>
              <w:right w:val="single" w:sz="4" w:space="0" w:color="auto"/>
            </w:tcBorders>
            <w:shd w:val="clear" w:color="auto" w:fill="auto"/>
            <w:noWrap/>
            <w:vAlign w:val="bottom"/>
            <w:hideMark/>
          </w:tcPr>
          <w:p w14:paraId="7146EDFC" w14:textId="77777777" w:rsidR="00A343AD" w:rsidRPr="00757C0F" w:rsidRDefault="00A343AD" w:rsidP="00955D18">
            <w:pPr>
              <w:suppressAutoHyphens w:val="0"/>
              <w:jc w:val="right"/>
              <w:rPr>
                <w:sz w:val="18"/>
                <w:szCs w:val="18"/>
                <w:lang w:eastAsia="en-US"/>
              </w:rPr>
            </w:pPr>
            <w:r w:rsidRPr="00757C0F">
              <w:rPr>
                <w:sz w:val="18"/>
                <w:szCs w:val="18"/>
                <w:lang w:eastAsia="en-US"/>
              </w:rPr>
              <w:t>136,6</w:t>
            </w:r>
          </w:p>
        </w:tc>
        <w:tc>
          <w:tcPr>
            <w:tcW w:w="600" w:type="dxa"/>
            <w:tcBorders>
              <w:top w:val="nil"/>
              <w:left w:val="nil"/>
              <w:bottom w:val="single" w:sz="4" w:space="0" w:color="auto"/>
              <w:right w:val="single" w:sz="4" w:space="0" w:color="auto"/>
            </w:tcBorders>
            <w:shd w:val="clear" w:color="auto" w:fill="auto"/>
            <w:vAlign w:val="center"/>
            <w:hideMark/>
          </w:tcPr>
          <w:p w14:paraId="4924C61F" w14:textId="77777777" w:rsidR="00A343AD" w:rsidRPr="00757C0F" w:rsidRDefault="00A343AD" w:rsidP="00955D18">
            <w:pPr>
              <w:suppressAutoHyphens w:val="0"/>
              <w:jc w:val="right"/>
              <w:rPr>
                <w:sz w:val="18"/>
                <w:szCs w:val="18"/>
                <w:lang w:eastAsia="en-US"/>
              </w:rPr>
            </w:pPr>
            <w:r w:rsidRPr="00757C0F">
              <w:rPr>
                <w:sz w:val="18"/>
                <w:szCs w:val="18"/>
                <w:lang w:eastAsia="en-US"/>
              </w:rPr>
              <w:t>16,9</w:t>
            </w:r>
          </w:p>
        </w:tc>
        <w:tc>
          <w:tcPr>
            <w:tcW w:w="520" w:type="dxa"/>
            <w:tcBorders>
              <w:top w:val="nil"/>
              <w:left w:val="nil"/>
              <w:bottom w:val="single" w:sz="4" w:space="0" w:color="auto"/>
              <w:right w:val="double" w:sz="6" w:space="0" w:color="auto"/>
            </w:tcBorders>
            <w:shd w:val="clear" w:color="auto" w:fill="auto"/>
            <w:vAlign w:val="center"/>
            <w:hideMark/>
          </w:tcPr>
          <w:p w14:paraId="22D16A8E" w14:textId="77777777" w:rsidR="00A343AD" w:rsidRPr="00757C0F" w:rsidRDefault="00A343AD" w:rsidP="00955D18">
            <w:pPr>
              <w:suppressAutoHyphens w:val="0"/>
              <w:jc w:val="right"/>
              <w:rPr>
                <w:sz w:val="18"/>
                <w:szCs w:val="18"/>
                <w:lang w:eastAsia="en-US"/>
              </w:rPr>
            </w:pPr>
            <w:r w:rsidRPr="00757C0F">
              <w:rPr>
                <w:sz w:val="18"/>
                <w:szCs w:val="18"/>
                <w:lang w:eastAsia="en-US"/>
              </w:rPr>
              <w:t>4,7</w:t>
            </w:r>
          </w:p>
        </w:tc>
      </w:tr>
      <w:tr w:rsidR="00A343AD" w:rsidRPr="00757C0F" w14:paraId="5EAD9952" w14:textId="77777777" w:rsidTr="00A343AD">
        <w:trPr>
          <w:trHeight w:val="270"/>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0CDB5802" w14:textId="77777777" w:rsidR="00A343AD" w:rsidRPr="00757C0F" w:rsidRDefault="00A343AD" w:rsidP="00955D18">
            <w:pPr>
              <w:suppressAutoHyphens w:val="0"/>
              <w:jc w:val="center"/>
              <w:rPr>
                <w:sz w:val="18"/>
                <w:szCs w:val="18"/>
                <w:lang w:eastAsia="en-US"/>
              </w:rPr>
            </w:pPr>
            <w:r w:rsidRPr="00757C0F">
              <w:rPr>
                <w:sz w:val="18"/>
                <w:szCs w:val="18"/>
                <w:lang w:eastAsia="en-US"/>
              </w:rPr>
              <w:t>10.479.421</w:t>
            </w:r>
          </w:p>
        </w:tc>
        <w:tc>
          <w:tcPr>
            <w:tcW w:w="680" w:type="dxa"/>
            <w:tcBorders>
              <w:top w:val="nil"/>
              <w:left w:val="nil"/>
              <w:bottom w:val="single" w:sz="4" w:space="0" w:color="auto"/>
              <w:right w:val="single" w:sz="4" w:space="0" w:color="auto"/>
            </w:tcBorders>
            <w:shd w:val="clear" w:color="auto" w:fill="auto"/>
            <w:noWrap/>
            <w:vAlign w:val="bottom"/>
            <w:hideMark/>
          </w:tcPr>
          <w:p w14:paraId="55CC0636" w14:textId="77777777" w:rsidR="00A343AD" w:rsidRPr="00757C0F" w:rsidRDefault="00A343AD" w:rsidP="00955D18">
            <w:pPr>
              <w:suppressAutoHyphens w:val="0"/>
              <w:jc w:val="right"/>
              <w:rPr>
                <w:sz w:val="18"/>
                <w:szCs w:val="18"/>
                <w:lang w:eastAsia="en-US"/>
              </w:rPr>
            </w:pPr>
            <w:r w:rsidRPr="00757C0F">
              <w:rPr>
                <w:sz w:val="18"/>
                <w:szCs w:val="18"/>
                <w:lang w:eastAsia="en-US"/>
              </w:rPr>
              <w:t>11,48</w:t>
            </w:r>
          </w:p>
        </w:tc>
        <w:tc>
          <w:tcPr>
            <w:tcW w:w="700" w:type="dxa"/>
            <w:tcBorders>
              <w:top w:val="nil"/>
              <w:left w:val="nil"/>
              <w:bottom w:val="single" w:sz="4" w:space="0" w:color="auto"/>
              <w:right w:val="single" w:sz="4" w:space="0" w:color="auto"/>
            </w:tcBorders>
            <w:shd w:val="clear" w:color="auto" w:fill="auto"/>
            <w:vAlign w:val="center"/>
            <w:hideMark/>
          </w:tcPr>
          <w:p w14:paraId="0F173C62" w14:textId="77777777" w:rsidR="00A343AD" w:rsidRPr="00757C0F" w:rsidRDefault="00A343AD" w:rsidP="00955D18">
            <w:pPr>
              <w:suppressAutoHyphens w:val="0"/>
              <w:jc w:val="right"/>
              <w:rPr>
                <w:sz w:val="18"/>
                <w:szCs w:val="18"/>
                <w:lang w:eastAsia="en-US"/>
              </w:rPr>
            </w:pPr>
            <w:r w:rsidRPr="00757C0F">
              <w:rPr>
                <w:sz w:val="18"/>
                <w:szCs w:val="18"/>
                <w:lang w:eastAsia="en-US"/>
              </w:rPr>
              <w:t>3,2</w:t>
            </w:r>
          </w:p>
        </w:tc>
        <w:tc>
          <w:tcPr>
            <w:tcW w:w="900" w:type="dxa"/>
            <w:tcBorders>
              <w:top w:val="nil"/>
              <w:left w:val="nil"/>
              <w:bottom w:val="single" w:sz="4" w:space="0" w:color="auto"/>
              <w:right w:val="single" w:sz="4" w:space="0" w:color="auto"/>
            </w:tcBorders>
            <w:shd w:val="clear" w:color="auto" w:fill="auto"/>
            <w:noWrap/>
            <w:vAlign w:val="bottom"/>
            <w:hideMark/>
          </w:tcPr>
          <w:p w14:paraId="09742B42" w14:textId="74391F91" w:rsidR="00A343AD" w:rsidRPr="00757C0F" w:rsidRDefault="00A343AD" w:rsidP="00955D18">
            <w:pPr>
              <w:suppressAutoHyphens w:val="0"/>
              <w:jc w:val="right"/>
              <w:rPr>
                <w:sz w:val="18"/>
                <w:szCs w:val="18"/>
                <w:lang w:eastAsia="en-US"/>
              </w:rPr>
            </w:pPr>
            <w:r w:rsidRPr="00757C0F">
              <w:rPr>
                <w:sz w:val="18"/>
                <w:szCs w:val="18"/>
                <w:lang w:eastAsia="en-US"/>
              </w:rPr>
              <w:t>3.518,7</w:t>
            </w:r>
          </w:p>
        </w:tc>
        <w:tc>
          <w:tcPr>
            <w:tcW w:w="760" w:type="dxa"/>
            <w:tcBorders>
              <w:top w:val="nil"/>
              <w:left w:val="nil"/>
              <w:bottom w:val="single" w:sz="4" w:space="0" w:color="auto"/>
              <w:right w:val="single" w:sz="4" w:space="0" w:color="auto"/>
            </w:tcBorders>
            <w:shd w:val="clear" w:color="auto" w:fill="auto"/>
            <w:vAlign w:val="center"/>
            <w:hideMark/>
          </w:tcPr>
          <w:p w14:paraId="48AC4A88" w14:textId="77777777" w:rsidR="00A343AD" w:rsidRPr="00757C0F" w:rsidRDefault="00A343AD" w:rsidP="00955D18">
            <w:pPr>
              <w:suppressAutoHyphens w:val="0"/>
              <w:jc w:val="right"/>
              <w:rPr>
                <w:sz w:val="18"/>
                <w:szCs w:val="18"/>
                <w:lang w:eastAsia="en-US"/>
              </w:rPr>
            </w:pPr>
            <w:r w:rsidRPr="00757C0F">
              <w:rPr>
                <w:sz w:val="18"/>
                <w:szCs w:val="18"/>
                <w:lang w:eastAsia="en-US"/>
              </w:rPr>
              <w:t>306,5</w:t>
            </w:r>
          </w:p>
        </w:tc>
        <w:tc>
          <w:tcPr>
            <w:tcW w:w="660" w:type="dxa"/>
            <w:tcBorders>
              <w:top w:val="nil"/>
              <w:left w:val="nil"/>
              <w:bottom w:val="single" w:sz="4" w:space="0" w:color="auto"/>
              <w:right w:val="single" w:sz="4" w:space="0" w:color="auto"/>
            </w:tcBorders>
            <w:shd w:val="clear" w:color="auto" w:fill="auto"/>
            <w:vAlign w:val="center"/>
            <w:hideMark/>
          </w:tcPr>
          <w:p w14:paraId="14B42F28" w14:textId="77777777" w:rsidR="00A343AD" w:rsidRPr="00757C0F" w:rsidRDefault="00A343AD" w:rsidP="00955D18">
            <w:pPr>
              <w:suppressAutoHyphens w:val="0"/>
              <w:jc w:val="right"/>
              <w:rPr>
                <w:sz w:val="18"/>
                <w:szCs w:val="18"/>
                <w:lang w:eastAsia="en-US"/>
              </w:rPr>
            </w:pPr>
            <w:r w:rsidRPr="00757C0F">
              <w:rPr>
                <w:sz w:val="18"/>
                <w:szCs w:val="18"/>
                <w:lang w:eastAsia="en-US"/>
              </w:rPr>
              <w:t>2,6</w:t>
            </w:r>
          </w:p>
        </w:tc>
        <w:tc>
          <w:tcPr>
            <w:tcW w:w="720" w:type="dxa"/>
            <w:tcBorders>
              <w:top w:val="nil"/>
              <w:left w:val="nil"/>
              <w:bottom w:val="single" w:sz="4" w:space="0" w:color="auto"/>
              <w:right w:val="single" w:sz="4" w:space="0" w:color="auto"/>
            </w:tcBorders>
            <w:shd w:val="clear" w:color="auto" w:fill="auto"/>
            <w:noWrap/>
            <w:vAlign w:val="bottom"/>
            <w:hideMark/>
          </w:tcPr>
          <w:p w14:paraId="5F81CCA6" w14:textId="77777777" w:rsidR="00A343AD" w:rsidRPr="00757C0F" w:rsidRDefault="00A343AD" w:rsidP="00955D18">
            <w:pPr>
              <w:suppressAutoHyphens w:val="0"/>
              <w:jc w:val="right"/>
              <w:rPr>
                <w:sz w:val="18"/>
                <w:szCs w:val="18"/>
                <w:lang w:eastAsia="en-US"/>
              </w:rPr>
            </w:pPr>
            <w:r w:rsidRPr="00757C0F">
              <w:rPr>
                <w:sz w:val="18"/>
                <w:szCs w:val="18"/>
                <w:lang w:eastAsia="en-US"/>
              </w:rPr>
              <w:t>146,3</w:t>
            </w:r>
          </w:p>
        </w:tc>
        <w:tc>
          <w:tcPr>
            <w:tcW w:w="600" w:type="dxa"/>
            <w:tcBorders>
              <w:top w:val="nil"/>
              <w:left w:val="nil"/>
              <w:bottom w:val="single" w:sz="4" w:space="0" w:color="auto"/>
              <w:right w:val="single" w:sz="4" w:space="0" w:color="auto"/>
            </w:tcBorders>
            <w:shd w:val="clear" w:color="auto" w:fill="auto"/>
            <w:vAlign w:val="center"/>
            <w:hideMark/>
          </w:tcPr>
          <w:p w14:paraId="1194E236" w14:textId="77777777" w:rsidR="00A343AD" w:rsidRPr="00757C0F" w:rsidRDefault="00A343AD" w:rsidP="00955D18">
            <w:pPr>
              <w:suppressAutoHyphens w:val="0"/>
              <w:jc w:val="right"/>
              <w:rPr>
                <w:sz w:val="18"/>
                <w:szCs w:val="18"/>
                <w:lang w:eastAsia="en-US"/>
              </w:rPr>
            </w:pPr>
            <w:r w:rsidRPr="00757C0F">
              <w:rPr>
                <w:sz w:val="18"/>
                <w:szCs w:val="18"/>
                <w:lang w:eastAsia="en-US"/>
              </w:rPr>
              <w:t>12,7</w:t>
            </w:r>
          </w:p>
        </w:tc>
        <w:tc>
          <w:tcPr>
            <w:tcW w:w="520" w:type="dxa"/>
            <w:tcBorders>
              <w:top w:val="nil"/>
              <w:left w:val="nil"/>
              <w:bottom w:val="single" w:sz="4" w:space="0" w:color="auto"/>
              <w:right w:val="double" w:sz="6" w:space="0" w:color="auto"/>
            </w:tcBorders>
            <w:shd w:val="clear" w:color="auto" w:fill="auto"/>
            <w:vAlign w:val="center"/>
            <w:hideMark/>
          </w:tcPr>
          <w:p w14:paraId="17B6E64B" w14:textId="77777777" w:rsidR="00A343AD" w:rsidRPr="00757C0F" w:rsidRDefault="00A343AD" w:rsidP="00955D18">
            <w:pPr>
              <w:suppressAutoHyphens w:val="0"/>
              <w:jc w:val="right"/>
              <w:rPr>
                <w:sz w:val="18"/>
                <w:szCs w:val="18"/>
                <w:lang w:eastAsia="en-US"/>
              </w:rPr>
            </w:pPr>
            <w:r w:rsidRPr="00757C0F">
              <w:rPr>
                <w:sz w:val="18"/>
                <w:szCs w:val="18"/>
                <w:lang w:eastAsia="en-US"/>
              </w:rPr>
              <w:t>4,2</w:t>
            </w:r>
          </w:p>
        </w:tc>
      </w:tr>
      <w:tr w:rsidR="00A343AD" w:rsidRPr="00757C0F" w14:paraId="54DBFA48" w14:textId="77777777" w:rsidTr="00A343AD">
        <w:trPr>
          <w:trHeight w:val="285"/>
          <w:jc w:val="center"/>
        </w:trPr>
        <w:tc>
          <w:tcPr>
            <w:tcW w:w="160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44DFC2F8" w14:textId="4465827B" w:rsidR="00A343AD" w:rsidRPr="00757C0F" w:rsidRDefault="00A343AD" w:rsidP="00955D18">
            <w:pPr>
              <w:suppressAutoHyphens w:val="0"/>
              <w:jc w:val="center"/>
              <w:rPr>
                <w:b/>
                <w:bCs/>
                <w:sz w:val="18"/>
                <w:szCs w:val="18"/>
                <w:lang w:eastAsia="en-US"/>
              </w:rPr>
            </w:pPr>
            <w:r w:rsidRPr="00757C0F">
              <w:rPr>
                <w:b/>
                <w:bCs/>
                <w:sz w:val="18"/>
                <w:szCs w:val="18"/>
                <w:lang w:eastAsia="en-US"/>
              </w:rPr>
              <w:t>У</w:t>
            </w:r>
            <w:r w:rsidR="00757C0F" w:rsidRPr="00757C0F">
              <w:rPr>
                <w:b/>
                <w:bCs/>
                <w:sz w:val="18"/>
                <w:szCs w:val="18"/>
                <w:lang w:val="sr-Cyrl-RS" w:eastAsia="en-US"/>
              </w:rPr>
              <w:t>КУПНО</w:t>
            </w:r>
            <w:r w:rsidRPr="00757C0F">
              <w:rPr>
                <w:b/>
                <w:bCs/>
                <w:sz w:val="18"/>
                <w:szCs w:val="18"/>
                <w:lang w:eastAsia="en-US"/>
              </w:rPr>
              <w:t xml:space="preserve"> </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57477850"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364,32</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6BDF7531"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100,0</w:t>
            </w:r>
          </w:p>
        </w:tc>
        <w:tc>
          <w:tcPr>
            <w:tcW w:w="900" w:type="dxa"/>
            <w:tcBorders>
              <w:top w:val="double" w:sz="6" w:space="0" w:color="auto"/>
              <w:left w:val="nil"/>
              <w:bottom w:val="double" w:sz="6" w:space="0" w:color="auto"/>
              <w:right w:val="single" w:sz="4" w:space="0" w:color="auto"/>
            </w:tcBorders>
            <w:shd w:val="clear" w:color="auto" w:fill="auto"/>
            <w:vAlign w:val="center"/>
            <w:hideMark/>
          </w:tcPr>
          <w:p w14:paraId="769FDAB9"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137.609,0</w:t>
            </w:r>
          </w:p>
        </w:tc>
        <w:tc>
          <w:tcPr>
            <w:tcW w:w="760" w:type="dxa"/>
            <w:tcBorders>
              <w:top w:val="double" w:sz="6" w:space="0" w:color="auto"/>
              <w:left w:val="nil"/>
              <w:bottom w:val="double" w:sz="6" w:space="0" w:color="auto"/>
              <w:right w:val="single" w:sz="4" w:space="0" w:color="auto"/>
            </w:tcBorders>
            <w:shd w:val="clear" w:color="auto" w:fill="auto"/>
            <w:vAlign w:val="center"/>
            <w:hideMark/>
          </w:tcPr>
          <w:p w14:paraId="6D96EA35"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377,7</w:t>
            </w:r>
          </w:p>
        </w:tc>
        <w:tc>
          <w:tcPr>
            <w:tcW w:w="660" w:type="dxa"/>
            <w:tcBorders>
              <w:top w:val="double" w:sz="6" w:space="0" w:color="auto"/>
              <w:left w:val="nil"/>
              <w:bottom w:val="double" w:sz="6" w:space="0" w:color="auto"/>
              <w:right w:val="single" w:sz="4" w:space="0" w:color="auto"/>
            </w:tcBorders>
            <w:shd w:val="clear" w:color="auto" w:fill="auto"/>
            <w:vAlign w:val="center"/>
            <w:hideMark/>
          </w:tcPr>
          <w:p w14:paraId="51A3EEF6"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100,0</w:t>
            </w:r>
          </w:p>
        </w:tc>
        <w:tc>
          <w:tcPr>
            <w:tcW w:w="720" w:type="dxa"/>
            <w:tcBorders>
              <w:top w:val="double" w:sz="6" w:space="0" w:color="auto"/>
              <w:left w:val="nil"/>
              <w:bottom w:val="double" w:sz="6" w:space="0" w:color="auto"/>
              <w:right w:val="single" w:sz="4" w:space="0" w:color="auto"/>
            </w:tcBorders>
            <w:shd w:val="clear" w:color="auto" w:fill="auto"/>
            <w:vAlign w:val="center"/>
            <w:hideMark/>
          </w:tcPr>
          <w:p w14:paraId="19132903"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5.802,0</w:t>
            </w:r>
          </w:p>
        </w:tc>
        <w:tc>
          <w:tcPr>
            <w:tcW w:w="600" w:type="dxa"/>
            <w:tcBorders>
              <w:top w:val="double" w:sz="6" w:space="0" w:color="auto"/>
              <w:left w:val="nil"/>
              <w:bottom w:val="double" w:sz="6" w:space="0" w:color="auto"/>
              <w:right w:val="single" w:sz="4" w:space="0" w:color="auto"/>
            </w:tcBorders>
            <w:shd w:val="clear" w:color="auto" w:fill="auto"/>
            <w:vAlign w:val="center"/>
            <w:hideMark/>
          </w:tcPr>
          <w:p w14:paraId="0F19232C"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15,9</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5267029C"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4,2</w:t>
            </w:r>
          </w:p>
        </w:tc>
      </w:tr>
    </w:tbl>
    <w:p w14:paraId="69D3635F" w14:textId="77777777" w:rsidR="008C6366" w:rsidRPr="002C21CC" w:rsidRDefault="008C6366" w:rsidP="00955D18">
      <w:pPr>
        <w:spacing w:after="60"/>
        <w:ind w:firstLine="720"/>
        <w:jc w:val="both"/>
        <w:rPr>
          <w:b/>
          <w:bCs/>
          <w:sz w:val="22"/>
          <w:szCs w:val="22"/>
          <w:lang w:val="sr-Cyrl-RS"/>
        </w:rPr>
      </w:pPr>
    </w:p>
    <w:p w14:paraId="6D982134" w14:textId="3456BEC0" w:rsidR="008C6366" w:rsidRPr="00A343AD" w:rsidRDefault="008C6366" w:rsidP="00955D18">
      <w:pPr>
        <w:spacing w:after="60"/>
        <w:ind w:firstLine="720"/>
        <w:jc w:val="both"/>
        <w:rPr>
          <w:sz w:val="22"/>
          <w:szCs w:val="22"/>
          <w:lang w:val="sr-Cyrl-RS"/>
        </w:rPr>
      </w:pPr>
      <w:r w:rsidRPr="00A343AD">
        <w:rPr>
          <w:sz w:val="22"/>
          <w:szCs w:val="22"/>
          <w:lang w:val="sr-Cyrl-RS"/>
        </w:rPr>
        <w:t>Вештачки подигнутих састојина старијих од 20</w:t>
      </w:r>
      <w:r w:rsidR="00176421" w:rsidRPr="00A343AD">
        <w:rPr>
          <w:sz w:val="22"/>
          <w:szCs w:val="22"/>
          <w:lang w:val="sr-Latn-RS"/>
        </w:rPr>
        <w:t>.</w:t>
      </w:r>
      <w:r w:rsidRPr="00A343AD">
        <w:rPr>
          <w:sz w:val="22"/>
          <w:szCs w:val="22"/>
          <w:lang w:val="sr-Cyrl-RS"/>
        </w:rPr>
        <w:t xml:space="preserve">година има на </w:t>
      </w:r>
      <w:r w:rsidR="00A343AD" w:rsidRPr="00A343AD">
        <w:rPr>
          <w:sz w:val="22"/>
          <w:szCs w:val="22"/>
          <w:lang w:eastAsia="en-US"/>
        </w:rPr>
        <w:t>364,32</w:t>
      </w:r>
      <w:r w:rsidRPr="00A343AD">
        <w:rPr>
          <w:sz w:val="22"/>
          <w:szCs w:val="22"/>
          <w:lang w:val="sr-Latn-RS"/>
        </w:rPr>
        <w:t>ha</w:t>
      </w:r>
      <w:r w:rsidRPr="00A343AD">
        <w:rPr>
          <w:sz w:val="22"/>
          <w:szCs w:val="22"/>
          <w:lang w:val="sr-Cyrl-RS"/>
        </w:rPr>
        <w:t>. Највећи део се налази у газдинској класи 10</w:t>
      </w:r>
      <w:r w:rsidR="002C1434" w:rsidRPr="00A343AD">
        <w:rPr>
          <w:sz w:val="22"/>
          <w:szCs w:val="22"/>
          <w:lang w:val="sr-Latn-RS"/>
        </w:rPr>
        <w:t>.</w:t>
      </w:r>
      <w:r w:rsidRPr="00A343AD">
        <w:rPr>
          <w:sz w:val="22"/>
          <w:szCs w:val="22"/>
          <w:lang w:val="sr-Cyrl-RS"/>
        </w:rPr>
        <w:t>47</w:t>
      </w:r>
      <w:r w:rsidR="00B778AC" w:rsidRPr="00A343AD">
        <w:rPr>
          <w:sz w:val="22"/>
          <w:szCs w:val="22"/>
          <w:lang w:val="sr-Cyrl-RS"/>
        </w:rPr>
        <w:t>5</w:t>
      </w:r>
      <w:r w:rsidR="002C1434" w:rsidRPr="00A343AD">
        <w:rPr>
          <w:sz w:val="22"/>
          <w:szCs w:val="22"/>
          <w:lang w:val="sr-Latn-RS"/>
        </w:rPr>
        <w:t>.</w:t>
      </w:r>
      <w:r w:rsidRPr="00A343AD">
        <w:rPr>
          <w:sz w:val="22"/>
          <w:szCs w:val="22"/>
          <w:lang w:val="sr-Cyrl-RS"/>
        </w:rPr>
        <w:t>421</w:t>
      </w:r>
      <w:r w:rsidR="002C1434" w:rsidRPr="00A343AD">
        <w:rPr>
          <w:sz w:val="22"/>
          <w:szCs w:val="22"/>
          <w:lang w:val="sr-Latn-RS"/>
        </w:rPr>
        <w:t>-</w:t>
      </w:r>
      <w:r w:rsidRPr="00A343AD">
        <w:rPr>
          <w:sz w:val="22"/>
          <w:szCs w:val="22"/>
          <w:lang w:val="sr-Cyrl-RS" w:eastAsia="en-US"/>
        </w:rPr>
        <w:t>вештачки подигнута састојина црног бора</w:t>
      </w:r>
      <w:r w:rsidR="00A343AD" w:rsidRPr="00A343AD">
        <w:rPr>
          <w:sz w:val="22"/>
          <w:szCs w:val="22"/>
          <w:lang w:val="sr-Latn-RS" w:eastAsia="en-US"/>
        </w:rPr>
        <w:t xml:space="preserve"> </w:t>
      </w:r>
      <w:r w:rsidRPr="00A343AD">
        <w:rPr>
          <w:sz w:val="22"/>
          <w:szCs w:val="22"/>
          <w:lang w:val="sr-Cyrl-RS" w:eastAsia="en-US"/>
        </w:rPr>
        <w:t>на стаништима планинске шуме букве (</w:t>
      </w:r>
      <w:r w:rsidRPr="00A343AD">
        <w:rPr>
          <w:i/>
          <w:sz w:val="22"/>
          <w:szCs w:val="22"/>
          <w:lang w:val="sr-Latn-CS" w:eastAsia="en-US"/>
        </w:rPr>
        <w:t>Fagenion moesiace montanum</w:t>
      </w:r>
      <w:r w:rsidRPr="00A343AD">
        <w:rPr>
          <w:sz w:val="22"/>
          <w:szCs w:val="22"/>
          <w:lang w:val="sr-Cyrl-RS" w:eastAsia="en-US"/>
        </w:rPr>
        <w:t>).</w:t>
      </w:r>
      <w:r w:rsidRPr="00A343AD">
        <w:rPr>
          <w:sz w:val="22"/>
          <w:szCs w:val="22"/>
          <w:lang w:val="sr-Cyrl-RS"/>
        </w:rPr>
        <w:t xml:space="preserve"> Сходно томе, нега ових састојина састојаће се од прореда на једном делу површине где се налазе очуване састојине. На једном делу биће извршене чисте сече због техничке опходње. У целини стање у овим састојинама је добро и нема већих сушења.</w:t>
      </w:r>
    </w:p>
    <w:p w14:paraId="003EC51A" w14:textId="77777777" w:rsidR="008C6366" w:rsidRPr="002C21CC" w:rsidRDefault="008C6366" w:rsidP="00955D18">
      <w:pPr>
        <w:spacing w:after="60"/>
        <w:ind w:firstLine="720"/>
        <w:jc w:val="both"/>
        <w:rPr>
          <w:bCs/>
          <w:sz w:val="22"/>
          <w:szCs w:val="22"/>
          <w:lang w:val="sr-Cyrl-RS"/>
        </w:rPr>
      </w:pPr>
    </w:p>
    <w:p w14:paraId="031C17A5" w14:textId="77777777" w:rsidR="004B3A77" w:rsidRPr="002C21CC" w:rsidRDefault="004B3A77" w:rsidP="00955D18">
      <w:pPr>
        <w:spacing w:after="60"/>
        <w:ind w:left="720"/>
        <w:jc w:val="both"/>
        <w:rPr>
          <w:b/>
          <w:bCs/>
          <w:sz w:val="22"/>
          <w:szCs w:val="22"/>
          <w:u w:val="single"/>
          <w:lang w:val="sr-Cyrl-RS"/>
        </w:rPr>
      </w:pPr>
      <w:r w:rsidRPr="002C21CC">
        <w:rPr>
          <w:b/>
          <w:bCs/>
          <w:sz w:val="22"/>
          <w:szCs w:val="22"/>
          <w:u w:val="single"/>
          <w:lang w:val="sr-Cyrl-RS"/>
        </w:rPr>
        <w:t>Стање вештачки подигнутих састојина старости до 20 година (културе)</w:t>
      </w:r>
    </w:p>
    <w:p w14:paraId="67C3B3F6" w14:textId="77777777" w:rsidR="008C6366" w:rsidRPr="002C21CC" w:rsidRDefault="008C6366" w:rsidP="00955D18">
      <w:pPr>
        <w:spacing w:after="60"/>
        <w:ind w:firstLine="720"/>
        <w:jc w:val="both"/>
        <w:rPr>
          <w:bCs/>
          <w:sz w:val="22"/>
          <w:szCs w:val="22"/>
          <w:lang w:val="sr-Cyrl-RS"/>
        </w:rPr>
      </w:pPr>
    </w:p>
    <w:p w14:paraId="59DBD439" w14:textId="77777777" w:rsidR="008C6366" w:rsidRPr="008C6366" w:rsidRDefault="008C6366" w:rsidP="00955D18">
      <w:pPr>
        <w:spacing w:before="120" w:after="20"/>
        <w:jc w:val="center"/>
        <w:rPr>
          <w:b/>
          <w:bCs/>
          <w:sz w:val="22"/>
          <w:lang w:val="sr-Cyrl-RS"/>
        </w:rPr>
      </w:pPr>
      <w:r w:rsidRPr="008F2168">
        <w:rPr>
          <w:b/>
          <w:i/>
          <w:sz w:val="20"/>
          <w:lang w:val="sr-Cyrl-RS"/>
        </w:rPr>
        <w:t xml:space="preserve">Табела </w:t>
      </w:r>
      <w:r w:rsidR="00511BF3" w:rsidRPr="008F2168">
        <w:rPr>
          <w:b/>
          <w:i/>
          <w:sz w:val="20"/>
          <w:lang w:val="sr-Latn-RS"/>
        </w:rPr>
        <w:t>18</w:t>
      </w:r>
      <w:r w:rsidRPr="008F2168">
        <w:rPr>
          <w:b/>
          <w:i/>
          <w:sz w:val="20"/>
          <w:lang w:val="sr-Cyrl-RS"/>
        </w:rPr>
        <w:t>:</w:t>
      </w:r>
      <w:r w:rsidRPr="008C6366">
        <w:rPr>
          <w:bCs/>
          <w:i/>
          <w:sz w:val="20"/>
          <w:lang w:val="sr-Cyrl-RS"/>
        </w:rPr>
        <w:t xml:space="preserve"> Стање састојина по старости (вештачке до 20</w:t>
      </w:r>
      <w:r w:rsidR="002C1434">
        <w:rPr>
          <w:bCs/>
          <w:i/>
          <w:sz w:val="20"/>
          <w:lang w:val="sr-Latn-RS"/>
        </w:rPr>
        <w:t>.</w:t>
      </w:r>
      <w:r w:rsidRPr="008C6366">
        <w:rPr>
          <w:bCs/>
          <w:i/>
          <w:sz w:val="20"/>
          <w:lang w:val="sr-Cyrl-RS"/>
        </w:rPr>
        <w:t>год)</w:t>
      </w:r>
    </w:p>
    <w:tbl>
      <w:tblPr>
        <w:tblW w:w="7140" w:type="dxa"/>
        <w:jc w:val="center"/>
        <w:tblLook w:val="04A0" w:firstRow="1" w:lastRow="0" w:firstColumn="1" w:lastColumn="0" w:noHBand="0" w:noVBand="1"/>
      </w:tblPr>
      <w:tblGrid>
        <w:gridCol w:w="1568"/>
        <w:gridCol w:w="680"/>
        <w:gridCol w:w="695"/>
        <w:gridCol w:w="900"/>
        <w:gridCol w:w="755"/>
        <w:gridCol w:w="645"/>
        <w:gridCol w:w="720"/>
        <w:gridCol w:w="667"/>
        <w:gridCol w:w="510"/>
      </w:tblGrid>
      <w:tr w:rsidR="00A343AD" w:rsidRPr="00757C0F" w14:paraId="07079BBC" w14:textId="77777777" w:rsidTr="00A343AD">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0D774F9"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54AF39D7"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Површина</w:t>
            </w:r>
          </w:p>
        </w:tc>
        <w:tc>
          <w:tcPr>
            <w:tcW w:w="2320" w:type="dxa"/>
            <w:gridSpan w:val="3"/>
            <w:tcBorders>
              <w:top w:val="double" w:sz="6" w:space="0" w:color="auto"/>
              <w:left w:val="nil"/>
              <w:bottom w:val="nil"/>
              <w:right w:val="single" w:sz="4" w:space="0" w:color="000000"/>
            </w:tcBorders>
            <w:shd w:val="clear" w:color="auto" w:fill="auto"/>
            <w:vAlign w:val="center"/>
            <w:hideMark/>
          </w:tcPr>
          <w:p w14:paraId="614ACE96"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Запремина</w:t>
            </w:r>
          </w:p>
        </w:tc>
        <w:tc>
          <w:tcPr>
            <w:tcW w:w="1840" w:type="dxa"/>
            <w:gridSpan w:val="3"/>
            <w:tcBorders>
              <w:top w:val="double" w:sz="6" w:space="0" w:color="auto"/>
              <w:left w:val="nil"/>
              <w:bottom w:val="nil"/>
              <w:right w:val="double" w:sz="6" w:space="0" w:color="000000"/>
            </w:tcBorders>
            <w:shd w:val="clear" w:color="auto" w:fill="auto"/>
            <w:vAlign w:val="center"/>
            <w:hideMark/>
          </w:tcPr>
          <w:p w14:paraId="0DE43666"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Запремински прираст</w:t>
            </w:r>
          </w:p>
        </w:tc>
      </w:tr>
      <w:tr w:rsidR="00A343AD" w:rsidRPr="00757C0F" w14:paraId="62666BCB" w14:textId="77777777" w:rsidTr="00A343AD">
        <w:trPr>
          <w:trHeight w:val="30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49EE2302" w14:textId="77777777" w:rsidR="00A343AD" w:rsidRPr="00757C0F" w:rsidRDefault="00A343AD" w:rsidP="00955D18">
            <w:pPr>
              <w:suppressAutoHyphens w:val="0"/>
              <w:rPr>
                <w:b/>
                <w:bCs/>
                <w:sz w:val="18"/>
                <w:szCs w:val="18"/>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4FC1E7E8"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5CEA8380"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w:t>
            </w:r>
          </w:p>
        </w:tc>
        <w:tc>
          <w:tcPr>
            <w:tcW w:w="900" w:type="dxa"/>
            <w:tcBorders>
              <w:top w:val="single" w:sz="4" w:space="0" w:color="auto"/>
              <w:left w:val="nil"/>
              <w:bottom w:val="double" w:sz="6" w:space="0" w:color="auto"/>
              <w:right w:val="single" w:sz="4" w:space="0" w:color="auto"/>
            </w:tcBorders>
            <w:shd w:val="clear" w:color="auto" w:fill="auto"/>
            <w:vAlign w:val="center"/>
            <w:hideMark/>
          </w:tcPr>
          <w:p w14:paraId="2BC3A5A2"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0BB6136B"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6313A1FF"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w:t>
            </w:r>
          </w:p>
        </w:tc>
        <w:tc>
          <w:tcPr>
            <w:tcW w:w="720" w:type="dxa"/>
            <w:tcBorders>
              <w:top w:val="single" w:sz="4" w:space="0" w:color="auto"/>
              <w:left w:val="nil"/>
              <w:bottom w:val="double" w:sz="6" w:space="0" w:color="auto"/>
              <w:right w:val="single" w:sz="4" w:space="0" w:color="auto"/>
            </w:tcBorders>
            <w:shd w:val="clear" w:color="auto" w:fill="auto"/>
            <w:vAlign w:val="center"/>
            <w:hideMark/>
          </w:tcPr>
          <w:p w14:paraId="033AA156"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7B4C10B8"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m</w:t>
            </w:r>
            <w:r w:rsidRPr="00757C0F">
              <w:rPr>
                <w:b/>
                <w:bCs/>
                <w:sz w:val="18"/>
                <w:szCs w:val="18"/>
                <w:vertAlign w:val="superscript"/>
                <w:lang w:eastAsia="en-US"/>
              </w:rPr>
              <w:t>3</w:t>
            </w:r>
            <w:r w:rsidRPr="00757C0F">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302A50B1" w14:textId="77777777" w:rsidR="00A343AD" w:rsidRPr="00757C0F" w:rsidRDefault="00A343AD" w:rsidP="00955D18">
            <w:pPr>
              <w:suppressAutoHyphens w:val="0"/>
              <w:jc w:val="center"/>
              <w:rPr>
                <w:b/>
                <w:bCs/>
                <w:sz w:val="18"/>
                <w:szCs w:val="18"/>
                <w:lang w:eastAsia="en-US"/>
              </w:rPr>
            </w:pPr>
            <w:r w:rsidRPr="00757C0F">
              <w:rPr>
                <w:b/>
                <w:bCs/>
                <w:sz w:val="18"/>
                <w:szCs w:val="18"/>
                <w:lang w:eastAsia="en-US"/>
              </w:rPr>
              <w:t>i</w:t>
            </w:r>
            <w:r w:rsidRPr="00757C0F">
              <w:rPr>
                <w:b/>
                <w:bCs/>
                <w:sz w:val="18"/>
                <w:szCs w:val="18"/>
                <w:vertAlign w:val="subscript"/>
                <w:lang w:eastAsia="en-US"/>
              </w:rPr>
              <w:t>P</w:t>
            </w:r>
          </w:p>
        </w:tc>
      </w:tr>
      <w:tr w:rsidR="00A343AD" w:rsidRPr="00757C0F" w14:paraId="64D74B3E" w14:textId="77777777" w:rsidTr="00A343AD">
        <w:trPr>
          <w:trHeight w:val="255"/>
          <w:jc w:val="center"/>
        </w:trPr>
        <w:tc>
          <w:tcPr>
            <w:tcW w:w="1600"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0E422E41" w14:textId="77777777" w:rsidR="00A343AD" w:rsidRPr="00757C0F" w:rsidRDefault="00A343AD" w:rsidP="00955D18">
            <w:pPr>
              <w:suppressAutoHyphens w:val="0"/>
              <w:jc w:val="center"/>
              <w:rPr>
                <w:sz w:val="18"/>
                <w:szCs w:val="18"/>
                <w:lang w:eastAsia="en-US"/>
              </w:rPr>
            </w:pPr>
            <w:r w:rsidRPr="00757C0F">
              <w:rPr>
                <w:sz w:val="18"/>
                <w:szCs w:val="18"/>
                <w:lang w:eastAsia="en-US"/>
              </w:rPr>
              <w:t>10.475.421</w:t>
            </w:r>
          </w:p>
        </w:tc>
        <w:tc>
          <w:tcPr>
            <w:tcW w:w="680" w:type="dxa"/>
            <w:tcBorders>
              <w:top w:val="single" w:sz="4" w:space="0" w:color="auto"/>
              <w:left w:val="nil"/>
              <w:bottom w:val="double" w:sz="6" w:space="0" w:color="auto"/>
              <w:right w:val="single" w:sz="4" w:space="0" w:color="auto"/>
            </w:tcBorders>
            <w:shd w:val="clear" w:color="auto" w:fill="auto"/>
            <w:noWrap/>
            <w:vAlign w:val="bottom"/>
            <w:hideMark/>
          </w:tcPr>
          <w:p w14:paraId="1BF52F7C" w14:textId="77777777" w:rsidR="00A343AD" w:rsidRPr="00757C0F" w:rsidRDefault="00A343AD" w:rsidP="00955D18">
            <w:pPr>
              <w:suppressAutoHyphens w:val="0"/>
              <w:jc w:val="right"/>
              <w:rPr>
                <w:sz w:val="18"/>
                <w:szCs w:val="18"/>
                <w:lang w:eastAsia="en-US"/>
              </w:rPr>
            </w:pPr>
            <w:r w:rsidRPr="00757C0F">
              <w:rPr>
                <w:sz w:val="18"/>
                <w:szCs w:val="18"/>
                <w:lang w:eastAsia="en-US"/>
              </w:rPr>
              <w:t>21,10</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282B608B" w14:textId="77777777" w:rsidR="00A343AD" w:rsidRPr="00757C0F" w:rsidRDefault="00A343AD" w:rsidP="00955D18">
            <w:pPr>
              <w:suppressAutoHyphens w:val="0"/>
              <w:jc w:val="right"/>
              <w:rPr>
                <w:sz w:val="18"/>
                <w:szCs w:val="18"/>
                <w:lang w:eastAsia="en-US"/>
              </w:rPr>
            </w:pPr>
            <w:r w:rsidRPr="00757C0F">
              <w:rPr>
                <w:sz w:val="18"/>
                <w:szCs w:val="18"/>
                <w:lang w:eastAsia="en-US"/>
              </w:rPr>
              <w:t>100,0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23238CB0" w14:textId="77777777" w:rsidR="00A343AD" w:rsidRPr="00757C0F" w:rsidRDefault="00A343AD" w:rsidP="00955D18">
            <w:pPr>
              <w:suppressAutoHyphens w:val="0"/>
              <w:rPr>
                <w:sz w:val="18"/>
                <w:szCs w:val="18"/>
                <w:lang w:eastAsia="en-US"/>
              </w:rPr>
            </w:pPr>
            <w:r w:rsidRPr="00757C0F">
              <w:rPr>
                <w:sz w:val="18"/>
                <w:szCs w:val="18"/>
                <w:lang w:eastAsia="en-US"/>
              </w:rPr>
              <w:t> </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25D90DC3" w14:textId="77777777" w:rsidR="00A343AD" w:rsidRPr="00757C0F" w:rsidRDefault="00A343AD" w:rsidP="00955D18">
            <w:pPr>
              <w:suppressAutoHyphens w:val="0"/>
              <w:jc w:val="right"/>
              <w:rPr>
                <w:sz w:val="18"/>
                <w:szCs w:val="18"/>
                <w:lang w:eastAsia="en-US"/>
              </w:rPr>
            </w:pPr>
            <w:r w:rsidRPr="00757C0F">
              <w:rPr>
                <w:sz w:val="18"/>
                <w:szCs w:val="18"/>
                <w:lang w:eastAsia="en-US"/>
              </w:rPr>
              <w:t> </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12F1B2CE" w14:textId="77777777" w:rsidR="00A343AD" w:rsidRPr="00757C0F" w:rsidRDefault="00A343AD" w:rsidP="00955D18">
            <w:pPr>
              <w:suppressAutoHyphens w:val="0"/>
              <w:jc w:val="right"/>
              <w:rPr>
                <w:sz w:val="18"/>
                <w:szCs w:val="18"/>
                <w:lang w:eastAsia="en-US"/>
              </w:rPr>
            </w:pPr>
            <w:r w:rsidRPr="00757C0F">
              <w:rPr>
                <w:sz w:val="18"/>
                <w:szCs w:val="18"/>
                <w:lang w:eastAsia="en-US"/>
              </w:rPr>
              <w:t> </w:t>
            </w:r>
          </w:p>
        </w:tc>
        <w:tc>
          <w:tcPr>
            <w:tcW w:w="720" w:type="dxa"/>
            <w:tcBorders>
              <w:top w:val="single" w:sz="4" w:space="0" w:color="auto"/>
              <w:left w:val="nil"/>
              <w:bottom w:val="double" w:sz="6" w:space="0" w:color="auto"/>
              <w:right w:val="single" w:sz="4" w:space="0" w:color="auto"/>
            </w:tcBorders>
            <w:shd w:val="clear" w:color="auto" w:fill="auto"/>
            <w:noWrap/>
            <w:vAlign w:val="bottom"/>
            <w:hideMark/>
          </w:tcPr>
          <w:p w14:paraId="5D654ED1" w14:textId="77777777" w:rsidR="00A343AD" w:rsidRPr="00757C0F" w:rsidRDefault="00A343AD" w:rsidP="00955D18">
            <w:pPr>
              <w:suppressAutoHyphens w:val="0"/>
              <w:rPr>
                <w:sz w:val="18"/>
                <w:szCs w:val="18"/>
                <w:lang w:eastAsia="en-US"/>
              </w:rPr>
            </w:pPr>
            <w:r w:rsidRPr="00757C0F">
              <w:rPr>
                <w:sz w:val="18"/>
                <w:szCs w:val="18"/>
                <w:lang w:eastAsia="en-US"/>
              </w:rPr>
              <w:t> </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128D9ACB" w14:textId="77777777" w:rsidR="00A343AD" w:rsidRPr="00757C0F" w:rsidRDefault="00A343AD" w:rsidP="00955D18">
            <w:pPr>
              <w:suppressAutoHyphens w:val="0"/>
              <w:jc w:val="right"/>
              <w:rPr>
                <w:sz w:val="18"/>
                <w:szCs w:val="18"/>
                <w:lang w:eastAsia="en-US"/>
              </w:rPr>
            </w:pPr>
            <w:r w:rsidRPr="00757C0F">
              <w:rPr>
                <w:sz w:val="18"/>
                <w:szCs w:val="18"/>
                <w:lang w:eastAsia="en-US"/>
              </w:rPr>
              <w:t> </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5D7822AE" w14:textId="77777777" w:rsidR="00A343AD" w:rsidRPr="00757C0F" w:rsidRDefault="00A343AD" w:rsidP="00955D18">
            <w:pPr>
              <w:suppressAutoHyphens w:val="0"/>
              <w:jc w:val="right"/>
              <w:rPr>
                <w:sz w:val="18"/>
                <w:szCs w:val="18"/>
                <w:lang w:eastAsia="en-US"/>
              </w:rPr>
            </w:pPr>
            <w:r w:rsidRPr="00757C0F">
              <w:rPr>
                <w:sz w:val="18"/>
                <w:szCs w:val="18"/>
                <w:lang w:eastAsia="en-US"/>
              </w:rPr>
              <w:t> </w:t>
            </w:r>
          </w:p>
        </w:tc>
      </w:tr>
      <w:tr w:rsidR="00A343AD" w:rsidRPr="00757C0F" w14:paraId="1F543E84" w14:textId="77777777" w:rsidTr="00A343AD">
        <w:trPr>
          <w:trHeight w:val="285"/>
          <w:jc w:val="center"/>
        </w:trPr>
        <w:tc>
          <w:tcPr>
            <w:tcW w:w="1600" w:type="dxa"/>
            <w:tcBorders>
              <w:top w:val="nil"/>
              <w:left w:val="double" w:sz="6" w:space="0" w:color="auto"/>
              <w:bottom w:val="double" w:sz="6" w:space="0" w:color="auto"/>
              <w:right w:val="single" w:sz="4" w:space="0" w:color="auto"/>
            </w:tcBorders>
            <w:shd w:val="clear" w:color="auto" w:fill="auto"/>
            <w:vAlign w:val="center"/>
            <w:hideMark/>
          </w:tcPr>
          <w:p w14:paraId="326E8827" w14:textId="56C1EC1E" w:rsidR="00A343AD" w:rsidRPr="00757C0F" w:rsidRDefault="00A343AD" w:rsidP="00955D18">
            <w:pPr>
              <w:suppressAutoHyphens w:val="0"/>
              <w:jc w:val="center"/>
              <w:rPr>
                <w:b/>
                <w:bCs/>
                <w:sz w:val="18"/>
                <w:szCs w:val="18"/>
                <w:lang w:val="sr-Cyrl-RS" w:eastAsia="en-US"/>
              </w:rPr>
            </w:pPr>
            <w:r w:rsidRPr="00757C0F">
              <w:rPr>
                <w:b/>
                <w:bCs/>
                <w:sz w:val="18"/>
                <w:szCs w:val="18"/>
                <w:lang w:eastAsia="en-US"/>
              </w:rPr>
              <w:t>У</w:t>
            </w:r>
            <w:r w:rsidR="00757C0F" w:rsidRPr="00757C0F">
              <w:rPr>
                <w:b/>
                <w:bCs/>
                <w:sz w:val="18"/>
                <w:szCs w:val="18"/>
                <w:lang w:val="sr-Cyrl-RS" w:eastAsia="en-US"/>
              </w:rPr>
              <w:t>КУПНО</w:t>
            </w:r>
          </w:p>
        </w:tc>
        <w:tc>
          <w:tcPr>
            <w:tcW w:w="680" w:type="dxa"/>
            <w:tcBorders>
              <w:top w:val="nil"/>
              <w:left w:val="nil"/>
              <w:bottom w:val="double" w:sz="6" w:space="0" w:color="auto"/>
              <w:right w:val="single" w:sz="4" w:space="0" w:color="auto"/>
            </w:tcBorders>
            <w:shd w:val="clear" w:color="auto" w:fill="auto"/>
            <w:vAlign w:val="center"/>
            <w:hideMark/>
          </w:tcPr>
          <w:p w14:paraId="556A18F5"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21,10</w:t>
            </w:r>
          </w:p>
        </w:tc>
        <w:tc>
          <w:tcPr>
            <w:tcW w:w="700" w:type="dxa"/>
            <w:tcBorders>
              <w:top w:val="nil"/>
              <w:left w:val="nil"/>
              <w:bottom w:val="double" w:sz="6" w:space="0" w:color="auto"/>
              <w:right w:val="single" w:sz="4" w:space="0" w:color="auto"/>
            </w:tcBorders>
            <w:shd w:val="clear" w:color="auto" w:fill="auto"/>
            <w:vAlign w:val="center"/>
            <w:hideMark/>
          </w:tcPr>
          <w:p w14:paraId="624C5235"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100,0</w:t>
            </w:r>
          </w:p>
        </w:tc>
        <w:tc>
          <w:tcPr>
            <w:tcW w:w="900" w:type="dxa"/>
            <w:tcBorders>
              <w:top w:val="nil"/>
              <w:left w:val="nil"/>
              <w:bottom w:val="double" w:sz="6" w:space="0" w:color="auto"/>
              <w:right w:val="single" w:sz="4" w:space="0" w:color="auto"/>
            </w:tcBorders>
            <w:shd w:val="clear" w:color="auto" w:fill="auto"/>
            <w:vAlign w:val="center"/>
            <w:hideMark/>
          </w:tcPr>
          <w:p w14:paraId="24FAA7FA"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c>
          <w:tcPr>
            <w:tcW w:w="760" w:type="dxa"/>
            <w:tcBorders>
              <w:top w:val="nil"/>
              <w:left w:val="nil"/>
              <w:bottom w:val="double" w:sz="6" w:space="0" w:color="auto"/>
              <w:right w:val="single" w:sz="4" w:space="0" w:color="auto"/>
            </w:tcBorders>
            <w:shd w:val="clear" w:color="auto" w:fill="auto"/>
            <w:vAlign w:val="center"/>
            <w:hideMark/>
          </w:tcPr>
          <w:p w14:paraId="3F0AEACD"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c>
          <w:tcPr>
            <w:tcW w:w="660" w:type="dxa"/>
            <w:tcBorders>
              <w:top w:val="nil"/>
              <w:left w:val="nil"/>
              <w:bottom w:val="double" w:sz="6" w:space="0" w:color="auto"/>
              <w:right w:val="single" w:sz="4" w:space="0" w:color="auto"/>
            </w:tcBorders>
            <w:shd w:val="clear" w:color="auto" w:fill="auto"/>
            <w:vAlign w:val="center"/>
            <w:hideMark/>
          </w:tcPr>
          <w:p w14:paraId="20DE912B"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1573D82B"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c>
          <w:tcPr>
            <w:tcW w:w="600" w:type="dxa"/>
            <w:tcBorders>
              <w:top w:val="nil"/>
              <w:left w:val="nil"/>
              <w:bottom w:val="double" w:sz="6" w:space="0" w:color="auto"/>
              <w:right w:val="single" w:sz="4" w:space="0" w:color="auto"/>
            </w:tcBorders>
            <w:shd w:val="clear" w:color="auto" w:fill="auto"/>
            <w:vAlign w:val="center"/>
            <w:hideMark/>
          </w:tcPr>
          <w:p w14:paraId="1838B048"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c>
          <w:tcPr>
            <w:tcW w:w="520" w:type="dxa"/>
            <w:tcBorders>
              <w:top w:val="nil"/>
              <w:left w:val="nil"/>
              <w:bottom w:val="double" w:sz="6" w:space="0" w:color="auto"/>
              <w:right w:val="double" w:sz="6" w:space="0" w:color="auto"/>
            </w:tcBorders>
            <w:shd w:val="clear" w:color="auto" w:fill="auto"/>
            <w:vAlign w:val="center"/>
            <w:hideMark/>
          </w:tcPr>
          <w:p w14:paraId="51CF78A5" w14:textId="77777777" w:rsidR="00A343AD" w:rsidRPr="00757C0F" w:rsidRDefault="00A343AD" w:rsidP="00955D18">
            <w:pPr>
              <w:suppressAutoHyphens w:val="0"/>
              <w:jc w:val="right"/>
              <w:rPr>
                <w:b/>
                <w:bCs/>
                <w:sz w:val="18"/>
                <w:szCs w:val="18"/>
                <w:lang w:eastAsia="en-US"/>
              </w:rPr>
            </w:pPr>
            <w:r w:rsidRPr="00757C0F">
              <w:rPr>
                <w:b/>
                <w:bCs/>
                <w:sz w:val="18"/>
                <w:szCs w:val="18"/>
                <w:lang w:eastAsia="en-US"/>
              </w:rPr>
              <w:t> </w:t>
            </w:r>
          </w:p>
        </w:tc>
      </w:tr>
    </w:tbl>
    <w:p w14:paraId="1DBB41B8" w14:textId="77777777" w:rsidR="008C6366" w:rsidRPr="002C21CC" w:rsidRDefault="008C6366" w:rsidP="00955D18">
      <w:pPr>
        <w:spacing w:after="60"/>
        <w:ind w:firstLine="720"/>
        <w:jc w:val="both"/>
        <w:rPr>
          <w:sz w:val="22"/>
          <w:szCs w:val="22"/>
          <w:lang w:val="sr-Cyrl-RS"/>
        </w:rPr>
      </w:pPr>
    </w:p>
    <w:p w14:paraId="33D4F694" w14:textId="5A37129D" w:rsidR="008C6366" w:rsidRPr="002C21CC" w:rsidRDefault="008C6366" w:rsidP="00955D18">
      <w:pPr>
        <w:spacing w:after="60"/>
        <w:ind w:firstLine="720"/>
        <w:jc w:val="both"/>
        <w:rPr>
          <w:sz w:val="22"/>
          <w:szCs w:val="22"/>
          <w:lang w:val="sr-Cyrl-RS"/>
        </w:rPr>
      </w:pPr>
      <w:r w:rsidRPr="002C21CC">
        <w:rPr>
          <w:sz w:val="22"/>
          <w:szCs w:val="22"/>
          <w:lang w:val="sr-Cyrl-RS"/>
        </w:rPr>
        <w:t>Вештачки подигнутих састојина старости до 20 година има на површини од</w:t>
      </w:r>
      <w:r w:rsidR="00A05B00" w:rsidRPr="002C21CC">
        <w:rPr>
          <w:sz w:val="22"/>
          <w:szCs w:val="22"/>
          <w:lang w:val="sr-Cyrl-RS"/>
        </w:rPr>
        <w:t xml:space="preserve"> </w:t>
      </w:r>
      <w:r w:rsidR="00A343AD">
        <w:rPr>
          <w:sz w:val="22"/>
          <w:szCs w:val="22"/>
          <w:lang w:val="sr-Latn-RS"/>
        </w:rPr>
        <w:t>21</w:t>
      </w:r>
      <w:r w:rsidR="00A05B00" w:rsidRPr="002C21CC">
        <w:rPr>
          <w:sz w:val="22"/>
          <w:szCs w:val="22"/>
          <w:lang w:val="sr-Cyrl-RS"/>
        </w:rPr>
        <w:t>,</w:t>
      </w:r>
      <w:r w:rsidR="00A343AD">
        <w:rPr>
          <w:sz w:val="22"/>
          <w:szCs w:val="22"/>
          <w:lang w:val="sr-Latn-RS"/>
        </w:rPr>
        <w:t>1</w:t>
      </w:r>
      <w:r w:rsidR="00A05B00" w:rsidRPr="002C21CC">
        <w:rPr>
          <w:sz w:val="22"/>
          <w:szCs w:val="22"/>
          <w:lang w:val="sr-Cyrl-RS"/>
        </w:rPr>
        <w:t>0</w:t>
      </w:r>
      <w:r w:rsidRPr="002C21CC">
        <w:rPr>
          <w:sz w:val="22"/>
          <w:szCs w:val="22"/>
          <w:lang w:val="sr-Latn-RS"/>
        </w:rPr>
        <w:t>ha</w:t>
      </w:r>
      <w:r w:rsidRPr="002C21CC">
        <w:rPr>
          <w:sz w:val="22"/>
          <w:szCs w:val="22"/>
          <w:lang w:val="sr-Cyrl-RS"/>
        </w:rPr>
        <w:t>.</w:t>
      </w:r>
    </w:p>
    <w:p w14:paraId="0C04513A" w14:textId="77777777" w:rsidR="003D1609" w:rsidRPr="002C21CC" w:rsidRDefault="003D1609" w:rsidP="00955D18">
      <w:pPr>
        <w:spacing w:after="60"/>
        <w:jc w:val="both"/>
        <w:rPr>
          <w:sz w:val="22"/>
          <w:szCs w:val="22"/>
          <w:lang w:val="sr-Cyrl-RS"/>
        </w:rPr>
      </w:pPr>
    </w:p>
    <w:p w14:paraId="1CACE029" w14:textId="77777777" w:rsidR="0076318C" w:rsidRPr="007C0E9A" w:rsidRDefault="0076318C" w:rsidP="00955D18">
      <w:pPr>
        <w:pStyle w:val="Heading2"/>
        <w:tabs>
          <w:tab w:val="clear" w:pos="0"/>
          <w:tab w:val="left" w:pos="709"/>
        </w:tabs>
        <w:spacing w:before="120" w:after="120"/>
        <w:ind w:firstLine="720"/>
        <w:rPr>
          <w:iCs/>
          <w:sz w:val="28"/>
          <w:lang w:val="sr-Cyrl-RS"/>
        </w:rPr>
      </w:pPr>
      <w:bookmarkStart w:id="216" w:name="_Toc85795219"/>
      <w:r w:rsidRPr="007C0E9A">
        <w:rPr>
          <w:iCs/>
          <w:sz w:val="28"/>
          <w:lang w:val="sr-Cyrl-RS"/>
        </w:rPr>
        <w:t>4.9.</w:t>
      </w:r>
      <w:r w:rsidR="007C0E9A" w:rsidRPr="007C0E9A">
        <w:rPr>
          <w:iCs/>
          <w:sz w:val="28"/>
          <w:lang w:val="sr-Cyrl-RS"/>
        </w:rPr>
        <w:tab/>
      </w:r>
      <w:r w:rsidRPr="007C0E9A">
        <w:rPr>
          <w:iCs/>
          <w:sz w:val="28"/>
          <w:lang w:val="sr-Cyrl-RS"/>
        </w:rPr>
        <w:t>Стање необраслих површина</w:t>
      </w:r>
      <w:bookmarkEnd w:id="209"/>
      <w:bookmarkEnd w:id="210"/>
      <w:bookmarkEnd w:id="211"/>
      <w:bookmarkEnd w:id="212"/>
      <w:bookmarkEnd w:id="213"/>
      <w:bookmarkEnd w:id="214"/>
      <w:bookmarkEnd w:id="216"/>
    </w:p>
    <w:p w14:paraId="2F204050" w14:textId="77777777" w:rsidR="0076318C" w:rsidRPr="002C21CC" w:rsidRDefault="0076318C" w:rsidP="00955D18">
      <w:pPr>
        <w:spacing w:after="60"/>
        <w:ind w:firstLine="720"/>
        <w:jc w:val="both"/>
        <w:rPr>
          <w:sz w:val="22"/>
          <w:szCs w:val="22"/>
          <w:lang w:val="sr-Cyrl-RS"/>
        </w:rPr>
      </w:pPr>
    </w:p>
    <w:p w14:paraId="0350187B" w14:textId="77777777" w:rsidR="0076318C" w:rsidRPr="002C21CC" w:rsidRDefault="0076318C" w:rsidP="00955D18">
      <w:pPr>
        <w:pStyle w:val="BodyTextIndent"/>
        <w:spacing w:after="60"/>
        <w:rPr>
          <w:szCs w:val="22"/>
          <w:lang w:val="sr-Cyrl-RS"/>
        </w:rPr>
      </w:pPr>
      <w:r w:rsidRPr="002C21CC">
        <w:rPr>
          <w:szCs w:val="22"/>
          <w:lang w:val="sr-Cyrl-RS"/>
        </w:rPr>
        <w:t>Преглед необраслих површина, по врстама земљишта, биће дат у наредној табели:</w:t>
      </w:r>
    </w:p>
    <w:p w14:paraId="32C7CAE0" w14:textId="49CD1A7A" w:rsidR="0076318C" w:rsidRPr="00A343AD" w:rsidRDefault="0076318C" w:rsidP="00955D18">
      <w:pPr>
        <w:pStyle w:val="BodyTextIndent"/>
        <w:numPr>
          <w:ilvl w:val="0"/>
          <w:numId w:val="66"/>
        </w:numPr>
        <w:spacing w:after="60"/>
        <w:ind w:left="1077" w:hanging="357"/>
        <w:rPr>
          <w:szCs w:val="22"/>
          <w:lang w:val="sr-Cyrl-RS"/>
        </w:rPr>
      </w:pPr>
      <w:r w:rsidRPr="002C21CC">
        <w:rPr>
          <w:szCs w:val="22"/>
          <w:lang w:val="sr-Cyrl-RS"/>
        </w:rPr>
        <w:t xml:space="preserve">За остале сврхе  . . . . . . . . . . . . . . . . </w:t>
      </w:r>
      <w:r w:rsidR="002C1434" w:rsidRPr="002C21CC">
        <w:rPr>
          <w:szCs w:val="22"/>
          <w:lang w:val="sr-Latn-RS"/>
        </w:rPr>
        <w:t xml:space="preserve">. . . . . . . . . . </w:t>
      </w:r>
      <w:r w:rsidRPr="002C21CC">
        <w:rPr>
          <w:szCs w:val="22"/>
          <w:lang w:val="sr-Cyrl-RS"/>
        </w:rPr>
        <w:t>. . . . . . . . .</w:t>
      </w:r>
      <w:r w:rsidR="002C1434" w:rsidRPr="002C21CC">
        <w:rPr>
          <w:szCs w:val="22"/>
          <w:lang w:val="sr-Latn-RS"/>
        </w:rPr>
        <w:t xml:space="preserve"> </w:t>
      </w:r>
      <w:r w:rsidR="00B52602">
        <w:rPr>
          <w:szCs w:val="22"/>
          <w:lang w:val="sr-Latn-RS"/>
        </w:rPr>
        <w:t>. . . . . . . . . . . . .</w:t>
      </w:r>
      <w:r w:rsidR="00A343AD" w:rsidRPr="006A7D95">
        <w:rPr>
          <w:sz w:val="20"/>
          <w:lang w:eastAsia="en-US"/>
        </w:rPr>
        <w:t>226</w:t>
      </w:r>
      <w:r w:rsidR="00A343AD">
        <w:rPr>
          <w:sz w:val="20"/>
          <w:lang w:eastAsia="en-US"/>
        </w:rPr>
        <w:t>,</w:t>
      </w:r>
      <w:r w:rsidR="00A343AD" w:rsidRPr="006A7D95">
        <w:rPr>
          <w:sz w:val="20"/>
          <w:lang w:eastAsia="en-US"/>
        </w:rPr>
        <w:t>18</w:t>
      </w:r>
      <w:r w:rsidR="00942655" w:rsidRPr="002C21CC">
        <w:rPr>
          <w:szCs w:val="22"/>
          <w:lang w:val="sr-Latn-RS"/>
        </w:rPr>
        <w:t>ha</w:t>
      </w:r>
    </w:p>
    <w:p w14:paraId="79D92C73" w14:textId="52D123F5" w:rsidR="00A343AD" w:rsidRPr="002C21CC" w:rsidRDefault="00A343AD" w:rsidP="00955D18">
      <w:pPr>
        <w:pStyle w:val="BodyTextIndent"/>
        <w:numPr>
          <w:ilvl w:val="0"/>
          <w:numId w:val="66"/>
        </w:numPr>
        <w:spacing w:after="60"/>
        <w:ind w:left="1077" w:hanging="357"/>
        <w:rPr>
          <w:szCs w:val="22"/>
          <w:lang w:val="sr-Cyrl-RS"/>
        </w:rPr>
      </w:pPr>
      <w:r>
        <w:rPr>
          <w:szCs w:val="22"/>
          <w:lang w:val="sr-Cyrl-RS"/>
        </w:rPr>
        <w:t>Неплодно . . . . . . . . . . . . . . . . . . . . . . . . . . . . . . . . . . . . . . . .</w:t>
      </w:r>
      <w:r>
        <w:rPr>
          <w:szCs w:val="22"/>
          <w:lang w:val="sr-Latn-RS"/>
        </w:rPr>
        <w:t xml:space="preserve"> . </w:t>
      </w:r>
      <w:r w:rsidR="00B52602">
        <w:rPr>
          <w:szCs w:val="22"/>
          <w:lang w:val="sr-Latn-RS"/>
        </w:rPr>
        <w:t>.</w:t>
      </w:r>
      <w:r>
        <w:rPr>
          <w:szCs w:val="22"/>
          <w:lang w:val="sr-Cyrl-RS"/>
        </w:rPr>
        <w:t xml:space="preserve"> </w:t>
      </w:r>
      <w:r w:rsidR="00B52602">
        <w:rPr>
          <w:szCs w:val="22"/>
          <w:lang w:val="sr-Latn-RS"/>
        </w:rPr>
        <w:t xml:space="preserve">. . . . . . . . . . . . </w:t>
      </w:r>
      <w:r w:rsidRPr="006A7D95">
        <w:rPr>
          <w:color w:val="000000"/>
          <w:szCs w:val="22"/>
          <w:lang w:eastAsia="en-US"/>
        </w:rPr>
        <w:t>1</w:t>
      </w:r>
      <w:r>
        <w:rPr>
          <w:color w:val="000000"/>
          <w:szCs w:val="22"/>
          <w:lang w:eastAsia="en-US"/>
        </w:rPr>
        <w:t>,</w:t>
      </w:r>
      <w:r w:rsidRPr="006A7D95">
        <w:rPr>
          <w:color w:val="000000"/>
          <w:szCs w:val="22"/>
          <w:lang w:eastAsia="en-US"/>
        </w:rPr>
        <w:t>73</w:t>
      </w:r>
      <w:r>
        <w:rPr>
          <w:color w:val="000000"/>
          <w:szCs w:val="22"/>
          <w:lang w:val="sr-Latn-RS" w:eastAsia="en-US"/>
        </w:rPr>
        <w:t>ha</w:t>
      </w:r>
    </w:p>
    <w:p w14:paraId="35BEC2F4" w14:textId="1DBF183B" w:rsidR="0076318C" w:rsidRPr="002C21CC" w:rsidRDefault="001A421B" w:rsidP="00955D18">
      <w:pPr>
        <w:tabs>
          <w:tab w:val="left" w:pos="1985"/>
          <w:tab w:val="right" w:pos="7513"/>
        </w:tabs>
        <w:spacing w:after="60"/>
        <w:ind w:firstLine="720"/>
        <w:jc w:val="both"/>
        <w:rPr>
          <w:sz w:val="22"/>
          <w:szCs w:val="22"/>
          <w:lang w:val="sr-Cyrl-RS"/>
        </w:rPr>
      </w:pPr>
      <w:r>
        <w:rPr>
          <w:noProof/>
          <w:sz w:val="22"/>
          <w:szCs w:val="22"/>
          <w:lang w:val="sr-Cyrl-RS"/>
        </w:rPr>
        <mc:AlternateContent>
          <mc:Choice Requires="wps">
            <w:drawing>
              <wp:anchor distT="0" distB="0" distL="114300" distR="114300" simplePos="0" relativeHeight="251652608" behindDoc="0" locked="0" layoutInCell="1" allowOverlap="1" wp14:anchorId="7BC38BCC" wp14:editId="105EBE81">
                <wp:simplePos x="0" y="0"/>
                <wp:positionH relativeFrom="column">
                  <wp:posOffset>466090</wp:posOffset>
                </wp:positionH>
                <wp:positionV relativeFrom="paragraph">
                  <wp:posOffset>26670</wp:posOffset>
                </wp:positionV>
                <wp:extent cx="4485640" cy="0"/>
                <wp:effectExtent l="13970" t="5080" r="5715" b="13970"/>
                <wp:wrapNone/>
                <wp:docPr id="3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564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FA4D" id="Line 17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2.1pt" to="38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" strokeweight=".26mm">
                <v:stroke joinstyle="miter"/>
              </v:line>
            </w:pict>
          </mc:Fallback>
        </mc:AlternateContent>
      </w:r>
    </w:p>
    <w:p w14:paraId="7249D15F" w14:textId="51EA9774" w:rsidR="0076318C" w:rsidRPr="002C21CC" w:rsidRDefault="0076318C" w:rsidP="00955D18">
      <w:pPr>
        <w:tabs>
          <w:tab w:val="left" w:pos="1985"/>
          <w:tab w:val="right" w:pos="7655"/>
        </w:tabs>
        <w:spacing w:after="60"/>
        <w:ind w:firstLine="720"/>
        <w:jc w:val="both"/>
        <w:rPr>
          <w:sz w:val="22"/>
          <w:szCs w:val="22"/>
          <w:lang w:val="sr-Latn-RS"/>
        </w:rPr>
      </w:pPr>
      <w:r w:rsidRPr="002C21CC">
        <w:rPr>
          <w:sz w:val="22"/>
          <w:szCs w:val="22"/>
          <w:lang w:val="sr-Cyrl-RS"/>
        </w:rPr>
        <w:t xml:space="preserve">У К У П Н О  . . . . . . . . . . . . . . . . . . . . . . . . . . . . . </w:t>
      </w:r>
      <w:r w:rsidR="002C1434" w:rsidRPr="002C21CC">
        <w:rPr>
          <w:sz w:val="22"/>
          <w:szCs w:val="22"/>
          <w:lang w:val="sr-Latn-RS"/>
        </w:rPr>
        <w:t xml:space="preserve">. . . . </w:t>
      </w:r>
      <w:r w:rsidR="002C1434" w:rsidRPr="00B52602">
        <w:rPr>
          <w:sz w:val="22"/>
          <w:szCs w:val="22"/>
          <w:lang w:val="sr-Latn-RS"/>
        </w:rPr>
        <w:t xml:space="preserve">. . . . . </w:t>
      </w:r>
      <w:r w:rsidR="00B52602" w:rsidRPr="00B52602">
        <w:rPr>
          <w:sz w:val="22"/>
          <w:szCs w:val="22"/>
          <w:lang w:val="sr-Latn-RS"/>
        </w:rPr>
        <w:t>.</w:t>
      </w:r>
      <w:r w:rsidR="00A343AD" w:rsidRPr="00B52602">
        <w:rPr>
          <w:sz w:val="20"/>
          <w:lang w:eastAsia="en-US"/>
        </w:rPr>
        <w:t xml:space="preserve"> </w:t>
      </w:r>
      <w:r w:rsidR="00B52602" w:rsidRPr="00B52602">
        <w:rPr>
          <w:sz w:val="20"/>
          <w:lang w:eastAsia="en-US"/>
        </w:rPr>
        <w:t>. . . . . . . . . . . . .</w:t>
      </w:r>
      <w:r w:rsidR="00A343AD" w:rsidRPr="00A343AD">
        <w:rPr>
          <w:sz w:val="22"/>
          <w:szCs w:val="22"/>
          <w:lang w:eastAsia="en-US"/>
        </w:rPr>
        <w:t>227,91</w:t>
      </w:r>
      <w:r w:rsidR="00754318" w:rsidRPr="00A343AD">
        <w:rPr>
          <w:sz w:val="22"/>
          <w:szCs w:val="22"/>
          <w:lang w:val="sr-Latn-RS"/>
        </w:rPr>
        <w:t>ha</w:t>
      </w:r>
    </w:p>
    <w:p w14:paraId="14F21556" w14:textId="77777777" w:rsidR="0076318C" w:rsidRPr="002C21CC" w:rsidRDefault="0076318C" w:rsidP="00955D18">
      <w:pPr>
        <w:tabs>
          <w:tab w:val="left" w:pos="1985"/>
          <w:tab w:val="right" w:pos="7655"/>
        </w:tabs>
        <w:spacing w:after="60"/>
        <w:ind w:firstLine="720"/>
        <w:jc w:val="both"/>
        <w:rPr>
          <w:sz w:val="22"/>
          <w:szCs w:val="22"/>
          <w:lang w:val="sr-Cyrl-RS"/>
        </w:rPr>
      </w:pPr>
    </w:p>
    <w:p w14:paraId="26294668" w14:textId="27BAF44F" w:rsidR="0076318C" w:rsidRPr="002C21CC" w:rsidRDefault="0076318C" w:rsidP="00955D18">
      <w:pPr>
        <w:spacing w:after="60"/>
        <w:ind w:firstLine="720"/>
        <w:jc w:val="both"/>
        <w:rPr>
          <w:sz w:val="22"/>
          <w:szCs w:val="22"/>
        </w:rPr>
      </w:pPr>
      <w:r w:rsidRPr="002C21CC">
        <w:rPr>
          <w:spacing w:val="-2"/>
          <w:sz w:val="22"/>
          <w:szCs w:val="22"/>
          <w:lang w:val="sr-Cyrl-RS" w:eastAsia="en-US"/>
        </w:rPr>
        <w:t xml:space="preserve">Необрасло земљиште заузима </w:t>
      </w:r>
      <w:r w:rsidR="00D459E9">
        <w:rPr>
          <w:spacing w:val="-2"/>
          <w:sz w:val="22"/>
          <w:szCs w:val="22"/>
          <w:lang w:val="sr-Latn-RS" w:eastAsia="en-US"/>
        </w:rPr>
        <w:t>227,91</w:t>
      </w:r>
      <w:r w:rsidR="00754318" w:rsidRPr="002C21CC">
        <w:rPr>
          <w:spacing w:val="-2"/>
          <w:sz w:val="22"/>
          <w:szCs w:val="22"/>
          <w:lang w:val="sr-Latn-RS" w:eastAsia="en-US"/>
        </w:rPr>
        <w:t>ha</w:t>
      </w:r>
      <w:r w:rsidR="00D459E9">
        <w:rPr>
          <w:spacing w:val="-2"/>
          <w:sz w:val="22"/>
          <w:szCs w:val="22"/>
          <w:lang w:val="sr-Latn-RS" w:eastAsia="en-US"/>
        </w:rPr>
        <w:t xml:space="preserve"> </w:t>
      </w:r>
      <w:r w:rsidR="00D459E9">
        <w:rPr>
          <w:spacing w:val="-2"/>
          <w:sz w:val="22"/>
          <w:szCs w:val="22"/>
          <w:lang w:val="sr-Cyrl-RS" w:eastAsia="en-US"/>
        </w:rPr>
        <w:t xml:space="preserve">или </w:t>
      </w:r>
      <w:r w:rsidR="00D459E9" w:rsidRPr="00D459E9">
        <w:rPr>
          <w:sz w:val="22"/>
          <w:szCs w:val="22"/>
          <w:lang w:eastAsia="en-US"/>
        </w:rPr>
        <w:t>6,57</w:t>
      </w:r>
      <w:r w:rsidR="00D459E9">
        <w:rPr>
          <w:sz w:val="22"/>
          <w:szCs w:val="22"/>
          <w:lang w:val="sr-Cyrl-RS" w:eastAsia="en-US"/>
        </w:rPr>
        <w:t>%</w:t>
      </w:r>
      <w:r w:rsidRPr="002C21CC">
        <w:rPr>
          <w:spacing w:val="-2"/>
          <w:sz w:val="22"/>
          <w:szCs w:val="22"/>
          <w:lang w:val="sr-Cyrl-RS" w:eastAsia="en-US"/>
        </w:rPr>
        <w:t xml:space="preserve"> у односу на укупну површину газдинске јединице </w:t>
      </w:r>
      <w:r w:rsidR="00B52602">
        <w:rPr>
          <w:spacing w:val="-2"/>
          <w:sz w:val="22"/>
          <w:szCs w:val="22"/>
          <w:lang w:val="sr-Latn-RS" w:eastAsia="en-US"/>
        </w:rPr>
        <w:t>,,</w:t>
      </w:r>
      <w:r w:rsidR="00F828C6">
        <w:rPr>
          <w:spacing w:val="-2"/>
          <w:sz w:val="22"/>
          <w:szCs w:val="22"/>
          <w:lang w:val="sr-Cyrl-RS" w:eastAsia="en-US"/>
        </w:rPr>
        <w:t>Игриште-Текућа бара</w:t>
      </w:r>
      <w:r w:rsidRPr="002C21CC">
        <w:rPr>
          <w:spacing w:val="-2"/>
          <w:sz w:val="22"/>
          <w:szCs w:val="22"/>
          <w:lang w:val="sr-Cyrl-RS" w:eastAsia="en-US"/>
        </w:rPr>
        <w:t>”. Ову површину чини земљиште за остале сврхе</w:t>
      </w:r>
      <w:r w:rsidR="00D459E9">
        <w:rPr>
          <w:spacing w:val="-2"/>
          <w:sz w:val="22"/>
          <w:szCs w:val="22"/>
          <w:lang w:val="sr-Cyrl-RS" w:eastAsia="en-US"/>
        </w:rPr>
        <w:t xml:space="preserve"> и неплодно земљиште</w:t>
      </w:r>
      <w:r w:rsidR="00B65303" w:rsidRPr="002C21CC">
        <w:rPr>
          <w:spacing w:val="-2"/>
          <w:sz w:val="22"/>
          <w:szCs w:val="22"/>
          <w:lang w:val="sr-Latn-RS" w:eastAsia="en-US"/>
        </w:rPr>
        <w:t>.</w:t>
      </w:r>
    </w:p>
    <w:p w14:paraId="187EC62C" w14:textId="77777777" w:rsidR="0076318C" w:rsidRPr="002C21CC" w:rsidRDefault="0076318C" w:rsidP="00955D18">
      <w:pPr>
        <w:spacing w:after="60"/>
        <w:ind w:firstLine="720"/>
        <w:jc w:val="both"/>
        <w:rPr>
          <w:bCs/>
          <w:sz w:val="22"/>
          <w:szCs w:val="22"/>
          <w:lang w:val="sr-Cyrl-RS"/>
        </w:rPr>
      </w:pPr>
      <w:bookmarkStart w:id="217" w:name="_Toc186198581"/>
      <w:bookmarkStart w:id="218" w:name="_Toc230479878"/>
      <w:bookmarkStart w:id="219" w:name="_Toc241997876"/>
    </w:p>
    <w:p w14:paraId="528536E9" w14:textId="77777777" w:rsidR="0076318C" w:rsidRPr="009713A5" w:rsidRDefault="0076318C" w:rsidP="00955D18">
      <w:pPr>
        <w:pStyle w:val="Heading2"/>
        <w:tabs>
          <w:tab w:val="clear" w:pos="0"/>
          <w:tab w:val="left" w:pos="709"/>
        </w:tabs>
        <w:spacing w:before="120" w:after="120"/>
        <w:ind w:firstLine="720"/>
        <w:rPr>
          <w:iCs/>
          <w:sz w:val="28"/>
          <w:szCs w:val="28"/>
          <w:lang w:val="sr-Cyrl-RS"/>
        </w:rPr>
      </w:pPr>
      <w:bookmarkStart w:id="220" w:name="_Toc283120495"/>
      <w:bookmarkStart w:id="221" w:name="_Toc289938897"/>
      <w:bookmarkStart w:id="222" w:name="_Toc289939160"/>
      <w:bookmarkStart w:id="223" w:name="_Toc85795220"/>
      <w:r w:rsidRPr="009713A5">
        <w:rPr>
          <w:iCs/>
          <w:sz w:val="28"/>
          <w:szCs w:val="28"/>
          <w:lang w:val="sr-Cyrl-RS"/>
        </w:rPr>
        <w:lastRenderedPageBreak/>
        <w:t>4.10.</w:t>
      </w:r>
      <w:r w:rsidR="007C0E9A" w:rsidRPr="009713A5">
        <w:rPr>
          <w:iCs/>
          <w:sz w:val="28"/>
          <w:szCs w:val="28"/>
          <w:lang w:val="sr-Cyrl-RS"/>
        </w:rPr>
        <w:tab/>
      </w:r>
      <w:r w:rsidRPr="009713A5">
        <w:rPr>
          <w:iCs/>
          <w:sz w:val="28"/>
          <w:szCs w:val="28"/>
          <w:lang w:val="sr-Cyrl-RS"/>
        </w:rPr>
        <w:t>Здравствено стање састојина</w:t>
      </w:r>
      <w:bookmarkEnd w:id="217"/>
      <w:bookmarkEnd w:id="218"/>
      <w:bookmarkEnd w:id="219"/>
      <w:bookmarkEnd w:id="220"/>
      <w:bookmarkEnd w:id="221"/>
      <w:bookmarkEnd w:id="222"/>
      <w:bookmarkEnd w:id="223"/>
    </w:p>
    <w:p w14:paraId="5B9879EF" w14:textId="77777777" w:rsidR="0076318C" w:rsidRPr="009713A5" w:rsidRDefault="0076318C" w:rsidP="00955D18">
      <w:pPr>
        <w:spacing w:after="60"/>
        <w:ind w:firstLine="720"/>
        <w:jc w:val="both"/>
        <w:rPr>
          <w:bCs/>
          <w:color w:val="FF0000"/>
          <w:sz w:val="22"/>
          <w:szCs w:val="22"/>
          <w:lang w:val="sr-Cyrl-RS"/>
        </w:rPr>
      </w:pPr>
    </w:p>
    <w:p w14:paraId="038AB83E" w14:textId="77777777" w:rsidR="0076318C" w:rsidRPr="009713A5" w:rsidRDefault="0076318C" w:rsidP="00955D18">
      <w:pPr>
        <w:pStyle w:val="BodyTextIndent"/>
        <w:spacing w:after="60"/>
        <w:rPr>
          <w:spacing w:val="0"/>
          <w:szCs w:val="22"/>
          <w:lang w:val="sr-Cyrl-RS"/>
        </w:rPr>
      </w:pPr>
      <w:r w:rsidRPr="009713A5">
        <w:rPr>
          <w:spacing w:val="0"/>
          <w:szCs w:val="22"/>
          <w:lang w:val="sr-Cyrl-RS"/>
        </w:rPr>
        <w:t>Површине које припадају одређеним степенима угрожености  од пожара су:</w:t>
      </w:r>
    </w:p>
    <w:p w14:paraId="7BCAE402" w14:textId="6608D480" w:rsidR="0076318C" w:rsidRPr="009713A5" w:rsidRDefault="00754318"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w:t>
      </w:r>
      <w:r w:rsidR="007541E0" w:rsidRPr="009713A5">
        <w:rPr>
          <w:sz w:val="22"/>
          <w:szCs w:val="22"/>
          <w:lang w:val="sr-Latn-RS"/>
        </w:rPr>
        <w:tab/>
      </w:r>
      <w:r w:rsidR="007541E0" w:rsidRPr="009713A5">
        <w:rPr>
          <w:sz w:val="22"/>
          <w:szCs w:val="22"/>
          <w:lang w:val="sr-Latn-RS"/>
        </w:rPr>
        <w:tab/>
      </w:r>
      <w:r w:rsidR="0076318C" w:rsidRPr="009713A5">
        <w:rPr>
          <w:sz w:val="22"/>
          <w:szCs w:val="22"/>
          <w:lang w:val="sr-Cyrl-RS"/>
        </w:rPr>
        <w:tab/>
        <w:t>степен угрожености (састојине четинара)   . . . . . . . . . . . . . . . . . . . . . .</w:t>
      </w:r>
      <w:r w:rsidR="00B61AD0" w:rsidRPr="009713A5">
        <w:rPr>
          <w:sz w:val="22"/>
          <w:szCs w:val="22"/>
          <w:lang w:val="sr-Latn-RS"/>
        </w:rPr>
        <w:t xml:space="preserve"> </w:t>
      </w:r>
      <w:r w:rsidR="002C21CC" w:rsidRPr="009713A5">
        <w:rPr>
          <w:sz w:val="22"/>
          <w:szCs w:val="22"/>
          <w:lang w:val="sr-Cyrl-RS"/>
        </w:rPr>
        <w:t>.</w:t>
      </w:r>
      <w:r w:rsidR="009713A5" w:rsidRPr="009713A5">
        <w:rPr>
          <w:sz w:val="22"/>
          <w:szCs w:val="22"/>
          <w:lang w:val="sr-Cyrl-RS"/>
        </w:rPr>
        <w:t xml:space="preserve"> </w:t>
      </w:r>
      <w:r w:rsidR="0015411A">
        <w:rPr>
          <w:sz w:val="22"/>
          <w:szCs w:val="22"/>
          <w:lang w:val="sr-Cyrl-RS"/>
        </w:rPr>
        <w:t>.</w:t>
      </w:r>
      <w:r w:rsidR="009713A5" w:rsidRPr="009713A5">
        <w:rPr>
          <w:sz w:val="22"/>
          <w:szCs w:val="22"/>
          <w:lang w:val="sr-Cyrl-RS"/>
        </w:rPr>
        <w:t>364,32</w:t>
      </w:r>
      <w:r w:rsidR="001C2998" w:rsidRPr="009713A5">
        <w:rPr>
          <w:sz w:val="22"/>
          <w:szCs w:val="22"/>
          <w:lang w:val="sr-Latn-RS"/>
        </w:rPr>
        <w:t>ha</w:t>
      </w:r>
    </w:p>
    <w:p w14:paraId="319A177D" w14:textId="302984C0" w:rsidR="0076318C" w:rsidRPr="009713A5" w:rsidRDefault="00754318"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II</w:t>
      </w:r>
      <w:r w:rsidR="0076318C" w:rsidRPr="009713A5">
        <w:rPr>
          <w:sz w:val="22"/>
          <w:szCs w:val="22"/>
          <w:lang w:val="sr-Cyrl-RS"/>
        </w:rPr>
        <w:tab/>
      </w:r>
      <w:bookmarkStart w:id="224" w:name="_Hlk11838725"/>
      <w:r w:rsidR="0076318C" w:rsidRPr="009713A5">
        <w:rPr>
          <w:sz w:val="22"/>
          <w:szCs w:val="22"/>
          <w:lang w:val="sr-Cyrl-RS"/>
        </w:rPr>
        <w:t xml:space="preserve">степен угрожености </w:t>
      </w:r>
      <w:bookmarkEnd w:id="224"/>
      <w:r w:rsidR="0076318C" w:rsidRPr="009713A5">
        <w:rPr>
          <w:sz w:val="22"/>
          <w:szCs w:val="22"/>
          <w:lang w:val="sr-Cyrl-RS"/>
        </w:rPr>
        <w:t>(шумске културе)   . . . . . . . . . . . . . . . . . . . . . . . . . .</w:t>
      </w:r>
      <w:r w:rsidR="00BF03D0" w:rsidRPr="009713A5">
        <w:rPr>
          <w:sz w:val="22"/>
          <w:szCs w:val="22"/>
          <w:lang w:val="sr-Latn-RS"/>
        </w:rPr>
        <w:t xml:space="preserve"> .</w:t>
      </w:r>
      <w:r w:rsidR="0076318C" w:rsidRPr="009713A5">
        <w:rPr>
          <w:sz w:val="22"/>
          <w:szCs w:val="22"/>
          <w:lang w:val="sr-Cyrl-RS"/>
        </w:rPr>
        <w:t xml:space="preserve"> </w:t>
      </w:r>
      <w:r w:rsidR="0015411A">
        <w:rPr>
          <w:sz w:val="22"/>
          <w:szCs w:val="22"/>
          <w:lang w:val="sr-Cyrl-RS"/>
        </w:rPr>
        <w:t>.</w:t>
      </w:r>
      <w:r w:rsidR="009713A5" w:rsidRPr="009713A5">
        <w:rPr>
          <w:sz w:val="22"/>
          <w:szCs w:val="22"/>
          <w:lang w:eastAsia="en-US"/>
        </w:rPr>
        <w:t>21,10</w:t>
      </w:r>
      <w:r w:rsidR="001C2998" w:rsidRPr="009713A5">
        <w:rPr>
          <w:sz w:val="22"/>
          <w:szCs w:val="22"/>
          <w:lang w:val="sr-Latn-RS"/>
        </w:rPr>
        <w:t>ha</w:t>
      </w:r>
    </w:p>
    <w:p w14:paraId="7F83EC80" w14:textId="1934F71B" w:rsidR="003057CB" w:rsidRPr="009713A5" w:rsidRDefault="003057CB"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IV</w:t>
      </w:r>
      <w:r w:rsidR="007541E0" w:rsidRPr="009713A5">
        <w:rPr>
          <w:sz w:val="22"/>
          <w:szCs w:val="22"/>
          <w:lang w:val="sr-Latn-RS"/>
        </w:rPr>
        <w:tab/>
      </w:r>
      <w:r w:rsidRPr="009713A5">
        <w:rPr>
          <w:sz w:val="22"/>
          <w:szCs w:val="22"/>
          <w:lang w:val="sr-Cyrl-RS"/>
        </w:rPr>
        <w:t>степен угрожености (храстови и граб)</w:t>
      </w:r>
      <w:r w:rsidR="00690122" w:rsidRPr="009713A5">
        <w:rPr>
          <w:sz w:val="22"/>
          <w:szCs w:val="22"/>
          <w:lang w:val="sr-Cyrl-RS"/>
        </w:rPr>
        <w:t xml:space="preserve"> . . . . . . . . . . . . . . . . . . . . .</w:t>
      </w:r>
      <w:r w:rsidR="0018344A" w:rsidRPr="009713A5">
        <w:rPr>
          <w:sz w:val="22"/>
          <w:szCs w:val="22"/>
          <w:lang w:val="sr-Latn-RS"/>
        </w:rPr>
        <w:t xml:space="preserve"> </w:t>
      </w:r>
      <w:r w:rsidR="00690122" w:rsidRPr="009713A5">
        <w:rPr>
          <w:sz w:val="22"/>
          <w:szCs w:val="22"/>
          <w:lang w:val="sr-Cyrl-RS"/>
        </w:rPr>
        <w:t>. . . .</w:t>
      </w:r>
      <w:r w:rsidR="0018344A" w:rsidRPr="009713A5">
        <w:rPr>
          <w:sz w:val="22"/>
          <w:szCs w:val="22"/>
          <w:lang w:val="sr-Latn-RS"/>
        </w:rPr>
        <w:t xml:space="preserve"> </w:t>
      </w:r>
      <w:r w:rsidR="00690122" w:rsidRPr="009713A5">
        <w:rPr>
          <w:sz w:val="22"/>
          <w:szCs w:val="22"/>
          <w:lang w:val="sr-Cyrl-RS"/>
        </w:rPr>
        <w:t>.</w:t>
      </w:r>
      <w:r w:rsidR="00AE0B66" w:rsidRPr="009713A5">
        <w:rPr>
          <w:sz w:val="22"/>
          <w:szCs w:val="22"/>
          <w:lang w:val="sr-Cyrl-RS"/>
        </w:rPr>
        <w:t xml:space="preserve"> .</w:t>
      </w:r>
      <w:r w:rsidR="00BF03D0" w:rsidRPr="009713A5">
        <w:rPr>
          <w:sz w:val="22"/>
          <w:szCs w:val="22"/>
          <w:lang w:val="sr-Latn-RS"/>
        </w:rPr>
        <w:t xml:space="preserve"> .</w:t>
      </w:r>
      <w:r w:rsidR="00AE0B66" w:rsidRPr="009713A5">
        <w:rPr>
          <w:sz w:val="22"/>
          <w:szCs w:val="22"/>
          <w:lang w:val="sr-Cyrl-RS"/>
        </w:rPr>
        <w:t xml:space="preserve"> </w:t>
      </w:r>
      <w:r w:rsidR="009713A5" w:rsidRPr="009713A5">
        <w:rPr>
          <w:sz w:val="22"/>
          <w:szCs w:val="22"/>
          <w:lang w:val="sr-Cyrl-RS"/>
        </w:rPr>
        <w:t>18,33</w:t>
      </w:r>
      <w:r w:rsidR="00AE0B66" w:rsidRPr="009713A5">
        <w:rPr>
          <w:sz w:val="22"/>
          <w:szCs w:val="22"/>
          <w:lang w:val="sr-Latn-RS"/>
        </w:rPr>
        <w:t>ha</w:t>
      </w:r>
    </w:p>
    <w:p w14:paraId="0314DF64" w14:textId="1E15C18E" w:rsidR="0076318C" w:rsidRPr="0015411A" w:rsidRDefault="00754318"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w:t>
      </w:r>
      <w:r w:rsidR="007541E0" w:rsidRPr="0015411A">
        <w:rPr>
          <w:sz w:val="22"/>
          <w:szCs w:val="22"/>
          <w:lang w:val="sr-Cyrl-RS"/>
        </w:rPr>
        <w:tab/>
      </w:r>
      <w:r w:rsidR="0076318C" w:rsidRPr="0015411A">
        <w:rPr>
          <w:sz w:val="22"/>
          <w:szCs w:val="22"/>
          <w:lang w:val="sr-Cyrl-RS"/>
        </w:rPr>
        <w:t xml:space="preserve">степен угрожености (букве и других лишћара). . . . . . . . . . . . . . . . . . </w:t>
      </w:r>
      <w:r w:rsidR="00AE0B66" w:rsidRPr="0015411A">
        <w:rPr>
          <w:sz w:val="22"/>
          <w:szCs w:val="22"/>
          <w:lang w:val="sr-Latn-RS"/>
        </w:rPr>
        <w:t>.</w:t>
      </w:r>
      <w:r w:rsidR="00B61AD0" w:rsidRPr="0015411A">
        <w:rPr>
          <w:sz w:val="22"/>
          <w:szCs w:val="22"/>
          <w:lang w:val="sr-Latn-RS"/>
        </w:rPr>
        <w:t xml:space="preserve"> </w:t>
      </w:r>
      <w:r w:rsidR="0015411A">
        <w:rPr>
          <w:sz w:val="22"/>
          <w:szCs w:val="22"/>
          <w:lang w:val="sr-Cyrl-RS"/>
        </w:rPr>
        <w:t>.</w:t>
      </w:r>
      <w:r w:rsidR="0015411A" w:rsidRPr="0015411A">
        <w:rPr>
          <w:sz w:val="22"/>
          <w:szCs w:val="22"/>
          <w:lang w:val="sr-Cyrl-RS"/>
        </w:rPr>
        <w:t>2.232,60</w:t>
      </w:r>
      <w:r w:rsidR="001C2998" w:rsidRPr="0015411A">
        <w:rPr>
          <w:sz w:val="22"/>
          <w:szCs w:val="22"/>
          <w:lang w:val="sr-Latn-RS"/>
        </w:rPr>
        <w:t>ha</w:t>
      </w:r>
    </w:p>
    <w:p w14:paraId="52CAC097" w14:textId="43AF1E48" w:rsidR="0076318C" w:rsidRPr="0015411A" w:rsidRDefault="00754318"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VI</w:t>
      </w:r>
      <w:r w:rsidR="007541E0" w:rsidRPr="0015411A">
        <w:rPr>
          <w:sz w:val="22"/>
          <w:szCs w:val="22"/>
          <w:lang w:val="sr-Cyrl-RS"/>
        </w:rPr>
        <w:tab/>
      </w:r>
      <w:r w:rsidR="0076318C" w:rsidRPr="0015411A">
        <w:rPr>
          <w:sz w:val="22"/>
          <w:szCs w:val="22"/>
          <w:lang w:val="sr-Cyrl-RS"/>
        </w:rPr>
        <w:t xml:space="preserve">степен (шибљаци и чистине). . . . . . . . . . . . . . . . . . . . . . . . . . . . . . . . . . </w:t>
      </w:r>
      <w:r w:rsidR="007541E0" w:rsidRPr="0015411A">
        <w:rPr>
          <w:sz w:val="22"/>
          <w:szCs w:val="22"/>
          <w:lang w:val="sr-Latn-RS"/>
        </w:rPr>
        <w:t>.</w:t>
      </w:r>
      <w:r w:rsidR="0076318C" w:rsidRPr="0015411A">
        <w:rPr>
          <w:sz w:val="22"/>
          <w:szCs w:val="22"/>
          <w:lang w:val="sr-Cyrl-RS"/>
        </w:rPr>
        <w:t xml:space="preserve"> </w:t>
      </w:r>
      <w:r w:rsidR="00D459E9" w:rsidRPr="0015411A">
        <w:rPr>
          <w:sz w:val="22"/>
          <w:szCs w:val="22"/>
          <w:lang w:val="sr-Cyrl-RS"/>
        </w:rPr>
        <w:t xml:space="preserve"> </w:t>
      </w:r>
      <w:r w:rsidR="009E0503" w:rsidRPr="0015411A">
        <w:rPr>
          <w:sz w:val="22"/>
          <w:szCs w:val="22"/>
          <w:lang w:val="sr-Latn-RS"/>
        </w:rPr>
        <w:t>8</w:t>
      </w:r>
      <w:r w:rsidR="0015411A" w:rsidRPr="0015411A">
        <w:rPr>
          <w:sz w:val="22"/>
          <w:szCs w:val="22"/>
          <w:lang w:val="sr-Cyrl-RS"/>
        </w:rPr>
        <w:t>33,92</w:t>
      </w:r>
      <w:r w:rsidR="001C2998" w:rsidRPr="0015411A">
        <w:rPr>
          <w:sz w:val="22"/>
          <w:szCs w:val="22"/>
          <w:lang w:val="sr-Latn-RS"/>
        </w:rPr>
        <w:t>ha</w:t>
      </w:r>
    </w:p>
    <w:p w14:paraId="474B42B7" w14:textId="36E6D102" w:rsidR="0076318C" w:rsidRPr="0015411A" w:rsidRDefault="001A421B" w:rsidP="00955D18">
      <w:pPr>
        <w:tabs>
          <w:tab w:val="left" w:pos="709"/>
          <w:tab w:val="center" w:pos="993"/>
          <w:tab w:val="left" w:pos="1276"/>
          <w:tab w:val="right" w:pos="8222"/>
        </w:tabs>
        <w:spacing w:after="60"/>
        <w:ind w:firstLine="720"/>
        <w:jc w:val="both"/>
        <w:rPr>
          <w:sz w:val="22"/>
          <w:szCs w:val="22"/>
          <w:lang w:val="sr-Cyrl-RS"/>
        </w:rPr>
      </w:pPr>
      <w:r>
        <w:rPr>
          <w:noProof/>
          <w:sz w:val="22"/>
          <w:szCs w:val="22"/>
          <w:lang w:val="sr-Cyrl-RS"/>
        </w:rPr>
        <mc:AlternateContent>
          <mc:Choice Requires="wps">
            <w:drawing>
              <wp:anchor distT="0" distB="0" distL="114300" distR="114300" simplePos="0" relativeHeight="251653632" behindDoc="0" locked="0" layoutInCell="1" allowOverlap="1" wp14:anchorId="17D6FBBC" wp14:editId="76019CBC">
                <wp:simplePos x="0" y="0"/>
                <wp:positionH relativeFrom="column">
                  <wp:posOffset>490220</wp:posOffset>
                </wp:positionH>
                <wp:positionV relativeFrom="paragraph">
                  <wp:posOffset>82550</wp:posOffset>
                </wp:positionV>
                <wp:extent cx="4937760" cy="0"/>
                <wp:effectExtent l="9525" t="8255" r="5715" b="10795"/>
                <wp:wrapNone/>
                <wp:docPr id="3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FA9C" id="Line 17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6.5pt" to="42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"/>
            </w:pict>
          </mc:Fallback>
        </mc:AlternateContent>
      </w:r>
    </w:p>
    <w:p w14:paraId="2D4B3981" w14:textId="07EB8E6A" w:rsidR="0076318C" w:rsidRPr="0015411A" w:rsidRDefault="0076318C" w:rsidP="00955D18">
      <w:pPr>
        <w:tabs>
          <w:tab w:val="left" w:pos="709"/>
          <w:tab w:val="center" w:pos="993"/>
          <w:tab w:val="left" w:pos="1276"/>
          <w:tab w:val="right" w:pos="8505"/>
        </w:tabs>
        <w:spacing w:after="60"/>
        <w:ind w:firstLine="720"/>
        <w:jc w:val="both"/>
        <w:rPr>
          <w:sz w:val="22"/>
          <w:szCs w:val="22"/>
          <w:lang w:val="sr-Latn-RS"/>
        </w:rPr>
      </w:pPr>
      <w:r w:rsidRPr="0015411A">
        <w:rPr>
          <w:sz w:val="22"/>
          <w:szCs w:val="22"/>
          <w:lang w:val="sr-Cyrl-RS"/>
        </w:rPr>
        <w:tab/>
      </w:r>
      <w:r w:rsidRPr="0015411A">
        <w:rPr>
          <w:sz w:val="22"/>
          <w:szCs w:val="22"/>
          <w:lang w:val="sr-Cyrl-RS"/>
        </w:rPr>
        <w:tab/>
        <w:t>У К У П Н О  . . . . . . . . . . . . . . .  . . . . . . . . . . . . . . . . . . . . . . . . . . . . . .</w:t>
      </w:r>
      <w:r w:rsidRPr="0015411A">
        <w:rPr>
          <w:sz w:val="22"/>
          <w:szCs w:val="22"/>
          <w:lang w:val="sr-Cyrl-RS"/>
        </w:rPr>
        <w:tab/>
      </w:r>
      <w:r w:rsidR="00BF03D0" w:rsidRPr="0015411A">
        <w:rPr>
          <w:sz w:val="22"/>
          <w:szCs w:val="22"/>
          <w:lang w:val="sr-Latn-RS"/>
        </w:rPr>
        <w:t xml:space="preserve"> </w:t>
      </w:r>
      <w:r w:rsidR="0015411A">
        <w:rPr>
          <w:sz w:val="22"/>
          <w:szCs w:val="22"/>
          <w:lang w:val="sr-Cyrl-RS"/>
        </w:rPr>
        <w:t>.</w:t>
      </w:r>
      <w:r w:rsidR="001137EA" w:rsidRPr="0015411A">
        <w:rPr>
          <w:sz w:val="22"/>
          <w:szCs w:val="22"/>
          <w:lang w:val="sr-Latn-RS"/>
        </w:rPr>
        <w:t xml:space="preserve"> </w:t>
      </w:r>
      <w:r w:rsidR="0015411A" w:rsidRPr="0015411A">
        <w:rPr>
          <w:sz w:val="22"/>
          <w:szCs w:val="22"/>
          <w:lang w:val="sr-Cyrl-RS"/>
        </w:rPr>
        <w:t>3.470,27</w:t>
      </w:r>
      <w:r w:rsidR="00422D8C" w:rsidRPr="0015411A">
        <w:rPr>
          <w:sz w:val="22"/>
          <w:szCs w:val="22"/>
          <w:lang w:val="sr-Latn-RS"/>
        </w:rPr>
        <w:t>ha</w:t>
      </w:r>
    </w:p>
    <w:p w14:paraId="39E9C73B" w14:textId="77777777" w:rsidR="0076318C" w:rsidRPr="00824157" w:rsidRDefault="0076318C" w:rsidP="00955D18">
      <w:pPr>
        <w:pStyle w:val="BodyTextIndent"/>
        <w:spacing w:after="60"/>
        <w:rPr>
          <w:spacing w:val="0"/>
          <w:szCs w:val="22"/>
          <w:highlight w:val="yellow"/>
          <w:lang w:val="sr-Cyrl-RS"/>
        </w:rPr>
      </w:pPr>
    </w:p>
    <w:p w14:paraId="588CF335" w14:textId="03D0CCCD" w:rsidR="0076318C" w:rsidRPr="003E4093" w:rsidRDefault="0076318C" w:rsidP="00955D18">
      <w:pPr>
        <w:pStyle w:val="BodyText"/>
        <w:spacing w:after="60"/>
        <w:ind w:firstLine="720"/>
        <w:rPr>
          <w:szCs w:val="22"/>
          <w:lang w:val="sr-Cyrl-RS"/>
        </w:rPr>
      </w:pPr>
      <w:r w:rsidRPr="003E4093">
        <w:rPr>
          <w:szCs w:val="22"/>
          <w:lang w:val="sr-Cyrl-RS"/>
        </w:rPr>
        <w:t>У претходном периоду на територији ове газдинске јединице поставњен</w:t>
      </w:r>
      <w:r w:rsidR="00C9299F" w:rsidRPr="003E4093">
        <w:rPr>
          <w:szCs w:val="22"/>
          <w:lang w:val="sr-Cyrl-RS"/>
        </w:rPr>
        <w:t>е</w:t>
      </w:r>
      <w:r w:rsidRPr="003E4093">
        <w:rPr>
          <w:szCs w:val="22"/>
          <w:lang w:val="sr-Cyrl-RS"/>
        </w:rPr>
        <w:t xml:space="preserve"> </w:t>
      </w:r>
      <w:r w:rsidR="00C9299F" w:rsidRPr="003E4093">
        <w:rPr>
          <w:szCs w:val="22"/>
          <w:lang w:val="sr-Cyrl-RS"/>
        </w:rPr>
        <w:t>су</w:t>
      </w:r>
      <w:r w:rsidRPr="003E4093">
        <w:rPr>
          <w:szCs w:val="22"/>
          <w:lang w:val="sr-Cyrl-RS"/>
        </w:rPr>
        <w:t xml:space="preserve"> </w:t>
      </w:r>
      <w:r w:rsidR="003E4093" w:rsidRPr="003E4093">
        <w:rPr>
          <w:szCs w:val="22"/>
          <w:lang w:val="sr-Cyrl-RS"/>
        </w:rPr>
        <w:t>две</w:t>
      </w:r>
      <w:r w:rsidRPr="003E4093">
        <w:rPr>
          <w:szCs w:val="22"/>
          <w:lang w:val="sr-Cyrl-RS"/>
        </w:rPr>
        <w:t xml:space="preserve"> феромонск</w:t>
      </w:r>
      <w:r w:rsidR="00C9299F" w:rsidRPr="003E4093">
        <w:rPr>
          <w:szCs w:val="22"/>
          <w:lang w:val="sr-Cyrl-RS"/>
        </w:rPr>
        <w:t>е</w:t>
      </w:r>
      <w:r w:rsidRPr="003E4093">
        <w:rPr>
          <w:szCs w:val="22"/>
          <w:lang w:val="sr-Cyrl-RS"/>
        </w:rPr>
        <w:t xml:space="preserve"> клопк</w:t>
      </w:r>
      <w:r w:rsidR="00C9299F" w:rsidRPr="003E4093">
        <w:rPr>
          <w:szCs w:val="22"/>
          <w:lang w:val="sr-Cyrl-RS"/>
        </w:rPr>
        <w:t>е</w:t>
      </w:r>
      <w:r w:rsidRPr="003E4093">
        <w:rPr>
          <w:szCs w:val="22"/>
          <w:lang w:val="sr-Cyrl-RS"/>
        </w:rPr>
        <w:t xml:space="preserve">, није било уклањања губара ни других штеточина. Овом основом </w:t>
      </w:r>
      <w:r w:rsidR="003E4093" w:rsidRPr="003E4093">
        <w:rPr>
          <w:szCs w:val="22"/>
          <w:lang w:val="sr-Cyrl-RS"/>
        </w:rPr>
        <w:t>није</w:t>
      </w:r>
      <w:r w:rsidRPr="003E4093">
        <w:rPr>
          <w:szCs w:val="22"/>
          <w:lang w:val="sr-Cyrl-RS"/>
        </w:rPr>
        <w:t xml:space="preserve"> планирано постављање </w:t>
      </w:r>
      <w:r w:rsidR="003E4093" w:rsidRPr="003E4093">
        <w:rPr>
          <w:szCs w:val="22"/>
          <w:lang w:val="sr-Cyrl-RS"/>
        </w:rPr>
        <w:t>додатних</w:t>
      </w:r>
      <w:r w:rsidR="00C9299F" w:rsidRPr="003E4093">
        <w:rPr>
          <w:szCs w:val="22"/>
          <w:lang w:val="sr-Cyrl-RS"/>
        </w:rPr>
        <w:t xml:space="preserve"> </w:t>
      </w:r>
      <w:r w:rsidRPr="003E4093">
        <w:rPr>
          <w:szCs w:val="22"/>
          <w:lang w:val="sr-Cyrl-RS"/>
        </w:rPr>
        <w:t>феромонск</w:t>
      </w:r>
      <w:r w:rsidR="003E4093" w:rsidRPr="003E4093">
        <w:rPr>
          <w:szCs w:val="22"/>
          <w:lang w:val="sr-Cyrl-RS"/>
        </w:rPr>
        <w:t>их</w:t>
      </w:r>
      <w:r w:rsidRPr="003E4093">
        <w:rPr>
          <w:szCs w:val="22"/>
          <w:lang w:val="sr-Cyrl-RS"/>
        </w:rPr>
        <w:t xml:space="preserve"> клопк</w:t>
      </w:r>
      <w:r w:rsidR="003E4093" w:rsidRPr="003E4093">
        <w:rPr>
          <w:szCs w:val="22"/>
          <w:lang w:val="sr-Cyrl-RS"/>
        </w:rPr>
        <w:t>и, а планирано је постављање ловних стабала.</w:t>
      </w:r>
    </w:p>
    <w:p w14:paraId="325B0AC0" w14:textId="77777777" w:rsidR="0076318C" w:rsidRPr="002C21CC" w:rsidRDefault="0076318C" w:rsidP="00955D18">
      <w:pPr>
        <w:pStyle w:val="BodyText"/>
        <w:spacing w:after="60"/>
        <w:ind w:firstLine="720"/>
        <w:rPr>
          <w:szCs w:val="22"/>
          <w:lang w:val="sr-Cyrl-RS"/>
        </w:rPr>
      </w:pPr>
      <w:r w:rsidRPr="003E4093">
        <w:rPr>
          <w:szCs w:val="22"/>
          <w:lang w:val="sr-Cyrl-RS"/>
        </w:rPr>
        <w:t>Све укупно гледајући, у овој газдинској јединици преовлађују стабла доброг здравственог стања. Појединачна стабла која су болесна, натрула, оштећена итд., треба уклонити у току редовног газдовања, односно приликом одабирања стабала за сечу прво дозначити оваква стабла.</w:t>
      </w:r>
    </w:p>
    <w:p w14:paraId="69B84110" w14:textId="77777777" w:rsidR="0076318C" w:rsidRPr="002C21CC" w:rsidRDefault="0076318C" w:rsidP="00955D18">
      <w:pPr>
        <w:pStyle w:val="BodyText"/>
        <w:spacing w:after="60"/>
        <w:ind w:firstLine="720"/>
        <w:rPr>
          <w:szCs w:val="22"/>
          <w:lang w:val="sr-Cyrl-RS"/>
        </w:rPr>
      </w:pPr>
    </w:p>
    <w:p w14:paraId="5CA4F06E" w14:textId="77777777" w:rsidR="0076318C" w:rsidRPr="007C0E9A" w:rsidRDefault="0076318C" w:rsidP="00955D18">
      <w:pPr>
        <w:pStyle w:val="Heading2"/>
        <w:tabs>
          <w:tab w:val="left" w:pos="709"/>
        </w:tabs>
        <w:spacing w:before="120" w:after="120"/>
        <w:ind w:firstLine="720"/>
        <w:rPr>
          <w:iCs/>
          <w:sz w:val="28"/>
          <w:lang w:val="sr-Cyrl-RS"/>
        </w:rPr>
      </w:pPr>
      <w:bookmarkStart w:id="225" w:name="_Toc283120496"/>
      <w:bookmarkStart w:id="226" w:name="_Toc289938898"/>
      <w:bookmarkStart w:id="227" w:name="_Toc289939161"/>
      <w:bookmarkStart w:id="228" w:name="_Toc85795221"/>
      <w:r w:rsidRPr="007C0E9A">
        <w:rPr>
          <w:iCs/>
          <w:sz w:val="28"/>
          <w:lang w:val="sr-Cyrl-RS"/>
        </w:rPr>
        <w:t>4.11.</w:t>
      </w:r>
      <w:r w:rsidR="007C0E9A">
        <w:rPr>
          <w:iCs/>
          <w:sz w:val="28"/>
          <w:lang w:val="sr-Cyrl-RS"/>
        </w:rPr>
        <w:tab/>
      </w:r>
      <w:r w:rsidRPr="007C0E9A">
        <w:rPr>
          <w:iCs/>
          <w:sz w:val="28"/>
          <w:lang w:val="sr-Cyrl-RS"/>
        </w:rPr>
        <w:t>Стање заштићених природних добара</w:t>
      </w:r>
      <w:bookmarkEnd w:id="225"/>
      <w:bookmarkEnd w:id="226"/>
      <w:bookmarkEnd w:id="227"/>
      <w:bookmarkEnd w:id="228"/>
    </w:p>
    <w:p w14:paraId="3EA8A233" w14:textId="77777777" w:rsidR="00500CCC" w:rsidRPr="002C21CC" w:rsidRDefault="00500CCC" w:rsidP="00955D18">
      <w:pPr>
        <w:spacing w:after="60"/>
        <w:ind w:firstLine="720"/>
        <w:jc w:val="both"/>
        <w:rPr>
          <w:sz w:val="22"/>
          <w:szCs w:val="22"/>
          <w:lang w:val="sr-Cyrl-RS"/>
        </w:rPr>
      </w:pPr>
    </w:p>
    <w:p w14:paraId="66634A21" w14:textId="522FE880" w:rsidR="001308BB" w:rsidRDefault="001308BB" w:rsidP="00955D18">
      <w:pPr>
        <w:ind w:firstLine="709"/>
        <w:jc w:val="both"/>
        <w:rPr>
          <w:noProof/>
          <w:sz w:val="22"/>
          <w:szCs w:val="22"/>
          <w:lang w:val="sr-Cyrl-RS"/>
        </w:rPr>
      </w:pPr>
      <w:bookmarkStart w:id="229" w:name="_Toc283120497"/>
      <w:bookmarkStart w:id="230" w:name="_Toc289938899"/>
      <w:bookmarkStart w:id="231" w:name="_Toc289939162"/>
      <w:r w:rsidRPr="001308BB">
        <w:rPr>
          <w:noProof/>
          <w:sz w:val="22"/>
          <w:szCs w:val="22"/>
          <w:lang w:val="sr-Cyrl-RS"/>
        </w:rPr>
        <w:t xml:space="preserve">На територији газдинске јединице </w:t>
      </w:r>
      <w:r w:rsidR="00757E60">
        <w:rPr>
          <w:noProof/>
          <w:sz w:val="22"/>
          <w:szCs w:val="22"/>
          <w:lang w:val="sr-Cyrl-RS"/>
        </w:rPr>
        <w:t>,,</w:t>
      </w:r>
      <w:r w:rsidR="00F828C6">
        <w:rPr>
          <w:noProof/>
          <w:sz w:val="22"/>
          <w:szCs w:val="22"/>
          <w:lang w:val="sr-Cyrl-RS"/>
        </w:rPr>
        <w:t>Игриште-Текућа бара</w:t>
      </w:r>
      <w:r w:rsidRPr="001308BB">
        <w:rPr>
          <w:noProof/>
          <w:sz w:val="22"/>
          <w:szCs w:val="22"/>
          <w:lang w:val="sr-Cyrl-RS"/>
        </w:rPr>
        <w:t xml:space="preserve">” </w:t>
      </w:r>
      <w:r w:rsidR="00757E60">
        <w:rPr>
          <w:noProof/>
          <w:sz w:val="22"/>
          <w:szCs w:val="22"/>
          <w:lang w:val="sr-Cyrl-RS"/>
        </w:rPr>
        <w:t>за коју се обрађује Основа газдовања шумама налази се Споменик природе ,,</w:t>
      </w:r>
      <w:r w:rsidR="005D5BAE">
        <w:rPr>
          <w:noProof/>
          <w:sz w:val="22"/>
          <w:szCs w:val="22"/>
          <w:lang w:val="sr-Cyrl-RS"/>
        </w:rPr>
        <w:t>В</w:t>
      </w:r>
      <w:r w:rsidR="00757E60">
        <w:rPr>
          <w:noProof/>
          <w:sz w:val="22"/>
          <w:szCs w:val="22"/>
          <w:lang w:val="sr-Cyrl-RS"/>
        </w:rPr>
        <w:t>рело Грзе</w:t>
      </w:r>
      <w:r w:rsidR="00757E60" w:rsidRPr="00300465">
        <w:rPr>
          <w:bCs/>
          <w:sz w:val="22"/>
          <w:szCs w:val="22"/>
          <w:lang w:val="sr-Cyrl-RS"/>
        </w:rPr>
        <w:t>”</w:t>
      </w:r>
      <w:r w:rsidR="00757E60">
        <w:rPr>
          <w:bCs/>
          <w:sz w:val="22"/>
          <w:szCs w:val="22"/>
          <w:lang w:val="sr-Cyrl-RS"/>
        </w:rPr>
        <w:t xml:space="preserve"> са режимом заштите </w:t>
      </w:r>
      <w:r w:rsidR="00757E60">
        <w:rPr>
          <w:bCs/>
          <w:sz w:val="22"/>
          <w:szCs w:val="22"/>
          <w:lang w:val="sr-Latn-RS"/>
        </w:rPr>
        <w:t xml:space="preserve">III </w:t>
      </w:r>
      <w:r w:rsidR="00757E60">
        <w:rPr>
          <w:bCs/>
          <w:sz w:val="22"/>
          <w:szCs w:val="22"/>
          <w:lang w:val="sr-Cyrl-RS"/>
        </w:rPr>
        <w:t>степена.</w:t>
      </w:r>
      <w:r w:rsidR="00757E60">
        <w:rPr>
          <w:noProof/>
          <w:sz w:val="22"/>
          <w:szCs w:val="22"/>
          <w:lang w:val="sr-Cyrl-RS"/>
        </w:rPr>
        <w:t xml:space="preserve"> </w:t>
      </w:r>
      <w:r w:rsidR="005D5BAE">
        <w:rPr>
          <w:noProof/>
          <w:sz w:val="22"/>
          <w:szCs w:val="22"/>
          <w:lang w:val="sr-Cyrl-RS"/>
        </w:rPr>
        <w:t xml:space="preserve"> Овај резерват се налази у одељењима 7/ц и 8/б.</w:t>
      </w:r>
    </w:p>
    <w:p w14:paraId="7DF1BD73" w14:textId="77777777" w:rsidR="001308BB" w:rsidRPr="001308BB" w:rsidRDefault="001308BB" w:rsidP="00955D18">
      <w:pPr>
        <w:ind w:firstLine="709"/>
        <w:jc w:val="both"/>
        <w:rPr>
          <w:noProof/>
          <w:sz w:val="22"/>
          <w:szCs w:val="22"/>
          <w:lang w:val="sr-Cyrl-RS"/>
        </w:rPr>
      </w:pPr>
      <w:r w:rsidRPr="003324B1">
        <w:rPr>
          <w:noProof/>
          <w:sz w:val="22"/>
          <w:szCs w:val="22"/>
          <w:lang w:val="sr-Cyrl-RS"/>
        </w:rPr>
        <w:t>У току рада на терену у издвајању састојина идентификован је један објекат изузетних геоморфолошких особина:</w:t>
      </w:r>
    </w:p>
    <w:p w14:paraId="5A7BA501" w14:textId="289DE23E" w:rsidR="00006EEB" w:rsidRPr="00006EEB" w:rsidRDefault="00006EEB" w:rsidP="00955D18">
      <w:pPr>
        <w:numPr>
          <w:ilvl w:val="0"/>
          <w:numId w:val="77"/>
        </w:numPr>
        <w:jc w:val="both"/>
        <w:rPr>
          <w:noProof/>
          <w:sz w:val="22"/>
          <w:szCs w:val="22"/>
          <w:lang w:val="sr-Cyrl-RS"/>
        </w:rPr>
      </w:pPr>
      <w:r w:rsidRPr="00006EEB">
        <w:rPr>
          <w:noProof/>
          <w:sz w:val="22"/>
          <w:szCs w:val="22"/>
          <w:lang w:val="sr-Cyrl-RS"/>
        </w:rPr>
        <w:t>Оделење 27, одсек</w:t>
      </w:r>
      <w:r w:rsidR="00757E60">
        <w:rPr>
          <w:noProof/>
          <w:sz w:val="22"/>
          <w:szCs w:val="22"/>
          <w:lang w:val="sr-Cyrl-RS"/>
        </w:rPr>
        <w:t xml:space="preserve"> о</w:t>
      </w:r>
      <w:r w:rsidR="006D0942">
        <w:rPr>
          <w:noProof/>
          <w:sz w:val="22"/>
          <w:szCs w:val="22"/>
          <w:lang w:val="sr-Cyrl-RS"/>
        </w:rPr>
        <w:t xml:space="preserve"> </w:t>
      </w:r>
      <w:r w:rsidRPr="00006EEB">
        <w:rPr>
          <w:noProof/>
          <w:sz w:val="22"/>
          <w:szCs w:val="22"/>
          <w:lang w:val="sr-Cyrl-RS"/>
        </w:rPr>
        <w:t>-</w:t>
      </w:r>
      <w:r w:rsidR="006D0942">
        <w:rPr>
          <w:noProof/>
          <w:sz w:val="22"/>
          <w:szCs w:val="22"/>
          <w:lang w:val="sr-Cyrl-RS"/>
        </w:rPr>
        <w:t xml:space="preserve"> </w:t>
      </w:r>
      <w:r w:rsidRPr="00006EEB">
        <w:rPr>
          <w:noProof/>
          <w:sz w:val="22"/>
          <w:szCs w:val="22"/>
          <w:lang w:val="sr-Cyrl-RS"/>
        </w:rPr>
        <w:t>Цвијићева јама коју је открио и описао познати српски природњак Јован Цвијић, дубине 171</w:t>
      </w:r>
      <w:r>
        <w:rPr>
          <w:noProof/>
          <w:sz w:val="22"/>
          <w:szCs w:val="22"/>
          <w:lang w:val="sr-Latn-RS"/>
        </w:rPr>
        <w:t>m</w:t>
      </w:r>
      <w:r w:rsidRPr="00006EEB">
        <w:rPr>
          <w:noProof/>
          <w:sz w:val="22"/>
          <w:szCs w:val="22"/>
          <w:lang w:val="sr-Cyrl-RS"/>
        </w:rPr>
        <w:t xml:space="preserve"> а испитао АСАК (академски спеолошко-алпинистички клуб) 1984, год. </w:t>
      </w:r>
    </w:p>
    <w:p w14:paraId="5475FBB1" w14:textId="5A3E13E8" w:rsidR="00006EEB" w:rsidRPr="00006EEB" w:rsidRDefault="00006EEB" w:rsidP="00955D18">
      <w:pPr>
        <w:numPr>
          <w:ilvl w:val="0"/>
          <w:numId w:val="77"/>
        </w:numPr>
        <w:jc w:val="both"/>
        <w:rPr>
          <w:noProof/>
          <w:sz w:val="22"/>
          <w:szCs w:val="22"/>
          <w:lang w:val="sr-Cyrl-RS"/>
        </w:rPr>
      </w:pPr>
      <w:r w:rsidRPr="00006EEB">
        <w:rPr>
          <w:noProof/>
          <w:sz w:val="22"/>
          <w:szCs w:val="22"/>
          <w:lang w:val="sr-Cyrl-RS"/>
        </w:rPr>
        <w:t>Оделење 49, одсек ф-објекат Шупља стена, прераст, пећина и понор.</w:t>
      </w:r>
    </w:p>
    <w:p w14:paraId="4D459775" w14:textId="6D12BECB" w:rsidR="00006EEB" w:rsidRPr="00006EEB" w:rsidRDefault="00006EEB" w:rsidP="00955D18">
      <w:pPr>
        <w:numPr>
          <w:ilvl w:val="0"/>
          <w:numId w:val="77"/>
        </w:numPr>
        <w:jc w:val="both"/>
        <w:rPr>
          <w:noProof/>
          <w:sz w:val="22"/>
          <w:szCs w:val="22"/>
          <w:lang w:val="sr-Cyrl-RS"/>
        </w:rPr>
      </w:pPr>
      <w:r w:rsidRPr="00006EEB">
        <w:rPr>
          <w:noProof/>
          <w:sz w:val="22"/>
          <w:szCs w:val="22"/>
          <w:lang w:val="sr-Cyrl-RS"/>
        </w:rPr>
        <w:t>Оделене 72, одсек е-јама са вертикалним отвором елипсастог облика, дубине преко 50</w:t>
      </w:r>
      <w:r>
        <w:rPr>
          <w:noProof/>
          <w:sz w:val="22"/>
          <w:szCs w:val="22"/>
          <w:lang w:val="sr-Latn-RS"/>
        </w:rPr>
        <w:t>m</w:t>
      </w:r>
      <w:r w:rsidRPr="00006EEB">
        <w:rPr>
          <w:noProof/>
          <w:sz w:val="22"/>
          <w:szCs w:val="22"/>
          <w:lang w:val="sr-Cyrl-RS"/>
        </w:rPr>
        <w:t xml:space="preserve">. </w:t>
      </w:r>
    </w:p>
    <w:p w14:paraId="01D03B66" w14:textId="77777777" w:rsidR="00006EEB" w:rsidRPr="00006EEB" w:rsidRDefault="00006EEB" w:rsidP="00955D18">
      <w:pPr>
        <w:ind w:firstLine="720"/>
        <w:jc w:val="both"/>
        <w:rPr>
          <w:bCs/>
          <w:noProof/>
          <w:sz w:val="22"/>
          <w:lang w:val="sr-Cyrl-RS"/>
        </w:rPr>
      </w:pPr>
      <w:r w:rsidRPr="00006EEB">
        <w:rPr>
          <w:bCs/>
          <w:noProof/>
          <w:sz w:val="22"/>
          <w:lang w:val="sr-Cyrl-RS"/>
        </w:rPr>
        <w:t xml:space="preserve">Мишљења смо да због изузетних одлика, природних лепота и реткости ове три локације треба да буду под неким режимом заштите. </w:t>
      </w:r>
    </w:p>
    <w:p w14:paraId="2C836E01" w14:textId="57AFC359" w:rsidR="00006EEB" w:rsidRDefault="00006EEB" w:rsidP="00955D18">
      <w:pPr>
        <w:ind w:firstLine="720"/>
        <w:jc w:val="both"/>
        <w:rPr>
          <w:bCs/>
          <w:noProof/>
          <w:sz w:val="22"/>
          <w:lang w:val="sr-Cyrl-RS"/>
        </w:rPr>
      </w:pPr>
      <w:r w:rsidRPr="00006EEB">
        <w:rPr>
          <w:bCs/>
          <w:noProof/>
          <w:sz w:val="22"/>
          <w:lang w:val="sr-Cyrl-RS"/>
        </w:rPr>
        <w:t>Дат је предлог за заштиту Заводу за заштиту природе Србије, а овом основом је издвојен појас око самих улаза и предвиђено је прелазно газдовање.</w:t>
      </w:r>
    </w:p>
    <w:p w14:paraId="0CE62020" w14:textId="77777777" w:rsidR="005204BF" w:rsidRPr="003D17EB" w:rsidRDefault="005204BF" w:rsidP="00955D18">
      <w:pPr>
        <w:ind w:firstLine="720"/>
        <w:jc w:val="both"/>
        <w:rPr>
          <w:bCs/>
          <w:noProof/>
          <w:sz w:val="22"/>
          <w:lang w:val="sr-Cyrl-RS"/>
        </w:rPr>
      </w:pPr>
    </w:p>
    <w:p w14:paraId="4E3DE38C" w14:textId="77777777" w:rsidR="0076318C" w:rsidRPr="00FD413F" w:rsidRDefault="0076318C" w:rsidP="00955D18">
      <w:pPr>
        <w:pStyle w:val="Heading2"/>
        <w:spacing w:before="120" w:after="120"/>
        <w:ind w:firstLine="720"/>
        <w:rPr>
          <w:iCs/>
          <w:sz w:val="28"/>
          <w:szCs w:val="28"/>
          <w:lang w:val="sr-Cyrl-RS"/>
        </w:rPr>
      </w:pPr>
      <w:bookmarkStart w:id="232" w:name="_Toc85795222"/>
      <w:r w:rsidRPr="00FD413F">
        <w:rPr>
          <w:iCs/>
          <w:sz w:val="28"/>
          <w:szCs w:val="28"/>
          <w:lang w:val="sr-Cyrl-RS"/>
        </w:rPr>
        <w:t>4.12.</w:t>
      </w:r>
      <w:r w:rsidR="007C0E9A" w:rsidRPr="00FD413F">
        <w:rPr>
          <w:iCs/>
          <w:sz w:val="28"/>
          <w:szCs w:val="28"/>
          <w:lang w:val="sr-Cyrl-RS"/>
        </w:rPr>
        <w:tab/>
      </w:r>
      <w:r w:rsidRPr="00FD413F">
        <w:rPr>
          <w:iCs/>
          <w:sz w:val="28"/>
          <w:szCs w:val="28"/>
          <w:lang w:val="sr-Cyrl-RS"/>
        </w:rPr>
        <w:t>Стање семенских састојина</w:t>
      </w:r>
      <w:bookmarkEnd w:id="229"/>
      <w:bookmarkEnd w:id="230"/>
      <w:bookmarkEnd w:id="231"/>
      <w:bookmarkEnd w:id="232"/>
    </w:p>
    <w:p w14:paraId="374F3FDC" w14:textId="77777777" w:rsidR="00500CCC" w:rsidRPr="00FD413F" w:rsidRDefault="00500CCC" w:rsidP="00955D18">
      <w:pPr>
        <w:spacing w:after="60"/>
        <w:ind w:firstLine="720"/>
        <w:jc w:val="both"/>
        <w:rPr>
          <w:sz w:val="22"/>
          <w:szCs w:val="22"/>
          <w:lang w:val="sr-Cyrl-RS"/>
        </w:rPr>
      </w:pPr>
    </w:p>
    <w:p w14:paraId="7651B821" w14:textId="0FCE1322" w:rsidR="003D1609" w:rsidRPr="002C21CC" w:rsidRDefault="00500CCC" w:rsidP="00955D18">
      <w:pPr>
        <w:pStyle w:val="Normal2"/>
        <w:spacing w:after="60"/>
        <w:rPr>
          <w:sz w:val="22"/>
          <w:szCs w:val="22"/>
          <w:lang w:val="sr-Cyrl-RS"/>
        </w:rPr>
      </w:pPr>
      <w:bookmarkStart w:id="233" w:name="_Toc186198582"/>
      <w:bookmarkStart w:id="234" w:name="_Toc230479879"/>
      <w:bookmarkStart w:id="235" w:name="_Toc241997877"/>
      <w:bookmarkStart w:id="236" w:name="_Toc283120498"/>
      <w:bookmarkStart w:id="237" w:name="_Toc289938900"/>
      <w:bookmarkStart w:id="238" w:name="_Toc289939163"/>
      <w:r w:rsidRPr="00FD413F">
        <w:rPr>
          <w:sz w:val="22"/>
          <w:szCs w:val="22"/>
          <w:lang w:val="sr-Cyrl-RS"/>
        </w:rPr>
        <w:t xml:space="preserve">У оквиру газдинске јединице </w:t>
      </w:r>
      <w:r w:rsidR="005204BF">
        <w:rPr>
          <w:sz w:val="22"/>
          <w:szCs w:val="22"/>
          <w:lang w:val="sr-Cyrl-RS"/>
        </w:rPr>
        <w:t>,,</w:t>
      </w:r>
      <w:r w:rsidR="00F828C6" w:rsidRPr="00FD413F">
        <w:rPr>
          <w:sz w:val="22"/>
          <w:szCs w:val="22"/>
          <w:lang w:val="sr-Cyrl-RS"/>
        </w:rPr>
        <w:t>Игриште-Текућа бара</w:t>
      </w:r>
      <w:r w:rsidRPr="00FD413F">
        <w:rPr>
          <w:sz w:val="22"/>
          <w:szCs w:val="22"/>
          <w:lang w:val="sr-Cyrl-RS"/>
        </w:rPr>
        <w:t>” не постоје семенске састојине.</w:t>
      </w:r>
      <w:r w:rsidRPr="002C21CC">
        <w:rPr>
          <w:sz w:val="22"/>
          <w:szCs w:val="22"/>
          <w:lang w:val="sr-Cyrl-RS"/>
        </w:rPr>
        <w:t xml:space="preserve"> </w:t>
      </w:r>
    </w:p>
    <w:p w14:paraId="3811C8B1" w14:textId="77777777" w:rsidR="002D7CEA" w:rsidRPr="002C21CC" w:rsidRDefault="002D7CEA" w:rsidP="00955D18">
      <w:pPr>
        <w:pStyle w:val="Heading2"/>
        <w:spacing w:after="60"/>
        <w:ind w:firstLine="720"/>
        <w:rPr>
          <w:b w:val="0"/>
          <w:bCs/>
          <w:iCs/>
          <w:sz w:val="22"/>
          <w:szCs w:val="22"/>
          <w:lang w:val="sr-Cyrl-RS"/>
        </w:rPr>
      </w:pPr>
    </w:p>
    <w:p w14:paraId="1D4D0E23" w14:textId="77777777" w:rsidR="0076318C" w:rsidRPr="00FD413F" w:rsidRDefault="0076318C" w:rsidP="00955D18">
      <w:pPr>
        <w:pStyle w:val="Heading2"/>
        <w:spacing w:before="120" w:after="120"/>
        <w:ind w:firstLine="720"/>
        <w:rPr>
          <w:iCs/>
          <w:sz w:val="28"/>
          <w:szCs w:val="28"/>
          <w:lang w:val="sr-Cyrl-RS"/>
        </w:rPr>
      </w:pPr>
      <w:bookmarkStart w:id="239" w:name="_Toc85795223"/>
      <w:r w:rsidRPr="00FD413F">
        <w:rPr>
          <w:iCs/>
          <w:sz w:val="28"/>
          <w:szCs w:val="28"/>
          <w:lang w:val="sr-Cyrl-RS"/>
        </w:rPr>
        <w:t>4.13.</w:t>
      </w:r>
      <w:r w:rsidR="007C0E9A" w:rsidRPr="00FD413F">
        <w:rPr>
          <w:iCs/>
          <w:sz w:val="28"/>
          <w:szCs w:val="28"/>
          <w:lang w:val="sr-Cyrl-RS"/>
        </w:rPr>
        <w:tab/>
      </w:r>
      <w:r w:rsidRPr="00FD413F">
        <w:rPr>
          <w:iCs/>
          <w:sz w:val="28"/>
          <w:szCs w:val="28"/>
          <w:lang w:val="sr-Cyrl-RS"/>
        </w:rPr>
        <w:t>Фонд и стање дивљачи</w:t>
      </w:r>
      <w:bookmarkEnd w:id="233"/>
      <w:bookmarkEnd w:id="234"/>
      <w:bookmarkEnd w:id="235"/>
      <w:bookmarkEnd w:id="236"/>
      <w:bookmarkEnd w:id="237"/>
      <w:bookmarkEnd w:id="238"/>
      <w:bookmarkEnd w:id="239"/>
    </w:p>
    <w:p w14:paraId="30241468" w14:textId="77777777" w:rsidR="0076318C" w:rsidRPr="00FD413F" w:rsidRDefault="0076318C" w:rsidP="00955D18">
      <w:pPr>
        <w:spacing w:after="60"/>
        <w:ind w:firstLine="720"/>
        <w:jc w:val="both"/>
        <w:rPr>
          <w:sz w:val="22"/>
          <w:szCs w:val="22"/>
          <w:lang w:val="sr-Cyrl-RS"/>
        </w:rPr>
      </w:pPr>
    </w:p>
    <w:p w14:paraId="732F9C64" w14:textId="4438FA31" w:rsidR="008114AF" w:rsidRPr="00FD413F" w:rsidRDefault="008114AF" w:rsidP="00955D18">
      <w:pPr>
        <w:spacing w:after="60"/>
        <w:ind w:firstLine="720"/>
        <w:jc w:val="both"/>
        <w:rPr>
          <w:noProof/>
          <w:sz w:val="22"/>
          <w:szCs w:val="22"/>
          <w:lang w:val="sr-Cyrl-RS"/>
        </w:rPr>
      </w:pPr>
      <w:bookmarkStart w:id="240" w:name="_Toc202663998"/>
      <w:r w:rsidRPr="00FD413F">
        <w:rPr>
          <w:noProof/>
          <w:sz w:val="22"/>
          <w:szCs w:val="22"/>
          <w:lang w:val="sr-Cyrl-RS"/>
        </w:rPr>
        <w:t xml:space="preserve">Шуме ове газдинске јединице обухваћене су Ловиштем </w:t>
      </w:r>
      <w:r w:rsidR="005204BF">
        <w:rPr>
          <w:noProof/>
          <w:sz w:val="22"/>
          <w:szCs w:val="22"/>
          <w:lang w:val="sr-Cyrl-RS"/>
        </w:rPr>
        <w:t>,,</w:t>
      </w:r>
      <w:r w:rsidRPr="00FD413F">
        <w:rPr>
          <w:noProof/>
          <w:sz w:val="22"/>
          <w:szCs w:val="22"/>
          <w:lang w:val="sr-Cyrl-RS"/>
        </w:rPr>
        <w:t xml:space="preserve">Јужни Кучај </w:t>
      </w:r>
      <w:r w:rsidR="007541E0" w:rsidRPr="00FD413F">
        <w:rPr>
          <w:noProof/>
          <w:sz w:val="22"/>
          <w:szCs w:val="22"/>
          <w:lang w:val="sr-Latn-RS"/>
        </w:rPr>
        <w:t>IV</w:t>
      </w:r>
      <w:r w:rsidR="005204BF" w:rsidRPr="00300465">
        <w:rPr>
          <w:bCs/>
          <w:sz w:val="22"/>
          <w:szCs w:val="22"/>
          <w:lang w:val="sr-Cyrl-RS"/>
        </w:rPr>
        <w:t>”</w:t>
      </w:r>
      <w:r w:rsidRPr="00FD413F">
        <w:rPr>
          <w:noProof/>
          <w:sz w:val="22"/>
          <w:szCs w:val="22"/>
          <w:lang w:val="sr-Cyrl-RS"/>
        </w:rPr>
        <w:t xml:space="preserve"> које је установљено решењем бр. 324-02-283/11-93-06 од 27.01.1994.године и </w:t>
      </w:r>
      <w:r w:rsidR="007541E0" w:rsidRPr="00FD413F">
        <w:rPr>
          <w:noProof/>
          <w:sz w:val="22"/>
          <w:szCs w:val="22"/>
          <w:lang w:val="sr-Cyrl-RS"/>
        </w:rPr>
        <w:t>издато</w:t>
      </w:r>
      <w:r w:rsidRPr="00FD413F">
        <w:rPr>
          <w:noProof/>
          <w:sz w:val="22"/>
          <w:szCs w:val="22"/>
          <w:lang w:val="sr-Cyrl-RS"/>
        </w:rPr>
        <w:t xml:space="preserve"> </w:t>
      </w:r>
      <w:r w:rsidR="00366A0A" w:rsidRPr="00FD413F">
        <w:rPr>
          <w:noProof/>
          <w:sz w:val="22"/>
          <w:szCs w:val="22"/>
          <w:lang w:val="sr-Latn-RS"/>
        </w:rPr>
        <w:t xml:space="preserve">je </w:t>
      </w:r>
      <w:r w:rsidRPr="00FD413F">
        <w:rPr>
          <w:noProof/>
          <w:sz w:val="22"/>
          <w:szCs w:val="22"/>
          <w:lang w:val="sr-Cyrl-RS"/>
        </w:rPr>
        <w:t xml:space="preserve">на </w:t>
      </w:r>
      <w:r w:rsidR="007541E0" w:rsidRPr="00FD413F">
        <w:rPr>
          <w:noProof/>
          <w:sz w:val="22"/>
          <w:szCs w:val="22"/>
          <w:lang w:val="sr-Cyrl-RS"/>
        </w:rPr>
        <w:t xml:space="preserve">коришћење 2021.године на </w:t>
      </w:r>
      <w:r w:rsidR="007541E0" w:rsidRPr="00FD413F">
        <w:rPr>
          <w:noProof/>
          <w:sz w:val="22"/>
          <w:szCs w:val="22"/>
          <w:lang w:val="sr-Cyrl-RS"/>
        </w:rPr>
        <w:lastRenderedPageBreak/>
        <w:t>10.година фирми ,,</w:t>
      </w:r>
      <w:r w:rsidR="002A121A" w:rsidRPr="00FD413F">
        <w:rPr>
          <w:noProof/>
          <w:sz w:val="22"/>
          <w:szCs w:val="22"/>
          <w:lang w:val="sr-Cyrl-RS"/>
        </w:rPr>
        <w:t>Вршачки ритови</w:t>
      </w:r>
      <w:r w:rsidR="002A121A" w:rsidRPr="00FD413F">
        <w:rPr>
          <w:bCs/>
          <w:noProof/>
          <w:sz w:val="22"/>
          <w:szCs w:val="22"/>
          <w:lang w:val="sr-Cyrl-RS"/>
        </w:rPr>
        <w:t>“</w:t>
      </w:r>
      <w:r w:rsidR="002A121A" w:rsidRPr="00FD413F">
        <w:rPr>
          <w:noProof/>
          <w:sz w:val="22"/>
          <w:szCs w:val="22"/>
          <w:lang w:val="sr-Cyrl-RS"/>
        </w:rPr>
        <w:t>-Вршац</w:t>
      </w:r>
      <w:r w:rsidRPr="00FD413F">
        <w:rPr>
          <w:noProof/>
          <w:sz w:val="22"/>
          <w:szCs w:val="22"/>
          <w:lang w:val="sr-Cyrl-RS"/>
        </w:rPr>
        <w:t>. За ловиште постоји ловна основа којом су регулисана сва значајна питања из домена ловства</w:t>
      </w:r>
      <w:bookmarkEnd w:id="240"/>
      <w:r w:rsidRPr="00FD413F">
        <w:rPr>
          <w:noProof/>
          <w:sz w:val="22"/>
          <w:szCs w:val="22"/>
          <w:lang w:val="sr-Cyrl-RS"/>
        </w:rPr>
        <w:t xml:space="preserve"> и ловиштима.</w:t>
      </w:r>
    </w:p>
    <w:p w14:paraId="048F9487" w14:textId="3D28507A" w:rsidR="008114AF" w:rsidRPr="00FD413F" w:rsidRDefault="008114AF" w:rsidP="00955D18">
      <w:pPr>
        <w:spacing w:after="60"/>
        <w:ind w:firstLine="720"/>
        <w:jc w:val="both"/>
        <w:rPr>
          <w:noProof/>
          <w:sz w:val="22"/>
          <w:szCs w:val="22"/>
          <w:lang w:val="sr-Cyrl-RS"/>
        </w:rPr>
      </w:pPr>
      <w:r w:rsidRPr="00FD413F">
        <w:rPr>
          <w:noProof/>
          <w:sz w:val="22"/>
          <w:szCs w:val="22"/>
          <w:lang w:val="sr-Cyrl-RS"/>
        </w:rPr>
        <w:t xml:space="preserve">По подацима ловне основе ловно продуктивна површина ловишта </w:t>
      </w:r>
      <w:r w:rsidR="005204BF">
        <w:rPr>
          <w:noProof/>
          <w:sz w:val="22"/>
          <w:szCs w:val="22"/>
          <w:lang w:val="sr-Cyrl-RS"/>
        </w:rPr>
        <w:t>,,</w:t>
      </w:r>
      <w:r w:rsidRPr="00FD413F">
        <w:rPr>
          <w:noProof/>
          <w:sz w:val="22"/>
          <w:szCs w:val="22"/>
          <w:lang w:val="sr-Cyrl-RS"/>
        </w:rPr>
        <w:t xml:space="preserve">Јужни Кучај </w:t>
      </w:r>
      <w:r w:rsidR="007541E0" w:rsidRPr="00FD413F">
        <w:rPr>
          <w:noProof/>
          <w:sz w:val="22"/>
          <w:szCs w:val="22"/>
          <w:lang w:val="sr-Latn-RS"/>
        </w:rPr>
        <w:t>IV</w:t>
      </w:r>
      <w:r w:rsidRPr="00FD413F">
        <w:rPr>
          <w:noProof/>
          <w:sz w:val="22"/>
          <w:szCs w:val="22"/>
          <w:lang w:val="sr-Cyrl-RS"/>
        </w:rPr>
        <w:t>” износи 20</w:t>
      </w:r>
      <w:r w:rsidR="009F6F83" w:rsidRPr="00FD413F">
        <w:rPr>
          <w:noProof/>
          <w:sz w:val="22"/>
          <w:szCs w:val="22"/>
          <w:lang w:val="sr-Latn-RS"/>
        </w:rPr>
        <w:t>.</w:t>
      </w:r>
      <w:r w:rsidRPr="00FD413F">
        <w:rPr>
          <w:noProof/>
          <w:sz w:val="22"/>
          <w:szCs w:val="22"/>
          <w:lang w:val="sr-Cyrl-RS"/>
        </w:rPr>
        <w:t>053</w:t>
      </w:r>
      <w:r w:rsidRPr="00FD413F">
        <w:rPr>
          <w:spacing w:val="-2"/>
          <w:sz w:val="22"/>
          <w:szCs w:val="22"/>
          <w:lang w:val="sr-Latn-RS" w:eastAsia="en-US"/>
        </w:rPr>
        <w:t>ha</w:t>
      </w:r>
      <w:r w:rsidRPr="00FD413F">
        <w:rPr>
          <w:noProof/>
          <w:sz w:val="22"/>
          <w:szCs w:val="22"/>
          <w:lang w:val="sr-Cyrl-RS"/>
        </w:rPr>
        <w:t>.</w:t>
      </w:r>
    </w:p>
    <w:p w14:paraId="1341BD9C" w14:textId="270C971A" w:rsidR="008114AF" w:rsidRPr="00FD413F" w:rsidRDefault="008114AF" w:rsidP="00955D18">
      <w:pPr>
        <w:spacing w:after="60"/>
        <w:ind w:firstLine="720"/>
        <w:jc w:val="both"/>
        <w:rPr>
          <w:noProof/>
          <w:sz w:val="22"/>
          <w:szCs w:val="22"/>
          <w:lang w:val="sr-Cyrl-RS"/>
        </w:rPr>
      </w:pPr>
      <w:r w:rsidRPr="00FD413F">
        <w:rPr>
          <w:noProof/>
          <w:sz w:val="22"/>
          <w:szCs w:val="22"/>
          <w:lang w:val="sr-Cyrl-RS"/>
        </w:rPr>
        <w:t>На основу пребројавања дивљачи извршеног 20.03.20</w:t>
      </w:r>
      <w:r w:rsidR="005540CA">
        <w:rPr>
          <w:noProof/>
          <w:sz w:val="22"/>
          <w:szCs w:val="22"/>
          <w:lang w:val="sr-Cyrl-RS"/>
        </w:rPr>
        <w:t>15</w:t>
      </w:r>
      <w:r w:rsidRPr="00FD413F">
        <w:rPr>
          <w:noProof/>
          <w:sz w:val="22"/>
          <w:szCs w:val="22"/>
          <w:lang w:val="sr-Cyrl-RS"/>
        </w:rPr>
        <w:t>.године, утврђено је следеће бројно стање гајених врста дивљачи на територији целог ловишта (подаци са пребројавања се дају за целокупну површину ловишта).</w:t>
      </w:r>
    </w:p>
    <w:p w14:paraId="5C13D6D9" w14:textId="77777777" w:rsidR="008114AF" w:rsidRPr="00FD413F" w:rsidRDefault="008114AF" w:rsidP="00955D18">
      <w:pPr>
        <w:spacing w:after="60"/>
        <w:ind w:firstLine="720"/>
        <w:jc w:val="both"/>
        <w:rPr>
          <w:bCs/>
          <w:noProof/>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1004"/>
      </w:tblGrid>
      <w:tr w:rsidR="008114AF" w:rsidRPr="00757C0F" w14:paraId="27E712E5" w14:textId="77777777" w:rsidTr="0079412B">
        <w:trPr>
          <w:trHeight w:val="589"/>
          <w:jc w:val="center"/>
        </w:trPr>
        <w:tc>
          <w:tcPr>
            <w:tcW w:w="2161" w:type="dxa"/>
            <w:tcBorders>
              <w:top w:val="double" w:sz="4" w:space="0" w:color="auto"/>
              <w:left w:val="double" w:sz="4" w:space="0" w:color="auto"/>
            </w:tcBorders>
            <w:shd w:val="clear" w:color="auto" w:fill="auto"/>
            <w:vAlign w:val="center"/>
          </w:tcPr>
          <w:p w14:paraId="0026201F" w14:textId="77777777" w:rsidR="008114AF" w:rsidRPr="00757C0F" w:rsidRDefault="008114AF" w:rsidP="00955D18">
            <w:pPr>
              <w:spacing w:after="60"/>
              <w:jc w:val="both"/>
              <w:rPr>
                <w:b/>
                <w:bCs/>
                <w:noProof/>
                <w:sz w:val="18"/>
                <w:szCs w:val="18"/>
                <w:lang w:val="sr-Cyrl-RS"/>
              </w:rPr>
            </w:pPr>
            <w:r w:rsidRPr="00757C0F">
              <w:rPr>
                <w:b/>
                <w:bCs/>
                <w:noProof/>
                <w:sz w:val="18"/>
                <w:szCs w:val="18"/>
                <w:lang w:val="sr-Cyrl-RS"/>
              </w:rPr>
              <w:t>ВРСТА ДИВЉАЧИ</w:t>
            </w:r>
          </w:p>
        </w:tc>
        <w:tc>
          <w:tcPr>
            <w:tcW w:w="1004" w:type="dxa"/>
            <w:tcBorders>
              <w:top w:val="double" w:sz="4" w:space="0" w:color="auto"/>
              <w:right w:val="double" w:sz="4" w:space="0" w:color="auto"/>
            </w:tcBorders>
            <w:shd w:val="clear" w:color="auto" w:fill="auto"/>
            <w:vAlign w:val="center"/>
          </w:tcPr>
          <w:p w14:paraId="51AAFE35" w14:textId="77777777" w:rsidR="008114AF" w:rsidRPr="00757C0F" w:rsidRDefault="008114AF" w:rsidP="00955D18">
            <w:pPr>
              <w:spacing w:after="60"/>
              <w:jc w:val="both"/>
              <w:rPr>
                <w:b/>
                <w:bCs/>
                <w:noProof/>
                <w:sz w:val="18"/>
                <w:szCs w:val="18"/>
                <w:lang w:val="sr-Cyrl-RS"/>
              </w:rPr>
            </w:pPr>
            <w:r w:rsidRPr="00757C0F">
              <w:rPr>
                <w:b/>
                <w:bCs/>
                <w:noProof/>
                <w:sz w:val="18"/>
                <w:szCs w:val="18"/>
                <w:lang w:val="sr-Cyrl-RS"/>
              </w:rPr>
              <w:t>Матични фонд</w:t>
            </w:r>
          </w:p>
        </w:tc>
      </w:tr>
      <w:tr w:rsidR="008114AF" w:rsidRPr="00757C0F" w14:paraId="5DCA40F1" w14:textId="77777777" w:rsidTr="0079412B">
        <w:trPr>
          <w:trHeight w:val="287"/>
          <w:jc w:val="center"/>
        </w:trPr>
        <w:tc>
          <w:tcPr>
            <w:tcW w:w="2161" w:type="dxa"/>
            <w:tcBorders>
              <w:left w:val="double" w:sz="4" w:space="0" w:color="auto"/>
            </w:tcBorders>
            <w:shd w:val="clear" w:color="auto" w:fill="auto"/>
            <w:vAlign w:val="center"/>
          </w:tcPr>
          <w:p w14:paraId="66CCA2AC" w14:textId="77777777" w:rsidR="008114AF" w:rsidRPr="00757C0F" w:rsidRDefault="008114AF" w:rsidP="00955D18">
            <w:pPr>
              <w:spacing w:after="60"/>
              <w:jc w:val="both"/>
              <w:rPr>
                <w:bCs/>
                <w:noProof/>
                <w:sz w:val="18"/>
                <w:szCs w:val="18"/>
                <w:lang w:val="sr-Cyrl-RS"/>
              </w:rPr>
            </w:pPr>
            <w:r w:rsidRPr="00757C0F">
              <w:rPr>
                <w:bCs/>
                <w:noProof/>
                <w:sz w:val="18"/>
                <w:szCs w:val="18"/>
                <w:lang w:val="sr-Cyrl-RS"/>
              </w:rPr>
              <w:t>Јелен</w:t>
            </w:r>
          </w:p>
        </w:tc>
        <w:tc>
          <w:tcPr>
            <w:tcW w:w="1004" w:type="dxa"/>
            <w:tcBorders>
              <w:right w:val="double" w:sz="4" w:space="0" w:color="auto"/>
            </w:tcBorders>
            <w:shd w:val="clear" w:color="auto" w:fill="auto"/>
            <w:vAlign w:val="center"/>
          </w:tcPr>
          <w:p w14:paraId="53898543" w14:textId="77777777" w:rsidR="008114AF" w:rsidRPr="00757C0F" w:rsidRDefault="008114AF" w:rsidP="00955D18">
            <w:pPr>
              <w:spacing w:after="60"/>
              <w:jc w:val="both"/>
              <w:rPr>
                <w:bCs/>
                <w:noProof/>
                <w:sz w:val="18"/>
                <w:szCs w:val="18"/>
                <w:lang w:val="sr-Cyrl-RS"/>
              </w:rPr>
            </w:pPr>
            <w:r w:rsidRPr="00757C0F">
              <w:rPr>
                <w:bCs/>
                <w:noProof/>
                <w:sz w:val="18"/>
                <w:szCs w:val="18"/>
                <w:lang w:val="sr-Cyrl-RS"/>
              </w:rPr>
              <w:t>206</w:t>
            </w:r>
          </w:p>
        </w:tc>
      </w:tr>
      <w:tr w:rsidR="008114AF" w:rsidRPr="00757C0F" w14:paraId="27636556" w14:textId="77777777" w:rsidTr="0079412B">
        <w:trPr>
          <w:trHeight w:val="287"/>
          <w:jc w:val="center"/>
        </w:trPr>
        <w:tc>
          <w:tcPr>
            <w:tcW w:w="2161" w:type="dxa"/>
            <w:tcBorders>
              <w:left w:val="double" w:sz="4" w:space="0" w:color="auto"/>
            </w:tcBorders>
            <w:shd w:val="clear" w:color="auto" w:fill="auto"/>
            <w:vAlign w:val="center"/>
          </w:tcPr>
          <w:p w14:paraId="332A4314" w14:textId="61A95845" w:rsidR="008114AF" w:rsidRPr="00757C0F" w:rsidRDefault="00FD413F" w:rsidP="00955D18">
            <w:pPr>
              <w:spacing w:after="60"/>
              <w:jc w:val="both"/>
              <w:rPr>
                <w:bCs/>
                <w:noProof/>
                <w:sz w:val="18"/>
                <w:szCs w:val="18"/>
                <w:lang w:val="sr-Cyrl-RS"/>
              </w:rPr>
            </w:pPr>
            <w:r w:rsidRPr="00757C0F">
              <w:rPr>
                <w:bCs/>
                <w:noProof/>
                <w:sz w:val="18"/>
                <w:szCs w:val="18"/>
                <w:lang w:val="sr-Cyrl-RS"/>
              </w:rPr>
              <w:t>С</w:t>
            </w:r>
            <w:r w:rsidR="008114AF" w:rsidRPr="00757C0F">
              <w:rPr>
                <w:bCs/>
                <w:noProof/>
                <w:sz w:val="18"/>
                <w:szCs w:val="18"/>
                <w:lang w:val="sr-Cyrl-RS"/>
              </w:rPr>
              <w:t>рнећа дивљач</w:t>
            </w:r>
          </w:p>
        </w:tc>
        <w:tc>
          <w:tcPr>
            <w:tcW w:w="1004" w:type="dxa"/>
            <w:tcBorders>
              <w:right w:val="double" w:sz="4" w:space="0" w:color="auto"/>
            </w:tcBorders>
            <w:shd w:val="clear" w:color="auto" w:fill="auto"/>
            <w:vAlign w:val="center"/>
          </w:tcPr>
          <w:p w14:paraId="775C34D2" w14:textId="77777777" w:rsidR="008114AF" w:rsidRPr="00757C0F" w:rsidRDefault="008114AF" w:rsidP="00955D18">
            <w:pPr>
              <w:spacing w:after="60"/>
              <w:jc w:val="both"/>
              <w:rPr>
                <w:bCs/>
                <w:noProof/>
                <w:sz w:val="18"/>
                <w:szCs w:val="18"/>
                <w:lang w:val="sr-Cyrl-RS"/>
              </w:rPr>
            </w:pPr>
            <w:r w:rsidRPr="00757C0F">
              <w:rPr>
                <w:bCs/>
                <w:noProof/>
                <w:sz w:val="18"/>
                <w:szCs w:val="18"/>
                <w:lang w:val="sr-Cyrl-RS"/>
              </w:rPr>
              <w:t>578</w:t>
            </w:r>
          </w:p>
        </w:tc>
      </w:tr>
      <w:tr w:rsidR="008114AF" w:rsidRPr="00757C0F" w14:paraId="52ADDBE1" w14:textId="77777777" w:rsidTr="0079412B">
        <w:trPr>
          <w:trHeight w:val="287"/>
          <w:jc w:val="center"/>
        </w:trPr>
        <w:tc>
          <w:tcPr>
            <w:tcW w:w="2161" w:type="dxa"/>
            <w:tcBorders>
              <w:left w:val="double" w:sz="4" w:space="0" w:color="auto"/>
              <w:bottom w:val="double" w:sz="4" w:space="0" w:color="auto"/>
            </w:tcBorders>
            <w:shd w:val="clear" w:color="auto" w:fill="auto"/>
            <w:vAlign w:val="center"/>
          </w:tcPr>
          <w:p w14:paraId="2B335043" w14:textId="4133EC3C" w:rsidR="008114AF" w:rsidRPr="00757C0F" w:rsidRDefault="00FD413F" w:rsidP="00955D18">
            <w:pPr>
              <w:spacing w:after="60"/>
              <w:jc w:val="both"/>
              <w:rPr>
                <w:bCs/>
                <w:noProof/>
                <w:sz w:val="18"/>
                <w:szCs w:val="18"/>
                <w:lang w:val="sr-Cyrl-RS"/>
              </w:rPr>
            </w:pPr>
            <w:r w:rsidRPr="00757C0F">
              <w:rPr>
                <w:bCs/>
                <w:noProof/>
                <w:sz w:val="18"/>
                <w:szCs w:val="18"/>
                <w:lang w:val="sr-Cyrl-RS"/>
              </w:rPr>
              <w:t>Д</w:t>
            </w:r>
            <w:r w:rsidR="008114AF" w:rsidRPr="00757C0F">
              <w:rPr>
                <w:bCs/>
                <w:noProof/>
                <w:sz w:val="18"/>
                <w:szCs w:val="18"/>
                <w:lang w:val="sr-Cyrl-RS"/>
              </w:rPr>
              <w:t>ивља свиња</w:t>
            </w:r>
          </w:p>
        </w:tc>
        <w:tc>
          <w:tcPr>
            <w:tcW w:w="1004" w:type="dxa"/>
            <w:tcBorders>
              <w:bottom w:val="double" w:sz="4" w:space="0" w:color="auto"/>
              <w:right w:val="double" w:sz="4" w:space="0" w:color="auto"/>
            </w:tcBorders>
            <w:shd w:val="clear" w:color="auto" w:fill="auto"/>
            <w:vAlign w:val="center"/>
          </w:tcPr>
          <w:p w14:paraId="6A9AE0C5" w14:textId="77777777" w:rsidR="008114AF" w:rsidRPr="00757C0F" w:rsidRDefault="008114AF" w:rsidP="00955D18">
            <w:pPr>
              <w:spacing w:after="60"/>
              <w:jc w:val="both"/>
              <w:rPr>
                <w:bCs/>
                <w:noProof/>
                <w:sz w:val="18"/>
                <w:szCs w:val="18"/>
                <w:lang w:val="sr-Cyrl-RS"/>
              </w:rPr>
            </w:pPr>
            <w:r w:rsidRPr="00757C0F">
              <w:rPr>
                <w:bCs/>
                <w:noProof/>
                <w:sz w:val="18"/>
                <w:szCs w:val="18"/>
                <w:lang w:val="sr-Cyrl-RS"/>
              </w:rPr>
              <w:t>288</w:t>
            </w:r>
          </w:p>
        </w:tc>
      </w:tr>
    </w:tbl>
    <w:p w14:paraId="72D9194E" w14:textId="77777777" w:rsidR="008114AF" w:rsidRPr="009F6F83" w:rsidRDefault="008114AF" w:rsidP="00955D18">
      <w:pPr>
        <w:spacing w:after="60"/>
        <w:ind w:firstLine="720"/>
        <w:jc w:val="both"/>
        <w:rPr>
          <w:bCs/>
          <w:noProof/>
          <w:sz w:val="22"/>
          <w:szCs w:val="22"/>
          <w:highlight w:val="yellow"/>
          <w:lang w:val="sr-Cyrl-RS"/>
        </w:rPr>
      </w:pPr>
    </w:p>
    <w:p w14:paraId="0DACCBFC" w14:textId="77777777" w:rsidR="008114AF" w:rsidRPr="00FD413F" w:rsidRDefault="008114AF" w:rsidP="00955D18">
      <w:pPr>
        <w:spacing w:after="60"/>
        <w:ind w:firstLine="720"/>
        <w:jc w:val="both"/>
        <w:rPr>
          <w:bCs/>
          <w:noProof/>
          <w:sz w:val="22"/>
          <w:szCs w:val="22"/>
          <w:lang w:val="sr-Cyrl-RS"/>
        </w:rPr>
      </w:pPr>
      <w:r w:rsidRPr="00FD413F">
        <w:rPr>
          <w:bCs/>
          <w:noProof/>
          <w:sz w:val="22"/>
          <w:szCs w:val="22"/>
          <w:lang w:val="sr-Cyrl-RS"/>
        </w:rPr>
        <w:t>Од осталих врста дивљачи у ловишту су присутни вук и лисица.</w:t>
      </w:r>
    </w:p>
    <w:p w14:paraId="391A45C2" w14:textId="0BCBA736" w:rsidR="008114AF" w:rsidRPr="00FD413F" w:rsidRDefault="008114AF" w:rsidP="00955D18">
      <w:pPr>
        <w:spacing w:after="60"/>
        <w:ind w:firstLine="720"/>
        <w:jc w:val="both"/>
        <w:rPr>
          <w:bCs/>
          <w:noProof/>
          <w:sz w:val="22"/>
          <w:szCs w:val="22"/>
          <w:lang w:val="sr-Cyrl-RS"/>
        </w:rPr>
      </w:pPr>
      <w:r w:rsidRPr="00FD413F">
        <w:rPr>
          <w:bCs/>
          <w:noProof/>
          <w:sz w:val="22"/>
          <w:szCs w:val="22"/>
          <w:lang w:val="sr-Cyrl-RS"/>
        </w:rPr>
        <w:t>У наредној табели биће дат приказ ловних и ловно</w:t>
      </w:r>
      <w:r w:rsidR="007541E0" w:rsidRPr="00FD413F">
        <w:rPr>
          <w:bCs/>
          <w:noProof/>
          <w:sz w:val="22"/>
          <w:szCs w:val="22"/>
          <w:lang w:val="sr-Latn-RS"/>
        </w:rPr>
        <w:t>-</w:t>
      </w:r>
      <w:r w:rsidRPr="00FD413F">
        <w:rPr>
          <w:bCs/>
          <w:noProof/>
          <w:sz w:val="22"/>
          <w:szCs w:val="22"/>
          <w:lang w:val="sr-Cyrl-RS"/>
        </w:rPr>
        <w:t xml:space="preserve">узгојних објеката изграђених у ловишту „Јужни Кучај </w:t>
      </w:r>
      <w:r w:rsidR="007541E0" w:rsidRPr="00FD413F">
        <w:rPr>
          <w:bCs/>
          <w:noProof/>
          <w:sz w:val="22"/>
          <w:szCs w:val="22"/>
          <w:lang w:val="sr-Latn-RS"/>
        </w:rPr>
        <w:t>IV</w:t>
      </w:r>
      <w:r w:rsidRPr="00FD413F">
        <w:rPr>
          <w:bCs/>
          <w:noProof/>
          <w:sz w:val="22"/>
          <w:szCs w:val="22"/>
          <w:lang w:val="sr-Cyrl-RS"/>
        </w:rPr>
        <w:t>“ на територији Ш</w:t>
      </w:r>
      <w:r w:rsidR="007541E0" w:rsidRPr="00FD413F">
        <w:rPr>
          <w:bCs/>
          <w:noProof/>
          <w:sz w:val="22"/>
          <w:szCs w:val="22"/>
          <w:lang w:val="sr-Latn-RS"/>
        </w:rPr>
        <w:t>.</w:t>
      </w:r>
      <w:r w:rsidRPr="00FD413F">
        <w:rPr>
          <w:bCs/>
          <w:noProof/>
          <w:sz w:val="22"/>
          <w:szCs w:val="22"/>
          <w:lang w:val="sr-Cyrl-RS"/>
        </w:rPr>
        <w:t>У</w:t>
      </w:r>
      <w:r w:rsidR="007541E0" w:rsidRPr="00FD413F">
        <w:rPr>
          <w:bCs/>
          <w:noProof/>
          <w:sz w:val="22"/>
          <w:szCs w:val="22"/>
          <w:lang w:val="sr-Latn-RS"/>
        </w:rPr>
        <w:t>.</w:t>
      </w:r>
      <w:r w:rsidRPr="00FD413F">
        <w:rPr>
          <w:bCs/>
          <w:noProof/>
          <w:sz w:val="22"/>
          <w:szCs w:val="22"/>
          <w:lang w:val="sr-Cyrl-RS"/>
        </w:rPr>
        <w:t xml:space="preserve"> </w:t>
      </w:r>
      <w:r w:rsidR="00FD413F">
        <w:rPr>
          <w:bCs/>
          <w:noProof/>
          <w:sz w:val="22"/>
          <w:szCs w:val="22"/>
          <w:lang w:val="sr-Cyrl-RS"/>
        </w:rPr>
        <w:t>Параћин</w:t>
      </w:r>
      <w:r w:rsidRPr="00FD413F">
        <w:rPr>
          <w:bCs/>
          <w:noProof/>
          <w:sz w:val="22"/>
          <w:szCs w:val="22"/>
          <w:lang w:val="sr-Cyrl-RS"/>
        </w:rPr>
        <w:t>.</w:t>
      </w:r>
    </w:p>
    <w:p w14:paraId="3FF2FAB2" w14:textId="77777777" w:rsidR="008114AF" w:rsidRPr="009F6F83" w:rsidRDefault="008114AF" w:rsidP="00955D18">
      <w:pPr>
        <w:spacing w:after="60"/>
        <w:ind w:firstLine="720"/>
        <w:jc w:val="both"/>
        <w:rPr>
          <w:bCs/>
          <w:noProof/>
          <w:sz w:val="22"/>
          <w:szCs w:val="22"/>
          <w:highlight w:val="yellow"/>
          <w:lang w:val="sr-Cyrl-RS"/>
        </w:rPr>
      </w:pP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4473"/>
        <w:gridCol w:w="1033"/>
      </w:tblGrid>
      <w:tr w:rsidR="008114AF" w:rsidRPr="00557A4B" w14:paraId="1C4342FD" w14:textId="77777777" w:rsidTr="00FD413F">
        <w:trPr>
          <w:trHeight w:val="319"/>
          <w:jc w:val="center"/>
        </w:trPr>
        <w:tc>
          <w:tcPr>
            <w:tcW w:w="448" w:type="dxa"/>
            <w:shd w:val="clear" w:color="auto" w:fill="auto"/>
            <w:vAlign w:val="center"/>
          </w:tcPr>
          <w:p w14:paraId="6788429F" w14:textId="77777777" w:rsidR="008114AF" w:rsidRPr="00557A4B" w:rsidRDefault="008114AF" w:rsidP="00955D18">
            <w:pPr>
              <w:snapToGrid w:val="0"/>
              <w:spacing w:after="60"/>
              <w:ind w:firstLine="720"/>
              <w:jc w:val="both"/>
              <w:rPr>
                <w:b/>
                <w:noProof/>
                <w:sz w:val="18"/>
                <w:szCs w:val="18"/>
                <w:lang w:val="sr-Cyrl-RS"/>
              </w:rPr>
            </w:pPr>
          </w:p>
        </w:tc>
        <w:tc>
          <w:tcPr>
            <w:tcW w:w="4473" w:type="dxa"/>
            <w:shd w:val="clear" w:color="auto" w:fill="auto"/>
            <w:vAlign w:val="center"/>
          </w:tcPr>
          <w:p w14:paraId="7170C44C" w14:textId="77777777" w:rsidR="008114AF" w:rsidRPr="00557A4B" w:rsidRDefault="008114AF" w:rsidP="00955D18">
            <w:pPr>
              <w:snapToGrid w:val="0"/>
              <w:spacing w:after="60"/>
              <w:ind w:firstLine="720"/>
              <w:jc w:val="center"/>
              <w:rPr>
                <w:b/>
                <w:noProof/>
                <w:sz w:val="18"/>
                <w:szCs w:val="18"/>
                <w:lang w:val="sr-Cyrl-RS"/>
              </w:rPr>
            </w:pPr>
            <w:r w:rsidRPr="00557A4B">
              <w:rPr>
                <w:b/>
                <w:noProof/>
                <w:sz w:val="18"/>
                <w:szCs w:val="18"/>
                <w:lang w:val="sr-Cyrl-RS"/>
              </w:rPr>
              <w:t>НАЗИВ ОБЈЕКТА</w:t>
            </w:r>
          </w:p>
        </w:tc>
        <w:tc>
          <w:tcPr>
            <w:tcW w:w="1033" w:type="dxa"/>
            <w:shd w:val="clear" w:color="auto" w:fill="auto"/>
            <w:vAlign w:val="center"/>
          </w:tcPr>
          <w:p w14:paraId="0E277F17" w14:textId="77777777" w:rsidR="008114AF" w:rsidRPr="00557A4B" w:rsidRDefault="008114AF" w:rsidP="00955D18">
            <w:pPr>
              <w:snapToGrid w:val="0"/>
              <w:spacing w:after="60"/>
              <w:ind w:firstLine="720"/>
              <w:jc w:val="both"/>
              <w:rPr>
                <w:b/>
                <w:noProof/>
                <w:sz w:val="18"/>
                <w:szCs w:val="18"/>
                <w:lang w:val="sr-Cyrl-RS"/>
              </w:rPr>
            </w:pPr>
          </w:p>
        </w:tc>
      </w:tr>
      <w:tr w:rsidR="008114AF" w:rsidRPr="00557A4B" w14:paraId="3DAED8D0" w14:textId="77777777" w:rsidTr="00FD413F">
        <w:trPr>
          <w:trHeight w:hRule="exact" w:val="265"/>
          <w:jc w:val="center"/>
        </w:trPr>
        <w:tc>
          <w:tcPr>
            <w:tcW w:w="448" w:type="dxa"/>
            <w:shd w:val="clear" w:color="auto" w:fill="auto"/>
            <w:vAlign w:val="center"/>
          </w:tcPr>
          <w:p w14:paraId="5B6DAF23"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w:t>
            </w:r>
          </w:p>
        </w:tc>
        <w:tc>
          <w:tcPr>
            <w:tcW w:w="4473" w:type="dxa"/>
            <w:shd w:val="clear" w:color="auto" w:fill="auto"/>
            <w:vAlign w:val="center"/>
          </w:tcPr>
          <w:p w14:paraId="19E4B9A5"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Стабилне чеке-осматрачнице</w:t>
            </w:r>
          </w:p>
        </w:tc>
        <w:tc>
          <w:tcPr>
            <w:tcW w:w="1033" w:type="dxa"/>
            <w:shd w:val="clear" w:color="auto" w:fill="auto"/>
            <w:vAlign w:val="center"/>
          </w:tcPr>
          <w:p w14:paraId="76B29FF1"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 ком.</w:t>
            </w:r>
          </w:p>
        </w:tc>
      </w:tr>
      <w:tr w:rsidR="008114AF" w:rsidRPr="00557A4B" w14:paraId="2DDA965B" w14:textId="77777777" w:rsidTr="00FD413F">
        <w:trPr>
          <w:trHeight w:hRule="exact" w:val="265"/>
          <w:jc w:val="center"/>
        </w:trPr>
        <w:tc>
          <w:tcPr>
            <w:tcW w:w="448" w:type="dxa"/>
            <w:shd w:val="clear" w:color="auto" w:fill="auto"/>
            <w:vAlign w:val="center"/>
          </w:tcPr>
          <w:p w14:paraId="77C06B91"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2.</w:t>
            </w:r>
          </w:p>
        </w:tc>
        <w:tc>
          <w:tcPr>
            <w:tcW w:w="4473" w:type="dxa"/>
            <w:shd w:val="clear" w:color="auto" w:fill="auto"/>
            <w:vAlign w:val="center"/>
          </w:tcPr>
          <w:p w14:paraId="2BEB88DF"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Отворене чеке</w:t>
            </w:r>
          </w:p>
        </w:tc>
        <w:tc>
          <w:tcPr>
            <w:tcW w:w="1033" w:type="dxa"/>
            <w:shd w:val="clear" w:color="auto" w:fill="auto"/>
            <w:vAlign w:val="center"/>
          </w:tcPr>
          <w:p w14:paraId="05EE9BC5"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3 ком.</w:t>
            </w:r>
          </w:p>
        </w:tc>
      </w:tr>
      <w:tr w:rsidR="008114AF" w:rsidRPr="00557A4B" w14:paraId="7D5A7C27" w14:textId="77777777" w:rsidTr="00FD413F">
        <w:trPr>
          <w:trHeight w:hRule="exact" w:val="265"/>
          <w:jc w:val="center"/>
        </w:trPr>
        <w:tc>
          <w:tcPr>
            <w:tcW w:w="448" w:type="dxa"/>
            <w:shd w:val="clear" w:color="auto" w:fill="auto"/>
            <w:vAlign w:val="center"/>
          </w:tcPr>
          <w:p w14:paraId="35C6E6F8"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3.</w:t>
            </w:r>
          </w:p>
        </w:tc>
        <w:tc>
          <w:tcPr>
            <w:tcW w:w="4473" w:type="dxa"/>
            <w:shd w:val="clear" w:color="auto" w:fill="auto"/>
            <w:vAlign w:val="center"/>
          </w:tcPr>
          <w:p w14:paraId="2A977DA1"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Затворене чеке</w:t>
            </w:r>
          </w:p>
        </w:tc>
        <w:tc>
          <w:tcPr>
            <w:tcW w:w="1033" w:type="dxa"/>
            <w:shd w:val="clear" w:color="auto" w:fill="auto"/>
            <w:vAlign w:val="center"/>
          </w:tcPr>
          <w:p w14:paraId="10BB528C"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10 ком.</w:t>
            </w:r>
          </w:p>
        </w:tc>
      </w:tr>
      <w:tr w:rsidR="008114AF" w:rsidRPr="00557A4B" w14:paraId="63AC789E" w14:textId="77777777" w:rsidTr="00FD413F">
        <w:trPr>
          <w:trHeight w:hRule="exact" w:val="265"/>
          <w:jc w:val="center"/>
        </w:trPr>
        <w:tc>
          <w:tcPr>
            <w:tcW w:w="448" w:type="dxa"/>
            <w:shd w:val="clear" w:color="auto" w:fill="auto"/>
            <w:vAlign w:val="center"/>
          </w:tcPr>
          <w:p w14:paraId="1359E652"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4.</w:t>
            </w:r>
          </w:p>
        </w:tc>
        <w:tc>
          <w:tcPr>
            <w:tcW w:w="4473" w:type="dxa"/>
            <w:shd w:val="clear" w:color="auto" w:fill="auto"/>
            <w:vAlign w:val="center"/>
          </w:tcPr>
          <w:p w14:paraId="7AE59EE5"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Хранилиште зе јелене</w:t>
            </w:r>
          </w:p>
        </w:tc>
        <w:tc>
          <w:tcPr>
            <w:tcW w:w="1033" w:type="dxa"/>
            <w:shd w:val="clear" w:color="auto" w:fill="auto"/>
            <w:vAlign w:val="center"/>
          </w:tcPr>
          <w:p w14:paraId="560D9F7E"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5 ком.</w:t>
            </w:r>
          </w:p>
        </w:tc>
      </w:tr>
      <w:tr w:rsidR="008114AF" w:rsidRPr="00557A4B" w14:paraId="2EF58A5B" w14:textId="77777777" w:rsidTr="00FD413F">
        <w:trPr>
          <w:trHeight w:hRule="exact" w:val="265"/>
          <w:jc w:val="center"/>
        </w:trPr>
        <w:tc>
          <w:tcPr>
            <w:tcW w:w="448" w:type="dxa"/>
            <w:shd w:val="clear" w:color="auto" w:fill="auto"/>
            <w:vAlign w:val="center"/>
          </w:tcPr>
          <w:p w14:paraId="6A9C290D"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5.</w:t>
            </w:r>
          </w:p>
        </w:tc>
        <w:tc>
          <w:tcPr>
            <w:tcW w:w="4473" w:type="dxa"/>
            <w:shd w:val="clear" w:color="auto" w:fill="auto"/>
            <w:vAlign w:val="center"/>
          </w:tcPr>
          <w:p w14:paraId="03DFC7E5"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Хранилиште зе срне</w:t>
            </w:r>
          </w:p>
        </w:tc>
        <w:tc>
          <w:tcPr>
            <w:tcW w:w="1033" w:type="dxa"/>
            <w:shd w:val="clear" w:color="auto" w:fill="auto"/>
            <w:vAlign w:val="center"/>
          </w:tcPr>
          <w:p w14:paraId="3B044C72"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9 ком.</w:t>
            </w:r>
          </w:p>
        </w:tc>
      </w:tr>
      <w:tr w:rsidR="008114AF" w:rsidRPr="00557A4B" w14:paraId="12E80D57" w14:textId="77777777" w:rsidTr="00FD413F">
        <w:trPr>
          <w:trHeight w:hRule="exact" w:val="265"/>
          <w:jc w:val="center"/>
        </w:trPr>
        <w:tc>
          <w:tcPr>
            <w:tcW w:w="448" w:type="dxa"/>
            <w:shd w:val="clear" w:color="auto" w:fill="auto"/>
            <w:vAlign w:val="center"/>
          </w:tcPr>
          <w:p w14:paraId="1CC98FD7"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6.</w:t>
            </w:r>
          </w:p>
        </w:tc>
        <w:tc>
          <w:tcPr>
            <w:tcW w:w="4473" w:type="dxa"/>
            <w:shd w:val="clear" w:color="auto" w:fill="auto"/>
            <w:vAlign w:val="center"/>
          </w:tcPr>
          <w:p w14:paraId="7B9FE938"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Хранилишта за дивље свиње</w:t>
            </w:r>
          </w:p>
        </w:tc>
        <w:tc>
          <w:tcPr>
            <w:tcW w:w="1033" w:type="dxa"/>
            <w:shd w:val="clear" w:color="auto" w:fill="auto"/>
            <w:vAlign w:val="center"/>
          </w:tcPr>
          <w:p w14:paraId="40C2F970"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9 ком.</w:t>
            </w:r>
          </w:p>
        </w:tc>
      </w:tr>
      <w:tr w:rsidR="008114AF" w:rsidRPr="00557A4B" w14:paraId="48374A9A" w14:textId="77777777" w:rsidTr="00FD413F">
        <w:trPr>
          <w:trHeight w:hRule="exact" w:val="265"/>
          <w:jc w:val="center"/>
        </w:trPr>
        <w:tc>
          <w:tcPr>
            <w:tcW w:w="448" w:type="dxa"/>
            <w:shd w:val="clear" w:color="auto" w:fill="auto"/>
            <w:vAlign w:val="center"/>
          </w:tcPr>
          <w:p w14:paraId="6B54794D"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7.</w:t>
            </w:r>
          </w:p>
        </w:tc>
        <w:tc>
          <w:tcPr>
            <w:tcW w:w="4473" w:type="dxa"/>
            <w:shd w:val="clear" w:color="auto" w:fill="auto"/>
            <w:vAlign w:val="center"/>
          </w:tcPr>
          <w:p w14:paraId="22BE6FBE"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Солишта</w:t>
            </w:r>
          </w:p>
        </w:tc>
        <w:tc>
          <w:tcPr>
            <w:tcW w:w="1033" w:type="dxa"/>
            <w:shd w:val="clear" w:color="auto" w:fill="auto"/>
            <w:vAlign w:val="center"/>
          </w:tcPr>
          <w:p w14:paraId="7ED18DBB"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12 ком.</w:t>
            </w:r>
          </w:p>
        </w:tc>
      </w:tr>
      <w:tr w:rsidR="008114AF" w:rsidRPr="00557A4B" w14:paraId="03D6A6BB" w14:textId="77777777" w:rsidTr="00FD413F">
        <w:trPr>
          <w:trHeight w:hRule="exact" w:val="265"/>
          <w:jc w:val="center"/>
        </w:trPr>
        <w:tc>
          <w:tcPr>
            <w:tcW w:w="448" w:type="dxa"/>
            <w:shd w:val="clear" w:color="auto" w:fill="auto"/>
            <w:vAlign w:val="center"/>
          </w:tcPr>
          <w:p w14:paraId="0C35BF9A"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8.</w:t>
            </w:r>
          </w:p>
        </w:tc>
        <w:tc>
          <w:tcPr>
            <w:tcW w:w="4473" w:type="dxa"/>
            <w:shd w:val="clear" w:color="auto" w:fill="auto"/>
            <w:vAlign w:val="center"/>
          </w:tcPr>
          <w:p w14:paraId="05043FA1"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Појилиште (реке, потоци</w:t>
            </w:r>
            <w:r w:rsidR="002A121A" w:rsidRPr="00557A4B">
              <w:rPr>
                <w:noProof/>
                <w:sz w:val="18"/>
                <w:szCs w:val="18"/>
                <w:lang w:val="sr-Cyrl-RS"/>
              </w:rPr>
              <w:t>,</w:t>
            </w:r>
            <w:r w:rsidRPr="00557A4B">
              <w:rPr>
                <w:noProof/>
                <w:sz w:val="18"/>
                <w:szCs w:val="18"/>
                <w:lang w:val="sr-Cyrl-RS"/>
              </w:rPr>
              <w:t xml:space="preserve"> баре)</w:t>
            </w:r>
          </w:p>
        </w:tc>
        <w:tc>
          <w:tcPr>
            <w:tcW w:w="1033" w:type="dxa"/>
            <w:shd w:val="clear" w:color="auto" w:fill="auto"/>
            <w:vAlign w:val="center"/>
          </w:tcPr>
          <w:p w14:paraId="0F09BE4F" w14:textId="77777777" w:rsidR="008114AF" w:rsidRPr="00557A4B" w:rsidRDefault="008114AF" w:rsidP="00955D18">
            <w:pPr>
              <w:snapToGrid w:val="0"/>
              <w:spacing w:after="60"/>
              <w:jc w:val="both"/>
              <w:rPr>
                <w:noProof/>
                <w:sz w:val="18"/>
                <w:szCs w:val="18"/>
                <w:lang w:val="sr-Cyrl-RS"/>
              </w:rPr>
            </w:pPr>
          </w:p>
        </w:tc>
      </w:tr>
      <w:tr w:rsidR="008114AF" w:rsidRPr="00557A4B" w14:paraId="35BF5881" w14:textId="77777777" w:rsidTr="00FD413F">
        <w:trPr>
          <w:trHeight w:hRule="exact" w:val="265"/>
          <w:jc w:val="center"/>
        </w:trPr>
        <w:tc>
          <w:tcPr>
            <w:tcW w:w="448" w:type="dxa"/>
            <w:shd w:val="clear" w:color="auto" w:fill="auto"/>
            <w:vAlign w:val="center"/>
          </w:tcPr>
          <w:p w14:paraId="5CC71917"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9.</w:t>
            </w:r>
          </w:p>
        </w:tc>
        <w:tc>
          <w:tcPr>
            <w:tcW w:w="4473" w:type="dxa"/>
            <w:shd w:val="clear" w:color="auto" w:fill="auto"/>
            <w:vAlign w:val="center"/>
          </w:tcPr>
          <w:p w14:paraId="5D1A7A4B"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Ловачке куће</w:t>
            </w:r>
          </w:p>
        </w:tc>
        <w:tc>
          <w:tcPr>
            <w:tcW w:w="1033" w:type="dxa"/>
            <w:shd w:val="clear" w:color="auto" w:fill="auto"/>
            <w:vAlign w:val="center"/>
          </w:tcPr>
          <w:p w14:paraId="5BD28183" w14:textId="40BD0830" w:rsidR="008114AF" w:rsidRPr="00557A4B" w:rsidRDefault="00FD413F" w:rsidP="00955D18">
            <w:pPr>
              <w:snapToGrid w:val="0"/>
              <w:spacing w:after="60"/>
              <w:jc w:val="both"/>
              <w:rPr>
                <w:noProof/>
                <w:sz w:val="18"/>
                <w:szCs w:val="18"/>
                <w:lang w:val="sr-Cyrl-RS"/>
              </w:rPr>
            </w:pPr>
            <w:r w:rsidRPr="00557A4B">
              <w:rPr>
                <w:noProof/>
                <w:sz w:val="18"/>
                <w:szCs w:val="18"/>
                <w:lang w:val="sr-Cyrl-RS"/>
              </w:rPr>
              <w:t>2</w:t>
            </w:r>
            <w:r w:rsidR="008114AF" w:rsidRPr="00557A4B">
              <w:rPr>
                <w:noProof/>
                <w:sz w:val="18"/>
                <w:szCs w:val="18"/>
                <w:lang w:val="sr-Cyrl-RS"/>
              </w:rPr>
              <w:t xml:space="preserve"> ком.</w:t>
            </w:r>
          </w:p>
        </w:tc>
      </w:tr>
      <w:tr w:rsidR="008114AF" w:rsidRPr="00557A4B" w14:paraId="198099E0" w14:textId="77777777" w:rsidTr="00FD413F">
        <w:trPr>
          <w:trHeight w:hRule="exact" w:val="265"/>
          <w:jc w:val="center"/>
        </w:trPr>
        <w:tc>
          <w:tcPr>
            <w:tcW w:w="448" w:type="dxa"/>
            <w:shd w:val="clear" w:color="auto" w:fill="auto"/>
            <w:vAlign w:val="center"/>
          </w:tcPr>
          <w:p w14:paraId="08B32582"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10.</w:t>
            </w:r>
          </w:p>
        </w:tc>
        <w:tc>
          <w:tcPr>
            <w:tcW w:w="4473" w:type="dxa"/>
            <w:shd w:val="clear" w:color="auto" w:fill="auto"/>
            <w:vAlign w:val="center"/>
          </w:tcPr>
          <w:p w14:paraId="5BB29B21"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Мрциниште за вука</w:t>
            </w:r>
          </w:p>
        </w:tc>
        <w:tc>
          <w:tcPr>
            <w:tcW w:w="1033" w:type="dxa"/>
            <w:shd w:val="clear" w:color="auto" w:fill="auto"/>
            <w:vAlign w:val="center"/>
          </w:tcPr>
          <w:p w14:paraId="6DF635F3" w14:textId="77777777" w:rsidR="008114AF" w:rsidRPr="00557A4B" w:rsidRDefault="008114AF" w:rsidP="00955D18">
            <w:pPr>
              <w:snapToGrid w:val="0"/>
              <w:spacing w:after="60"/>
              <w:jc w:val="both"/>
              <w:rPr>
                <w:noProof/>
                <w:sz w:val="18"/>
                <w:szCs w:val="18"/>
                <w:lang w:val="sr-Cyrl-RS"/>
              </w:rPr>
            </w:pPr>
            <w:r w:rsidRPr="00557A4B">
              <w:rPr>
                <w:noProof/>
                <w:sz w:val="18"/>
                <w:szCs w:val="18"/>
                <w:lang w:val="sr-Cyrl-RS"/>
              </w:rPr>
              <w:t>1 ком.</w:t>
            </w:r>
          </w:p>
        </w:tc>
      </w:tr>
    </w:tbl>
    <w:p w14:paraId="759BDDBE" w14:textId="77777777" w:rsidR="008114AF" w:rsidRPr="002C21CC" w:rsidRDefault="008114AF" w:rsidP="00955D18">
      <w:pPr>
        <w:spacing w:after="60"/>
        <w:jc w:val="both"/>
        <w:rPr>
          <w:noProof/>
          <w:sz w:val="22"/>
          <w:szCs w:val="22"/>
          <w:lang w:val="sr-Cyrl-RS"/>
        </w:rPr>
      </w:pPr>
      <w:bookmarkStart w:id="241" w:name="_Toc186198583"/>
      <w:bookmarkStart w:id="242" w:name="_Toc230479880"/>
      <w:bookmarkStart w:id="243" w:name="_Toc241997878"/>
      <w:bookmarkStart w:id="244" w:name="_Toc283120499"/>
      <w:bookmarkStart w:id="245" w:name="_Toc289938901"/>
      <w:bookmarkStart w:id="246" w:name="_Toc289939164"/>
    </w:p>
    <w:p w14:paraId="7796CB24" w14:textId="77777777" w:rsidR="008114AF" w:rsidRPr="007C0E9A" w:rsidRDefault="008114AF" w:rsidP="00955D18">
      <w:pPr>
        <w:pStyle w:val="Heading2"/>
        <w:tabs>
          <w:tab w:val="left" w:pos="709"/>
        </w:tabs>
        <w:spacing w:before="120" w:after="120"/>
        <w:ind w:firstLine="720"/>
        <w:rPr>
          <w:iCs/>
          <w:noProof/>
          <w:sz w:val="28"/>
          <w:lang w:val="sr-Cyrl-RS"/>
        </w:rPr>
      </w:pPr>
      <w:bookmarkStart w:id="247" w:name="_Toc464117519"/>
      <w:bookmarkStart w:id="248" w:name="_Toc85795224"/>
      <w:r w:rsidRPr="007C0E9A">
        <w:rPr>
          <w:iCs/>
          <w:noProof/>
          <w:sz w:val="28"/>
          <w:lang w:val="sr-Cyrl-RS"/>
        </w:rPr>
        <w:t>4.14.</w:t>
      </w:r>
      <w:r w:rsidR="007C0E9A">
        <w:rPr>
          <w:iCs/>
          <w:noProof/>
          <w:sz w:val="28"/>
          <w:lang w:val="sr-Cyrl-RS"/>
        </w:rPr>
        <w:tab/>
      </w:r>
      <w:r w:rsidRPr="007C0E9A">
        <w:rPr>
          <w:iCs/>
          <w:noProof/>
          <w:sz w:val="28"/>
          <w:lang w:val="sr-Cyrl-RS"/>
        </w:rPr>
        <w:t>Остали шумски производи</w:t>
      </w:r>
      <w:bookmarkEnd w:id="241"/>
      <w:bookmarkEnd w:id="242"/>
      <w:bookmarkEnd w:id="243"/>
      <w:bookmarkEnd w:id="244"/>
      <w:bookmarkEnd w:id="245"/>
      <w:bookmarkEnd w:id="246"/>
      <w:bookmarkEnd w:id="247"/>
      <w:bookmarkEnd w:id="248"/>
    </w:p>
    <w:p w14:paraId="6EFC0D80" w14:textId="77777777" w:rsidR="008114AF" w:rsidRPr="002C21CC" w:rsidRDefault="008114AF" w:rsidP="00955D18">
      <w:pPr>
        <w:spacing w:after="60"/>
        <w:jc w:val="both"/>
        <w:rPr>
          <w:noProof/>
          <w:sz w:val="22"/>
          <w:szCs w:val="22"/>
          <w:lang w:val="sr-Cyrl-RS"/>
        </w:rPr>
      </w:pPr>
    </w:p>
    <w:p w14:paraId="569ED738" w14:textId="77777777" w:rsidR="008114AF" w:rsidRPr="002C21CC" w:rsidRDefault="008114AF" w:rsidP="00955D18">
      <w:pPr>
        <w:pStyle w:val="Normal2Char"/>
        <w:spacing w:after="60"/>
        <w:rPr>
          <w:noProof/>
          <w:sz w:val="22"/>
          <w:szCs w:val="22"/>
          <w:lang w:val="sr-Cyrl-RS"/>
        </w:rPr>
      </w:pPr>
      <w:r w:rsidRPr="002C21CC">
        <w:rPr>
          <w:noProof/>
          <w:sz w:val="22"/>
          <w:szCs w:val="22"/>
          <w:lang w:val="sr-Cyrl-RS"/>
        </w:rPr>
        <w:t>У овој газдинској јединици има доста могућности за коришћење осталих шумских производа.</w:t>
      </w:r>
    </w:p>
    <w:p w14:paraId="26B35297" w14:textId="77777777" w:rsidR="008114AF" w:rsidRPr="002C21CC" w:rsidRDefault="008114AF" w:rsidP="00955D18">
      <w:pPr>
        <w:spacing w:after="60"/>
        <w:ind w:firstLine="720"/>
        <w:jc w:val="both"/>
        <w:rPr>
          <w:sz w:val="22"/>
          <w:szCs w:val="22"/>
        </w:rPr>
      </w:pPr>
      <w:r w:rsidRPr="002C21CC">
        <w:rPr>
          <w:noProof/>
          <w:sz w:val="22"/>
          <w:szCs w:val="22"/>
          <w:lang w:val="sr-Cyrl-RS"/>
        </w:rPr>
        <w:t>Од лековитог биља на овом подручју има доста кантариона (</w:t>
      </w:r>
      <w:r w:rsidR="0058671D" w:rsidRPr="002C21CC">
        <w:rPr>
          <w:i/>
          <w:noProof/>
          <w:sz w:val="22"/>
          <w:szCs w:val="22"/>
          <w:lang w:val="sr-Latn-RS"/>
        </w:rPr>
        <w:t>Hypericum perforatum</w:t>
      </w:r>
      <w:r w:rsidRPr="002C21CC">
        <w:rPr>
          <w:noProof/>
          <w:sz w:val="22"/>
          <w:szCs w:val="22"/>
          <w:lang w:val="sr-Cyrl-RS"/>
        </w:rPr>
        <w:t>), вранилове траве (</w:t>
      </w:r>
      <w:r w:rsidR="0058671D" w:rsidRPr="002C21CC">
        <w:rPr>
          <w:i/>
          <w:noProof/>
          <w:sz w:val="22"/>
          <w:szCs w:val="22"/>
          <w:lang w:val="sr-Latn-RS"/>
        </w:rPr>
        <w:t>Origanum vulgare</w:t>
      </w:r>
      <w:r w:rsidRPr="002C21CC">
        <w:rPr>
          <w:noProof/>
          <w:sz w:val="22"/>
          <w:szCs w:val="22"/>
          <w:lang w:val="sr-Cyrl-RS"/>
        </w:rPr>
        <w:t>), хајдучке траве (</w:t>
      </w:r>
      <w:r w:rsidR="0058671D" w:rsidRPr="002C21CC">
        <w:rPr>
          <w:i/>
          <w:noProof/>
          <w:sz w:val="22"/>
          <w:szCs w:val="22"/>
          <w:lang w:val="sr-Latn-RS"/>
        </w:rPr>
        <w:t>Achillea millefolium</w:t>
      </w:r>
      <w:r w:rsidRPr="002C21CC">
        <w:rPr>
          <w:noProof/>
          <w:sz w:val="22"/>
          <w:szCs w:val="22"/>
          <w:lang w:val="sr-Cyrl-RS"/>
        </w:rPr>
        <w:t>), нане (</w:t>
      </w:r>
      <w:r w:rsidR="0058671D" w:rsidRPr="002C21CC">
        <w:rPr>
          <w:i/>
          <w:noProof/>
          <w:sz w:val="22"/>
          <w:szCs w:val="22"/>
          <w:lang w:val="sr-Latn-RS"/>
        </w:rPr>
        <w:t>Mentha sp</w:t>
      </w:r>
      <w:r w:rsidR="0058671D" w:rsidRPr="002C21CC">
        <w:rPr>
          <w:noProof/>
          <w:sz w:val="22"/>
          <w:szCs w:val="22"/>
          <w:lang w:val="sr-Latn-RS"/>
        </w:rPr>
        <w:t>.</w:t>
      </w:r>
      <w:r w:rsidRPr="002C21CC">
        <w:rPr>
          <w:noProof/>
          <w:sz w:val="22"/>
          <w:szCs w:val="22"/>
          <w:lang w:val="sr-Cyrl-RS"/>
        </w:rPr>
        <w:t>), матичњака (</w:t>
      </w:r>
      <w:r w:rsidR="0058671D" w:rsidRPr="002C21CC">
        <w:rPr>
          <w:i/>
          <w:noProof/>
          <w:sz w:val="22"/>
          <w:szCs w:val="22"/>
          <w:lang w:val="sr-Latn-RS"/>
        </w:rPr>
        <w:t>Melissa officinalis</w:t>
      </w:r>
      <w:r w:rsidRPr="002C21CC">
        <w:rPr>
          <w:noProof/>
          <w:sz w:val="22"/>
          <w:szCs w:val="22"/>
          <w:lang w:val="sr-Cyrl-RS"/>
        </w:rPr>
        <w:t>),  камилице (</w:t>
      </w:r>
      <w:r w:rsidR="0058671D" w:rsidRPr="002C21CC">
        <w:rPr>
          <w:i/>
          <w:noProof/>
          <w:sz w:val="22"/>
          <w:szCs w:val="22"/>
          <w:lang w:val="sr-Latn-RS"/>
        </w:rPr>
        <w:t>Matricaria hamomilla</w:t>
      </w:r>
      <w:r w:rsidRPr="002C21CC">
        <w:rPr>
          <w:noProof/>
          <w:sz w:val="22"/>
          <w:szCs w:val="22"/>
          <w:lang w:val="sr-Cyrl-RS"/>
        </w:rPr>
        <w:t>), омана (</w:t>
      </w:r>
      <w:r w:rsidR="0058671D" w:rsidRPr="002C21CC">
        <w:rPr>
          <w:i/>
          <w:noProof/>
          <w:sz w:val="22"/>
          <w:szCs w:val="22"/>
          <w:lang w:val="sr-Latn-RS"/>
        </w:rPr>
        <w:t>Inula helenium</w:t>
      </w:r>
      <w:r w:rsidRPr="002C21CC">
        <w:rPr>
          <w:noProof/>
          <w:sz w:val="22"/>
          <w:szCs w:val="22"/>
          <w:lang w:val="sr-Cyrl-RS"/>
        </w:rPr>
        <w:t>), валеријане (</w:t>
      </w:r>
      <w:r w:rsidR="0058671D" w:rsidRPr="002C21CC">
        <w:rPr>
          <w:i/>
          <w:noProof/>
          <w:sz w:val="22"/>
          <w:szCs w:val="22"/>
          <w:lang w:val="sr-Latn-RS"/>
        </w:rPr>
        <w:t>Valeriana officinalis</w:t>
      </w:r>
      <w:r w:rsidRPr="002C21CC">
        <w:rPr>
          <w:noProof/>
          <w:sz w:val="22"/>
          <w:szCs w:val="22"/>
          <w:lang w:val="sr-Cyrl-RS"/>
        </w:rPr>
        <w:t>), медвеђег лука (</w:t>
      </w:r>
      <w:r w:rsidR="0058671D" w:rsidRPr="002C21CC">
        <w:rPr>
          <w:i/>
          <w:noProof/>
          <w:sz w:val="22"/>
          <w:szCs w:val="22"/>
          <w:lang w:val="sr-Latn-RS"/>
        </w:rPr>
        <w:t>Allium ursinum</w:t>
      </w:r>
      <w:r w:rsidRPr="002C21CC">
        <w:rPr>
          <w:noProof/>
          <w:sz w:val="22"/>
          <w:szCs w:val="22"/>
          <w:lang w:val="sr-Cyrl-RS"/>
        </w:rPr>
        <w:t>) и других.</w:t>
      </w:r>
    </w:p>
    <w:p w14:paraId="48743D20" w14:textId="77777777" w:rsidR="008114AF" w:rsidRPr="002C21CC" w:rsidRDefault="008114AF" w:rsidP="00955D18">
      <w:pPr>
        <w:pStyle w:val="Normal2Char"/>
        <w:spacing w:after="60"/>
        <w:rPr>
          <w:noProof/>
          <w:sz w:val="22"/>
          <w:szCs w:val="22"/>
          <w:lang w:val="sr-Cyrl-RS"/>
        </w:rPr>
      </w:pPr>
      <w:r w:rsidRPr="002C21CC">
        <w:rPr>
          <w:noProof/>
          <w:sz w:val="22"/>
          <w:szCs w:val="22"/>
          <w:lang w:val="sr-Cyrl-RS"/>
        </w:rPr>
        <w:t>Од гљива има вргања, лисичара, буковача, шкрипаца и других.</w:t>
      </w:r>
    </w:p>
    <w:p w14:paraId="2E59DF66" w14:textId="77777777" w:rsidR="008114AF" w:rsidRPr="002C21CC" w:rsidRDefault="008114AF" w:rsidP="00955D18">
      <w:pPr>
        <w:pStyle w:val="Normal2Char"/>
        <w:spacing w:after="60"/>
        <w:rPr>
          <w:noProof/>
          <w:sz w:val="22"/>
          <w:szCs w:val="22"/>
          <w:lang w:val="sr-Cyrl-RS"/>
        </w:rPr>
      </w:pPr>
      <w:r w:rsidRPr="002C21CC">
        <w:rPr>
          <w:noProof/>
          <w:sz w:val="22"/>
          <w:szCs w:val="22"/>
          <w:lang w:val="sr-Cyrl-RS"/>
        </w:rPr>
        <w:t>Од шумских плодова заступљене су: дивља јагода, купина, лешник, орах, дрен, глог, шипурак, трњина, дивља крушка, дивља јабука, дивља трешња</w:t>
      </w:r>
      <w:r w:rsidR="002A121A">
        <w:rPr>
          <w:noProof/>
          <w:sz w:val="22"/>
          <w:szCs w:val="22"/>
          <w:lang w:val="sr-Cyrl-RS"/>
        </w:rPr>
        <w:t xml:space="preserve"> итд.</w:t>
      </w:r>
    </w:p>
    <w:p w14:paraId="48DC1FAD" w14:textId="74E7E1DC" w:rsidR="008114AF" w:rsidRPr="002C21CC" w:rsidRDefault="008114AF" w:rsidP="00955D18">
      <w:pPr>
        <w:pStyle w:val="Normal2Char"/>
        <w:spacing w:after="60"/>
        <w:rPr>
          <w:noProof/>
          <w:sz w:val="22"/>
          <w:szCs w:val="22"/>
          <w:lang w:val="sr-Cyrl-RS"/>
        </w:rPr>
      </w:pPr>
      <w:r w:rsidRPr="002C21CC">
        <w:rPr>
          <w:noProof/>
          <w:sz w:val="22"/>
          <w:szCs w:val="22"/>
          <w:lang w:val="sr-Cyrl-RS"/>
        </w:rPr>
        <w:t>У Шумском газдинству</w:t>
      </w:r>
      <w:r w:rsidR="005540CA">
        <w:rPr>
          <w:noProof/>
          <w:sz w:val="22"/>
          <w:szCs w:val="22"/>
          <w:lang w:val="sr-Cyrl-RS"/>
        </w:rPr>
        <w:t xml:space="preserve"> ,,</w:t>
      </w:r>
      <w:r w:rsidRPr="002C21CC">
        <w:rPr>
          <w:noProof/>
          <w:sz w:val="22"/>
          <w:szCs w:val="22"/>
          <w:lang w:val="sr-Cyrl-RS"/>
        </w:rPr>
        <w:t>Јужни Кучај</w:t>
      </w:r>
      <w:r w:rsidR="005540CA" w:rsidRPr="00300465">
        <w:rPr>
          <w:bCs/>
          <w:sz w:val="22"/>
          <w:szCs w:val="22"/>
          <w:lang w:val="sr-Cyrl-RS"/>
        </w:rPr>
        <w:t>”</w:t>
      </w:r>
      <w:r w:rsidRPr="002C21CC">
        <w:rPr>
          <w:noProof/>
          <w:sz w:val="22"/>
          <w:szCs w:val="22"/>
          <w:lang w:val="sr-Cyrl-RS"/>
        </w:rPr>
        <w:t xml:space="preserve"> не постоји посебно организована служба за прикупљање и откуп гљива, лековитог биља и шумских плодова. </w:t>
      </w:r>
    </w:p>
    <w:p w14:paraId="10AF09C1" w14:textId="63C8BA38" w:rsidR="0076318C" w:rsidRPr="002C21CC" w:rsidRDefault="008114AF" w:rsidP="00E90BA1">
      <w:pPr>
        <w:pStyle w:val="Normal2Char"/>
        <w:spacing w:after="60"/>
        <w:rPr>
          <w:noProof/>
          <w:sz w:val="22"/>
          <w:szCs w:val="22"/>
          <w:lang w:val="sr-Cyrl-RS"/>
        </w:rPr>
      </w:pPr>
      <w:r w:rsidRPr="002C21CC">
        <w:rPr>
          <w:noProof/>
          <w:sz w:val="22"/>
          <w:szCs w:val="22"/>
          <w:lang w:val="sr-Cyrl-RS"/>
        </w:rPr>
        <w:t>Примат на овом пољу, посебно у делу откупа гљива, преузеле су приватне фирме са овог подручја и ту тржишну утакмицу газдинство тешко да може да добије, с обзиром на спорост система, кад је у питању дневна промена откупних цена и реакција на тржишту, тако да смо мишљења да би се одређени приход из ове области, могао реализовати само кроз наплату таксе за прикупљање шумских плодова.</w:t>
      </w:r>
    </w:p>
    <w:p w14:paraId="2615E03F" w14:textId="77777777" w:rsidR="0076318C" w:rsidRPr="007C0E9A" w:rsidRDefault="0076318C" w:rsidP="00955D18">
      <w:pPr>
        <w:pStyle w:val="Heading2"/>
        <w:tabs>
          <w:tab w:val="left" w:pos="709"/>
        </w:tabs>
        <w:spacing w:before="120" w:after="120"/>
        <w:ind w:firstLine="720"/>
        <w:rPr>
          <w:iCs/>
          <w:sz w:val="28"/>
          <w:szCs w:val="28"/>
          <w:lang w:val="sr-Cyrl-RS"/>
        </w:rPr>
      </w:pPr>
      <w:bookmarkStart w:id="249" w:name="_Toc283120500"/>
      <w:bookmarkStart w:id="250" w:name="_Toc289938902"/>
      <w:bookmarkStart w:id="251" w:name="_Toc289939165"/>
      <w:bookmarkStart w:id="252" w:name="_Toc445373484"/>
      <w:bookmarkStart w:id="253" w:name="_Toc85795225"/>
      <w:r w:rsidRPr="007C0E9A">
        <w:rPr>
          <w:iCs/>
          <w:sz w:val="28"/>
          <w:szCs w:val="28"/>
          <w:lang w:val="sr-Cyrl-RS"/>
        </w:rPr>
        <w:lastRenderedPageBreak/>
        <w:t>4.15</w:t>
      </w:r>
      <w:r w:rsidR="007C0E9A">
        <w:rPr>
          <w:iCs/>
          <w:sz w:val="28"/>
          <w:szCs w:val="28"/>
          <w:lang w:val="sr-Latn-RS"/>
        </w:rPr>
        <w:t>.</w:t>
      </w:r>
      <w:r w:rsidR="007C0E9A">
        <w:rPr>
          <w:iCs/>
          <w:sz w:val="28"/>
          <w:szCs w:val="28"/>
          <w:lang w:val="sr-Cyrl-RS"/>
        </w:rPr>
        <w:tab/>
      </w:r>
      <w:r w:rsidRPr="007C0E9A">
        <w:rPr>
          <w:iCs/>
          <w:sz w:val="28"/>
          <w:szCs w:val="28"/>
          <w:lang w:val="sr-Cyrl-RS"/>
        </w:rPr>
        <w:t>Стање шума високе заштитне вредности (</w:t>
      </w:r>
      <w:r w:rsidRPr="007C0E9A">
        <w:rPr>
          <w:iCs/>
          <w:sz w:val="28"/>
          <w:szCs w:val="28"/>
          <w:lang w:val="en-US"/>
        </w:rPr>
        <w:t>HCV</w:t>
      </w:r>
      <w:r w:rsidRPr="007C0E9A">
        <w:rPr>
          <w:iCs/>
          <w:sz w:val="28"/>
          <w:szCs w:val="28"/>
          <w:lang w:val="sr-Cyrl-RS"/>
        </w:rPr>
        <w:t>)</w:t>
      </w:r>
      <w:bookmarkEnd w:id="249"/>
      <w:bookmarkEnd w:id="250"/>
      <w:bookmarkEnd w:id="251"/>
      <w:bookmarkEnd w:id="252"/>
      <w:bookmarkEnd w:id="253"/>
    </w:p>
    <w:p w14:paraId="30488E08" w14:textId="77777777" w:rsidR="0076318C" w:rsidRPr="002C21CC" w:rsidRDefault="0076318C" w:rsidP="00955D18">
      <w:pPr>
        <w:spacing w:after="60"/>
        <w:ind w:firstLine="720"/>
        <w:jc w:val="both"/>
        <w:rPr>
          <w:sz w:val="22"/>
          <w:szCs w:val="22"/>
          <w:lang w:val="sr-Cyrl-RS"/>
        </w:rPr>
      </w:pPr>
    </w:p>
    <w:p w14:paraId="6A7D84C6" w14:textId="0BBD1228" w:rsidR="0076318C" w:rsidRPr="002C21CC" w:rsidRDefault="0076318C" w:rsidP="00955D18">
      <w:pPr>
        <w:spacing w:after="60"/>
        <w:ind w:firstLine="720"/>
        <w:jc w:val="both"/>
        <w:rPr>
          <w:bCs/>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шума високих заштитних вредности.</w:t>
      </w:r>
    </w:p>
    <w:p w14:paraId="6C5B7EC9" w14:textId="77777777" w:rsidR="0076318C" w:rsidRPr="002C21CC" w:rsidRDefault="0076318C" w:rsidP="00955D18">
      <w:pPr>
        <w:spacing w:after="60"/>
        <w:ind w:firstLine="720"/>
        <w:jc w:val="both"/>
        <w:rPr>
          <w:bCs/>
          <w:sz w:val="22"/>
          <w:szCs w:val="22"/>
          <w:lang w:val="sr-Cyrl-RS"/>
        </w:rPr>
      </w:pPr>
      <w:r w:rsidRPr="002C21CC">
        <w:rPr>
          <w:bCs/>
          <w:sz w:val="22"/>
          <w:szCs w:val="22"/>
          <w:lang w:val="sr-Cyrl-RS"/>
        </w:rPr>
        <w:t>Шуме ове Г</w:t>
      </w:r>
      <w:r w:rsidR="004B3A77" w:rsidRPr="002C21CC">
        <w:rPr>
          <w:bCs/>
          <w:sz w:val="22"/>
          <w:szCs w:val="22"/>
          <w:lang w:val="sr-Cyrl-RS"/>
        </w:rPr>
        <w:t>.</w:t>
      </w:r>
      <w:r w:rsidRPr="002C21CC">
        <w:rPr>
          <w:bCs/>
          <w:sz w:val="22"/>
          <w:szCs w:val="22"/>
          <w:lang w:val="sr-Cyrl-RS"/>
        </w:rPr>
        <w:t>Ј</w:t>
      </w:r>
      <w:r w:rsidR="004B3A77" w:rsidRPr="002C21CC">
        <w:rPr>
          <w:bCs/>
          <w:sz w:val="22"/>
          <w:szCs w:val="22"/>
          <w:lang w:val="sr-Cyrl-RS"/>
        </w:rPr>
        <w:t>.</w:t>
      </w:r>
      <w:r w:rsidRPr="002C21CC">
        <w:rPr>
          <w:bCs/>
          <w:sz w:val="22"/>
          <w:szCs w:val="22"/>
          <w:lang w:val="sr-Cyrl-RS"/>
        </w:rPr>
        <w:t xml:space="preserve"> су сврстане у једну од укупно шест категорија које је дефинисао </w:t>
      </w:r>
      <w:r w:rsidR="001D4301" w:rsidRPr="002C21CC">
        <w:rPr>
          <w:bCs/>
          <w:sz w:val="22"/>
          <w:szCs w:val="22"/>
          <w:lang w:val="sr-Latn-RS"/>
        </w:rPr>
        <w:t>FSC</w:t>
      </w:r>
      <w:r w:rsidRPr="002C21CC">
        <w:rPr>
          <w:bCs/>
          <w:sz w:val="22"/>
          <w:szCs w:val="22"/>
          <w:lang w:val="sr-Cyrl-RS"/>
        </w:rPr>
        <w:t xml:space="preserve"> стандард:</w:t>
      </w:r>
    </w:p>
    <w:p w14:paraId="0D1BE394" w14:textId="77777777" w:rsidR="0076318C" w:rsidRPr="002C21CC" w:rsidRDefault="0076318C" w:rsidP="00955D18">
      <w:pPr>
        <w:spacing w:after="60"/>
        <w:ind w:firstLine="720"/>
        <w:jc w:val="both"/>
        <w:rPr>
          <w:bCs/>
          <w:sz w:val="22"/>
          <w:szCs w:val="22"/>
          <w:lang w:val="sr-Cyrl-RS"/>
        </w:rPr>
      </w:pPr>
    </w:p>
    <w:tbl>
      <w:tblPr>
        <w:tblW w:w="0" w:type="auto"/>
        <w:tblBorders>
          <w:top w:val="single" w:sz="18" w:space="0" w:color="000000"/>
          <w:left w:val="single" w:sz="18" w:space="0" w:color="000000"/>
          <w:bottom w:val="single" w:sz="18" w:space="0" w:color="000000"/>
          <w:right w:val="single" w:sz="18" w:space="0" w:color="000000"/>
          <w:insideH w:val="dotted" w:sz="4" w:space="0" w:color="auto"/>
          <w:insideV w:val="dotted" w:sz="4" w:space="0" w:color="auto"/>
        </w:tblBorders>
        <w:tblLook w:val="04A0" w:firstRow="1" w:lastRow="0" w:firstColumn="1" w:lastColumn="0" w:noHBand="0" w:noVBand="1"/>
      </w:tblPr>
      <w:tblGrid>
        <w:gridCol w:w="1958"/>
        <w:gridCol w:w="7635"/>
      </w:tblGrid>
      <w:tr w:rsidR="00C420CB" w:rsidRPr="00557A4B" w14:paraId="1A6E4653" w14:textId="77777777" w:rsidTr="00795D2E">
        <w:trPr>
          <w:trHeight w:val="737"/>
        </w:trPr>
        <w:tc>
          <w:tcPr>
            <w:tcW w:w="1998" w:type="dxa"/>
            <w:vAlign w:val="center"/>
          </w:tcPr>
          <w:p w14:paraId="01F6504E" w14:textId="77777777" w:rsidR="00C420CB" w:rsidRPr="00557A4B" w:rsidRDefault="00C420CB" w:rsidP="00955D18">
            <w:pPr>
              <w:spacing w:after="60"/>
              <w:jc w:val="both"/>
              <w:rPr>
                <w:b/>
                <w:bCs/>
                <w:i/>
                <w:sz w:val="18"/>
                <w:szCs w:val="18"/>
                <w:lang w:val="sr-Latn-CS"/>
              </w:rPr>
            </w:pPr>
            <w:r w:rsidRPr="00557A4B">
              <w:rPr>
                <w:b/>
                <w:bCs/>
                <w:i/>
                <w:sz w:val="18"/>
                <w:szCs w:val="18"/>
                <w:lang w:val="sr-Latn-CS"/>
              </w:rPr>
              <w:t>HCV – 4</w:t>
            </w:r>
          </w:p>
        </w:tc>
        <w:tc>
          <w:tcPr>
            <w:tcW w:w="7823" w:type="dxa"/>
            <w:vAlign w:val="bottom"/>
          </w:tcPr>
          <w:p w14:paraId="617361E7" w14:textId="77777777" w:rsidR="00C420CB" w:rsidRPr="00557A4B" w:rsidRDefault="00C420CB" w:rsidP="00955D18">
            <w:pPr>
              <w:spacing w:after="60"/>
              <w:jc w:val="both"/>
              <w:rPr>
                <w:bCs/>
                <w:sz w:val="18"/>
                <w:szCs w:val="18"/>
                <w:lang w:val="sr-Cyrl-RS"/>
              </w:rPr>
            </w:pPr>
            <w:r w:rsidRPr="00557A4B">
              <w:rPr>
                <w:bCs/>
                <w:sz w:val="18"/>
                <w:szCs w:val="18"/>
                <w:lang w:val="sr-Cyrl-RS"/>
              </w:rPr>
              <w:t>Подручја која пружају основне природне користи у критичним ситуацијама</w:t>
            </w:r>
          </w:p>
          <w:p w14:paraId="227FC326" w14:textId="77777777" w:rsidR="004B3A77" w:rsidRPr="00557A4B" w:rsidRDefault="004B3A77" w:rsidP="00955D18">
            <w:pPr>
              <w:spacing w:after="60"/>
              <w:jc w:val="both"/>
              <w:rPr>
                <w:bCs/>
                <w:sz w:val="18"/>
                <w:szCs w:val="18"/>
                <w:lang w:val="sr-Cyrl-RS"/>
              </w:rPr>
            </w:pPr>
          </w:p>
        </w:tc>
      </w:tr>
    </w:tbl>
    <w:p w14:paraId="138C9680" w14:textId="77777777" w:rsidR="0076318C" w:rsidRPr="002C21CC" w:rsidRDefault="0076318C" w:rsidP="00955D18">
      <w:pPr>
        <w:spacing w:after="60"/>
        <w:ind w:firstLine="720"/>
        <w:jc w:val="both"/>
        <w:rPr>
          <w:bCs/>
          <w:sz w:val="22"/>
          <w:szCs w:val="22"/>
          <w:lang w:val="sr-Cyrl-RS"/>
        </w:rPr>
      </w:pPr>
    </w:p>
    <w:p w14:paraId="137676C2" w14:textId="77777777" w:rsidR="0076318C" w:rsidRPr="002C21CC" w:rsidRDefault="0076318C" w:rsidP="00955D18">
      <w:pPr>
        <w:spacing w:after="60"/>
        <w:ind w:firstLine="720"/>
        <w:jc w:val="both"/>
        <w:rPr>
          <w:bCs/>
          <w:sz w:val="22"/>
          <w:szCs w:val="22"/>
          <w:lang w:val="sr-Cyrl-RS"/>
        </w:rPr>
      </w:pPr>
      <w:r w:rsidRPr="002C21CC">
        <w:rPr>
          <w:bCs/>
          <w:sz w:val="22"/>
          <w:szCs w:val="22"/>
          <w:lang w:val="sr-Cyrl-RS"/>
        </w:rPr>
        <w:t xml:space="preserve">Начин газдовања у шумама одређеним као </w:t>
      </w:r>
      <w:r w:rsidR="00004577" w:rsidRPr="002C21CC">
        <w:rPr>
          <w:bCs/>
          <w:sz w:val="22"/>
          <w:szCs w:val="22"/>
          <w:lang w:val="sr-Latn-RS"/>
        </w:rPr>
        <w:t>HCV</w:t>
      </w:r>
      <w:r w:rsidRPr="002C21CC">
        <w:rPr>
          <w:bCs/>
          <w:sz w:val="22"/>
          <w:szCs w:val="22"/>
          <w:lang w:val="sr-Cyrl-RS"/>
        </w:rPr>
        <w:t xml:space="preserve"> шума не мења се у односу на тренутни начин газдовања. Разлика је једино у томе да се прате атрибути карактеристични за те шуме и да се активности газдовања у </w:t>
      </w:r>
      <w:r w:rsidR="00004577" w:rsidRPr="002C21CC">
        <w:rPr>
          <w:bCs/>
          <w:sz w:val="22"/>
          <w:szCs w:val="22"/>
          <w:lang w:val="sr-Latn-RS"/>
        </w:rPr>
        <w:t>HCV</w:t>
      </w:r>
      <w:r w:rsidRPr="002C21CC">
        <w:rPr>
          <w:bCs/>
          <w:sz w:val="22"/>
          <w:szCs w:val="22"/>
          <w:lang w:val="sr-Cyrl-RS"/>
        </w:rPr>
        <w:t xml:space="preserve"> шумама морају одржавати или побољшавати карактеристике које их </w:t>
      </w:r>
      <w:bookmarkStart w:id="254" w:name="_Toc186198584"/>
      <w:bookmarkStart w:id="255" w:name="_Toc230479881"/>
      <w:bookmarkStart w:id="256" w:name="_Toc241997879"/>
      <w:r w:rsidRPr="002C21CC">
        <w:rPr>
          <w:bCs/>
          <w:sz w:val="22"/>
          <w:szCs w:val="22"/>
          <w:lang w:val="sr-Cyrl-RS"/>
        </w:rPr>
        <w:t>дефинишу.</w:t>
      </w:r>
    </w:p>
    <w:p w14:paraId="42B6A42D" w14:textId="77777777" w:rsidR="0076318C" w:rsidRPr="002C21CC" w:rsidRDefault="0076318C" w:rsidP="00955D18">
      <w:pPr>
        <w:spacing w:after="60"/>
        <w:ind w:firstLine="720"/>
        <w:jc w:val="both"/>
        <w:rPr>
          <w:bCs/>
          <w:sz w:val="22"/>
          <w:szCs w:val="22"/>
          <w:lang w:val="sr-Cyrl-RS"/>
        </w:rPr>
      </w:pPr>
    </w:p>
    <w:p w14:paraId="73C538EC" w14:textId="557E28A7" w:rsidR="0076318C" w:rsidRPr="002505C2" w:rsidRDefault="0076318C" w:rsidP="00955D18">
      <w:pPr>
        <w:spacing w:before="120" w:after="20"/>
        <w:jc w:val="center"/>
        <w:rPr>
          <w:b/>
          <w:bCs/>
          <w:i/>
          <w:sz w:val="22"/>
          <w:lang w:val="sr-Cyrl-RS"/>
        </w:rPr>
      </w:pPr>
      <w:r w:rsidRPr="008F2168">
        <w:rPr>
          <w:b/>
          <w:i/>
          <w:sz w:val="20"/>
          <w:lang w:val="sr-Cyrl-RS"/>
        </w:rPr>
        <w:t xml:space="preserve">Табела </w:t>
      </w:r>
      <w:r w:rsidR="008F2168">
        <w:rPr>
          <w:b/>
          <w:i/>
          <w:sz w:val="20"/>
          <w:lang w:val="sr-Cyrl-RS"/>
        </w:rPr>
        <w:t>19</w:t>
      </w:r>
      <w:r w:rsidRPr="008F2168">
        <w:rPr>
          <w:b/>
          <w:i/>
          <w:sz w:val="20"/>
          <w:lang w:val="sr-Cyrl-RS"/>
        </w:rPr>
        <w:t>:</w:t>
      </w:r>
      <w:r w:rsidRPr="002505C2">
        <w:rPr>
          <w:bCs/>
          <w:i/>
          <w:sz w:val="20"/>
          <w:lang w:val="sr-Cyrl-RS"/>
        </w:rPr>
        <w:t xml:space="preserve"> Преглед </w:t>
      </w:r>
      <w:r w:rsidR="009F6F83">
        <w:rPr>
          <w:bCs/>
          <w:i/>
          <w:sz w:val="20"/>
          <w:lang w:val="sr-Latn-RS"/>
        </w:rPr>
        <w:t>HCV</w:t>
      </w:r>
      <w:r w:rsidRPr="002505C2">
        <w:rPr>
          <w:bCs/>
          <w:i/>
          <w:sz w:val="20"/>
          <w:lang w:val="sr-Cyrl-RS"/>
        </w:rPr>
        <w:t xml:space="preserve"> шума</w:t>
      </w:r>
    </w:p>
    <w:tbl>
      <w:tblPr>
        <w:tblW w:w="8080" w:type="dxa"/>
        <w:jc w:val="center"/>
        <w:tblLook w:val="04A0" w:firstRow="1" w:lastRow="0" w:firstColumn="1" w:lastColumn="0" w:noHBand="0" w:noVBand="1"/>
      </w:tblPr>
      <w:tblGrid>
        <w:gridCol w:w="957"/>
        <w:gridCol w:w="959"/>
        <w:gridCol w:w="960"/>
        <w:gridCol w:w="2315"/>
        <w:gridCol w:w="971"/>
        <w:gridCol w:w="959"/>
        <w:gridCol w:w="959"/>
      </w:tblGrid>
      <w:tr w:rsidR="009F6F83" w:rsidRPr="00557A4B" w14:paraId="07956BAA" w14:textId="77777777" w:rsidTr="009F6F83">
        <w:trPr>
          <w:trHeight w:val="540"/>
          <w:jc w:val="center"/>
        </w:trPr>
        <w:tc>
          <w:tcPr>
            <w:tcW w:w="96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61254575" w14:textId="77777777" w:rsidR="009F6F83" w:rsidRPr="00557A4B" w:rsidRDefault="009F6F83" w:rsidP="00955D18">
            <w:pPr>
              <w:suppressAutoHyphens w:val="0"/>
              <w:jc w:val="center"/>
              <w:rPr>
                <w:b/>
                <w:bCs/>
                <w:sz w:val="18"/>
                <w:szCs w:val="18"/>
                <w:lang w:eastAsia="en-US"/>
              </w:rPr>
            </w:pPr>
            <w:bookmarkStart w:id="257" w:name="_Toc283120501"/>
            <w:bookmarkStart w:id="258" w:name="_Toc289938903"/>
            <w:bookmarkStart w:id="259" w:name="_Toc289939166"/>
            <w:r w:rsidRPr="00557A4B">
              <w:rPr>
                <w:b/>
                <w:bCs/>
                <w:sz w:val="18"/>
                <w:szCs w:val="18"/>
                <w:lang w:eastAsia="en-US"/>
              </w:rPr>
              <w:t>ГЈ</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6DE68CE4"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HCV</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40B7FC8A"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Основна намена</w:t>
            </w:r>
          </w:p>
        </w:tc>
        <w:tc>
          <w:tcPr>
            <w:tcW w:w="2320" w:type="dxa"/>
            <w:tcBorders>
              <w:top w:val="double" w:sz="6" w:space="0" w:color="auto"/>
              <w:left w:val="nil"/>
              <w:bottom w:val="double" w:sz="6" w:space="0" w:color="auto"/>
              <w:right w:val="single" w:sz="4" w:space="0" w:color="auto"/>
            </w:tcBorders>
            <w:shd w:val="clear" w:color="auto" w:fill="auto"/>
            <w:vAlign w:val="center"/>
            <w:hideMark/>
          </w:tcPr>
          <w:p w14:paraId="6D6021C2"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Назив основне намене</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1BFBF156"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Одељење</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2B662C69"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Одсек</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09C28C84" w14:textId="77777777" w:rsidR="009F6F83" w:rsidRPr="00557A4B" w:rsidRDefault="009F6F83" w:rsidP="00955D18">
            <w:pPr>
              <w:suppressAutoHyphens w:val="0"/>
              <w:jc w:val="center"/>
              <w:rPr>
                <w:b/>
                <w:bCs/>
                <w:sz w:val="18"/>
                <w:szCs w:val="18"/>
                <w:lang w:eastAsia="en-US"/>
              </w:rPr>
            </w:pPr>
            <w:r w:rsidRPr="00557A4B">
              <w:rPr>
                <w:b/>
                <w:bCs/>
                <w:sz w:val="18"/>
                <w:szCs w:val="18"/>
                <w:lang w:eastAsia="en-US"/>
              </w:rPr>
              <w:t xml:space="preserve">П  [ха] </w:t>
            </w:r>
          </w:p>
        </w:tc>
      </w:tr>
      <w:tr w:rsidR="009F6F83" w:rsidRPr="00557A4B" w14:paraId="1DF3EE0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A5005B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AF816B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A8C777F"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59D11721"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45713E94" w14:textId="77777777" w:rsidR="009F6F83" w:rsidRPr="00557A4B" w:rsidRDefault="009F6F83" w:rsidP="00955D18">
            <w:pPr>
              <w:suppressAutoHyphens w:val="0"/>
              <w:jc w:val="right"/>
              <w:rPr>
                <w:sz w:val="18"/>
                <w:szCs w:val="18"/>
                <w:lang w:eastAsia="en-US"/>
              </w:rPr>
            </w:pPr>
            <w:r w:rsidRPr="00557A4B">
              <w:rPr>
                <w:sz w:val="18"/>
                <w:szCs w:val="18"/>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247A9BB1"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0EB3ACAC" w14:textId="77777777" w:rsidR="009F6F83" w:rsidRPr="00557A4B" w:rsidRDefault="009F6F83" w:rsidP="00955D18">
            <w:pPr>
              <w:suppressAutoHyphens w:val="0"/>
              <w:jc w:val="right"/>
              <w:rPr>
                <w:sz w:val="18"/>
                <w:szCs w:val="18"/>
                <w:lang w:eastAsia="en-US"/>
              </w:rPr>
            </w:pPr>
            <w:r w:rsidRPr="00557A4B">
              <w:rPr>
                <w:sz w:val="18"/>
                <w:szCs w:val="18"/>
                <w:lang w:eastAsia="en-US"/>
              </w:rPr>
              <w:t>13,5</w:t>
            </w:r>
          </w:p>
        </w:tc>
      </w:tr>
      <w:tr w:rsidR="009F6F83" w:rsidRPr="00557A4B" w14:paraId="520EDD91"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1FEFDC0"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1E59709D"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84203E9"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479CE96C"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69B39DA9" w14:textId="77777777" w:rsidR="009F6F83" w:rsidRPr="00557A4B" w:rsidRDefault="009F6F83" w:rsidP="00955D18">
            <w:pPr>
              <w:suppressAutoHyphens w:val="0"/>
              <w:jc w:val="right"/>
              <w:rPr>
                <w:sz w:val="18"/>
                <w:szCs w:val="18"/>
                <w:lang w:eastAsia="en-US"/>
              </w:rPr>
            </w:pPr>
            <w:r w:rsidRPr="00557A4B">
              <w:rPr>
                <w:sz w:val="18"/>
                <w:szCs w:val="18"/>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2AB45CE6"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645CAABC" w14:textId="77777777" w:rsidR="009F6F83" w:rsidRPr="00557A4B" w:rsidRDefault="009F6F83" w:rsidP="00955D18">
            <w:pPr>
              <w:suppressAutoHyphens w:val="0"/>
              <w:jc w:val="right"/>
              <w:rPr>
                <w:sz w:val="18"/>
                <w:szCs w:val="18"/>
                <w:lang w:eastAsia="en-US"/>
              </w:rPr>
            </w:pPr>
            <w:r w:rsidRPr="00557A4B">
              <w:rPr>
                <w:sz w:val="18"/>
                <w:szCs w:val="18"/>
                <w:lang w:eastAsia="en-US"/>
              </w:rPr>
              <w:t>1,57</w:t>
            </w:r>
          </w:p>
        </w:tc>
      </w:tr>
      <w:tr w:rsidR="009F6F83" w:rsidRPr="00557A4B" w14:paraId="0B2AC47D" w14:textId="77777777" w:rsidTr="009F6F83">
        <w:trPr>
          <w:trHeight w:val="52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F56D367"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0F8D415"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4ED1646"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567C63CE"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7D0DB0A5" w14:textId="77777777" w:rsidR="009F6F83" w:rsidRPr="00557A4B" w:rsidRDefault="009F6F83" w:rsidP="00955D18">
            <w:pPr>
              <w:suppressAutoHyphens w:val="0"/>
              <w:jc w:val="right"/>
              <w:rPr>
                <w:sz w:val="18"/>
                <w:szCs w:val="18"/>
                <w:lang w:eastAsia="en-US"/>
              </w:rPr>
            </w:pPr>
            <w:r w:rsidRPr="00557A4B">
              <w:rPr>
                <w:sz w:val="18"/>
                <w:szCs w:val="18"/>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113EAFD7"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2CEC955C" w14:textId="77777777" w:rsidR="009F6F83" w:rsidRPr="00557A4B" w:rsidRDefault="009F6F83" w:rsidP="00955D18">
            <w:pPr>
              <w:suppressAutoHyphens w:val="0"/>
              <w:jc w:val="right"/>
              <w:rPr>
                <w:sz w:val="18"/>
                <w:szCs w:val="18"/>
                <w:lang w:eastAsia="en-US"/>
              </w:rPr>
            </w:pPr>
            <w:r w:rsidRPr="00557A4B">
              <w:rPr>
                <w:sz w:val="18"/>
                <w:szCs w:val="18"/>
                <w:lang w:eastAsia="en-US"/>
              </w:rPr>
              <w:t>1,21</w:t>
            </w:r>
          </w:p>
        </w:tc>
      </w:tr>
      <w:tr w:rsidR="009F6F83" w:rsidRPr="00557A4B" w14:paraId="1DCCB23D" w14:textId="77777777" w:rsidTr="009F6F83">
        <w:trPr>
          <w:trHeight w:val="4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2C0AFA1"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51E5A2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8755984"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78F81B81"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61441C0C"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0CF4DFB0"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293628EC" w14:textId="77777777" w:rsidR="009F6F83" w:rsidRPr="00557A4B" w:rsidRDefault="009F6F83" w:rsidP="00955D18">
            <w:pPr>
              <w:suppressAutoHyphens w:val="0"/>
              <w:jc w:val="right"/>
              <w:rPr>
                <w:sz w:val="18"/>
                <w:szCs w:val="18"/>
                <w:lang w:eastAsia="en-US"/>
              </w:rPr>
            </w:pPr>
            <w:r w:rsidRPr="00557A4B">
              <w:rPr>
                <w:sz w:val="18"/>
                <w:szCs w:val="18"/>
                <w:lang w:eastAsia="en-US"/>
              </w:rPr>
              <w:t>5,68</w:t>
            </w:r>
          </w:p>
        </w:tc>
      </w:tr>
      <w:tr w:rsidR="009F6F83" w:rsidRPr="00557A4B" w14:paraId="63F696DA"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0DE931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5BDDDC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FF10D61"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3D9B1B07"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0268BEC1"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076A921D"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1E740528" w14:textId="77777777" w:rsidR="009F6F83" w:rsidRPr="00557A4B" w:rsidRDefault="009F6F83" w:rsidP="00955D18">
            <w:pPr>
              <w:suppressAutoHyphens w:val="0"/>
              <w:jc w:val="right"/>
              <w:rPr>
                <w:sz w:val="18"/>
                <w:szCs w:val="18"/>
                <w:lang w:eastAsia="en-US"/>
              </w:rPr>
            </w:pPr>
            <w:r w:rsidRPr="00557A4B">
              <w:rPr>
                <w:sz w:val="18"/>
                <w:szCs w:val="18"/>
                <w:lang w:eastAsia="en-US"/>
              </w:rPr>
              <w:t>0,85</w:t>
            </w:r>
          </w:p>
        </w:tc>
      </w:tr>
      <w:tr w:rsidR="009F6F83" w:rsidRPr="00557A4B" w14:paraId="6544B1EB"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606172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2B30F2E"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A5A33A7"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117C3C47"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66212284"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0362109"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579E0C24" w14:textId="77777777" w:rsidR="009F6F83" w:rsidRPr="00557A4B" w:rsidRDefault="009F6F83" w:rsidP="00955D18">
            <w:pPr>
              <w:suppressAutoHyphens w:val="0"/>
              <w:jc w:val="right"/>
              <w:rPr>
                <w:sz w:val="18"/>
                <w:szCs w:val="18"/>
                <w:lang w:eastAsia="en-US"/>
              </w:rPr>
            </w:pPr>
            <w:r w:rsidRPr="00557A4B">
              <w:rPr>
                <w:sz w:val="18"/>
                <w:szCs w:val="18"/>
                <w:lang w:eastAsia="en-US"/>
              </w:rPr>
              <w:t>0,73</w:t>
            </w:r>
          </w:p>
        </w:tc>
      </w:tr>
      <w:tr w:rsidR="009F6F83" w:rsidRPr="00557A4B" w14:paraId="09010E28"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76A735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9D7AAD1"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1C10871"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356D9BD6"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490030D7"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75E889D" w14:textId="77777777" w:rsidR="009F6F83" w:rsidRPr="00557A4B" w:rsidRDefault="009F6F83" w:rsidP="00955D18">
            <w:pPr>
              <w:suppressAutoHyphens w:val="0"/>
              <w:rPr>
                <w:sz w:val="18"/>
                <w:szCs w:val="18"/>
                <w:lang w:eastAsia="en-US"/>
              </w:rPr>
            </w:pPr>
            <w:r w:rsidRPr="00557A4B">
              <w:rPr>
                <w:sz w:val="18"/>
                <w:szCs w:val="18"/>
                <w:lang w:eastAsia="en-US"/>
              </w:rPr>
              <w:t>F</w:t>
            </w:r>
          </w:p>
        </w:tc>
        <w:tc>
          <w:tcPr>
            <w:tcW w:w="960" w:type="dxa"/>
            <w:tcBorders>
              <w:top w:val="nil"/>
              <w:left w:val="nil"/>
              <w:bottom w:val="single" w:sz="4" w:space="0" w:color="auto"/>
              <w:right w:val="double" w:sz="6" w:space="0" w:color="auto"/>
            </w:tcBorders>
            <w:shd w:val="clear" w:color="auto" w:fill="auto"/>
            <w:vAlign w:val="center"/>
            <w:hideMark/>
          </w:tcPr>
          <w:p w14:paraId="70ABC713" w14:textId="77777777" w:rsidR="009F6F83" w:rsidRPr="00557A4B" w:rsidRDefault="009F6F83" w:rsidP="00955D18">
            <w:pPr>
              <w:suppressAutoHyphens w:val="0"/>
              <w:jc w:val="right"/>
              <w:rPr>
                <w:sz w:val="18"/>
                <w:szCs w:val="18"/>
                <w:lang w:eastAsia="en-US"/>
              </w:rPr>
            </w:pPr>
            <w:r w:rsidRPr="00557A4B">
              <w:rPr>
                <w:sz w:val="18"/>
                <w:szCs w:val="18"/>
                <w:lang w:eastAsia="en-US"/>
              </w:rPr>
              <w:t>0,8</w:t>
            </w:r>
          </w:p>
        </w:tc>
      </w:tr>
      <w:tr w:rsidR="009F6F83" w:rsidRPr="00557A4B" w14:paraId="1B096FDC"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888B787"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FF562D9"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03DE1081"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792BC71A"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1F823106"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609F8154" w14:textId="77777777" w:rsidR="009F6F83" w:rsidRPr="00557A4B" w:rsidRDefault="009F6F83" w:rsidP="00955D18">
            <w:pPr>
              <w:suppressAutoHyphens w:val="0"/>
              <w:rPr>
                <w:sz w:val="18"/>
                <w:szCs w:val="18"/>
                <w:lang w:eastAsia="en-US"/>
              </w:rPr>
            </w:pPr>
            <w:r w:rsidRPr="00557A4B">
              <w:rPr>
                <w:sz w:val="18"/>
                <w:szCs w:val="18"/>
                <w:lang w:eastAsia="en-US"/>
              </w:rPr>
              <w:t>G</w:t>
            </w:r>
          </w:p>
        </w:tc>
        <w:tc>
          <w:tcPr>
            <w:tcW w:w="960" w:type="dxa"/>
            <w:tcBorders>
              <w:top w:val="nil"/>
              <w:left w:val="nil"/>
              <w:bottom w:val="single" w:sz="4" w:space="0" w:color="auto"/>
              <w:right w:val="double" w:sz="6" w:space="0" w:color="auto"/>
            </w:tcBorders>
            <w:shd w:val="clear" w:color="auto" w:fill="auto"/>
            <w:vAlign w:val="center"/>
            <w:hideMark/>
          </w:tcPr>
          <w:p w14:paraId="62315EA9" w14:textId="77777777" w:rsidR="009F6F83" w:rsidRPr="00557A4B" w:rsidRDefault="009F6F83" w:rsidP="00955D18">
            <w:pPr>
              <w:suppressAutoHyphens w:val="0"/>
              <w:jc w:val="right"/>
              <w:rPr>
                <w:sz w:val="18"/>
                <w:szCs w:val="18"/>
                <w:lang w:eastAsia="en-US"/>
              </w:rPr>
            </w:pPr>
            <w:r w:rsidRPr="00557A4B">
              <w:rPr>
                <w:sz w:val="18"/>
                <w:szCs w:val="18"/>
                <w:lang w:eastAsia="en-US"/>
              </w:rPr>
              <w:t>0,71</w:t>
            </w:r>
          </w:p>
        </w:tc>
      </w:tr>
      <w:tr w:rsidR="009F6F83" w:rsidRPr="00557A4B" w14:paraId="4D305E06"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4150511"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570353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CB6693A"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7CEFC5A3"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157DE9E4" w14:textId="77777777" w:rsidR="009F6F83" w:rsidRPr="00557A4B" w:rsidRDefault="009F6F83" w:rsidP="00955D18">
            <w:pPr>
              <w:suppressAutoHyphens w:val="0"/>
              <w:jc w:val="right"/>
              <w:rPr>
                <w:sz w:val="18"/>
                <w:szCs w:val="18"/>
                <w:lang w:eastAsia="en-US"/>
              </w:rPr>
            </w:pPr>
            <w:r w:rsidRPr="00557A4B">
              <w:rPr>
                <w:sz w:val="18"/>
                <w:szCs w:val="18"/>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A82840E" w14:textId="77777777" w:rsidR="009F6F83" w:rsidRPr="00557A4B" w:rsidRDefault="009F6F83" w:rsidP="00955D18">
            <w:pPr>
              <w:suppressAutoHyphens w:val="0"/>
              <w:rPr>
                <w:sz w:val="18"/>
                <w:szCs w:val="18"/>
                <w:lang w:eastAsia="en-US"/>
              </w:rPr>
            </w:pPr>
            <w:r w:rsidRPr="00557A4B">
              <w:rPr>
                <w:sz w:val="18"/>
                <w:szCs w:val="18"/>
                <w:lang w:eastAsia="en-US"/>
              </w:rPr>
              <w:t>H</w:t>
            </w:r>
          </w:p>
        </w:tc>
        <w:tc>
          <w:tcPr>
            <w:tcW w:w="960" w:type="dxa"/>
            <w:tcBorders>
              <w:top w:val="nil"/>
              <w:left w:val="nil"/>
              <w:bottom w:val="single" w:sz="4" w:space="0" w:color="auto"/>
              <w:right w:val="double" w:sz="6" w:space="0" w:color="auto"/>
            </w:tcBorders>
            <w:shd w:val="clear" w:color="auto" w:fill="auto"/>
            <w:vAlign w:val="center"/>
            <w:hideMark/>
          </w:tcPr>
          <w:p w14:paraId="1C10D7B8" w14:textId="77777777" w:rsidR="009F6F83" w:rsidRPr="00557A4B" w:rsidRDefault="009F6F83" w:rsidP="00955D18">
            <w:pPr>
              <w:suppressAutoHyphens w:val="0"/>
              <w:jc w:val="right"/>
              <w:rPr>
                <w:sz w:val="18"/>
                <w:szCs w:val="18"/>
                <w:lang w:eastAsia="en-US"/>
              </w:rPr>
            </w:pPr>
            <w:r w:rsidRPr="00557A4B">
              <w:rPr>
                <w:sz w:val="18"/>
                <w:szCs w:val="18"/>
                <w:lang w:eastAsia="en-US"/>
              </w:rPr>
              <w:t>0,37</w:t>
            </w:r>
          </w:p>
        </w:tc>
      </w:tr>
      <w:tr w:rsidR="009F6F83" w:rsidRPr="00557A4B" w14:paraId="3BAC7DAC"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393DE2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ABE4D11"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19F6948"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7B96BC67"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60C6C609" w14:textId="77777777" w:rsidR="009F6F83" w:rsidRPr="00557A4B" w:rsidRDefault="009F6F83" w:rsidP="00955D18">
            <w:pPr>
              <w:suppressAutoHyphens w:val="0"/>
              <w:jc w:val="right"/>
              <w:rPr>
                <w:sz w:val="18"/>
                <w:szCs w:val="18"/>
                <w:lang w:eastAsia="en-US"/>
              </w:rPr>
            </w:pPr>
            <w:r w:rsidRPr="00557A4B">
              <w:rPr>
                <w:sz w:val="18"/>
                <w:szCs w:val="18"/>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44A8229B"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01447E43" w14:textId="77777777" w:rsidR="009F6F83" w:rsidRPr="00557A4B" w:rsidRDefault="009F6F83" w:rsidP="00955D18">
            <w:pPr>
              <w:suppressAutoHyphens w:val="0"/>
              <w:jc w:val="right"/>
              <w:rPr>
                <w:sz w:val="18"/>
                <w:szCs w:val="18"/>
                <w:lang w:eastAsia="en-US"/>
              </w:rPr>
            </w:pPr>
            <w:r w:rsidRPr="00557A4B">
              <w:rPr>
                <w:sz w:val="18"/>
                <w:szCs w:val="18"/>
                <w:lang w:eastAsia="en-US"/>
              </w:rPr>
              <w:t>14,13</w:t>
            </w:r>
          </w:p>
        </w:tc>
      </w:tr>
      <w:tr w:rsidR="009F6F83" w:rsidRPr="00557A4B" w14:paraId="69103F13"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35E0534"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8FA796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C103245"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04655058"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3DC7FA30" w14:textId="77777777" w:rsidR="009F6F83" w:rsidRPr="00557A4B" w:rsidRDefault="009F6F83" w:rsidP="00955D18">
            <w:pPr>
              <w:suppressAutoHyphens w:val="0"/>
              <w:jc w:val="right"/>
              <w:rPr>
                <w:sz w:val="18"/>
                <w:szCs w:val="18"/>
                <w:lang w:eastAsia="en-US"/>
              </w:rPr>
            </w:pPr>
            <w:r w:rsidRPr="00557A4B">
              <w:rPr>
                <w:sz w:val="18"/>
                <w:szCs w:val="18"/>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3BD5E272" w14:textId="77777777" w:rsidR="009F6F83" w:rsidRPr="00557A4B" w:rsidRDefault="009F6F83" w:rsidP="00955D18">
            <w:pPr>
              <w:suppressAutoHyphens w:val="0"/>
              <w:rPr>
                <w:sz w:val="18"/>
                <w:szCs w:val="18"/>
                <w:lang w:eastAsia="en-US"/>
              </w:rPr>
            </w:pPr>
            <w:r w:rsidRPr="00557A4B">
              <w:rPr>
                <w:sz w:val="18"/>
                <w:szCs w:val="18"/>
                <w:lang w:eastAsia="en-US"/>
              </w:rPr>
              <w:t>F</w:t>
            </w:r>
          </w:p>
        </w:tc>
        <w:tc>
          <w:tcPr>
            <w:tcW w:w="960" w:type="dxa"/>
            <w:tcBorders>
              <w:top w:val="nil"/>
              <w:left w:val="nil"/>
              <w:bottom w:val="single" w:sz="4" w:space="0" w:color="auto"/>
              <w:right w:val="double" w:sz="6" w:space="0" w:color="auto"/>
            </w:tcBorders>
            <w:shd w:val="clear" w:color="auto" w:fill="auto"/>
            <w:vAlign w:val="center"/>
            <w:hideMark/>
          </w:tcPr>
          <w:p w14:paraId="175D158B" w14:textId="77777777" w:rsidR="009F6F83" w:rsidRPr="00557A4B" w:rsidRDefault="009F6F83" w:rsidP="00955D18">
            <w:pPr>
              <w:suppressAutoHyphens w:val="0"/>
              <w:jc w:val="right"/>
              <w:rPr>
                <w:sz w:val="18"/>
                <w:szCs w:val="18"/>
                <w:lang w:eastAsia="en-US"/>
              </w:rPr>
            </w:pPr>
            <w:r w:rsidRPr="00557A4B">
              <w:rPr>
                <w:sz w:val="18"/>
                <w:szCs w:val="18"/>
                <w:lang w:eastAsia="en-US"/>
              </w:rPr>
              <w:t>0,62</w:t>
            </w:r>
          </w:p>
        </w:tc>
      </w:tr>
      <w:tr w:rsidR="009F6F83" w:rsidRPr="00557A4B" w14:paraId="0AADB925"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F50A3FB"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3AF9320"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1ABFC48"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2320" w:type="dxa"/>
            <w:tcBorders>
              <w:top w:val="nil"/>
              <w:left w:val="nil"/>
              <w:bottom w:val="single" w:sz="4" w:space="0" w:color="auto"/>
              <w:right w:val="single" w:sz="4" w:space="0" w:color="auto"/>
            </w:tcBorders>
            <w:shd w:val="clear" w:color="auto" w:fill="auto"/>
            <w:vAlign w:val="center"/>
            <w:hideMark/>
          </w:tcPr>
          <w:p w14:paraId="7DFA1ED5" w14:textId="77777777" w:rsidR="009F6F83" w:rsidRPr="00557A4B" w:rsidRDefault="009F6F83" w:rsidP="00955D18">
            <w:pPr>
              <w:suppressAutoHyphens w:val="0"/>
              <w:rPr>
                <w:sz w:val="18"/>
                <w:szCs w:val="18"/>
                <w:lang w:eastAsia="en-US"/>
              </w:rPr>
            </w:pPr>
            <w:r w:rsidRPr="00557A4B">
              <w:rPr>
                <w:sz w:val="18"/>
                <w:szCs w:val="18"/>
                <w:lang w:eastAsia="en-US"/>
              </w:rPr>
              <w:t>заштита земљишта од ерозије</w:t>
            </w:r>
          </w:p>
        </w:tc>
        <w:tc>
          <w:tcPr>
            <w:tcW w:w="960" w:type="dxa"/>
            <w:tcBorders>
              <w:top w:val="nil"/>
              <w:left w:val="nil"/>
              <w:bottom w:val="single" w:sz="4" w:space="0" w:color="auto"/>
              <w:right w:val="single" w:sz="4" w:space="0" w:color="auto"/>
            </w:tcBorders>
            <w:shd w:val="clear" w:color="auto" w:fill="auto"/>
            <w:vAlign w:val="center"/>
            <w:hideMark/>
          </w:tcPr>
          <w:p w14:paraId="7F7DD8EC" w14:textId="77777777" w:rsidR="009F6F83" w:rsidRPr="00557A4B" w:rsidRDefault="009F6F83" w:rsidP="00955D18">
            <w:pPr>
              <w:suppressAutoHyphens w:val="0"/>
              <w:jc w:val="right"/>
              <w:rPr>
                <w:sz w:val="18"/>
                <w:szCs w:val="18"/>
                <w:lang w:eastAsia="en-US"/>
              </w:rPr>
            </w:pPr>
            <w:r w:rsidRPr="00557A4B">
              <w:rPr>
                <w:sz w:val="18"/>
                <w:szCs w:val="18"/>
                <w:lang w:eastAsia="en-US"/>
              </w:rPr>
              <w:t>78</w:t>
            </w:r>
          </w:p>
        </w:tc>
        <w:tc>
          <w:tcPr>
            <w:tcW w:w="960" w:type="dxa"/>
            <w:tcBorders>
              <w:top w:val="nil"/>
              <w:left w:val="nil"/>
              <w:bottom w:val="single" w:sz="4" w:space="0" w:color="auto"/>
              <w:right w:val="single" w:sz="4" w:space="0" w:color="auto"/>
            </w:tcBorders>
            <w:shd w:val="clear" w:color="auto" w:fill="auto"/>
            <w:vAlign w:val="center"/>
            <w:hideMark/>
          </w:tcPr>
          <w:p w14:paraId="19F7C634"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517B8518" w14:textId="77777777" w:rsidR="009F6F83" w:rsidRPr="00557A4B" w:rsidRDefault="009F6F83" w:rsidP="00955D18">
            <w:pPr>
              <w:suppressAutoHyphens w:val="0"/>
              <w:jc w:val="right"/>
              <w:rPr>
                <w:sz w:val="18"/>
                <w:szCs w:val="18"/>
                <w:lang w:eastAsia="en-US"/>
              </w:rPr>
            </w:pPr>
            <w:r w:rsidRPr="00557A4B">
              <w:rPr>
                <w:sz w:val="18"/>
                <w:szCs w:val="18"/>
                <w:lang w:eastAsia="en-US"/>
              </w:rPr>
              <w:t>0,91</w:t>
            </w:r>
          </w:p>
        </w:tc>
      </w:tr>
      <w:tr w:rsidR="009F6F83" w:rsidRPr="00557A4B" w14:paraId="5599A375"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5A48899"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4192C59"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4C73935" w14:textId="77777777" w:rsidR="009F6F83" w:rsidRPr="00557A4B" w:rsidRDefault="009F6F83" w:rsidP="00955D18">
            <w:pPr>
              <w:suppressAutoHyphens w:val="0"/>
              <w:jc w:val="right"/>
              <w:rPr>
                <w:sz w:val="18"/>
                <w:szCs w:val="18"/>
                <w:lang w:eastAsia="en-US"/>
              </w:rPr>
            </w:pPr>
            <w:r w:rsidRPr="00557A4B">
              <w:rPr>
                <w:sz w:val="18"/>
                <w:szCs w:val="18"/>
                <w:lang w:eastAsia="en-US"/>
              </w:rPr>
              <w:t>63</w:t>
            </w:r>
          </w:p>
        </w:tc>
        <w:tc>
          <w:tcPr>
            <w:tcW w:w="2320" w:type="dxa"/>
            <w:tcBorders>
              <w:top w:val="nil"/>
              <w:left w:val="nil"/>
              <w:bottom w:val="single" w:sz="4" w:space="0" w:color="auto"/>
              <w:right w:val="single" w:sz="4" w:space="0" w:color="auto"/>
            </w:tcBorders>
            <w:shd w:val="clear" w:color="auto" w:fill="auto"/>
            <w:vAlign w:val="center"/>
            <w:hideMark/>
          </w:tcPr>
          <w:p w14:paraId="49EA8F27" w14:textId="77777777" w:rsidR="009F6F83" w:rsidRPr="00557A4B" w:rsidRDefault="009F6F83" w:rsidP="00955D18">
            <w:pPr>
              <w:suppressAutoHyphens w:val="0"/>
              <w:rPr>
                <w:sz w:val="18"/>
                <w:szCs w:val="18"/>
                <w:lang w:eastAsia="en-US"/>
              </w:rPr>
            </w:pPr>
            <w:r w:rsidRPr="00557A4B">
              <w:rPr>
                <w:sz w:val="18"/>
                <w:szCs w:val="18"/>
                <w:lang w:eastAsia="en-US"/>
              </w:rPr>
              <w:t>строги резерват природе (III степен заштите)</w:t>
            </w:r>
          </w:p>
        </w:tc>
        <w:tc>
          <w:tcPr>
            <w:tcW w:w="960" w:type="dxa"/>
            <w:tcBorders>
              <w:top w:val="nil"/>
              <w:left w:val="nil"/>
              <w:bottom w:val="single" w:sz="4" w:space="0" w:color="auto"/>
              <w:right w:val="single" w:sz="4" w:space="0" w:color="auto"/>
            </w:tcBorders>
            <w:shd w:val="clear" w:color="auto" w:fill="auto"/>
            <w:vAlign w:val="center"/>
            <w:hideMark/>
          </w:tcPr>
          <w:p w14:paraId="4682B065" w14:textId="77777777" w:rsidR="009F6F83" w:rsidRPr="00557A4B" w:rsidRDefault="009F6F83" w:rsidP="00955D18">
            <w:pPr>
              <w:suppressAutoHyphens w:val="0"/>
              <w:jc w:val="right"/>
              <w:rPr>
                <w:sz w:val="18"/>
                <w:szCs w:val="18"/>
                <w:lang w:eastAsia="en-US"/>
              </w:rPr>
            </w:pPr>
            <w:r w:rsidRPr="00557A4B">
              <w:rPr>
                <w:sz w:val="18"/>
                <w:szCs w:val="18"/>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1EB5FBBE"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468774D3" w14:textId="77777777" w:rsidR="009F6F83" w:rsidRPr="00557A4B" w:rsidRDefault="009F6F83" w:rsidP="00955D18">
            <w:pPr>
              <w:suppressAutoHyphens w:val="0"/>
              <w:jc w:val="right"/>
              <w:rPr>
                <w:sz w:val="18"/>
                <w:szCs w:val="18"/>
                <w:lang w:eastAsia="en-US"/>
              </w:rPr>
            </w:pPr>
            <w:r w:rsidRPr="00557A4B">
              <w:rPr>
                <w:sz w:val="18"/>
                <w:szCs w:val="18"/>
                <w:lang w:eastAsia="en-US"/>
              </w:rPr>
              <w:t>2,09</w:t>
            </w:r>
          </w:p>
        </w:tc>
      </w:tr>
      <w:tr w:rsidR="009F6F83" w:rsidRPr="00557A4B" w14:paraId="56204125" w14:textId="77777777" w:rsidTr="009F6F83">
        <w:trPr>
          <w:trHeight w:val="5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220B36C"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B8FE9A3"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B02DCEC" w14:textId="77777777" w:rsidR="009F6F83" w:rsidRPr="00557A4B" w:rsidRDefault="009F6F83" w:rsidP="00955D18">
            <w:pPr>
              <w:suppressAutoHyphens w:val="0"/>
              <w:jc w:val="right"/>
              <w:rPr>
                <w:sz w:val="18"/>
                <w:szCs w:val="18"/>
                <w:lang w:eastAsia="en-US"/>
              </w:rPr>
            </w:pPr>
            <w:r w:rsidRPr="00557A4B">
              <w:rPr>
                <w:sz w:val="18"/>
                <w:szCs w:val="18"/>
                <w:lang w:eastAsia="en-US"/>
              </w:rPr>
              <w:t>63</w:t>
            </w:r>
          </w:p>
        </w:tc>
        <w:tc>
          <w:tcPr>
            <w:tcW w:w="2320" w:type="dxa"/>
            <w:tcBorders>
              <w:top w:val="nil"/>
              <w:left w:val="nil"/>
              <w:bottom w:val="single" w:sz="4" w:space="0" w:color="auto"/>
              <w:right w:val="single" w:sz="4" w:space="0" w:color="auto"/>
            </w:tcBorders>
            <w:shd w:val="clear" w:color="auto" w:fill="auto"/>
            <w:vAlign w:val="center"/>
            <w:hideMark/>
          </w:tcPr>
          <w:p w14:paraId="57E217E2" w14:textId="77777777" w:rsidR="009F6F83" w:rsidRPr="00557A4B" w:rsidRDefault="009F6F83" w:rsidP="00955D18">
            <w:pPr>
              <w:suppressAutoHyphens w:val="0"/>
              <w:rPr>
                <w:sz w:val="18"/>
                <w:szCs w:val="18"/>
                <w:lang w:eastAsia="en-US"/>
              </w:rPr>
            </w:pPr>
            <w:r w:rsidRPr="00557A4B">
              <w:rPr>
                <w:sz w:val="18"/>
                <w:szCs w:val="18"/>
                <w:lang w:eastAsia="en-US"/>
              </w:rPr>
              <w:t>строги резерват природе (III степен заштите)</w:t>
            </w:r>
          </w:p>
        </w:tc>
        <w:tc>
          <w:tcPr>
            <w:tcW w:w="960" w:type="dxa"/>
            <w:tcBorders>
              <w:top w:val="nil"/>
              <w:left w:val="nil"/>
              <w:bottom w:val="single" w:sz="4" w:space="0" w:color="auto"/>
              <w:right w:val="single" w:sz="4" w:space="0" w:color="auto"/>
            </w:tcBorders>
            <w:shd w:val="clear" w:color="auto" w:fill="auto"/>
            <w:vAlign w:val="center"/>
            <w:hideMark/>
          </w:tcPr>
          <w:p w14:paraId="17BB2440" w14:textId="77777777" w:rsidR="009F6F83" w:rsidRPr="00557A4B" w:rsidRDefault="009F6F83" w:rsidP="00955D18">
            <w:pPr>
              <w:suppressAutoHyphens w:val="0"/>
              <w:jc w:val="right"/>
              <w:rPr>
                <w:sz w:val="18"/>
                <w:szCs w:val="18"/>
                <w:lang w:eastAsia="en-US"/>
              </w:rPr>
            </w:pPr>
            <w:r w:rsidRPr="00557A4B">
              <w:rPr>
                <w:sz w:val="18"/>
                <w:szCs w:val="18"/>
                <w:lang w:eastAsia="en-US"/>
              </w:rPr>
              <w:t>8</w:t>
            </w:r>
          </w:p>
        </w:tc>
        <w:tc>
          <w:tcPr>
            <w:tcW w:w="960" w:type="dxa"/>
            <w:tcBorders>
              <w:top w:val="nil"/>
              <w:left w:val="nil"/>
              <w:bottom w:val="single" w:sz="4" w:space="0" w:color="auto"/>
              <w:right w:val="single" w:sz="4" w:space="0" w:color="auto"/>
            </w:tcBorders>
            <w:shd w:val="clear" w:color="auto" w:fill="auto"/>
            <w:vAlign w:val="center"/>
            <w:hideMark/>
          </w:tcPr>
          <w:p w14:paraId="016A7B5A"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6D0AE5D6" w14:textId="77777777" w:rsidR="009F6F83" w:rsidRPr="00557A4B" w:rsidRDefault="009F6F83" w:rsidP="00955D18">
            <w:pPr>
              <w:suppressAutoHyphens w:val="0"/>
              <w:jc w:val="right"/>
              <w:rPr>
                <w:sz w:val="18"/>
                <w:szCs w:val="18"/>
                <w:lang w:eastAsia="en-US"/>
              </w:rPr>
            </w:pPr>
            <w:r w:rsidRPr="00557A4B">
              <w:rPr>
                <w:sz w:val="18"/>
                <w:szCs w:val="18"/>
                <w:lang w:eastAsia="en-US"/>
              </w:rPr>
              <w:t>8,03</w:t>
            </w:r>
          </w:p>
        </w:tc>
      </w:tr>
      <w:tr w:rsidR="009F6F83" w:rsidRPr="00557A4B" w14:paraId="0EBB368E" w14:textId="77777777" w:rsidTr="009F6F83">
        <w:trPr>
          <w:trHeight w:val="69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E701E4E" w14:textId="77777777" w:rsidR="009F6F83" w:rsidRPr="00557A4B" w:rsidRDefault="009F6F83" w:rsidP="00955D18">
            <w:pPr>
              <w:suppressAutoHyphens w:val="0"/>
              <w:jc w:val="right"/>
              <w:rPr>
                <w:sz w:val="18"/>
                <w:szCs w:val="18"/>
                <w:lang w:eastAsia="en-US"/>
              </w:rPr>
            </w:pPr>
            <w:r w:rsidRPr="00557A4B">
              <w:rPr>
                <w:sz w:val="18"/>
                <w:szCs w:val="18"/>
                <w:lang w:eastAsia="en-US"/>
              </w:rPr>
              <w:lastRenderedPageBreak/>
              <w:t>1714</w:t>
            </w:r>
          </w:p>
        </w:tc>
        <w:tc>
          <w:tcPr>
            <w:tcW w:w="960" w:type="dxa"/>
            <w:tcBorders>
              <w:top w:val="nil"/>
              <w:left w:val="nil"/>
              <w:bottom w:val="single" w:sz="4" w:space="0" w:color="auto"/>
              <w:right w:val="single" w:sz="4" w:space="0" w:color="auto"/>
            </w:tcBorders>
            <w:shd w:val="clear" w:color="auto" w:fill="auto"/>
            <w:vAlign w:val="center"/>
            <w:hideMark/>
          </w:tcPr>
          <w:p w14:paraId="1E47657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340C3284"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2FAB2D7"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76ABC77B" w14:textId="77777777" w:rsidR="009F6F83" w:rsidRPr="00557A4B" w:rsidRDefault="009F6F83" w:rsidP="00955D18">
            <w:pPr>
              <w:suppressAutoHyphens w:val="0"/>
              <w:jc w:val="right"/>
              <w:rPr>
                <w:sz w:val="18"/>
                <w:szCs w:val="18"/>
                <w:lang w:eastAsia="en-US"/>
              </w:rPr>
            </w:pPr>
            <w:r w:rsidRPr="00557A4B">
              <w:rPr>
                <w:sz w:val="18"/>
                <w:szCs w:val="18"/>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3710B0AC"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16567B0C" w14:textId="77777777" w:rsidR="009F6F83" w:rsidRPr="00557A4B" w:rsidRDefault="009F6F83" w:rsidP="00955D18">
            <w:pPr>
              <w:suppressAutoHyphens w:val="0"/>
              <w:jc w:val="right"/>
              <w:rPr>
                <w:sz w:val="18"/>
                <w:szCs w:val="18"/>
                <w:lang w:eastAsia="en-US"/>
              </w:rPr>
            </w:pPr>
            <w:r w:rsidRPr="00557A4B">
              <w:rPr>
                <w:sz w:val="18"/>
                <w:szCs w:val="18"/>
                <w:lang w:eastAsia="en-US"/>
              </w:rPr>
              <w:t>6,34</w:t>
            </w:r>
          </w:p>
        </w:tc>
      </w:tr>
      <w:tr w:rsidR="009F6F83" w:rsidRPr="00557A4B" w14:paraId="0F54A815" w14:textId="77777777" w:rsidTr="009F6F83">
        <w:trPr>
          <w:trHeight w:val="78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F28AC1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165EEBA3"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2829AAA"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7744C6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3A4647C" w14:textId="77777777" w:rsidR="009F6F83" w:rsidRPr="00557A4B" w:rsidRDefault="009F6F83" w:rsidP="00955D18">
            <w:pPr>
              <w:suppressAutoHyphens w:val="0"/>
              <w:jc w:val="right"/>
              <w:rPr>
                <w:sz w:val="18"/>
                <w:szCs w:val="18"/>
                <w:lang w:eastAsia="en-US"/>
              </w:rPr>
            </w:pPr>
            <w:r w:rsidRPr="00557A4B">
              <w:rPr>
                <w:sz w:val="18"/>
                <w:szCs w:val="18"/>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14AFCB22"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371081E9" w14:textId="77777777" w:rsidR="009F6F83" w:rsidRPr="00557A4B" w:rsidRDefault="009F6F83" w:rsidP="00955D18">
            <w:pPr>
              <w:suppressAutoHyphens w:val="0"/>
              <w:jc w:val="right"/>
              <w:rPr>
                <w:sz w:val="18"/>
                <w:szCs w:val="18"/>
                <w:lang w:eastAsia="en-US"/>
              </w:rPr>
            </w:pPr>
            <w:r w:rsidRPr="00557A4B">
              <w:rPr>
                <w:sz w:val="18"/>
                <w:szCs w:val="18"/>
                <w:lang w:eastAsia="en-US"/>
              </w:rPr>
              <w:t>7,68</w:t>
            </w:r>
          </w:p>
        </w:tc>
      </w:tr>
      <w:tr w:rsidR="009F6F83" w:rsidRPr="00557A4B" w14:paraId="028FF19F" w14:textId="77777777" w:rsidTr="009F6F83">
        <w:trPr>
          <w:trHeight w:val="78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DC0D857"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A38499D"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C6CD4DD"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62F116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6BB8491" w14:textId="77777777" w:rsidR="009F6F83" w:rsidRPr="00557A4B" w:rsidRDefault="009F6F83" w:rsidP="00955D18">
            <w:pPr>
              <w:suppressAutoHyphens w:val="0"/>
              <w:jc w:val="right"/>
              <w:rPr>
                <w:sz w:val="18"/>
                <w:szCs w:val="18"/>
                <w:lang w:eastAsia="en-US"/>
              </w:rPr>
            </w:pPr>
            <w:r w:rsidRPr="00557A4B">
              <w:rPr>
                <w:sz w:val="18"/>
                <w:szCs w:val="18"/>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72D99AF2"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211A21D0" w14:textId="77777777" w:rsidR="009F6F83" w:rsidRPr="00557A4B" w:rsidRDefault="009F6F83" w:rsidP="00955D18">
            <w:pPr>
              <w:suppressAutoHyphens w:val="0"/>
              <w:jc w:val="right"/>
              <w:rPr>
                <w:sz w:val="18"/>
                <w:szCs w:val="18"/>
                <w:lang w:eastAsia="en-US"/>
              </w:rPr>
            </w:pPr>
            <w:r w:rsidRPr="00557A4B">
              <w:rPr>
                <w:sz w:val="18"/>
                <w:szCs w:val="18"/>
                <w:lang w:eastAsia="en-US"/>
              </w:rPr>
              <w:t>8,75</w:t>
            </w:r>
          </w:p>
        </w:tc>
      </w:tr>
      <w:tr w:rsidR="009F6F83" w:rsidRPr="00557A4B" w14:paraId="636C3022" w14:textId="77777777" w:rsidTr="009F6F83">
        <w:trPr>
          <w:trHeight w:val="79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735180F"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AE8D33C"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0FCA932"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7F3BB82"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C6D23A0" w14:textId="77777777" w:rsidR="009F6F83" w:rsidRPr="00557A4B" w:rsidRDefault="009F6F83" w:rsidP="00955D18">
            <w:pPr>
              <w:suppressAutoHyphens w:val="0"/>
              <w:jc w:val="right"/>
              <w:rPr>
                <w:sz w:val="18"/>
                <w:szCs w:val="18"/>
                <w:lang w:eastAsia="en-US"/>
              </w:rPr>
            </w:pPr>
            <w:r w:rsidRPr="00557A4B">
              <w:rPr>
                <w:sz w:val="18"/>
                <w:szCs w:val="18"/>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71FC69D8"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7B757090" w14:textId="77777777" w:rsidR="009F6F83" w:rsidRPr="00557A4B" w:rsidRDefault="009F6F83" w:rsidP="00955D18">
            <w:pPr>
              <w:suppressAutoHyphens w:val="0"/>
              <w:jc w:val="right"/>
              <w:rPr>
                <w:sz w:val="18"/>
                <w:szCs w:val="18"/>
                <w:lang w:eastAsia="en-US"/>
              </w:rPr>
            </w:pPr>
            <w:r w:rsidRPr="00557A4B">
              <w:rPr>
                <w:sz w:val="18"/>
                <w:szCs w:val="18"/>
                <w:lang w:eastAsia="en-US"/>
              </w:rPr>
              <w:t>25,47</w:t>
            </w:r>
          </w:p>
        </w:tc>
      </w:tr>
      <w:tr w:rsidR="009F6F83" w:rsidRPr="00557A4B" w14:paraId="0530BF5C" w14:textId="77777777" w:rsidTr="009F6F83">
        <w:trPr>
          <w:trHeight w:val="81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87F70E0"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C1A2A20"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2CEE4EA"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630D64E"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A9A1407" w14:textId="77777777" w:rsidR="009F6F83" w:rsidRPr="00557A4B" w:rsidRDefault="009F6F83" w:rsidP="00955D18">
            <w:pPr>
              <w:suppressAutoHyphens w:val="0"/>
              <w:jc w:val="right"/>
              <w:rPr>
                <w:sz w:val="18"/>
                <w:szCs w:val="18"/>
                <w:lang w:eastAsia="en-US"/>
              </w:rPr>
            </w:pPr>
            <w:r w:rsidRPr="00557A4B">
              <w:rPr>
                <w:sz w:val="18"/>
                <w:szCs w:val="18"/>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23FF1208"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0B638D4F" w14:textId="77777777" w:rsidR="009F6F83" w:rsidRPr="00557A4B" w:rsidRDefault="009F6F83" w:rsidP="00955D18">
            <w:pPr>
              <w:suppressAutoHyphens w:val="0"/>
              <w:jc w:val="right"/>
              <w:rPr>
                <w:sz w:val="18"/>
                <w:szCs w:val="18"/>
                <w:lang w:eastAsia="en-US"/>
              </w:rPr>
            </w:pPr>
            <w:r w:rsidRPr="00557A4B">
              <w:rPr>
                <w:sz w:val="18"/>
                <w:szCs w:val="18"/>
                <w:lang w:eastAsia="en-US"/>
              </w:rPr>
              <w:t>1,34</w:t>
            </w:r>
          </w:p>
        </w:tc>
      </w:tr>
      <w:tr w:rsidR="009F6F83" w:rsidRPr="00557A4B" w14:paraId="50278B8E" w14:textId="77777777" w:rsidTr="009F6F83">
        <w:trPr>
          <w:trHeight w:val="73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A29CD9E"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0C1EBC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A7F3923"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DBFD9B1"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40F3D4F" w14:textId="77777777" w:rsidR="009F6F83" w:rsidRPr="00557A4B" w:rsidRDefault="009F6F83" w:rsidP="00955D18">
            <w:pPr>
              <w:suppressAutoHyphens w:val="0"/>
              <w:jc w:val="right"/>
              <w:rPr>
                <w:sz w:val="18"/>
                <w:szCs w:val="18"/>
                <w:lang w:eastAsia="en-US"/>
              </w:rPr>
            </w:pPr>
            <w:r w:rsidRPr="00557A4B">
              <w:rPr>
                <w:sz w:val="18"/>
                <w:szCs w:val="18"/>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77AFC9A6"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2DD7F039" w14:textId="77777777" w:rsidR="009F6F83" w:rsidRPr="00557A4B" w:rsidRDefault="009F6F83" w:rsidP="00955D18">
            <w:pPr>
              <w:suppressAutoHyphens w:val="0"/>
              <w:jc w:val="right"/>
              <w:rPr>
                <w:sz w:val="18"/>
                <w:szCs w:val="18"/>
                <w:lang w:eastAsia="en-US"/>
              </w:rPr>
            </w:pPr>
            <w:r w:rsidRPr="00557A4B">
              <w:rPr>
                <w:sz w:val="18"/>
                <w:szCs w:val="18"/>
                <w:lang w:eastAsia="en-US"/>
              </w:rPr>
              <w:t>2,65</w:t>
            </w:r>
          </w:p>
        </w:tc>
      </w:tr>
      <w:tr w:rsidR="009F6F83" w:rsidRPr="00557A4B" w14:paraId="696598BB" w14:textId="77777777" w:rsidTr="009F6F83">
        <w:trPr>
          <w:trHeight w:val="840"/>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821A00E"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D05E7EA"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69EEA01"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983F4B7"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364FEDD8" w14:textId="77777777" w:rsidR="009F6F83" w:rsidRPr="00557A4B" w:rsidRDefault="009F6F83" w:rsidP="00955D18">
            <w:pPr>
              <w:suppressAutoHyphens w:val="0"/>
              <w:jc w:val="right"/>
              <w:rPr>
                <w:sz w:val="18"/>
                <w:szCs w:val="18"/>
                <w:lang w:eastAsia="en-US"/>
              </w:rPr>
            </w:pPr>
            <w:r w:rsidRPr="00557A4B">
              <w:rPr>
                <w:sz w:val="18"/>
                <w:szCs w:val="18"/>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33643762"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26AD821F" w14:textId="77777777" w:rsidR="009F6F83" w:rsidRPr="00557A4B" w:rsidRDefault="009F6F83" w:rsidP="00955D18">
            <w:pPr>
              <w:suppressAutoHyphens w:val="0"/>
              <w:jc w:val="right"/>
              <w:rPr>
                <w:sz w:val="18"/>
                <w:szCs w:val="18"/>
                <w:lang w:eastAsia="en-US"/>
              </w:rPr>
            </w:pPr>
            <w:r w:rsidRPr="00557A4B">
              <w:rPr>
                <w:sz w:val="18"/>
                <w:szCs w:val="18"/>
                <w:lang w:eastAsia="en-US"/>
              </w:rPr>
              <w:t>9,36</w:t>
            </w:r>
          </w:p>
        </w:tc>
      </w:tr>
      <w:tr w:rsidR="009F6F83" w:rsidRPr="00557A4B" w14:paraId="36DE980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9A123FC"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5EE638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56CD197"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AB15364"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FD8EC6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FF14943"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76946B20" w14:textId="77777777" w:rsidR="009F6F83" w:rsidRPr="00557A4B" w:rsidRDefault="009F6F83" w:rsidP="00955D18">
            <w:pPr>
              <w:suppressAutoHyphens w:val="0"/>
              <w:jc w:val="right"/>
              <w:rPr>
                <w:sz w:val="18"/>
                <w:szCs w:val="18"/>
                <w:lang w:eastAsia="en-US"/>
              </w:rPr>
            </w:pPr>
            <w:r w:rsidRPr="00557A4B">
              <w:rPr>
                <w:sz w:val="18"/>
                <w:szCs w:val="18"/>
                <w:lang w:eastAsia="en-US"/>
              </w:rPr>
              <w:t>27,11</w:t>
            </w:r>
          </w:p>
        </w:tc>
      </w:tr>
      <w:tr w:rsidR="009F6F83" w:rsidRPr="00557A4B" w14:paraId="7CD5C492"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47AD927"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7E95EC5"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EE58ED8"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27A5E829"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2C831C1" w14:textId="77777777" w:rsidR="009F6F83" w:rsidRPr="00557A4B" w:rsidRDefault="009F6F83" w:rsidP="00955D18">
            <w:pPr>
              <w:suppressAutoHyphens w:val="0"/>
              <w:jc w:val="right"/>
              <w:rPr>
                <w:sz w:val="18"/>
                <w:szCs w:val="18"/>
                <w:lang w:eastAsia="en-US"/>
              </w:rPr>
            </w:pPr>
            <w:r w:rsidRPr="00557A4B">
              <w:rPr>
                <w:sz w:val="18"/>
                <w:szCs w:val="18"/>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7529902D"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568D1119" w14:textId="77777777" w:rsidR="009F6F83" w:rsidRPr="00557A4B" w:rsidRDefault="009F6F83" w:rsidP="00955D18">
            <w:pPr>
              <w:suppressAutoHyphens w:val="0"/>
              <w:jc w:val="right"/>
              <w:rPr>
                <w:sz w:val="18"/>
                <w:szCs w:val="18"/>
                <w:lang w:eastAsia="en-US"/>
              </w:rPr>
            </w:pPr>
            <w:r w:rsidRPr="00557A4B">
              <w:rPr>
                <w:sz w:val="18"/>
                <w:szCs w:val="18"/>
                <w:lang w:eastAsia="en-US"/>
              </w:rPr>
              <w:t>22,17</w:t>
            </w:r>
          </w:p>
        </w:tc>
      </w:tr>
      <w:tr w:rsidR="009F6F83" w:rsidRPr="00557A4B" w14:paraId="7BFF357B"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FE302BC"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2ECBD2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3F20D58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9ADB3B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7D4CC2C" w14:textId="77777777" w:rsidR="009F6F83" w:rsidRPr="00557A4B" w:rsidRDefault="009F6F83" w:rsidP="00955D18">
            <w:pPr>
              <w:suppressAutoHyphens w:val="0"/>
              <w:jc w:val="right"/>
              <w:rPr>
                <w:sz w:val="18"/>
                <w:szCs w:val="18"/>
                <w:lang w:eastAsia="en-US"/>
              </w:rPr>
            </w:pPr>
            <w:r w:rsidRPr="00557A4B">
              <w:rPr>
                <w:sz w:val="18"/>
                <w:szCs w:val="18"/>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49A99983"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0A731527" w14:textId="77777777" w:rsidR="009F6F83" w:rsidRPr="00557A4B" w:rsidRDefault="009F6F83" w:rsidP="00955D18">
            <w:pPr>
              <w:suppressAutoHyphens w:val="0"/>
              <w:jc w:val="right"/>
              <w:rPr>
                <w:sz w:val="18"/>
                <w:szCs w:val="18"/>
                <w:lang w:eastAsia="en-US"/>
              </w:rPr>
            </w:pPr>
            <w:r w:rsidRPr="00557A4B">
              <w:rPr>
                <w:sz w:val="18"/>
                <w:szCs w:val="18"/>
                <w:lang w:eastAsia="en-US"/>
              </w:rPr>
              <w:t>16,41</w:t>
            </w:r>
          </w:p>
        </w:tc>
      </w:tr>
      <w:tr w:rsidR="009F6F83" w:rsidRPr="00557A4B" w14:paraId="5C2E7EDB"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8B3B85B"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1B43A85"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A35FAC0"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3E16A1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9B00C76" w14:textId="77777777" w:rsidR="009F6F83" w:rsidRPr="00557A4B" w:rsidRDefault="009F6F83" w:rsidP="00955D18">
            <w:pPr>
              <w:suppressAutoHyphens w:val="0"/>
              <w:jc w:val="right"/>
              <w:rPr>
                <w:sz w:val="18"/>
                <w:szCs w:val="18"/>
                <w:lang w:eastAsia="en-US"/>
              </w:rPr>
            </w:pPr>
            <w:r w:rsidRPr="00557A4B">
              <w:rPr>
                <w:sz w:val="18"/>
                <w:szCs w:val="18"/>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61DADA84"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23FDD704" w14:textId="77777777" w:rsidR="009F6F83" w:rsidRPr="00557A4B" w:rsidRDefault="009F6F83" w:rsidP="00955D18">
            <w:pPr>
              <w:suppressAutoHyphens w:val="0"/>
              <w:jc w:val="right"/>
              <w:rPr>
                <w:sz w:val="18"/>
                <w:szCs w:val="18"/>
                <w:lang w:eastAsia="en-US"/>
              </w:rPr>
            </w:pPr>
            <w:r w:rsidRPr="00557A4B">
              <w:rPr>
                <w:sz w:val="18"/>
                <w:szCs w:val="18"/>
                <w:lang w:eastAsia="en-US"/>
              </w:rPr>
              <w:t>11,31</w:t>
            </w:r>
          </w:p>
        </w:tc>
      </w:tr>
      <w:tr w:rsidR="009F6F83" w:rsidRPr="00557A4B" w14:paraId="70BAB983"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EC57F8E"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9BB6F4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6A9115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3F0C38D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2EE3779" w14:textId="77777777" w:rsidR="009F6F83" w:rsidRPr="00557A4B" w:rsidRDefault="009F6F83" w:rsidP="00955D18">
            <w:pPr>
              <w:suppressAutoHyphens w:val="0"/>
              <w:jc w:val="right"/>
              <w:rPr>
                <w:sz w:val="18"/>
                <w:szCs w:val="18"/>
                <w:lang w:eastAsia="en-US"/>
              </w:rPr>
            </w:pPr>
            <w:r w:rsidRPr="00557A4B">
              <w:rPr>
                <w:sz w:val="18"/>
                <w:szCs w:val="18"/>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17D2F7D9"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137AFFF9" w14:textId="77777777" w:rsidR="009F6F83" w:rsidRPr="00557A4B" w:rsidRDefault="009F6F83" w:rsidP="00955D18">
            <w:pPr>
              <w:suppressAutoHyphens w:val="0"/>
              <w:jc w:val="right"/>
              <w:rPr>
                <w:sz w:val="18"/>
                <w:szCs w:val="18"/>
                <w:lang w:eastAsia="en-US"/>
              </w:rPr>
            </w:pPr>
            <w:r w:rsidRPr="00557A4B">
              <w:rPr>
                <w:sz w:val="18"/>
                <w:szCs w:val="18"/>
                <w:lang w:eastAsia="en-US"/>
              </w:rPr>
              <w:t>38,23</w:t>
            </w:r>
          </w:p>
        </w:tc>
      </w:tr>
      <w:tr w:rsidR="009F6F83" w:rsidRPr="00557A4B" w14:paraId="5A8686E7"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66BD06C"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127A690"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92DA84B"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479E381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BDB7579" w14:textId="77777777" w:rsidR="009F6F83" w:rsidRPr="00557A4B" w:rsidRDefault="009F6F83" w:rsidP="00955D18">
            <w:pPr>
              <w:suppressAutoHyphens w:val="0"/>
              <w:jc w:val="right"/>
              <w:rPr>
                <w:sz w:val="18"/>
                <w:szCs w:val="18"/>
                <w:lang w:eastAsia="en-US"/>
              </w:rPr>
            </w:pPr>
            <w:r w:rsidRPr="00557A4B">
              <w:rPr>
                <w:sz w:val="18"/>
                <w:szCs w:val="18"/>
                <w:lang w:eastAsia="en-US"/>
              </w:rPr>
              <w:t>8</w:t>
            </w:r>
          </w:p>
        </w:tc>
        <w:tc>
          <w:tcPr>
            <w:tcW w:w="960" w:type="dxa"/>
            <w:tcBorders>
              <w:top w:val="nil"/>
              <w:left w:val="nil"/>
              <w:bottom w:val="single" w:sz="4" w:space="0" w:color="auto"/>
              <w:right w:val="single" w:sz="4" w:space="0" w:color="auto"/>
            </w:tcBorders>
            <w:shd w:val="clear" w:color="auto" w:fill="auto"/>
            <w:vAlign w:val="center"/>
            <w:hideMark/>
          </w:tcPr>
          <w:p w14:paraId="4D365AA1"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393FAAC1" w14:textId="77777777" w:rsidR="009F6F83" w:rsidRPr="00557A4B" w:rsidRDefault="009F6F83" w:rsidP="00955D18">
            <w:pPr>
              <w:suppressAutoHyphens w:val="0"/>
              <w:jc w:val="right"/>
              <w:rPr>
                <w:sz w:val="18"/>
                <w:szCs w:val="18"/>
                <w:lang w:eastAsia="en-US"/>
              </w:rPr>
            </w:pPr>
            <w:r w:rsidRPr="00557A4B">
              <w:rPr>
                <w:sz w:val="18"/>
                <w:szCs w:val="18"/>
                <w:lang w:eastAsia="en-US"/>
              </w:rPr>
              <w:t>29,88</w:t>
            </w:r>
          </w:p>
        </w:tc>
      </w:tr>
      <w:tr w:rsidR="009F6F83" w:rsidRPr="00557A4B" w14:paraId="2281D69E"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5F22F1F"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706A4FB"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04F4209B"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2493919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C45C318" w14:textId="77777777" w:rsidR="009F6F83" w:rsidRPr="00557A4B" w:rsidRDefault="009F6F83" w:rsidP="00955D18">
            <w:pPr>
              <w:suppressAutoHyphens w:val="0"/>
              <w:jc w:val="right"/>
              <w:rPr>
                <w:sz w:val="18"/>
                <w:szCs w:val="18"/>
                <w:lang w:eastAsia="en-US"/>
              </w:rPr>
            </w:pPr>
            <w:r w:rsidRPr="00557A4B">
              <w:rPr>
                <w:sz w:val="18"/>
                <w:szCs w:val="18"/>
                <w:lang w:eastAsia="en-US"/>
              </w:rPr>
              <w:t>9</w:t>
            </w:r>
          </w:p>
        </w:tc>
        <w:tc>
          <w:tcPr>
            <w:tcW w:w="960" w:type="dxa"/>
            <w:tcBorders>
              <w:top w:val="nil"/>
              <w:left w:val="nil"/>
              <w:bottom w:val="single" w:sz="4" w:space="0" w:color="auto"/>
              <w:right w:val="single" w:sz="4" w:space="0" w:color="auto"/>
            </w:tcBorders>
            <w:shd w:val="clear" w:color="auto" w:fill="auto"/>
            <w:vAlign w:val="center"/>
            <w:hideMark/>
          </w:tcPr>
          <w:p w14:paraId="2B5A5D1E"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44B302DE" w14:textId="77777777" w:rsidR="009F6F83" w:rsidRPr="00557A4B" w:rsidRDefault="009F6F83" w:rsidP="00955D18">
            <w:pPr>
              <w:suppressAutoHyphens w:val="0"/>
              <w:jc w:val="right"/>
              <w:rPr>
                <w:sz w:val="18"/>
                <w:szCs w:val="18"/>
                <w:lang w:eastAsia="en-US"/>
              </w:rPr>
            </w:pPr>
            <w:r w:rsidRPr="00557A4B">
              <w:rPr>
                <w:sz w:val="18"/>
                <w:szCs w:val="18"/>
                <w:lang w:eastAsia="en-US"/>
              </w:rPr>
              <w:t>32,78</w:t>
            </w:r>
          </w:p>
        </w:tc>
      </w:tr>
      <w:tr w:rsidR="009F6F83" w:rsidRPr="00557A4B" w14:paraId="2DF6636D"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A132850"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BFE78C0"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C6B48F8"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ADB4F99"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7A898402" w14:textId="77777777" w:rsidR="009F6F83" w:rsidRPr="00557A4B" w:rsidRDefault="009F6F83" w:rsidP="00955D18">
            <w:pPr>
              <w:suppressAutoHyphens w:val="0"/>
              <w:jc w:val="right"/>
              <w:rPr>
                <w:sz w:val="18"/>
                <w:szCs w:val="18"/>
                <w:lang w:eastAsia="en-US"/>
              </w:rPr>
            </w:pPr>
            <w:r w:rsidRPr="00557A4B">
              <w:rPr>
                <w:sz w:val="18"/>
                <w:szCs w:val="18"/>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089A426E"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20F339A0" w14:textId="77777777" w:rsidR="009F6F83" w:rsidRPr="00557A4B" w:rsidRDefault="009F6F83" w:rsidP="00955D18">
            <w:pPr>
              <w:suppressAutoHyphens w:val="0"/>
              <w:jc w:val="right"/>
              <w:rPr>
                <w:sz w:val="18"/>
                <w:szCs w:val="18"/>
                <w:lang w:eastAsia="en-US"/>
              </w:rPr>
            </w:pPr>
            <w:r w:rsidRPr="00557A4B">
              <w:rPr>
                <w:sz w:val="18"/>
                <w:szCs w:val="18"/>
                <w:lang w:eastAsia="en-US"/>
              </w:rPr>
              <w:t>52,75</w:t>
            </w:r>
          </w:p>
        </w:tc>
      </w:tr>
      <w:tr w:rsidR="009F6F83" w:rsidRPr="00557A4B" w14:paraId="32B8970E"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0511E31"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300369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A3AEAD6"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2150057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5EF358C" w14:textId="77777777" w:rsidR="009F6F83" w:rsidRPr="00557A4B" w:rsidRDefault="009F6F83" w:rsidP="00955D18">
            <w:pPr>
              <w:suppressAutoHyphens w:val="0"/>
              <w:jc w:val="right"/>
              <w:rPr>
                <w:sz w:val="18"/>
                <w:szCs w:val="18"/>
                <w:lang w:eastAsia="en-US"/>
              </w:rPr>
            </w:pPr>
            <w:r w:rsidRPr="00557A4B">
              <w:rPr>
                <w:sz w:val="18"/>
                <w:szCs w:val="18"/>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14E60AFD"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58403831" w14:textId="77777777" w:rsidR="009F6F83" w:rsidRPr="00557A4B" w:rsidRDefault="009F6F83" w:rsidP="00955D18">
            <w:pPr>
              <w:suppressAutoHyphens w:val="0"/>
              <w:jc w:val="right"/>
              <w:rPr>
                <w:sz w:val="18"/>
                <w:szCs w:val="18"/>
                <w:lang w:eastAsia="en-US"/>
              </w:rPr>
            </w:pPr>
            <w:r w:rsidRPr="00557A4B">
              <w:rPr>
                <w:sz w:val="18"/>
                <w:szCs w:val="18"/>
                <w:lang w:eastAsia="en-US"/>
              </w:rPr>
              <w:t>21,12</w:t>
            </w:r>
          </w:p>
        </w:tc>
      </w:tr>
      <w:tr w:rsidR="009F6F83" w:rsidRPr="00557A4B" w14:paraId="4DCD02C8"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E87B319"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6EEBD11"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FD82019"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15440A3"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8409A3D" w14:textId="77777777" w:rsidR="009F6F83" w:rsidRPr="00557A4B" w:rsidRDefault="009F6F83" w:rsidP="00955D18">
            <w:pPr>
              <w:suppressAutoHyphens w:val="0"/>
              <w:jc w:val="right"/>
              <w:rPr>
                <w:sz w:val="18"/>
                <w:szCs w:val="18"/>
                <w:lang w:eastAsia="en-US"/>
              </w:rPr>
            </w:pPr>
            <w:r w:rsidRPr="00557A4B">
              <w:rPr>
                <w:sz w:val="18"/>
                <w:szCs w:val="18"/>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5169D4A6"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640FD0E0" w14:textId="77777777" w:rsidR="009F6F83" w:rsidRPr="00557A4B" w:rsidRDefault="009F6F83" w:rsidP="00955D18">
            <w:pPr>
              <w:suppressAutoHyphens w:val="0"/>
              <w:jc w:val="right"/>
              <w:rPr>
                <w:sz w:val="18"/>
                <w:szCs w:val="18"/>
                <w:lang w:eastAsia="en-US"/>
              </w:rPr>
            </w:pPr>
            <w:r w:rsidRPr="00557A4B">
              <w:rPr>
                <w:sz w:val="18"/>
                <w:szCs w:val="18"/>
                <w:lang w:eastAsia="en-US"/>
              </w:rPr>
              <w:t>9,79</w:t>
            </w:r>
          </w:p>
        </w:tc>
      </w:tr>
      <w:tr w:rsidR="009F6F83" w:rsidRPr="00557A4B" w14:paraId="6BB0D398"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CF09197" w14:textId="77777777" w:rsidR="009F6F83" w:rsidRPr="00557A4B" w:rsidRDefault="009F6F83" w:rsidP="00955D18">
            <w:pPr>
              <w:suppressAutoHyphens w:val="0"/>
              <w:jc w:val="right"/>
              <w:rPr>
                <w:sz w:val="18"/>
                <w:szCs w:val="18"/>
                <w:lang w:eastAsia="en-US"/>
              </w:rPr>
            </w:pPr>
            <w:r w:rsidRPr="00557A4B">
              <w:rPr>
                <w:sz w:val="18"/>
                <w:szCs w:val="18"/>
                <w:lang w:eastAsia="en-US"/>
              </w:rPr>
              <w:lastRenderedPageBreak/>
              <w:t>1714</w:t>
            </w:r>
          </w:p>
        </w:tc>
        <w:tc>
          <w:tcPr>
            <w:tcW w:w="960" w:type="dxa"/>
            <w:tcBorders>
              <w:top w:val="nil"/>
              <w:left w:val="nil"/>
              <w:bottom w:val="single" w:sz="4" w:space="0" w:color="auto"/>
              <w:right w:val="single" w:sz="4" w:space="0" w:color="auto"/>
            </w:tcBorders>
            <w:shd w:val="clear" w:color="auto" w:fill="auto"/>
            <w:vAlign w:val="center"/>
            <w:hideMark/>
          </w:tcPr>
          <w:p w14:paraId="440E2D0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EE1C027"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5957FDE"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33575079" w14:textId="77777777" w:rsidR="009F6F83" w:rsidRPr="00557A4B" w:rsidRDefault="009F6F83" w:rsidP="00955D18">
            <w:pPr>
              <w:suppressAutoHyphens w:val="0"/>
              <w:jc w:val="right"/>
              <w:rPr>
                <w:sz w:val="18"/>
                <w:szCs w:val="18"/>
                <w:lang w:eastAsia="en-US"/>
              </w:rPr>
            </w:pPr>
            <w:r w:rsidRPr="00557A4B">
              <w:rPr>
                <w:sz w:val="18"/>
                <w:szCs w:val="18"/>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37B71038"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04F5FB28" w14:textId="77777777" w:rsidR="009F6F83" w:rsidRPr="00557A4B" w:rsidRDefault="009F6F83" w:rsidP="00955D18">
            <w:pPr>
              <w:suppressAutoHyphens w:val="0"/>
              <w:jc w:val="right"/>
              <w:rPr>
                <w:sz w:val="18"/>
                <w:szCs w:val="18"/>
                <w:lang w:eastAsia="en-US"/>
              </w:rPr>
            </w:pPr>
            <w:r w:rsidRPr="00557A4B">
              <w:rPr>
                <w:sz w:val="18"/>
                <w:szCs w:val="18"/>
                <w:lang w:eastAsia="en-US"/>
              </w:rPr>
              <w:t>4,69</w:t>
            </w:r>
          </w:p>
        </w:tc>
      </w:tr>
      <w:tr w:rsidR="009F6F83" w:rsidRPr="00557A4B" w14:paraId="185A4BEF"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9B2528B"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915A71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EB7FC4A"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356820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38C7ADB3" w14:textId="77777777" w:rsidR="009F6F83" w:rsidRPr="00557A4B" w:rsidRDefault="009F6F83" w:rsidP="00955D18">
            <w:pPr>
              <w:suppressAutoHyphens w:val="0"/>
              <w:jc w:val="right"/>
              <w:rPr>
                <w:sz w:val="18"/>
                <w:szCs w:val="18"/>
                <w:lang w:eastAsia="en-US"/>
              </w:rPr>
            </w:pPr>
            <w:r w:rsidRPr="00557A4B">
              <w:rPr>
                <w:sz w:val="18"/>
                <w:szCs w:val="18"/>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5F5F6D5D"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6AF3719C" w14:textId="77777777" w:rsidR="009F6F83" w:rsidRPr="00557A4B" w:rsidRDefault="009F6F83" w:rsidP="00955D18">
            <w:pPr>
              <w:suppressAutoHyphens w:val="0"/>
              <w:jc w:val="right"/>
              <w:rPr>
                <w:sz w:val="18"/>
                <w:szCs w:val="18"/>
                <w:lang w:eastAsia="en-US"/>
              </w:rPr>
            </w:pPr>
            <w:r w:rsidRPr="00557A4B">
              <w:rPr>
                <w:sz w:val="18"/>
                <w:szCs w:val="18"/>
                <w:lang w:eastAsia="en-US"/>
              </w:rPr>
              <w:t>14,62</w:t>
            </w:r>
          </w:p>
        </w:tc>
      </w:tr>
      <w:tr w:rsidR="009F6F83" w:rsidRPr="00557A4B" w14:paraId="5EDC6D19"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B1FD6C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F7F910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0BEB48E8"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C58A8E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054575F" w14:textId="77777777" w:rsidR="009F6F83" w:rsidRPr="00557A4B" w:rsidRDefault="009F6F83" w:rsidP="00955D18">
            <w:pPr>
              <w:suppressAutoHyphens w:val="0"/>
              <w:jc w:val="right"/>
              <w:rPr>
                <w:sz w:val="18"/>
                <w:szCs w:val="18"/>
                <w:lang w:eastAsia="en-US"/>
              </w:rPr>
            </w:pPr>
            <w:r w:rsidRPr="00557A4B">
              <w:rPr>
                <w:sz w:val="18"/>
                <w:szCs w:val="18"/>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4EA8ACDB"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37FC2321" w14:textId="77777777" w:rsidR="009F6F83" w:rsidRPr="00557A4B" w:rsidRDefault="009F6F83" w:rsidP="00955D18">
            <w:pPr>
              <w:suppressAutoHyphens w:val="0"/>
              <w:jc w:val="right"/>
              <w:rPr>
                <w:sz w:val="18"/>
                <w:szCs w:val="18"/>
                <w:lang w:eastAsia="en-US"/>
              </w:rPr>
            </w:pPr>
            <w:r w:rsidRPr="00557A4B">
              <w:rPr>
                <w:sz w:val="18"/>
                <w:szCs w:val="18"/>
                <w:lang w:eastAsia="en-US"/>
              </w:rPr>
              <w:t>2,16</w:t>
            </w:r>
          </w:p>
        </w:tc>
      </w:tr>
      <w:tr w:rsidR="009F6F83" w:rsidRPr="00557A4B" w14:paraId="3268035D"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9523631"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1F5D50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EFA8EE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D4A70E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BDAB838" w14:textId="77777777" w:rsidR="009F6F83" w:rsidRPr="00557A4B" w:rsidRDefault="009F6F83" w:rsidP="00955D18">
            <w:pPr>
              <w:suppressAutoHyphens w:val="0"/>
              <w:jc w:val="right"/>
              <w:rPr>
                <w:sz w:val="18"/>
                <w:szCs w:val="18"/>
                <w:lang w:eastAsia="en-US"/>
              </w:rPr>
            </w:pPr>
            <w:r w:rsidRPr="00557A4B">
              <w:rPr>
                <w:sz w:val="18"/>
                <w:szCs w:val="18"/>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70DA15E1"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79865B43" w14:textId="77777777" w:rsidR="009F6F83" w:rsidRPr="00557A4B" w:rsidRDefault="009F6F83" w:rsidP="00955D18">
            <w:pPr>
              <w:suppressAutoHyphens w:val="0"/>
              <w:jc w:val="right"/>
              <w:rPr>
                <w:sz w:val="18"/>
                <w:szCs w:val="18"/>
                <w:lang w:eastAsia="en-US"/>
              </w:rPr>
            </w:pPr>
            <w:r w:rsidRPr="00557A4B">
              <w:rPr>
                <w:sz w:val="18"/>
                <w:szCs w:val="18"/>
                <w:lang w:eastAsia="en-US"/>
              </w:rPr>
              <w:t>15,7</w:t>
            </w:r>
          </w:p>
        </w:tc>
      </w:tr>
      <w:tr w:rsidR="009F6F83" w:rsidRPr="00557A4B" w14:paraId="507E6DC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B55E18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8B9AA40"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5C50130"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1CB612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725B29BF" w14:textId="77777777" w:rsidR="009F6F83" w:rsidRPr="00557A4B" w:rsidRDefault="009F6F83" w:rsidP="00955D18">
            <w:pPr>
              <w:suppressAutoHyphens w:val="0"/>
              <w:jc w:val="right"/>
              <w:rPr>
                <w:sz w:val="18"/>
                <w:szCs w:val="18"/>
                <w:lang w:eastAsia="en-US"/>
              </w:rPr>
            </w:pPr>
            <w:r w:rsidRPr="00557A4B">
              <w:rPr>
                <w:sz w:val="18"/>
                <w:szCs w:val="18"/>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2E5D8C03"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55D110CD" w14:textId="77777777" w:rsidR="009F6F83" w:rsidRPr="00557A4B" w:rsidRDefault="009F6F83" w:rsidP="00955D18">
            <w:pPr>
              <w:suppressAutoHyphens w:val="0"/>
              <w:jc w:val="right"/>
              <w:rPr>
                <w:sz w:val="18"/>
                <w:szCs w:val="18"/>
                <w:lang w:eastAsia="en-US"/>
              </w:rPr>
            </w:pPr>
            <w:r w:rsidRPr="00557A4B">
              <w:rPr>
                <w:sz w:val="18"/>
                <w:szCs w:val="18"/>
                <w:lang w:eastAsia="en-US"/>
              </w:rPr>
              <w:t>2,44</w:t>
            </w:r>
          </w:p>
        </w:tc>
      </w:tr>
      <w:tr w:rsidR="009F6F83" w:rsidRPr="00557A4B" w14:paraId="1DCF6FCF"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D4634F3"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96A16F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5FF962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1931797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A0DB5C1"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1B0279B1"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49034734" w14:textId="77777777" w:rsidR="009F6F83" w:rsidRPr="00557A4B" w:rsidRDefault="009F6F83" w:rsidP="00955D18">
            <w:pPr>
              <w:suppressAutoHyphens w:val="0"/>
              <w:jc w:val="right"/>
              <w:rPr>
                <w:sz w:val="18"/>
                <w:szCs w:val="18"/>
                <w:lang w:eastAsia="en-US"/>
              </w:rPr>
            </w:pPr>
            <w:r w:rsidRPr="00557A4B">
              <w:rPr>
                <w:sz w:val="18"/>
                <w:szCs w:val="18"/>
                <w:lang w:eastAsia="en-US"/>
              </w:rPr>
              <w:t>0,19</w:t>
            </w:r>
          </w:p>
        </w:tc>
      </w:tr>
      <w:tr w:rsidR="009F6F83" w:rsidRPr="00557A4B" w14:paraId="4925C254"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A010A7A"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4FBBF9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8F1D274"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0239AB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00F3FC09"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2B18A1AA"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6AFEB9AB" w14:textId="77777777" w:rsidR="009F6F83" w:rsidRPr="00557A4B" w:rsidRDefault="009F6F83" w:rsidP="00955D18">
            <w:pPr>
              <w:suppressAutoHyphens w:val="0"/>
              <w:jc w:val="right"/>
              <w:rPr>
                <w:sz w:val="18"/>
                <w:szCs w:val="18"/>
                <w:lang w:eastAsia="en-US"/>
              </w:rPr>
            </w:pPr>
            <w:r w:rsidRPr="00557A4B">
              <w:rPr>
                <w:sz w:val="18"/>
                <w:szCs w:val="18"/>
                <w:lang w:eastAsia="en-US"/>
              </w:rPr>
              <w:t>1,08</w:t>
            </w:r>
          </w:p>
        </w:tc>
      </w:tr>
      <w:tr w:rsidR="009F6F83" w:rsidRPr="00557A4B" w14:paraId="57393E5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89CF3A5"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83BE6B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3D0E07C4"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E4CC085"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18291BF"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491E27A6"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24E3EE49" w14:textId="77777777" w:rsidR="009F6F83" w:rsidRPr="00557A4B" w:rsidRDefault="009F6F83" w:rsidP="00955D18">
            <w:pPr>
              <w:suppressAutoHyphens w:val="0"/>
              <w:jc w:val="right"/>
              <w:rPr>
                <w:sz w:val="18"/>
                <w:szCs w:val="18"/>
                <w:lang w:eastAsia="en-US"/>
              </w:rPr>
            </w:pPr>
            <w:r w:rsidRPr="00557A4B">
              <w:rPr>
                <w:sz w:val="18"/>
                <w:szCs w:val="18"/>
                <w:lang w:eastAsia="en-US"/>
              </w:rPr>
              <w:t>0,48</w:t>
            </w:r>
          </w:p>
        </w:tc>
      </w:tr>
      <w:tr w:rsidR="009F6F83" w:rsidRPr="00557A4B" w14:paraId="0989A1D2"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A193E9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582D60F"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75AE7EC"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58026D9"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05F0BB4"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7950CD0E" w14:textId="77777777" w:rsidR="009F6F83" w:rsidRPr="00557A4B" w:rsidRDefault="009F6F83" w:rsidP="00955D18">
            <w:pPr>
              <w:suppressAutoHyphens w:val="0"/>
              <w:rPr>
                <w:sz w:val="18"/>
                <w:szCs w:val="18"/>
                <w:lang w:eastAsia="en-US"/>
              </w:rPr>
            </w:pPr>
            <w:r w:rsidRPr="00557A4B">
              <w:rPr>
                <w:sz w:val="18"/>
                <w:szCs w:val="18"/>
                <w:lang w:eastAsia="en-US"/>
              </w:rPr>
              <w:t>G</w:t>
            </w:r>
          </w:p>
        </w:tc>
        <w:tc>
          <w:tcPr>
            <w:tcW w:w="960" w:type="dxa"/>
            <w:tcBorders>
              <w:top w:val="nil"/>
              <w:left w:val="nil"/>
              <w:bottom w:val="single" w:sz="4" w:space="0" w:color="auto"/>
              <w:right w:val="double" w:sz="6" w:space="0" w:color="auto"/>
            </w:tcBorders>
            <w:shd w:val="clear" w:color="auto" w:fill="auto"/>
            <w:vAlign w:val="center"/>
            <w:hideMark/>
          </w:tcPr>
          <w:p w14:paraId="2BD79C08" w14:textId="77777777" w:rsidR="009F6F83" w:rsidRPr="00557A4B" w:rsidRDefault="009F6F83" w:rsidP="00955D18">
            <w:pPr>
              <w:suppressAutoHyphens w:val="0"/>
              <w:jc w:val="right"/>
              <w:rPr>
                <w:sz w:val="18"/>
                <w:szCs w:val="18"/>
                <w:lang w:eastAsia="en-US"/>
              </w:rPr>
            </w:pPr>
            <w:r w:rsidRPr="00557A4B">
              <w:rPr>
                <w:sz w:val="18"/>
                <w:szCs w:val="18"/>
                <w:lang w:eastAsia="en-US"/>
              </w:rPr>
              <w:t>1,05</w:t>
            </w:r>
          </w:p>
        </w:tc>
      </w:tr>
      <w:tr w:rsidR="009F6F83" w:rsidRPr="00557A4B" w14:paraId="143E8B92"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011B0A3"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1B20B4C"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6683149"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46379A5B"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E2970EB"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76DDDBBB" w14:textId="77777777" w:rsidR="009F6F83" w:rsidRPr="00557A4B" w:rsidRDefault="009F6F83" w:rsidP="00955D18">
            <w:pPr>
              <w:suppressAutoHyphens w:val="0"/>
              <w:rPr>
                <w:sz w:val="18"/>
                <w:szCs w:val="18"/>
                <w:lang w:eastAsia="en-US"/>
              </w:rPr>
            </w:pPr>
            <w:r w:rsidRPr="00557A4B">
              <w:rPr>
                <w:sz w:val="18"/>
                <w:szCs w:val="18"/>
                <w:lang w:eastAsia="en-US"/>
              </w:rPr>
              <w:t>I</w:t>
            </w:r>
          </w:p>
        </w:tc>
        <w:tc>
          <w:tcPr>
            <w:tcW w:w="960" w:type="dxa"/>
            <w:tcBorders>
              <w:top w:val="nil"/>
              <w:left w:val="nil"/>
              <w:bottom w:val="single" w:sz="4" w:space="0" w:color="auto"/>
              <w:right w:val="double" w:sz="6" w:space="0" w:color="auto"/>
            </w:tcBorders>
            <w:shd w:val="clear" w:color="auto" w:fill="auto"/>
            <w:vAlign w:val="center"/>
            <w:hideMark/>
          </w:tcPr>
          <w:p w14:paraId="38439882" w14:textId="77777777" w:rsidR="009F6F83" w:rsidRPr="00557A4B" w:rsidRDefault="009F6F83" w:rsidP="00955D18">
            <w:pPr>
              <w:suppressAutoHyphens w:val="0"/>
              <w:jc w:val="right"/>
              <w:rPr>
                <w:sz w:val="18"/>
                <w:szCs w:val="18"/>
                <w:lang w:eastAsia="en-US"/>
              </w:rPr>
            </w:pPr>
            <w:r w:rsidRPr="00557A4B">
              <w:rPr>
                <w:sz w:val="18"/>
                <w:szCs w:val="18"/>
                <w:lang w:eastAsia="en-US"/>
              </w:rPr>
              <w:t>4,7</w:t>
            </w:r>
          </w:p>
        </w:tc>
      </w:tr>
      <w:tr w:rsidR="009F6F83" w:rsidRPr="00557A4B" w14:paraId="230EE029"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E7D196F"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045966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8A800E0"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10367D33"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56DCF9E" w14:textId="77777777" w:rsidR="009F6F83" w:rsidRPr="00557A4B" w:rsidRDefault="009F6F83" w:rsidP="00955D18">
            <w:pPr>
              <w:suppressAutoHyphens w:val="0"/>
              <w:jc w:val="right"/>
              <w:rPr>
                <w:sz w:val="18"/>
                <w:szCs w:val="18"/>
                <w:lang w:eastAsia="en-US"/>
              </w:rPr>
            </w:pPr>
            <w:r w:rsidRPr="00557A4B">
              <w:rPr>
                <w:sz w:val="18"/>
                <w:szCs w:val="18"/>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30C29BD1" w14:textId="77777777" w:rsidR="009F6F83" w:rsidRPr="00557A4B" w:rsidRDefault="009F6F83" w:rsidP="00955D18">
            <w:pPr>
              <w:suppressAutoHyphens w:val="0"/>
              <w:rPr>
                <w:sz w:val="18"/>
                <w:szCs w:val="18"/>
                <w:lang w:eastAsia="en-US"/>
              </w:rPr>
            </w:pPr>
            <w:r w:rsidRPr="00557A4B">
              <w:rPr>
                <w:sz w:val="18"/>
                <w:szCs w:val="18"/>
                <w:lang w:eastAsia="en-US"/>
              </w:rPr>
              <w:t>J</w:t>
            </w:r>
          </w:p>
        </w:tc>
        <w:tc>
          <w:tcPr>
            <w:tcW w:w="960" w:type="dxa"/>
            <w:tcBorders>
              <w:top w:val="nil"/>
              <w:left w:val="nil"/>
              <w:bottom w:val="single" w:sz="4" w:space="0" w:color="auto"/>
              <w:right w:val="double" w:sz="6" w:space="0" w:color="auto"/>
            </w:tcBorders>
            <w:shd w:val="clear" w:color="auto" w:fill="auto"/>
            <w:vAlign w:val="center"/>
            <w:hideMark/>
          </w:tcPr>
          <w:p w14:paraId="34E07C57" w14:textId="77777777" w:rsidR="009F6F83" w:rsidRPr="00557A4B" w:rsidRDefault="009F6F83" w:rsidP="00955D18">
            <w:pPr>
              <w:suppressAutoHyphens w:val="0"/>
              <w:jc w:val="right"/>
              <w:rPr>
                <w:sz w:val="18"/>
                <w:szCs w:val="18"/>
                <w:lang w:eastAsia="en-US"/>
              </w:rPr>
            </w:pPr>
            <w:r w:rsidRPr="00557A4B">
              <w:rPr>
                <w:sz w:val="18"/>
                <w:szCs w:val="18"/>
                <w:lang w:eastAsia="en-US"/>
              </w:rPr>
              <w:t>3,94</w:t>
            </w:r>
          </w:p>
        </w:tc>
      </w:tr>
      <w:tr w:rsidR="009F6F83" w:rsidRPr="00557A4B" w14:paraId="37126C5D"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CBA5479"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34755AF"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2AF0F76"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0F1097E"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A0608A1" w14:textId="77777777" w:rsidR="009F6F83" w:rsidRPr="00557A4B" w:rsidRDefault="009F6F83" w:rsidP="00955D18">
            <w:pPr>
              <w:suppressAutoHyphens w:val="0"/>
              <w:jc w:val="right"/>
              <w:rPr>
                <w:sz w:val="18"/>
                <w:szCs w:val="18"/>
                <w:lang w:eastAsia="en-US"/>
              </w:rPr>
            </w:pPr>
            <w:r w:rsidRPr="00557A4B">
              <w:rPr>
                <w:sz w:val="18"/>
                <w:szCs w:val="18"/>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6485EADE"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00903373" w14:textId="77777777" w:rsidR="009F6F83" w:rsidRPr="00557A4B" w:rsidRDefault="009F6F83" w:rsidP="00955D18">
            <w:pPr>
              <w:suppressAutoHyphens w:val="0"/>
              <w:jc w:val="right"/>
              <w:rPr>
                <w:sz w:val="18"/>
                <w:szCs w:val="18"/>
                <w:lang w:eastAsia="en-US"/>
              </w:rPr>
            </w:pPr>
            <w:r w:rsidRPr="00557A4B">
              <w:rPr>
                <w:sz w:val="18"/>
                <w:szCs w:val="18"/>
                <w:lang w:eastAsia="en-US"/>
              </w:rPr>
              <w:t>3,82</w:t>
            </w:r>
          </w:p>
        </w:tc>
      </w:tr>
      <w:tr w:rsidR="009F6F83" w:rsidRPr="00557A4B" w14:paraId="22FCADCB"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8D3FE5B"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7D1D4CE"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7DDC452"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1C13D55"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D5A9A8D" w14:textId="77777777" w:rsidR="009F6F83" w:rsidRPr="00557A4B" w:rsidRDefault="009F6F83" w:rsidP="00955D18">
            <w:pPr>
              <w:suppressAutoHyphens w:val="0"/>
              <w:jc w:val="right"/>
              <w:rPr>
                <w:sz w:val="18"/>
                <w:szCs w:val="18"/>
                <w:lang w:eastAsia="en-US"/>
              </w:rPr>
            </w:pPr>
            <w:r w:rsidRPr="00557A4B">
              <w:rPr>
                <w:sz w:val="18"/>
                <w:szCs w:val="18"/>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47E807AA" w14:textId="77777777" w:rsidR="009F6F83" w:rsidRPr="00557A4B" w:rsidRDefault="009F6F83" w:rsidP="00955D18">
            <w:pPr>
              <w:suppressAutoHyphens w:val="0"/>
              <w:rPr>
                <w:sz w:val="18"/>
                <w:szCs w:val="18"/>
                <w:lang w:eastAsia="en-US"/>
              </w:rPr>
            </w:pPr>
            <w:r w:rsidRPr="00557A4B">
              <w:rPr>
                <w:sz w:val="18"/>
                <w:szCs w:val="18"/>
                <w:lang w:eastAsia="en-US"/>
              </w:rPr>
              <w:t>I</w:t>
            </w:r>
          </w:p>
        </w:tc>
        <w:tc>
          <w:tcPr>
            <w:tcW w:w="960" w:type="dxa"/>
            <w:tcBorders>
              <w:top w:val="nil"/>
              <w:left w:val="nil"/>
              <w:bottom w:val="single" w:sz="4" w:space="0" w:color="auto"/>
              <w:right w:val="double" w:sz="6" w:space="0" w:color="auto"/>
            </w:tcBorders>
            <w:shd w:val="clear" w:color="auto" w:fill="auto"/>
            <w:vAlign w:val="center"/>
            <w:hideMark/>
          </w:tcPr>
          <w:p w14:paraId="2B7AD9A7" w14:textId="77777777" w:rsidR="009F6F83" w:rsidRPr="00557A4B" w:rsidRDefault="009F6F83" w:rsidP="00955D18">
            <w:pPr>
              <w:suppressAutoHyphens w:val="0"/>
              <w:jc w:val="right"/>
              <w:rPr>
                <w:sz w:val="18"/>
                <w:szCs w:val="18"/>
                <w:lang w:eastAsia="en-US"/>
              </w:rPr>
            </w:pPr>
            <w:r w:rsidRPr="00557A4B">
              <w:rPr>
                <w:sz w:val="18"/>
                <w:szCs w:val="18"/>
                <w:lang w:eastAsia="en-US"/>
              </w:rPr>
              <w:t>1,03</w:t>
            </w:r>
          </w:p>
        </w:tc>
      </w:tr>
      <w:tr w:rsidR="009F6F83" w:rsidRPr="00557A4B" w14:paraId="3990FD60"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2A3FB3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7E96F3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15C1241"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43524E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5D56ADE" w14:textId="77777777" w:rsidR="009F6F83" w:rsidRPr="00557A4B" w:rsidRDefault="009F6F83" w:rsidP="00955D18">
            <w:pPr>
              <w:suppressAutoHyphens w:val="0"/>
              <w:jc w:val="right"/>
              <w:rPr>
                <w:sz w:val="18"/>
                <w:szCs w:val="18"/>
                <w:lang w:eastAsia="en-US"/>
              </w:rPr>
            </w:pPr>
            <w:r w:rsidRPr="00557A4B">
              <w:rPr>
                <w:sz w:val="18"/>
                <w:szCs w:val="18"/>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37717BEC"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17ABEC32" w14:textId="77777777" w:rsidR="009F6F83" w:rsidRPr="00557A4B" w:rsidRDefault="009F6F83" w:rsidP="00955D18">
            <w:pPr>
              <w:suppressAutoHyphens w:val="0"/>
              <w:jc w:val="right"/>
              <w:rPr>
                <w:sz w:val="18"/>
                <w:szCs w:val="18"/>
                <w:lang w:eastAsia="en-US"/>
              </w:rPr>
            </w:pPr>
            <w:r w:rsidRPr="00557A4B">
              <w:rPr>
                <w:sz w:val="18"/>
                <w:szCs w:val="18"/>
                <w:lang w:eastAsia="en-US"/>
              </w:rPr>
              <w:t>2,7</w:t>
            </w:r>
          </w:p>
        </w:tc>
      </w:tr>
      <w:tr w:rsidR="009F6F83" w:rsidRPr="00557A4B" w14:paraId="7179190C"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A55231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F3013AD"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26FCA62"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45B3F93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46D0801" w14:textId="77777777" w:rsidR="009F6F83" w:rsidRPr="00557A4B" w:rsidRDefault="009F6F83" w:rsidP="00955D18">
            <w:pPr>
              <w:suppressAutoHyphens w:val="0"/>
              <w:jc w:val="right"/>
              <w:rPr>
                <w:sz w:val="18"/>
                <w:szCs w:val="18"/>
                <w:lang w:eastAsia="en-US"/>
              </w:rPr>
            </w:pPr>
            <w:r w:rsidRPr="00557A4B">
              <w:rPr>
                <w:sz w:val="18"/>
                <w:szCs w:val="18"/>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05D8D15A"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69E42C01" w14:textId="77777777" w:rsidR="009F6F83" w:rsidRPr="00557A4B" w:rsidRDefault="009F6F83" w:rsidP="00955D18">
            <w:pPr>
              <w:suppressAutoHyphens w:val="0"/>
              <w:jc w:val="right"/>
              <w:rPr>
                <w:sz w:val="18"/>
                <w:szCs w:val="18"/>
                <w:lang w:eastAsia="en-US"/>
              </w:rPr>
            </w:pPr>
            <w:r w:rsidRPr="00557A4B">
              <w:rPr>
                <w:sz w:val="18"/>
                <w:szCs w:val="18"/>
                <w:lang w:eastAsia="en-US"/>
              </w:rPr>
              <w:t>4,98</w:t>
            </w:r>
          </w:p>
        </w:tc>
      </w:tr>
      <w:tr w:rsidR="009F6F83" w:rsidRPr="00557A4B" w14:paraId="78CB9971"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DC2D6C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6B635AF"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736468D"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83D701B"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8029054" w14:textId="77777777" w:rsidR="009F6F83" w:rsidRPr="00557A4B" w:rsidRDefault="009F6F83" w:rsidP="00955D18">
            <w:pPr>
              <w:suppressAutoHyphens w:val="0"/>
              <w:jc w:val="right"/>
              <w:rPr>
                <w:sz w:val="18"/>
                <w:szCs w:val="18"/>
                <w:lang w:eastAsia="en-US"/>
              </w:rPr>
            </w:pPr>
            <w:r w:rsidRPr="00557A4B">
              <w:rPr>
                <w:sz w:val="18"/>
                <w:szCs w:val="18"/>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2567BC29" w14:textId="77777777" w:rsidR="009F6F83" w:rsidRPr="00557A4B" w:rsidRDefault="009F6F83" w:rsidP="00955D18">
            <w:pPr>
              <w:suppressAutoHyphens w:val="0"/>
              <w:rPr>
                <w:sz w:val="18"/>
                <w:szCs w:val="18"/>
                <w:lang w:eastAsia="en-US"/>
              </w:rPr>
            </w:pPr>
            <w:r w:rsidRPr="00557A4B">
              <w:rPr>
                <w:sz w:val="18"/>
                <w:szCs w:val="18"/>
                <w:lang w:eastAsia="en-US"/>
              </w:rPr>
              <w:t>F</w:t>
            </w:r>
          </w:p>
        </w:tc>
        <w:tc>
          <w:tcPr>
            <w:tcW w:w="960" w:type="dxa"/>
            <w:tcBorders>
              <w:top w:val="nil"/>
              <w:left w:val="nil"/>
              <w:bottom w:val="single" w:sz="4" w:space="0" w:color="auto"/>
              <w:right w:val="double" w:sz="6" w:space="0" w:color="auto"/>
            </w:tcBorders>
            <w:shd w:val="clear" w:color="auto" w:fill="auto"/>
            <w:vAlign w:val="center"/>
            <w:hideMark/>
          </w:tcPr>
          <w:p w14:paraId="17AA3BFA" w14:textId="77777777" w:rsidR="009F6F83" w:rsidRPr="00557A4B" w:rsidRDefault="009F6F83" w:rsidP="00955D18">
            <w:pPr>
              <w:suppressAutoHyphens w:val="0"/>
              <w:jc w:val="right"/>
              <w:rPr>
                <w:sz w:val="18"/>
                <w:szCs w:val="18"/>
                <w:lang w:eastAsia="en-US"/>
              </w:rPr>
            </w:pPr>
            <w:r w:rsidRPr="00557A4B">
              <w:rPr>
                <w:sz w:val="18"/>
                <w:szCs w:val="18"/>
                <w:lang w:eastAsia="en-US"/>
              </w:rPr>
              <w:t>1,94</w:t>
            </w:r>
          </w:p>
        </w:tc>
      </w:tr>
      <w:tr w:rsidR="009F6F83" w:rsidRPr="00557A4B" w14:paraId="5F9418D1"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5CA8A0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61DD95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32273A7E"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25FBB87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4E1362D" w14:textId="77777777" w:rsidR="009F6F83" w:rsidRPr="00557A4B" w:rsidRDefault="009F6F83" w:rsidP="00955D18">
            <w:pPr>
              <w:suppressAutoHyphens w:val="0"/>
              <w:jc w:val="right"/>
              <w:rPr>
                <w:sz w:val="18"/>
                <w:szCs w:val="18"/>
                <w:lang w:eastAsia="en-US"/>
              </w:rPr>
            </w:pPr>
            <w:r w:rsidRPr="00557A4B">
              <w:rPr>
                <w:sz w:val="18"/>
                <w:szCs w:val="18"/>
                <w:lang w:eastAsia="en-US"/>
              </w:rPr>
              <w:t>24</w:t>
            </w:r>
          </w:p>
        </w:tc>
        <w:tc>
          <w:tcPr>
            <w:tcW w:w="960" w:type="dxa"/>
            <w:tcBorders>
              <w:top w:val="nil"/>
              <w:left w:val="nil"/>
              <w:bottom w:val="single" w:sz="4" w:space="0" w:color="auto"/>
              <w:right w:val="single" w:sz="4" w:space="0" w:color="auto"/>
            </w:tcBorders>
            <w:shd w:val="clear" w:color="auto" w:fill="auto"/>
            <w:vAlign w:val="center"/>
            <w:hideMark/>
          </w:tcPr>
          <w:p w14:paraId="0EE840FB"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7F118E7C" w14:textId="77777777" w:rsidR="009F6F83" w:rsidRPr="00557A4B" w:rsidRDefault="009F6F83" w:rsidP="00955D18">
            <w:pPr>
              <w:suppressAutoHyphens w:val="0"/>
              <w:jc w:val="right"/>
              <w:rPr>
                <w:sz w:val="18"/>
                <w:szCs w:val="18"/>
                <w:lang w:eastAsia="en-US"/>
              </w:rPr>
            </w:pPr>
            <w:r w:rsidRPr="00557A4B">
              <w:rPr>
                <w:sz w:val="18"/>
                <w:szCs w:val="18"/>
                <w:lang w:eastAsia="en-US"/>
              </w:rPr>
              <w:t>1,05</w:t>
            </w:r>
          </w:p>
        </w:tc>
      </w:tr>
      <w:tr w:rsidR="009F6F83" w:rsidRPr="00557A4B" w14:paraId="28093C39"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F88E7CF" w14:textId="77777777" w:rsidR="009F6F83" w:rsidRPr="00557A4B" w:rsidRDefault="009F6F83" w:rsidP="00955D18">
            <w:pPr>
              <w:suppressAutoHyphens w:val="0"/>
              <w:jc w:val="right"/>
              <w:rPr>
                <w:sz w:val="18"/>
                <w:szCs w:val="18"/>
                <w:lang w:eastAsia="en-US"/>
              </w:rPr>
            </w:pPr>
            <w:r w:rsidRPr="00557A4B">
              <w:rPr>
                <w:sz w:val="18"/>
                <w:szCs w:val="18"/>
                <w:lang w:eastAsia="en-US"/>
              </w:rPr>
              <w:lastRenderedPageBreak/>
              <w:t>1714</w:t>
            </w:r>
          </w:p>
        </w:tc>
        <w:tc>
          <w:tcPr>
            <w:tcW w:w="960" w:type="dxa"/>
            <w:tcBorders>
              <w:top w:val="nil"/>
              <w:left w:val="nil"/>
              <w:bottom w:val="single" w:sz="4" w:space="0" w:color="auto"/>
              <w:right w:val="single" w:sz="4" w:space="0" w:color="auto"/>
            </w:tcBorders>
            <w:shd w:val="clear" w:color="auto" w:fill="auto"/>
            <w:vAlign w:val="center"/>
            <w:hideMark/>
          </w:tcPr>
          <w:p w14:paraId="5231E0E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E8D6BDC"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26FB960"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3278BA4"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960" w:type="dxa"/>
            <w:tcBorders>
              <w:top w:val="nil"/>
              <w:left w:val="nil"/>
              <w:bottom w:val="single" w:sz="4" w:space="0" w:color="auto"/>
              <w:right w:val="single" w:sz="4" w:space="0" w:color="auto"/>
            </w:tcBorders>
            <w:shd w:val="clear" w:color="auto" w:fill="auto"/>
            <w:vAlign w:val="center"/>
            <w:hideMark/>
          </w:tcPr>
          <w:p w14:paraId="5F24DE7B" w14:textId="77777777" w:rsidR="009F6F83" w:rsidRPr="00557A4B" w:rsidRDefault="009F6F83" w:rsidP="00955D18">
            <w:pPr>
              <w:suppressAutoHyphens w:val="0"/>
              <w:rPr>
                <w:sz w:val="18"/>
                <w:szCs w:val="18"/>
                <w:lang w:eastAsia="en-US"/>
              </w:rPr>
            </w:pPr>
            <w:r w:rsidRPr="00557A4B">
              <w:rPr>
                <w:sz w:val="18"/>
                <w:szCs w:val="18"/>
                <w:lang w:eastAsia="en-US"/>
              </w:rPr>
              <w:t>L</w:t>
            </w:r>
          </w:p>
        </w:tc>
        <w:tc>
          <w:tcPr>
            <w:tcW w:w="960" w:type="dxa"/>
            <w:tcBorders>
              <w:top w:val="nil"/>
              <w:left w:val="nil"/>
              <w:bottom w:val="single" w:sz="4" w:space="0" w:color="auto"/>
              <w:right w:val="double" w:sz="6" w:space="0" w:color="auto"/>
            </w:tcBorders>
            <w:shd w:val="clear" w:color="auto" w:fill="auto"/>
            <w:vAlign w:val="center"/>
            <w:hideMark/>
          </w:tcPr>
          <w:p w14:paraId="2477EE99" w14:textId="77777777" w:rsidR="009F6F83" w:rsidRPr="00557A4B" w:rsidRDefault="009F6F83" w:rsidP="00955D18">
            <w:pPr>
              <w:suppressAutoHyphens w:val="0"/>
              <w:jc w:val="right"/>
              <w:rPr>
                <w:sz w:val="18"/>
                <w:szCs w:val="18"/>
                <w:lang w:eastAsia="en-US"/>
              </w:rPr>
            </w:pPr>
            <w:r w:rsidRPr="00557A4B">
              <w:rPr>
                <w:sz w:val="18"/>
                <w:szCs w:val="18"/>
                <w:lang w:eastAsia="en-US"/>
              </w:rPr>
              <w:t>2,36</w:t>
            </w:r>
          </w:p>
        </w:tc>
      </w:tr>
      <w:tr w:rsidR="009F6F83" w:rsidRPr="00557A4B" w14:paraId="506B289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5582BFB"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29BE46C"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196CB77"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210871F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C08F37C" w14:textId="77777777" w:rsidR="009F6F83" w:rsidRPr="00557A4B" w:rsidRDefault="009F6F83" w:rsidP="00955D18">
            <w:pPr>
              <w:suppressAutoHyphens w:val="0"/>
              <w:jc w:val="right"/>
              <w:rPr>
                <w:sz w:val="18"/>
                <w:szCs w:val="18"/>
                <w:lang w:eastAsia="en-US"/>
              </w:rPr>
            </w:pPr>
            <w:r w:rsidRPr="00557A4B">
              <w:rPr>
                <w:sz w:val="18"/>
                <w:szCs w:val="18"/>
                <w:lang w:eastAsia="en-US"/>
              </w:rPr>
              <w:t>26</w:t>
            </w:r>
          </w:p>
        </w:tc>
        <w:tc>
          <w:tcPr>
            <w:tcW w:w="960" w:type="dxa"/>
            <w:tcBorders>
              <w:top w:val="nil"/>
              <w:left w:val="nil"/>
              <w:bottom w:val="single" w:sz="4" w:space="0" w:color="auto"/>
              <w:right w:val="single" w:sz="4" w:space="0" w:color="auto"/>
            </w:tcBorders>
            <w:shd w:val="clear" w:color="auto" w:fill="auto"/>
            <w:vAlign w:val="center"/>
            <w:hideMark/>
          </w:tcPr>
          <w:p w14:paraId="5E71C552" w14:textId="77777777" w:rsidR="009F6F83" w:rsidRPr="00557A4B" w:rsidRDefault="009F6F83" w:rsidP="00955D18">
            <w:pPr>
              <w:suppressAutoHyphens w:val="0"/>
              <w:rPr>
                <w:sz w:val="18"/>
                <w:szCs w:val="18"/>
                <w:lang w:eastAsia="en-US"/>
              </w:rPr>
            </w:pPr>
            <w:r w:rsidRPr="00557A4B">
              <w:rPr>
                <w:sz w:val="18"/>
                <w:szCs w:val="18"/>
                <w:lang w:eastAsia="en-US"/>
              </w:rPr>
              <w:t>M</w:t>
            </w:r>
          </w:p>
        </w:tc>
        <w:tc>
          <w:tcPr>
            <w:tcW w:w="960" w:type="dxa"/>
            <w:tcBorders>
              <w:top w:val="nil"/>
              <w:left w:val="nil"/>
              <w:bottom w:val="single" w:sz="4" w:space="0" w:color="auto"/>
              <w:right w:val="double" w:sz="6" w:space="0" w:color="auto"/>
            </w:tcBorders>
            <w:shd w:val="clear" w:color="auto" w:fill="auto"/>
            <w:vAlign w:val="center"/>
            <w:hideMark/>
          </w:tcPr>
          <w:p w14:paraId="4DABBC7F" w14:textId="77777777" w:rsidR="009F6F83" w:rsidRPr="00557A4B" w:rsidRDefault="009F6F83" w:rsidP="00955D18">
            <w:pPr>
              <w:suppressAutoHyphens w:val="0"/>
              <w:jc w:val="right"/>
              <w:rPr>
                <w:sz w:val="18"/>
                <w:szCs w:val="18"/>
                <w:lang w:eastAsia="en-US"/>
              </w:rPr>
            </w:pPr>
            <w:r w:rsidRPr="00557A4B">
              <w:rPr>
                <w:sz w:val="18"/>
                <w:szCs w:val="18"/>
                <w:lang w:eastAsia="en-US"/>
              </w:rPr>
              <w:t>6,64</w:t>
            </w:r>
          </w:p>
        </w:tc>
      </w:tr>
      <w:tr w:rsidR="009F6F83" w:rsidRPr="00557A4B" w14:paraId="5806FD3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A00AACE"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46A57009"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3C7E2E2"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3657DB3C"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3824C2F" w14:textId="77777777" w:rsidR="009F6F83" w:rsidRPr="00557A4B" w:rsidRDefault="009F6F83" w:rsidP="00955D18">
            <w:pPr>
              <w:suppressAutoHyphens w:val="0"/>
              <w:jc w:val="right"/>
              <w:rPr>
                <w:sz w:val="18"/>
                <w:szCs w:val="18"/>
                <w:lang w:eastAsia="en-US"/>
              </w:rPr>
            </w:pPr>
            <w:r w:rsidRPr="00557A4B">
              <w:rPr>
                <w:sz w:val="18"/>
                <w:szCs w:val="18"/>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18B19A8B"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70827673" w14:textId="77777777" w:rsidR="009F6F83" w:rsidRPr="00557A4B" w:rsidRDefault="009F6F83" w:rsidP="00955D18">
            <w:pPr>
              <w:suppressAutoHyphens w:val="0"/>
              <w:jc w:val="right"/>
              <w:rPr>
                <w:sz w:val="18"/>
                <w:szCs w:val="18"/>
                <w:lang w:eastAsia="en-US"/>
              </w:rPr>
            </w:pPr>
            <w:r w:rsidRPr="00557A4B">
              <w:rPr>
                <w:sz w:val="18"/>
                <w:szCs w:val="18"/>
                <w:lang w:eastAsia="en-US"/>
              </w:rPr>
              <w:t>3,47</w:t>
            </w:r>
          </w:p>
        </w:tc>
      </w:tr>
      <w:tr w:rsidR="009F6F83" w:rsidRPr="00557A4B" w14:paraId="7567DDD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F2CB59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113F4BCF"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44BF188"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307DC420"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3D9D1AB" w14:textId="77777777" w:rsidR="009F6F83" w:rsidRPr="00557A4B" w:rsidRDefault="009F6F83" w:rsidP="00955D18">
            <w:pPr>
              <w:suppressAutoHyphens w:val="0"/>
              <w:jc w:val="right"/>
              <w:rPr>
                <w:sz w:val="18"/>
                <w:szCs w:val="18"/>
                <w:lang w:eastAsia="en-US"/>
              </w:rPr>
            </w:pPr>
            <w:r w:rsidRPr="00557A4B">
              <w:rPr>
                <w:sz w:val="18"/>
                <w:szCs w:val="18"/>
                <w:lang w:eastAsia="en-US"/>
              </w:rPr>
              <w:t>39</w:t>
            </w:r>
          </w:p>
        </w:tc>
        <w:tc>
          <w:tcPr>
            <w:tcW w:w="960" w:type="dxa"/>
            <w:tcBorders>
              <w:top w:val="nil"/>
              <w:left w:val="nil"/>
              <w:bottom w:val="single" w:sz="4" w:space="0" w:color="auto"/>
              <w:right w:val="single" w:sz="4" w:space="0" w:color="auto"/>
            </w:tcBorders>
            <w:shd w:val="clear" w:color="auto" w:fill="auto"/>
            <w:vAlign w:val="center"/>
            <w:hideMark/>
          </w:tcPr>
          <w:p w14:paraId="364D895A"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579B21AD" w14:textId="77777777" w:rsidR="009F6F83" w:rsidRPr="00557A4B" w:rsidRDefault="009F6F83" w:rsidP="00955D18">
            <w:pPr>
              <w:suppressAutoHyphens w:val="0"/>
              <w:jc w:val="right"/>
              <w:rPr>
                <w:sz w:val="18"/>
                <w:szCs w:val="18"/>
                <w:lang w:eastAsia="en-US"/>
              </w:rPr>
            </w:pPr>
            <w:r w:rsidRPr="00557A4B">
              <w:rPr>
                <w:sz w:val="18"/>
                <w:szCs w:val="18"/>
                <w:lang w:eastAsia="en-US"/>
              </w:rPr>
              <w:t>15,87</w:t>
            </w:r>
          </w:p>
        </w:tc>
      </w:tr>
      <w:tr w:rsidR="009F6F83" w:rsidRPr="00557A4B" w14:paraId="5B535DB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CB63B7A"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6147DFA"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3B31C4AD"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F52E70D"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A76E57F" w14:textId="77777777" w:rsidR="009F6F83" w:rsidRPr="00557A4B" w:rsidRDefault="009F6F83" w:rsidP="00955D18">
            <w:pPr>
              <w:suppressAutoHyphens w:val="0"/>
              <w:jc w:val="right"/>
              <w:rPr>
                <w:sz w:val="18"/>
                <w:szCs w:val="18"/>
                <w:lang w:eastAsia="en-US"/>
              </w:rPr>
            </w:pPr>
            <w:r w:rsidRPr="00557A4B">
              <w:rPr>
                <w:sz w:val="18"/>
                <w:szCs w:val="18"/>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2E4EF1B6"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259B8BEA" w14:textId="77777777" w:rsidR="009F6F83" w:rsidRPr="00557A4B" w:rsidRDefault="009F6F83" w:rsidP="00955D18">
            <w:pPr>
              <w:suppressAutoHyphens w:val="0"/>
              <w:jc w:val="right"/>
              <w:rPr>
                <w:sz w:val="18"/>
                <w:szCs w:val="18"/>
                <w:lang w:eastAsia="en-US"/>
              </w:rPr>
            </w:pPr>
            <w:r w:rsidRPr="00557A4B">
              <w:rPr>
                <w:sz w:val="18"/>
                <w:szCs w:val="18"/>
                <w:lang w:eastAsia="en-US"/>
              </w:rPr>
              <w:t>8,24</w:t>
            </w:r>
          </w:p>
        </w:tc>
      </w:tr>
      <w:tr w:rsidR="009F6F83" w:rsidRPr="00557A4B" w14:paraId="677702A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83ED075"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CCFDAF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D1013FE"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CDBBE1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517F80E" w14:textId="77777777" w:rsidR="009F6F83" w:rsidRPr="00557A4B" w:rsidRDefault="009F6F83" w:rsidP="00955D18">
            <w:pPr>
              <w:suppressAutoHyphens w:val="0"/>
              <w:jc w:val="right"/>
              <w:rPr>
                <w:sz w:val="18"/>
                <w:szCs w:val="18"/>
                <w:lang w:eastAsia="en-US"/>
              </w:rPr>
            </w:pPr>
            <w:r w:rsidRPr="00557A4B">
              <w:rPr>
                <w:sz w:val="18"/>
                <w:szCs w:val="18"/>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6394156A"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430665AA" w14:textId="77777777" w:rsidR="009F6F83" w:rsidRPr="00557A4B" w:rsidRDefault="009F6F83" w:rsidP="00955D18">
            <w:pPr>
              <w:suppressAutoHyphens w:val="0"/>
              <w:jc w:val="right"/>
              <w:rPr>
                <w:sz w:val="18"/>
                <w:szCs w:val="18"/>
                <w:lang w:eastAsia="en-US"/>
              </w:rPr>
            </w:pPr>
            <w:r w:rsidRPr="00557A4B">
              <w:rPr>
                <w:sz w:val="18"/>
                <w:szCs w:val="18"/>
                <w:lang w:eastAsia="en-US"/>
              </w:rPr>
              <w:t>1,57</w:t>
            </w:r>
          </w:p>
        </w:tc>
      </w:tr>
      <w:tr w:rsidR="009F6F83" w:rsidRPr="00557A4B" w14:paraId="15D3BA1C"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5BAD769D"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8AC5CD9"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772B550"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6A2BF05"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C86C728" w14:textId="77777777" w:rsidR="009F6F83" w:rsidRPr="00557A4B" w:rsidRDefault="009F6F83" w:rsidP="00955D18">
            <w:pPr>
              <w:suppressAutoHyphens w:val="0"/>
              <w:jc w:val="right"/>
              <w:rPr>
                <w:sz w:val="18"/>
                <w:szCs w:val="18"/>
                <w:lang w:eastAsia="en-US"/>
              </w:rPr>
            </w:pPr>
            <w:r w:rsidRPr="00557A4B">
              <w:rPr>
                <w:sz w:val="18"/>
                <w:szCs w:val="18"/>
                <w:lang w:eastAsia="en-US"/>
              </w:rPr>
              <w:t>42</w:t>
            </w:r>
          </w:p>
        </w:tc>
        <w:tc>
          <w:tcPr>
            <w:tcW w:w="960" w:type="dxa"/>
            <w:tcBorders>
              <w:top w:val="nil"/>
              <w:left w:val="nil"/>
              <w:bottom w:val="single" w:sz="4" w:space="0" w:color="auto"/>
              <w:right w:val="single" w:sz="4" w:space="0" w:color="auto"/>
            </w:tcBorders>
            <w:shd w:val="clear" w:color="auto" w:fill="auto"/>
            <w:vAlign w:val="center"/>
            <w:hideMark/>
          </w:tcPr>
          <w:p w14:paraId="4993270B"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2D4D9ED9" w14:textId="77777777" w:rsidR="009F6F83" w:rsidRPr="00557A4B" w:rsidRDefault="009F6F83" w:rsidP="00955D18">
            <w:pPr>
              <w:suppressAutoHyphens w:val="0"/>
              <w:jc w:val="right"/>
              <w:rPr>
                <w:sz w:val="18"/>
                <w:szCs w:val="18"/>
                <w:lang w:eastAsia="en-US"/>
              </w:rPr>
            </w:pPr>
            <w:r w:rsidRPr="00557A4B">
              <w:rPr>
                <w:sz w:val="18"/>
                <w:szCs w:val="18"/>
                <w:lang w:eastAsia="en-US"/>
              </w:rPr>
              <w:t>7,59</w:t>
            </w:r>
          </w:p>
        </w:tc>
      </w:tr>
      <w:tr w:rsidR="009F6F83" w:rsidRPr="00557A4B" w14:paraId="1ECC031B"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6977E63"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CD8A15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0DB2465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B42741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0F6C7E6F" w14:textId="77777777" w:rsidR="009F6F83" w:rsidRPr="00557A4B" w:rsidRDefault="009F6F83" w:rsidP="00955D18">
            <w:pPr>
              <w:suppressAutoHyphens w:val="0"/>
              <w:jc w:val="right"/>
              <w:rPr>
                <w:sz w:val="18"/>
                <w:szCs w:val="18"/>
                <w:lang w:eastAsia="en-US"/>
              </w:rPr>
            </w:pPr>
            <w:r w:rsidRPr="00557A4B">
              <w:rPr>
                <w:sz w:val="18"/>
                <w:szCs w:val="18"/>
                <w:lang w:eastAsia="en-US"/>
              </w:rPr>
              <w:t>47</w:t>
            </w:r>
          </w:p>
        </w:tc>
        <w:tc>
          <w:tcPr>
            <w:tcW w:w="960" w:type="dxa"/>
            <w:tcBorders>
              <w:top w:val="nil"/>
              <w:left w:val="nil"/>
              <w:bottom w:val="single" w:sz="4" w:space="0" w:color="auto"/>
              <w:right w:val="single" w:sz="4" w:space="0" w:color="auto"/>
            </w:tcBorders>
            <w:shd w:val="clear" w:color="auto" w:fill="auto"/>
            <w:vAlign w:val="center"/>
            <w:hideMark/>
          </w:tcPr>
          <w:p w14:paraId="503B2743"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085E255D" w14:textId="77777777" w:rsidR="009F6F83" w:rsidRPr="00557A4B" w:rsidRDefault="009F6F83" w:rsidP="00955D18">
            <w:pPr>
              <w:suppressAutoHyphens w:val="0"/>
              <w:jc w:val="right"/>
              <w:rPr>
                <w:sz w:val="18"/>
                <w:szCs w:val="18"/>
                <w:lang w:eastAsia="en-US"/>
              </w:rPr>
            </w:pPr>
            <w:r w:rsidRPr="00557A4B">
              <w:rPr>
                <w:sz w:val="18"/>
                <w:szCs w:val="18"/>
                <w:lang w:eastAsia="en-US"/>
              </w:rPr>
              <w:t>2,66</w:t>
            </w:r>
          </w:p>
        </w:tc>
      </w:tr>
      <w:tr w:rsidR="009F6F83" w:rsidRPr="00557A4B" w14:paraId="614E523A"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39FDDA1"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706338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3F33A7A"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51726F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43EF154" w14:textId="77777777" w:rsidR="009F6F83" w:rsidRPr="00557A4B" w:rsidRDefault="009F6F83" w:rsidP="00955D18">
            <w:pPr>
              <w:suppressAutoHyphens w:val="0"/>
              <w:jc w:val="right"/>
              <w:rPr>
                <w:sz w:val="18"/>
                <w:szCs w:val="18"/>
                <w:lang w:eastAsia="en-US"/>
              </w:rPr>
            </w:pPr>
            <w:r w:rsidRPr="00557A4B">
              <w:rPr>
                <w:sz w:val="18"/>
                <w:szCs w:val="18"/>
                <w:lang w:eastAsia="en-US"/>
              </w:rPr>
              <w:t>49</w:t>
            </w:r>
          </w:p>
        </w:tc>
        <w:tc>
          <w:tcPr>
            <w:tcW w:w="960" w:type="dxa"/>
            <w:tcBorders>
              <w:top w:val="nil"/>
              <w:left w:val="nil"/>
              <w:bottom w:val="single" w:sz="4" w:space="0" w:color="auto"/>
              <w:right w:val="single" w:sz="4" w:space="0" w:color="auto"/>
            </w:tcBorders>
            <w:shd w:val="clear" w:color="auto" w:fill="auto"/>
            <w:vAlign w:val="center"/>
            <w:hideMark/>
          </w:tcPr>
          <w:p w14:paraId="3DBCF94F"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15B524B8" w14:textId="77777777" w:rsidR="009F6F83" w:rsidRPr="00557A4B" w:rsidRDefault="009F6F83" w:rsidP="00955D18">
            <w:pPr>
              <w:suppressAutoHyphens w:val="0"/>
              <w:jc w:val="right"/>
              <w:rPr>
                <w:sz w:val="18"/>
                <w:szCs w:val="18"/>
                <w:lang w:eastAsia="en-US"/>
              </w:rPr>
            </w:pPr>
            <w:r w:rsidRPr="00557A4B">
              <w:rPr>
                <w:sz w:val="18"/>
                <w:szCs w:val="18"/>
                <w:lang w:eastAsia="en-US"/>
              </w:rPr>
              <w:t>0,56</w:t>
            </w:r>
          </w:p>
        </w:tc>
      </w:tr>
      <w:tr w:rsidR="009F6F83" w:rsidRPr="00557A4B" w14:paraId="2664A39D"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4B55B6E"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C81551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8A9394D"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F082DC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7D19106" w14:textId="77777777" w:rsidR="009F6F83" w:rsidRPr="00557A4B" w:rsidRDefault="009F6F83" w:rsidP="00955D18">
            <w:pPr>
              <w:suppressAutoHyphens w:val="0"/>
              <w:jc w:val="right"/>
              <w:rPr>
                <w:sz w:val="18"/>
                <w:szCs w:val="18"/>
                <w:lang w:eastAsia="en-US"/>
              </w:rPr>
            </w:pPr>
            <w:r w:rsidRPr="00557A4B">
              <w:rPr>
                <w:sz w:val="18"/>
                <w:szCs w:val="18"/>
                <w:lang w:eastAsia="en-US"/>
              </w:rPr>
              <w:t>57</w:t>
            </w:r>
          </w:p>
        </w:tc>
        <w:tc>
          <w:tcPr>
            <w:tcW w:w="960" w:type="dxa"/>
            <w:tcBorders>
              <w:top w:val="nil"/>
              <w:left w:val="nil"/>
              <w:bottom w:val="single" w:sz="4" w:space="0" w:color="auto"/>
              <w:right w:val="single" w:sz="4" w:space="0" w:color="auto"/>
            </w:tcBorders>
            <w:shd w:val="clear" w:color="auto" w:fill="auto"/>
            <w:vAlign w:val="center"/>
            <w:hideMark/>
          </w:tcPr>
          <w:p w14:paraId="2DB569B9"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23A5B02E" w14:textId="77777777" w:rsidR="009F6F83" w:rsidRPr="00557A4B" w:rsidRDefault="009F6F83" w:rsidP="00955D18">
            <w:pPr>
              <w:suppressAutoHyphens w:val="0"/>
              <w:jc w:val="right"/>
              <w:rPr>
                <w:sz w:val="18"/>
                <w:szCs w:val="18"/>
                <w:lang w:eastAsia="en-US"/>
              </w:rPr>
            </w:pPr>
            <w:r w:rsidRPr="00557A4B">
              <w:rPr>
                <w:sz w:val="18"/>
                <w:szCs w:val="18"/>
                <w:lang w:eastAsia="en-US"/>
              </w:rPr>
              <w:t>0,38</w:t>
            </w:r>
          </w:p>
        </w:tc>
      </w:tr>
      <w:tr w:rsidR="009F6F83" w:rsidRPr="00557A4B" w14:paraId="2F890FB1"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DE57BC6"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67CA4E8B"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7340ED3"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32996D0"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D8B5B16" w14:textId="77777777" w:rsidR="009F6F83" w:rsidRPr="00557A4B" w:rsidRDefault="009F6F83" w:rsidP="00955D18">
            <w:pPr>
              <w:suppressAutoHyphens w:val="0"/>
              <w:jc w:val="right"/>
              <w:rPr>
                <w:sz w:val="18"/>
                <w:szCs w:val="18"/>
                <w:lang w:eastAsia="en-US"/>
              </w:rPr>
            </w:pPr>
            <w:r w:rsidRPr="00557A4B">
              <w:rPr>
                <w:sz w:val="18"/>
                <w:szCs w:val="18"/>
                <w:lang w:eastAsia="en-US"/>
              </w:rPr>
              <w:t>58</w:t>
            </w:r>
          </w:p>
        </w:tc>
        <w:tc>
          <w:tcPr>
            <w:tcW w:w="960" w:type="dxa"/>
            <w:tcBorders>
              <w:top w:val="nil"/>
              <w:left w:val="nil"/>
              <w:bottom w:val="single" w:sz="4" w:space="0" w:color="auto"/>
              <w:right w:val="single" w:sz="4" w:space="0" w:color="auto"/>
            </w:tcBorders>
            <w:shd w:val="clear" w:color="auto" w:fill="auto"/>
            <w:vAlign w:val="center"/>
            <w:hideMark/>
          </w:tcPr>
          <w:p w14:paraId="16325DAC" w14:textId="77777777" w:rsidR="009F6F83" w:rsidRPr="00557A4B" w:rsidRDefault="009F6F83" w:rsidP="00955D18">
            <w:pPr>
              <w:suppressAutoHyphens w:val="0"/>
              <w:rPr>
                <w:sz w:val="18"/>
                <w:szCs w:val="18"/>
                <w:lang w:eastAsia="en-US"/>
              </w:rPr>
            </w:pPr>
            <w:r w:rsidRPr="00557A4B">
              <w:rPr>
                <w:sz w:val="18"/>
                <w:szCs w:val="18"/>
                <w:lang w:eastAsia="en-US"/>
              </w:rPr>
              <w:t>H</w:t>
            </w:r>
          </w:p>
        </w:tc>
        <w:tc>
          <w:tcPr>
            <w:tcW w:w="960" w:type="dxa"/>
            <w:tcBorders>
              <w:top w:val="nil"/>
              <w:left w:val="nil"/>
              <w:bottom w:val="single" w:sz="4" w:space="0" w:color="auto"/>
              <w:right w:val="double" w:sz="6" w:space="0" w:color="auto"/>
            </w:tcBorders>
            <w:shd w:val="clear" w:color="auto" w:fill="auto"/>
            <w:vAlign w:val="center"/>
            <w:hideMark/>
          </w:tcPr>
          <w:p w14:paraId="254051A6" w14:textId="77777777" w:rsidR="009F6F83" w:rsidRPr="00557A4B" w:rsidRDefault="009F6F83" w:rsidP="00955D18">
            <w:pPr>
              <w:suppressAutoHyphens w:val="0"/>
              <w:jc w:val="right"/>
              <w:rPr>
                <w:sz w:val="18"/>
                <w:szCs w:val="18"/>
                <w:lang w:eastAsia="en-US"/>
              </w:rPr>
            </w:pPr>
            <w:r w:rsidRPr="00557A4B">
              <w:rPr>
                <w:sz w:val="18"/>
                <w:szCs w:val="18"/>
                <w:lang w:eastAsia="en-US"/>
              </w:rPr>
              <w:t>17,66</w:t>
            </w:r>
          </w:p>
        </w:tc>
      </w:tr>
      <w:tr w:rsidR="009F6F83" w:rsidRPr="00557A4B" w14:paraId="47E20DDD"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82BD098"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3EE2227"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1A0D7DB"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285D468"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332908C" w14:textId="77777777" w:rsidR="009F6F83" w:rsidRPr="00557A4B" w:rsidRDefault="009F6F83" w:rsidP="00955D18">
            <w:pPr>
              <w:suppressAutoHyphens w:val="0"/>
              <w:jc w:val="right"/>
              <w:rPr>
                <w:sz w:val="18"/>
                <w:szCs w:val="18"/>
                <w:lang w:eastAsia="en-US"/>
              </w:rPr>
            </w:pPr>
            <w:r w:rsidRPr="00557A4B">
              <w:rPr>
                <w:sz w:val="18"/>
                <w:szCs w:val="18"/>
                <w:lang w:eastAsia="en-US"/>
              </w:rPr>
              <w:t>59</w:t>
            </w:r>
          </w:p>
        </w:tc>
        <w:tc>
          <w:tcPr>
            <w:tcW w:w="960" w:type="dxa"/>
            <w:tcBorders>
              <w:top w:val="nil"/>
              <w:left w:val="nil"/>
              <w:bottom w:val="single" w:sz="4" w:space="0" w:color="auto"/>
              <w:right w:val="single" w:sz="4" w:space="0" w:color="auto"/>
            </w:tcBorders>
            <w:shd w:val="clear" w:color="auto" w:fill="auto"/>
            <w:vAlign w:val="center"/>
            <w:hideMark/>
          </w:tcPr>
          <w:p w14:paraId="15DFFA97"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4C9D4161" w14:textId="77777777" w:rsidR="009F6F83" w:rsidRPr="00557A4B" w:rsidRDefault="009F6F83" w:rsidP="00955D18">
            <w:pPr>
              <w:suppressAutoHyphens w:val="0"/>
              <w:jc w:val="right"/>
              <w:rPr>
                <w:sz w:val="18"/>
                <w:szCs w:val="18"/>
                <w:lang w:eastAsia="en-US"/>
              </w:rPr>
            </w:pPr>
            <w:r w:rsidRPr="00557A4B">
              <w:rPr>
                <w:sz w:val="18"/>
                <w:szCs w:val="18"/>
                <w:lang w:eastAsia="en-US"/>
              </w:rPr>
              <w:t>54,31</w:t>
            </w:r>
          </w:p>
        </w:tc>
      </w:tr>
      <w:tr w:rsidR="009F6F83" w:rsidRPr="00557A4B" w14:paraId="2583AF9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63AB924"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5DD7C75"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CFC814D"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6DF936EB"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0CBCCE4F" w14:textId="77777777" w:rsidR="009F6F83" w:rsidRPr="00557A4B" w:rsidRDefault="009F6F83" w:rsidP="00955D18">
            <w:pPr>
              <w:suppressAutoHyphens w:val="0"/>
              <w:jc w:val="right"/>
              <w:rPr>
                <w:sz w:val="18"/>
                <w:szCs w:val="18"/>
                <w:lang w:eastAsia="en-US"/>
              </w:rPr>
            </w:pPr>
            <w:r w:rsidRPr="00557A4B">
              <w:rPr>
                <w:sz w:val="18"/>
                <w:szCs w:val="18"/>
                <w:lang w:eastAsia="en-US"/>
              </w:rPr>
              <w:t>60</w:t>
            </w:r>
          </w:p>
        </w:tc>
        <w:tc>
          <w:tcPr>
            <w:tcW w:w="960" w:type="dxa"/>
            <w:tcBorders>
              <w:top w:val="nil"/>
              <w:left w:val="nil"/>
              <w:bottom w:val="single" w:sz="4" w:space="0" w:color="auto"/>
              <w:right w:val="single" w:sz="4" w:space="0" w:color="auto"/>
            </w:tcBorders>
            <w:shd w:val="clear" w:color="auto" w:fill="auto"/>
            <w:vAlign w:val="center"/>
            <w:hideMark/>
          </w:tcPr>
          <w:p w14:paraId="424366C5"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2ECA64A4" w14:textId="77777777" w:rsidR="009F6F83" w:rsidRPr="00557A4B" w:rsidRDefault="009F6F83" w:rsidP="00955D18">
            <w:pPr>
              <w:suppressAutoHyphens w:val="0"/>
              <w:jc w:val="right"/>
              <w:rPr>
                <w:sz w:val="18"/>
                <w:szCs w:val="18"/>
                <w:lang w:eastAsia="en-US"/>
              </w:rPr>
            </w:pPr>
            <w:r w:rsidRPr="00557A4B">
              <w:rPr>
                <w:sz w:val="18"/>
                <w:szCs w:val="18"/>
                <w:lang w:eastAsia="en-US"/>
              </w:rPr>
              <w:t>43,59</w:t>
            </w:r>
          </w:p>
        </w:tc>
      </w:tr>
      <w:tr w:rsidR="009F6F83" w:rsidRPr="00557A4B" w14:paraId="4B30BB92"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7F3D653"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071F6E8"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F1A0A6E"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50F0A63"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2D0E2513" w14:textId="77777777" w:rsidR="009F6F83" w:rsidRPr="00557A4B" w:rsidRDefault="009F6F83" w:rsidP="00955D18">
            <w:pPr>
              <w:suppressAutoHyphens w:val="0"/>
              <w:jc w:val="right"/>
              <w:rPr>
                <w:sz w:val="18"/>
                <w:szCs w:val="18"/>
                <w:lang w:eastAsia="en-US"/>
              </w:rPr>
            </w:pPr>
            <w:r w:rsidRPr="00557A4B">
              <w:rPr>
                <w:sz w:val="18"/>
                <w:szCs w:val="18"/>
                <w:lang w:eastAsia="en-US"/>
              </w:rPr>
              <w:t>61</w:t>
            </w:r>
          </w:p>
        </w:tc>
        <w:tc>
          <w:tcPr>
            <w:tcW w:w="960" w:type="dxa"/>
            <w:tcBorders>
              <w:top w:val="nil"/>
              <w:left w:val="nil"/>
              <w:bottom w:val="single" w:sz="4" w:space="0" w:color="auto"/>
              <w:right w:val="single" w:sz="4" w:space="0" w:color="auto"/>
            </w:tcBorders>
            <w:shd w:val="clear" w:color="auto" w:fill="auto"/>
            <w:vAlign w:val="center"/>
            <w:hideMark/>
          </w:tcPr>
          <w:p w14:paraId="12B10AB8" w14:textId="77777777" w:rsidR="009F6F83" w:rsidRPr="00557A4B" w:rsidRDefault="009F6F83" w:rsidP="00955D18">
            <w:pPr>
              <w:suppressAutoHyphens w:val="0"/>
              <w:rPr>
                <w:sz w:val="18"/>
                <w:szCs w:val="18"/>
                <w:lang w:eastAsia="en-US"/>
              </w:rPr>
            </w:pPr>
            <w:r w:rsidRPr="00557A4B">
              <w:rPr>
                <w:sz w:val="18"/>
                <w:szCs w:val="18"/>
                <w:lang w:eastAsia="en-US"/>
              </w:rPr>
              <w:t>A</w:t>
            </w:r>
          </w:p>
        </w:tc>
        <w:tc>
          <w:tcPr>
            <w:tcW w:w="960" w:type="dxa"/>
            <w:tcBorders>
              <w:top w:val="nil"/>
              <w:left w:val="nil"/>
              <w:bottom w:val="single" w:sz="4" w:space="0" w:color="auto"/>
              <w:right w:val="double" w:sz="6" w:space="0" w:color="auto"/>
            </w:tcBorders>
            <w:shd w:val="clear" w:color="auto" w:fill="auto"/>
            <w:vAlign w:val="center"/>
            <w:hideMark/>
          </w:tcPr>
          <w:p w14:paraId="2CF4ECE4" w14:textId="77777777" w:rsidR="009F6F83" w:rsidRPr="00557A4B" w:rsidRDefault="009F6F83" w:rsidP="00955D18">
            <w:pPr>
              <w:suppressAutoHyphens w:val="0"/>
              <w:jc w:val="right"/>
              <w:rPr>
                <w:sz w:val="18"/>
                <w:szCs w:val="18"/>
                <w:lang w:eastAsia="en-US"/>
              </w:rPr>
            </w:pPr>
            <w:r w:rsidRPr="00557A4B">
              <w:rPr>
                <w:sz w:val="18"/>
                <w:szCs w:val="18"/>
                <w:lang w:eastAsia="en-US"/>
              </w:rPr>
              <w:t>33,74</w:t>
            </w:r>
          </w:p>
        </w:tc>
      </w:tr>
      <w:tr w:rsidR="009F6F83" w:rsidRPr="00557A4B" w14:paraId="120D0D97"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798BA97"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93AF19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5524927"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50CD323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B0C21AC" w14:textId="77777777" w:rsidR="009F6F83" w:rsidRPr="00557A4B" w:rsidRDefault="009F6F83" w:rsidP="00955D18">
            <w:pPr>
              <w:suppressAutoHyphens w:val="0"/>
              <w:jc w:val="right"/>
              <w:rPr>
                <w:sz w:val="18"/>
                <w:szCs w:val="18"/>
                <w:lang w:eastAsia="en-US"/>
              </w:rPr>
            </w:pPr>
            <w:r w:rsidRPr="00557A4B">
              <w:rPr>
                <w:sz w:val="18"/>
                <w:szCs w:val="18"/>
                <w:lang w:eastAsia="en-US"/>
              </w:rPr>
              <w:t>62</w:t>
            </w:r>
          </w:p>
        </w:tc>
        <w:tc>
          <w:tcPr>
            <w:tcW w:w="960" w:type="dxa"/>
            <w:tcBorders>
              <w:top w:val="nil"/>
              <w:left w:val="nil"/>
              <w:bottom w:val="single" w:sz="4" w:space="0" w:color="auto"/>
              <w:right w:val="single" w:sz="4" w:space="0" w:color="auto"/>
            </w:tcBorders>
            <w:shd w:val="clear" w:color="auto" w:fill="auto"/>
            <w:vAlign w:val="center"/>
            <w:hideMark/>
          </w:tcPr>
          <w:p w14:paraId="4B74BE71"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58BAD1BC" w14:textId="77777777" w:rsidR="009F6F83" w:rsidRPr="00557A4B" w:rsidRDefault="009F6F83" w:rsidP="00955D18">
            <w:pPr>
              <w:suppressAutoHyphens w:val="0"/>
              <w:jc w:val="right"/>
              <w:rPr>
                <w:sz w:val="18"/>
                <w:szCs w:val="18"/>
                <w:lang w:eastAsia="en-US"/>
              </w:rPr>
            </w:pPr>
            <w:r w:rsidRPr="00557A4B">
              <w:rPr>
                <w:sz w:val="18"/>
                <w:szCs w:val="18"/>
                <w:lang w:eastAsia="en-US"/>
              </w:rPr>
              <w:t>0,64</w:t>
            </w:r>
          </w:p>
        </w:tc>
      </w:tr>
      <w:tr w:rsidR="009F6F83" w:rsidRPr="00557A4B" w14:paraId="7FDF7DF5"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9CF09BD"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36B54DC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474EADC"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462DC8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0FB30262" w14:textId="77777777" w:rsidR="009F6F83" w:rsidRPr="00557A4B" w:rsidRDefault="009F6F83" w:rsidP="00955D18">
            <w:pPr>
              <w:suppressAutoHyphens w:val="0"/>
              <w:jc w:val="right"/>
              <w:rPr>
                <w:sz w:val="18"/>
                <w:szCs w:val="18"/>
                <w:lang w:eastAsia="en-US"/>
              </w:rPr>
            </w:pPr>
            <w:r w:rsidRPr="00557A4B">
              <w:rPr>
                <w:sz w:val="18"/>
                <w:szCs w:val="18"/>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616F2D43"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01283E02" w14:textId="77777777" w:rsidR="009F6F83" w:rsidRPr="00557A4B" w:rsidRDefault="009F6F83" w:rsidP="00955D18">
            <w:pPr>
              <w:suppressAutoHyphens w:val="0"/>
              <w:jc w:val="right"/>
              <w:rPr>
                <w:sz w:val="18"/>
                <w:szCs w:val="18"/>
                <w:lang w:eastAsia="en-US"/>
              </w:rPr>
            </w:pPr>
            <w:r w:rsidRPr="00557A4B">
              <w:rPr>
                <w:sz w:val="18"/>
                <w:szCs w:val="18"/>
                <w:lang w:eastAsia="en-US"/>
              </w:rPr>
              <w:t>0,38</w:t>
            </w:r>
          </w:p>
        </w:tc>
      </w:tr>
      <w:tr w:rsidR="009F6F83" w:rsidRPr="00557A4B" w14:paraId="797EE52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3BF018CA"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4F3DB46"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A2FB066"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328EF3BA"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3128E2AA"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960" w:type="dxa"/>
            <w:tcBorders>
              <w:top w:val="nil"/>
              <w:left w:val="nil"/>
              <w:bottom w:val="single" w:sz="4" w:space="0" w:color="auto"/>
              <w:right w:val="single" w:sz="4" w:space="0" w:color="auto"/>
            </w:tcBorders>
            <w:shd w:val="clear" w:color="auto" w:fill="auto"/>
            <w:vAlign w:val="center"/>
            <w:hideMark/>
          </w:tcPr>
          <w:p w14:paraId="088C612A" w14:textId="77777777" w:rsidR="009F6F83" w:rsidRPr="00557A4B" w:rsidRDefault="009F6F83" w:rsidP="00955D18">
            <w:pPr>
              <w:suppressAutoHyphens w:val="0"/>
              <w:rPr>
                <w:sz w:val="18"/>
                <w:szCs w:val="18"/>
                <w:lang w:eastAsia="en-US"/>
              </w:rPr>
            </w:pPr>
            <w:r w:rsidRPr="00557A4B">
              <w:rPr>
                <w:sz w:val="18"/>
                <w:szCs w:val="18"/>
                <w:lang w:eastAsia="en-US"/>
              </w:rPr>
              <w:t>F</w:t>
            </w:r>
          </w:p>
        </w:tc>
        <w:tc>
          <w:tcPr>
            <w:tcW w:w="960" w:type="dxa"/>
            <w:tcBorders>
              <w:top w:val="nil"/>
              <w:left w:val="nil"/>
              <w:bottom w:val="single" w:sz="4" w:space="0" w:color="auto"/>
              <w:right w:val="double" w:sz="6" w:space="0" w:color="auto"/>
            </w:tcBorders>
            <w:shd w:val="clear" w:color="auto" w:fill="auto"/>
            <w:vAlign w:val="center"/>
            <w:hideMark/>
          </w:tcPr>
          <w:p w14:paraId="0C782DBA" w14:textId="77777777" w:rsidR="009F6F83" w:rsidRPr="00557A4B" w:rsidRDefault="009F6F83" w:rsidP="00955D18">
            <w:pPr>
              <w:suppressAutoHyphens w:val="0"/>
              <w:jc w:val="right"/>
              <w:rPr>
                <w:sz w:val="18"/>
                <w:szCs w:val="18"/>
                <w:lang w:eastAsia="en-US"/>
              </w:rPr>
            </w:pPr>
            <w:r w:rsidRPr="00557A4B">
              <w:rPr>
                <w:sz w:val="18"/>
                <w:szCs w:val="18"/>
                <w:lang w:eastAsia="en-US"/>
              </w:rPr>
              <w:t>0,42</w:t>
            </w:r>
          </w:p>
        </w:tc>
      </w:tr>
      <w:tr w:rsidR="009F6F83" w:rsidRPr="00557A4B" w14:paraId="26FA42E2"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1429E5EF" w14:textId="77777777" w:rsidR="009F6F83" w:rsidRPr="00557A4B" w:rsidRDefault="009F6F83" w:rsidP="00955D18">
            <w:pPr>
              <w:suppressAutoHyphens w:val="0"/>
              <w:jc w:val="right"/>
              <w:rPr>
                <w:sz w:val="18"/>
                <w:szCs w:val="18"/>
                <w:lang w:eastAsia="en-US"/>
              </w:rPr>
            </w:pPr>
            <w:r w:rsidRPr="00557A4B">
              <w:rPr>
                <w:sz w:val="18"/>
                <w:szCs w:val="18"/>
                <w:lang w:eastAsia="en-US"/>
              </w:rPr>
              <w:lastRenderedPageBreak/>
              <w:t>1714</w:t>
            </w:r>
          </w:p>
        </w:tc>
        <w:tc>
          <w:tcPr>
            <w:tcW w:w="960" w:type="dxa"/>
            <w:tcBorders>
              <w:top w:val="nil"/>
              <w:left w:val="nil"/>
              <w:bottom w:val="single" w:sz="4" w:space="0" w:color="auto"/>
              <w:right w:val="single" w:sz="4" w:space="0" w:color="auto"/>
            </w:tcBorders>
            <w:shd w:val="clear" w:color="auto" w:fill="auto"/>
            <w:vAlign w:val="center"/>
            <w:hideMark/>
          </w:tcPr>
          <w:p w14:paraId="2666B082"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C8E24EC"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42B4655"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0B35E121" w14:textId="77777777" w:rsidR="009F6F83" w:rsidRPr="00557A4B" w:rsidRDefault="009F6F83" w:rsidP="00955D18">
            <w:pPr>
              <w:suppressAutoHyphens w:val="0"/>
              <w:jc w:val="right"/>
              <w:rPr>
                <w:sz w:val="18"/>
                <w:szCs w:val="18"/>
                <w:lang w:eastAsia="en-US"/>
              </w:rPr>
            </w:pPr>
            <w:r w:rsidRPr="00557A4B">
              <w:rPr>
                <w:sz w:val="18"/>
                <w:szCs w:val="18"/>
                <w:lang w:eastAsia="en-US"/>
              </w:rPr>
              <w:t>80</w:t>
            </w:r>
          </w:p>
        </w:tc>
        <w:tc>
          <w:tcPr>
            <w:tcW w:w="960" w:type="dxa"/>
            <w:tcBorders>
              <w:top w:val="nil"/>
              <w:left w:val="nil"/>
              <w:bottom w:val="single" w:sz="4" w:space="0" w:color="auto"/>
              <w:right w:val="single" w:sz="4" w:space="0" w:color="auto"/>
            </w:tcBorders>
            <w:shd w:val="clear" w:color="auto" w:fill="auto"/>
            <w:vAlign w:val="center"/>
            <w:hideMark/>
          </w:tcPr>
          <w:p w14:paraId="2D0A75F2"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055B9F48" w14:textId="77777777" w:rsidR="009F6F83" w:rsidRPr="00557A4B" w:rsidRDefault="009F6F83" w:rsidP="00955D18">
            <w:pPr>
              <w:suppressAutoHyphens w:val="0"/>
              <w:jc w:val="right"/>
              <w:rPr>
                <w:sz w:val="18"/>
                <w:szCs w:val="18"/>
                <w:lang w:eastAsia="en-US"/>
              </w:rPr>
            </w:pPr>
            <w:r w:rsidRPr="00557A4B">
              <w:rPr>
                <w:sz w:val="18"/>
                <w:szCs w:val="18"/>
                <w:lang w:eastAsia="en-US"/>
              </w:rPr>
              <w:t>0,78</w:t>
            </w:r>
          </w:p>
        </w:tc>
      </w:tr>
      <w:tr w:rsidR="009F6F83" w:rsidRPr="00557A4B" w14:paraId="700D6127"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69E494A4"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1274ECB"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5C0674D9"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EBD7E06"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698A5A3" w14:textId="77777777" w:rsidR="009F6F83" w:rsidRPr="00557A4B" w:rsidRDefault="009F6F83" w:rsidP="00955D18">
            <w:pPr>
              <w:suppressAutoHyphens w:val="0"/>
              <w:jc w:val="right"/>
              <w:rPr>
                <w:sz w:val="18"/>
                <w:szCs w:val="18"/>
                <w:lang w:eastAsia="en-US"/>
              </w:rPr>
            </w:pPr>
            <w:r w:rsidRPr="00557A4B">
              <w:rPr>
                <w:sz w:val="18"/>
                <w:szCs w:val="18"/>
                <w:lang w:eastAsia="en-US"/>
              </w:rPr>
              <w:t>80</w:t>
            </w:r>
          </w:p>
        </w:tc>
        <w:tc>
          <w:tcPr>
            <w:tcW w:w="960" w:type="dxa"/>
            <w:tcBorders>
              <w:top w:val="nil"/>
              <w:left w:val="nil"/>
              <w:bottom w:val="single" w:sz="4" w:space="0" w:color="auto"/>
              <w:right w:val="single" w:sz="4" w:space="0" w:color="auto"/>
            </w:tcBorders>
            <w:shd w:val="clear" w:color="auto" w:fill="auto"/>
            <w:vAlign w:val="center"/>
            <w:hideMark/>
          </w:tcPr>
          <w:p w14:paraId="691748FC"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3D57E588" w14:textId="77777777" w:rsidR="009F6F83" w:rsidRPr="00557A4B" w:rsidRDefault="009F6F83" w:rsidP="00955D18">
            <w:pPr>
              <w:suppressAutoHyphens w:val="0"/>
              <w:jc w:val="right"/>
              <w:rPr>
                <w:sz w:val="18"/>
                <w:szCs w:val="18"/>
                <w:lang w:eastAsia="en-US"/>
              </w:rPr>
            </w:pPr>
            <w:r w:rsidRPr="00557A4B">
              <w:rPr>
                <w:sz w:val="18"/>
                <w:szCs w:val="18"/>
                <w:lang w:eastAsia="en-US"/>
              </w:rPr>
              <w:t>0,4</w:t>
            </w:r>
          </w:p>
        </w:tc>
      </w:tr>
      <w:tr w:rsidR="009F6F83" w:rsidRPr="00557A4B" w14:paraId="6A6E5503"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4C5511B3"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7694D5AB"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6D5F290"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18C75874"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32992153" w14:textId="77777777" w:rsidR="009F6F83" w:rsidRPr="00557A4B" w:rsidRDefault="009F6F83" w:rsidP="00955D18">
            <w:pPr>
              <w:suppressAutoHyphens w:val="0"/>
              <w:jc w:val="right"/>
              <w:rPr>
                <w:sz w:val="18"/>
                <w:szCs w:val="18"/>
                <w:lang w:eastAsia="en-US"/>
              </w:rPr>
            </w:pPr>
            <w:r w:rsidRPr="00557A4B">
              <w:rPr>
                <w:sz w:val="18"/>
                <w:szCs w:val="18"/>
                <w:lang w:eastAsia="en-US"/>
              </w:rPr>
              <w:t>80</w:t>
            </w:r>
          </w:p>
        </w:tc>
        <w:tc>
          <w:tcPr>
            <w:tcW w:w="960" w:type="dxa"/>
            <w:tcBorders>
              <w:top w:val="nil"/>
              <w:left w:val="nil"/>
              <w:bottom w:val="single" w:sz="4" w:space="0" w:color="auto"/>
              <w:right w:val="single" w:sz="4" w:space="0" w:color="auto"/>
            </w:tcBorders>
            <w:shd w:val="clear" w:color="auto" w:fill="auto"/>
            <w:vAlign w:val="center"/>
            <w:hideMark/>
          </w:tcPr>
          <w:p w14:paraId="37A0360F" w14:textId="77777777" w:rsidR="009F6F83" w:rsidRPr="00557A4B" w:rsidRDefault="009F6F83" w:rsidP="00955D18">
            <w:pPr>
              <w:suppressAutoHyphens w:val="0"/>
              <w:rPr>
                <w:sz w:val="18"/>
                <w:szCs w:val="18"/>
                <w:lang w:eastAsia="en-US"/>
              </w:rPr>
            </w:pPr>
            <w:r w:rsidRPr="00557A4B">
              <w:rPr>
                <w:sz w:val="18"/>
                <w:szCs w:val="18"/>
                <w:lang w:eastAsia="en-US"/>
              </w:rPr>
              <w:t>E</w:t>
            </w:r>
          </w:p>
        </w:tc>
        <w:tc>
          <w:tcPr>
            <w:tcW w:w="960" w:type="dxa"/>
            <w:tcBorders>
              <w:top w:val="nil"/>
              <w:left w:val="nil"/>
              <w:bottom w:val="single" w:sz="4" w:space="0" w:color="auto"/>
              <w:right w:val="double" w:sz="6" w:space="0" w:color="auto"/>
            </w:tcBorders>
            <w:shd w:val="clear" w:color="auto" w:fill="auto"/>
            <w:vAlign w:val="center"/>
            <w:hideMark/>
          </w:tcPr>
          <w:p w14:paraId="1846AD2D" w14:textId="77777777" w:rsidR="009F6F83" w:rsidRPr="00557A4B" w:rsidRDefault="009F6F83" w:rsidP="00955D18">
            <w:pPr>
              <w:suppressAutoHyphens w:val="0"/>
              <w:jc w:val="right"/>
              <w:rPr>
                <w:sz w:val="18"/>
                <w:szCs w:val="18"/>
                <w:lang w:eastAsia="en-US"/>
              </w:rPr>
            </w:pPr>
            <w:r w:rsidRPr="00557A4B">
              <w:rPr>
                <w:sz w:val="18"/>
                <w:szCs w:val="18"/>
                <w:lang w:eastAsia="en-US"/>
              </w:rPr>
              <w:t>1,04</w:t>
            </w:r>
          </w:p>
        </w:tc>
      </w:tr>
      <w:tr w:rsidR="009F6F83" w:rsidRPr="00557A4B" w14:paraId="4ACBC369"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5C040BD"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B8054AC"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53D254C"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5CCB424"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4927B99F" w14:textId="77777777" w:rsidR="009F6F83" w:rsidRPr="00557A4B" w:rsidRDefault="009F6F83" w:rsidP="00955D18">
            <w:pPr>
              <w:suppressAutoHyphens w:val="0"/>
              <w:jc w:val="right"/>
              <w:rPr>
                <w:sz w:val="18"/>
                <w:szCs w:val="18"/>
                <w:lang w:eastAsia="en-US"/>
              </w:rPr>
            </w:pPr>
            <w:r w:rsidRPr="00557A4B">
              <w:rPr>
                <w:sz w:val="18"/>
                <w:szCs w:val="18"/>
                <w:lang w:eastAsia="en-US"/>
              </w:rPr>
              <w:t>82</w:t>
            </w:r>
          </w:p>
        </w:tc>
        <w:tc>
          <w:tcPr>
            <w:tcW w:w="960" w:type="dxa"/>
            <w:tcBorders>
              <w:top w:val="nil"/>
              <w:left w:val="nil"/>
              <w:bottom w:val="single" w:sz="4" w:space="0" w:color="auto"/>
              <w:right w:val="single" w:sz="4" w:space="0" w:color="auto"/>
            </w:tcBorders>
            <w:shd w:val="clear" w:color="auto" w:fill="auto"/>
            <w:vAlign w:val="center"/>
            <w:hideMark/>
          </w:tcPr>
          <w:p w14:paraId="1408DC03" w14:textId="77777777" w:rsidR="009F6F83" w:rsidRPr="00557A4B" w:rsidRDefault="009F6F83" w:rsidP="00955D18">
            <w:pPr>
              <w:suppressAutoHyphens w:val="0"/>
              <w:rPr>
                <w:sz w:val="18"/>
                <w:szCs w:val="18"/>
                <w:lang w:eastAsia="en-US"/>
              </w:rPr>
            </w:pPr>
            <w:r w:rsidRPr="00557A4B">
              <w:rPr>
                <w:sz w:val="18"/>
                <w:szCs w:val="18"/>
                <w:lang w:eastAsia="en-US"/>
              </w:rPr>
              <w:t>B</w:t>
            </w:r>
          </w:p>
        </w:tc>
        <w:tc>
          <w:tcPr>
            <w:tcW w:w="960" w:type="dxa"/>
            <w:tcBorders>
              <w:top w:val="nil"/>
              <w:left w:val="nil"/>
              <w:bottom w:val="single" w:sz="4" w:space="0" w:color="auto"/>
              <w:right w:val="double" w:sz="6" w:space="0" w:color="auto"/>
            </w:tcBorders>
            <w:shd w:val="clear" w:color="auto" w:fill="auto"/>
            <w:vAlign w:val="center"/>
            <w:hideMark/>
          </w:tcPr>
          <w:p w14:paraId="32ED0B00" w14:textId="77777777" w:rsidR="009F6F83" w:rsidRPr="00557A4B" w:rsidRDefault="009F6F83" w:rsidP="00955D18">
            <w:pPr>
              <w:suppressAutoHyphens w:val="0"/>
              <w:jc w:val="right"/>
              <w:rPr>
                <w:sz w:val="18"/>
                <w:szCs w:val="18"/>
                <w:lang w:eastAsia="en-US"/>
              </w:rPr>
            </w:pPr>
            <w:r w:rsidRPr="00557A4B">
              <w:rPr>
                <w:sz w:val="18"/>
                <w:szCs w:val="18"/>
                <w:lang w:eastAsia="en-US"/>
              </w:rPr>
              <w:t>1,29</w:t>
            </w:r>
          </w:p>
        </w:tc>
      </w:tr>
      <w:tr w:rsidR="009F6F83" w:rsidRPr="00557A4B" w14:paraId="2B29D17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061466C5"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57B73BF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B83D5CF"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7BAE3BB0"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6634D8CE" w14:textId="77777777" w:rsidR="009F6F83" w:rsidRPr="00557A4B" w:rsidRDefault="009F6F83" w:rsidP="00955D18">
            <w:pPr>
              <w:suppressAutoHyphens w:val="0"/>
              <w:jc w:val="right"/>
              <w:rPr>
                <w:sz w:val="18"/>
                <w:szCs w:val="18"/>
                <w:lang w:eastAsia="en-US"/>
              </w:rPr>
            </w:pPr>
            <w:r w:rsidRPr="00557A4B">
              <w:rPr>
                <w:sz w:val="18"/>
                <w:szCs w:val="18"/>
                <w:lang w:eastAsia="en-US"/>
              </w:rPr>
              <w:t>86</w:t>
            </w:r>
          </w:p>
        </w:tc>
        <w:tc>
          <w:tcPr>
            <w:tcW w:w="960" w:type="dxa"/>
            <w:tcBorders>
              <w:top w:val="nil"/>
              <w:left w:val="nil"/>
              <w:bottom w:val="single" w:sz="4" w:space="0" w:color="auto"/>
              <w:right w:val="single" w:sz="4" w:space="0" w:color="auto"/>
            </w:tcBorders>
            <w:shd w:val="clear" w:color="auto" w:fill="auto"/>
            <w:vAlign w:val="center"/>
            <w:hideMark/>
          </w:tcPr>
          <w:p w14:paraId="146E3912"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63902008" w14:textId="77777777" w:rsidR="009F6F83" w:rsidRPr="00557A4B" w:rsidRDefault="009F6F83" w:rsidP="00955D18">
            <w:pPr>
              <w:suppressAutoHyphens w:val="0"/>
              <w:jc w:val="right"/>
              <w:rPr>
                <w:sz w:val="18"/>
                <w:szCs w:val="18"/>
                <w:lang w:eastAsia="en-US"/>
              </w:rPr>
            </w:pPr>
            <w:r w:rsidRPr="00557A4B">
              <w:rPr>
                <w:sz w:val="18"/>
                <w:szCs w:val="18"/>
                <w:lang w:eastAsia="en-US"/>
              </w:rPr>
              <w:t>1,27</w:t>
            </w:r>
          </w:p>
        </w:tc>
      </w:tr>
      <w:tr w:rsidR="009F6F83" w:rsidRPr="00557A4B" w14:paraId="569EAC63"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7E556DAF"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2E5DE044"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27156C2"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311A4A50"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58A19FE0" w14:textId="77777777" w:rsidR="009F6F83" w:rsidRPr="00557A4B" w:rsidRDefault="009F6F83" w:rsidP="00955D18">
            <w:pPr>
              <w:suppressAutoHyphens w:val="0"/>
              <w:jc w:val="right"/>
              <w:rPr>
                <w:sz w:val="18"/>
                <w:szCs w:val="18"/>
                <w:lang w:eastAsia="en-US"/>
              </w:rPr>
            </w:pPr>
            <w:r w:rsidRPr="00557A4B">
              <w:rPr>
                <w:sz w:val="18"/>
                <w:szCs w:val="18"/>
                <w:lang w:eastAsia="en-US"/>
              </w:rPr>
              <w:t>89</w:t>
            </w:r>
          </w:p>
        </w:tc>
        <w:tc>
          <w:tcPr>
            <w:tcW w:w="960" w:type="dxa"/>
            <w:tcBorders>
              <w:top w:val="nil"/>
              <w:left w:val="nil"/>
              <w:bottom w:val="single" w:sz="4" w:space="0" w:color="auto"/>
              <w:right w:val="single" w:sz="4" w:space="0" w:color="auto"/>
            </w:tcBorders>
            <w:shd w:val="clear" w:color="auto" w:fill="auto"/>
            <w:vAlign w:val="center"/>
            <w:hideMark/>
          </w:tcPr>
          <w:p w14:paraId="4B7F32C9" w14:textId="77777777" w:rsidR="009F6F83" w:rsidRPr="00557A4B" w:rsidRDefault="009F6F83" w:rsidP="00955D18">
            <w:pPr>
              <w:suppressAutoHyphens w:val="0"/>
              <w:rPr>
                <w:sz w:val="18"/>
                <w:szCs w:val="18"/>
                <w:lang w:eastAsia="en-US"/>
              </w:rPr>
            </w:pPr>
            <w:r w:rsidRPr="00557A4B">
              <w:rPr>
                <w:sz w:val="18"/>
                <w:szCs w:val="18"/>
                <w:lang w:eastAsia="en-US"/>
              </w:rPr>
              <w:t>C</w:t>
            </w:r>
          </w:p>
        </w:tc>
        <w:tc>
          <w:tcPr>
            <w:tcW w:w="960" w:type="dxa"/>
            <w:tcBorders>
              <w:top w:val="nil"/>
              <w:left w:val="nil"/>
              <w:bottom w:val="single" w:sz="4" w:space="0" w:color="auto"/>
              <w:right w:val="double" w:sz="6" w:space="0" w:color="auto"/>
            </w:tcBorders>
            <w:shd w:val="clear" w:color="auto" w:fill="auto"/>
            <w:vAlign w:val="center"/>
            <w:hideMark/>
          </w:tcPr>
          <w:p w14:paraId="69CC1DC3" w14:textId="77777777" w:rsidR="009F6F83" w:rsidRPr="00557A4B" w:rsidRDefault="009F6F83" w:rsidP="00955D18">
            <w:pPr>
              <w:suppressAutoHyphens w:val="0"/>
              <w:jc w:val="right"/>
              <w:rPr>
                <w:sz w:val="18"/>
                <w:szCs w:val="18"/>
                <w:lang w:eastAsia="en-US"/>
              </w:rPr>
            </w:pPr>
            <w:r w:rsidRPr="00557A4B">
              <w:rPr>
                <w:sz w:val="18"/>
                <w:szCs w:val="18"/>
                <w:lang w:eastAsia="en-US"/>
              </w:rPr>
              <w:t>1,4</w:t>
            </w:r>
          </w:p>
        </w:tc>
      </w:tr>
      <w:tr w:rsidR="009F6F83" w:rsidRPr="00557A4B" w14:paraId="258FA9C6" w14:textId="77777777" w:rsidTr="009F6F83">
        <w:trPr>
          <w:trHeight w:val="765"/>
          <w:jc w:val="center"/>
        </w:trPr>
        <w:tc>
          <w:tcPr>
            <w:tcW w:w="960" w:type="dxa"/>
            <w:tcBorders>
              <w:top w:val="nil"/>
              <w:left w:val="double" w:sz="6" w:space="0" w:color="auto"/>
              <w:bottom w:val="single" w:sz="4" w:space="0" w:color="auto"/>
              <w:right w:val="single" w:sz="4" w:space="0" w:color="auto"/>
            </w:tcBorders>
            <w:shd w:val="clear" w:color="auto" w:fill="auto"/>
            <w:vAlign w:val="center"/>
            <w:hideMark/>
          </w:tcPr>
          <w:p w14:paraId="2048370C" w14:textId="77777777" w:rsidR="009F6F83" w:rsidRPr="00557A4B" w:rsidRDefault="009F6F83" w:rsidP="00955D18">
            <w:pPr>
              <w:suppressAutoHyphens w:val="0"/>
              <w:jc w:val="right"/>
              <w:rPr>
                <w:sz w:val="18"/>
                <w:szCs w:val="18"/>
                <w:lang w:eastAsia="en-US"/>
              </w:rPr>
            </w:pPr>
            <w:r w:rsidRPr="00557A4B">
              <w:rPr>
                <w:sz w:val="18"/>
                <w:szCs w:val="18"/>
                <w:lang w:eastAsia="en-US"/>
              </w:rPr>
              <w:t>1714</w:t>
            </w:r>
          </w:p>
        </w:tc>
        <w:tc>
          <w:tcPr>
            <w:tcW w:w="960" w:type="dxa"/>
            <w:tcBorders>
              <w:top w:val="nil"/>
              <w:left w:val="nil"/>
              <w:bottom w:val="single" w:sz="4" w:space="0" w:color="auto"/>
              <w:right w:val="single" w:sz="4" w:space="0" w:color="auto"/>
            </w:tcBorders>
            <w:shd w:val="clear" w:color="auto" w:fill="auto"/>
            <w:vAlign w:val="center"/>
            <w:hideMark/>
          </w:tcPr>
          <w:p w14:paraId="0D747C1D" w14:textId="77777777" w:rsidR="009F6F83" w:rsidRPr="00557A4B" w:rsidRDefault="009F6F83" w:rsidP="00955D18">
            <w:pPr>
              <w:suppressAutoHyphens w:val="0"/>
              <w:jc w:val="right"/>
              <w:rPr>
                <w:sz w:val="18"/>
                <w:szCs w:val="18"/>
                <w:lang w:eastAsia="en-US"/>
              </w:rPr>
            </w:pPr>
            <w:r w:rsidRPr="00557A4B">
              <w:rPr>
                <w:sz w:val="18"/>
                <w:szCs w:val="18"/>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8CA1337" w14:textId="77777777" w:rsidR="009F6F83" w:rsidRPr="00557A4B" w:rsidRDefault="009F6F83" w:rsidP="00955D18">
            <w:pPr>
              <w:suppressAutoHyphens w:val="0"/>
              <w:jc w:val="right"/>
              <w:rPr>
                <w:sz w:val="18"/>
                <w:szCs w:val="18"/>
                <w:lang w:eastAsia="en-US"/>
              </w:rPr>
            </w:pPr>
            <w:r w:rsidRPr="00557A4B">
              <w:rPr>
                <w:sz w:val="18"/>
                <w:szCs w:val="18"/>
                <w:lang w:eastAsia="en-US"/>
              </w:rPr>
              <w:t>66</w:t>
            </w:r>
          </w:p>
        </w:tc>
        <w:tc>
          <w:tcPr>
            <w:tcW w:w="2320" w:type="dxa"/>
            <w:tcBorders>
              <w:top w:val="nil"/>
              <w:left w:val="nil"/>
              <w:bottom w:val="single" w:sz="4" w:space="0" w:color="auto"/>
              <w:right w:val="single" w:sz="4" w:space="0" w:color="auto"/>
            </w:tcBorders>
            <w:shd w:val="clear" w:color="auto" w:fill="auto"/>
            <w:vAlign w:val="center"/>
            <w:hideMark/>
          </w:tcPr>
          <w:p w14:paraId="0B50050B" w14:textId="77777777" w:rsidR="009F6F83" w:rsidRPr="00557A4B" w:rsidRDefault="009F6F83" w:rsidP="00955D18">
            <w:pPr>
              <w:suppressAutoHyphens w:val="0"/>
              <w:rPr>
                <w:sz w:val="18"/>
                <w:szCs w:val="18"/>
                <w:lang w:eastAsia="en-US"/>
              </w:rPr>
            </w:pPr>
            <w:r w:rsidRPr="00557A4B">
              <w:rPr>
                <w:sz w:val="18"/>
                <w:szCs w:val="18"/>
                <w:lang w:eastAsia="en-US"/>
              </w:rPr>
              <w:t>стална заштита шума (изван газдинског третмана)</w:t>
            </w:r>
          </w:p>
        </w:tc>
        <w:tc>
          <w:tcPr>
            <w:tcW w:w="960" w:type="dxa"/>
            <w:tcBorders>
              <w:top w:val="nil"/>
              <w:left w:val="nil"/>
              <w:bottom w:val="single" w:sz="4" w:space="0" w:color="auto"/>
              <w:right w:val="single" w:sz="4" w:space="0" w:color="auto"/>
            </w:tcBorders>
            <w:shd w:val="clear" w:color="auto" w:fill="auto"/>
            <w:vAlign w:val="center"/>
            <w:hideMark/>
          </w:tcPr>
          <w:p w14:paraId="17DE253B" w14:textId="77777777" w:rsidR="009F6F83" w:rsidRPr="00557A4B" w:rsidRDefault="009F6F83" w:rsidP="00955D18">
            <w:pPr>
              <w:suppressAutoHyphens w:val="0"/>
              <w:jc w:val="right"/>
              <w:rPr>
                <w:sz w:val="18"/>
                <w:szCs w:val="18"/>
                <w:lang w:eastAsia="en-US"/>
              </w:rPr>
            </w:pPr>
            <w:r w:rsidRPr="00557A4B">
              <w:rPr>
                <w:sz w:val="18"/>
                <w:szCs w:val="18"/>
                <w:lang w:eastAsia="en-US"/>
              </w:rPr>
              <w:t>89</w:t>
            </w:r>
          </w:p>
        </w:tc>
        <w:tc>
          <w:tcPr>
            <w:tcW w:w="960" w:type="dxa"/>
            <w:tcBorders>
              <w:top w:val="nil"/>
              <w:left w:val="nil"/>
              <w:bottom w:val="single" w:sz="4" w:space="0" w:color="auto"/>
              <w:right w:val="single" w:sz="4" w:space="0" w:color="auto"/>
            </w:tcBorders>
            <w:shd w:val="clear" w:color="auto" w:fill="auto"/>
            <w:vAlign w:val="center"/>
            <w:hideMark/>
          </w:tcPr>
          <w:p w14:paraId="4046FEAF" w14:textId="77777777" w:rsidR="009F6F83" w:rsidRPr="00557A4B" w:rsidRDefault="009F6F83" w:rsidP="00955D18">
            <w:pPr>
              <w:suppressAutoHyphens w:val="0"/>
              <w:rPr>
                <w:sz w:val="18"/>
                <w:szCs w:val="18"/>
                <w:lang w:eastAsia="en-US"/>
              </w:rPr>
            </w:pPr>
            <w:r w:rsidRPr="00557A4B">
              <w:rPr>
                <w:sz w:val="18"/>
                <w:szCs w:val="18"/>
                <w:lang w:eastAsia="en-US"/>
              </w:rPr>
              <w:t>D</w:t>
            </w:r>
          </w:p>
        </w:tc>
        <w:tc>
          <w:tcPr>
            <w:tcW w:w="960" w:type="dxa"/>
            <w:tcBorders>
              <w:top w:val="nil"/>
              <w:left w:val="nil"/>
              <w:bottom w:val="single" w:sz="4" w:space="0" w:color="auto"/>
              <w:right w:val="double" w:sz="6" w:space="0" w:color="auto"/>
            </w:tcBorders>
            <w:shd w:val="clear" w:color="auto" w:fill="auto"/>
            <w:vAlign w:val="center"/>
            <w:hideMark/>
          </w:tcPr>
          <w:p w14:paraId="7EA54687" w14:textId="77777777" w:rsidR="009F6F83" w:rsidRPr="00557A4B" w:rsidRDefault="009F6F83" w:rsidP="00955D18">
            <w:pPr>
              <w:suppressAutoHyphens w:val="0"/>
              <w:jc w:val="right"/>
              <w:rPr>
                <w:sz w:val="18"/>
                <w:szCs w:val="18"/>
                <w:lang w:eastAsia="en-US"/>
              </w:rPr>
            </w:pPr>
            <w:r w:rsidRPr="00557A4B">
              <w:rPr>
                <w:sz w:val="18"/>
                <w:szCs w:val="18"/>
                <w:lang w:eastAsia="en-US"/>
              </w:rPr>
              <w:t>9,8</w:t>
            </w:r>
          </w:p>
        </w:tc>
      </w:tr>
    </w:tbl>
    <w:p w14:paraId="68FAF797" w14:textId="77777777" w:rsidR="003D41F7" w:rsidRPr="002C21CC" w:rsidRDefault="003D41F7" w:rsidP="00955D18">
      <w:pPr>
        <w:spacing w:after="60"/>
        <w:jc w:val="both"/>
        <w:rPr>
          <w:sz w:val="22"/>
          <w:szCs w:val="22"/>
          <w:lang w:val="sr-Cyrl-RS"/>
        </w:rPr>
      </w:pPr>
    </w:p>
    <w:p w14:paraId="7EF94DF8" w14:textId="77777777" w:rsidR="0076318C" w:rsidRPr="007C0E9A" w:rsidRDefault="0076318C" w:rsidP="00955D18">
      <w:pPr>
        <w:pStyle w:val="Heading2"/>
        <w:tabs>
          <w:tab w:val="left" w:pos="709"/>
        </w:tabs>
        <w:spacing w:before="120" w:after="120"/>
        <w:ind w:firstLine="720"/>
        <w:rPr>
          <w:iCs/>
          <w:sz w:val="28"/>
          <w:lang w:val="sr-Cyrl-RS"/>
        </w:rPr>
      </w:pPr>
      <w:bookmarkStart w:id="260" w:name="_Toc85795226"/>
      <w:r w:rsidRPr="007C0E9A">
        <w:rPr>
          <w:iCs/>
          <w:sz w:val="28"/>
          <w:lang w:val="sr-Cyrl-RS"/>
        </w:rPr>
        <w:t>4.16.</w:t>
      </w:r>
      <w:r w:rsidR="007C0E9A">
        <w:rPr>
          <w:iCs/>
          <w:sz w:val="28"/>
          <w:lang w:val="sr-Cyrl-RS"/>
        </w:rPr>
        <w:tab/>
      </w:r>
      <w:r w:rsidRPr="007C0E9A">
        <w:rPr>
          <w:iCs/>
          <w:sz w:val="28"/>
          <w:lang w:val="sr-Cyrl-RS"/>
        </w:rPr>
        <w:t>Стање ретких, рањивих и угоржених врста (РТЕ)</w:t>
      </w:r>
      <w:bookmarkEnd w:id="257"/>
      <w:bookmarkEnd w:id="258"/>
      <w:bookmarkEnd w:id="259"/>
      <w:bookmarkEnd w:id="260"/>
    </w:p>
    <w:p w14:paraId="3D31156F" w14:textId="77777777" w:rsidR="005E33CF" w:rsidRPr="002C21CC" w:rsidRDefault="005E33CF" w:rsidP="00955D18">
      <w:pPr>
        <w:rPr>
          <w:sz w:val="22"/>
          <w:szCs w:val="22"/>
          <w:lang w:val="sr-Cyrl-RS"/>
        </w:rPr>
      </w:pPr>
    </w:p>
    <w:p w14:paraId="1F10245C" w14:textId="3EA42367" w:rsidR="0076318C" w:rsidRPr="002C21CC" w:rsidRDefault="0076318C" w:rsidP="00955D18">
      <w:pPr>
        <w:spacing w:after="60"/>
        <w:ind w:firstLine="720"/>
        <w:jc w:val="both"/>
        <w:rPr>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ретких, рањивих и угрожених врста (РТЕ). Преглед ће бити дат табеларно. У наредној табели ће бити дат преглед ретких, рањивих и угрожених врста у газдинској јединици „</w:t>
      </w:r>
      <w:r w:rsidR="00F828C6">
        <w:rPr>
          <w:bCs/>
          <w:sz w:val="22"/>
          <w:szCs w:val="22"/>
          <w:lang w:val="sr-Cyrl-RS"/>
        </w:rPr>
        <w:t>Игриште-Текућа бара</w:t>
      </w:r>
      <w:r w:rsidRPr="002C21CC">
        <w:rPr>
          <w:bCs/>
          <w:sz w:val="22"/>
          <w:szCs w:val="22"/>
          <w:lang w:val="sr-Cyrl-RS"/>
        </w:rPr>
        <w:t>”</w:t>
      </w:r>
      <w:r w:rsidR="00591607">
        <w:rPr>
          <w:bCs/>
          <w:sz w:val="22"/>
          <w:szCs w:val="22"/>
          <w:lang w:val="sr-Cyrl-RS"/>
        </w:rPr>
        <w:t xml:space="preserve"> </w:t>
      </w:r>
      <w:r w:rsidRPr="002C21CC">
        <w:rPr>
          <w:bCs/>
          <w:sz w:val="22"/>
          <w:szCs w:val="22"/>
          <w:lang w:val="sr-Cyrl-RS"/>
        </w:rPr>
        <w:t>по одељењима:</w:t>
      </w:r>
    </w:p>
    <w:p w14:paraId="494F9984" w14:textId="77777777" w:rsidR="0076318C" w:rsidRPr="002C21CC" w:rsidRDefault="0076318C" w:rsidP="00955D18">
      <w:pPr>
        <w:spacing w:after="60"/>
        <w:ind w:firstLine="720"/>
        <w:jc w:val="both"/>
        <w:rPr>
          <w:sz w:val="22"/>
          <w:szCs w:val="22"/>
          <w:lang w:val="sr-Cyrl-RS"/>
        </w:rPr>
      </w:pPr>
    </w:p>
    <w:p w14:paraId="0DC12A5C" w14:textId="77777777" w:rsidR="0076318C" w:rsidRPr="00885A31" w:rsidRDefault="0076318C" w:rsidP="00955D18">
      <w:pPr>
        <w:spacing w:before="120" w:after="20"/>
        <w:jc w:val="center"/>
        <w:rPr>
          <w:lang w:val="sr-Cyrl-RS"/>
        </w:rPr>
      </w:pPr>
      <w:r w:rsidRPr="008F2168">
        <w:rPr>
          <w:b/>
          <w:i/>
          <w:sz w:val="20"/>
          <w:lang w:val="sr-Cyrl-RS"/>
        </w:rPr>
        <w:t xml:space="preserve">Табела </w:t>
      </w:r>
      <w:r w:rsidR="008F2168">
        <w:rPr>
          <w:b/>
          <w:i/>
          <w:sz w:val="20"/>
          <w:lang w:val="sr-Cyrl-RS"/>
        </w:rPr>
        <w:t>20</w:t>
      </w:r>
      <w:r w:rsidRPr="008F2168">
        <w:rPr>
          <w:b/>
          <w:i/>
          <w:sz w:val="20"/>
          <w:lang w:val="sr-Cyrl-RS"/>
        </w:rPr>
        <w:t>:</w:t>
      </w:r>
      <w:r w:rsidRPr="00927729">
        <w:rPr>
          <w:bCs/>
          <w:i/>
          <w:sz w:val="20"/>
          <w:lang w:val="sr-Cyrl-RS"/>
        </w:rPr>
        <w:t xml:space="preserve"> </w:t>
      </w:r>
      <w:r>
        <w:rPr>
          <w:bCs/>
          <w:i/>
          <w:sz w:val="20"/>
          <w:lang w:val="sr-Cyrl-RS"/>
        </w:rPr>
        <w:t>Стање ретких, рањивих и угрожених врста</w:t>
      </w:r>
      <w:bookmarkEnd w:id="254"/>
      <w:bookmarkEnd w:id="255"/>
      <w:bookmarkEnd w:id="256"/>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1"/>
        <w:gridCol w:w="4250"/>
        <w:gridCol w:w="4664"/>
      </w:tblGrid>
      <w:tr w:rsidR="004B4E8C" w:rsidRPr="00557A4B" w14:paraId="7ECBEAA8" w14:textId="77777777" w:rsidTr="004B4E8C">
        <w:trPr>
          <w:jc w:val="center"/>
        </w:trPr>
        <w:tc>
          <w:tcPr>
            <w:tcW w:w="9330" w:type="dxa"/>
            <w:gridSpan w:val="3"/>
            <w:shd w:val="clear" w:color="auto" w:fill="auto"/>
          </w:tcPr>
          <w:p w14:paraId="394A9F3E" w14:textId="77777777" w:rsidR="00404DAF" w:rsidRPr="00557A4B" w:rsidRDefault="00404DAF" w:rsidP="00955D18">
            <w:pPr>
              <w:jc w:val="center"/>
              <w:rPr>
                <w:sz w:val="18"/>
                <w:szCs w:val="18"/>
                <w:lang w:val="sr-Latn-RS"/>
              </w:rPr>
            </w:pPr>
            <w:r w:rsidRPr="00557A4B">
              <w:rPr>
                <w:sz w:val="18"/>
                <w:szCs w:val="18"/>
                <w:lang w:val="sr-Latn-RS"/>
              </w:rPr>
              <w:t>RTE</w:t>
            </w:r>
          </w:p>
        </w:tc>
      </w:tr>
      <w:tr w:rsidR="004B4E8C" w:rsidRPr="00557A4B" w14:paraId="3BB3F128" w14:textId="77777777" w:rsidTr="004B4E8C">
        <w:trPr>
          <w:jc w:val="center"/>
        </w:trPr>
        <w:tc>
          <w:tcPr>
            <w:tcW w:w="4666" w:type="dxa"/>
            <w:gridSpan w:val="2"/>
            <w:shd w:val="clear" w:color="auto" w:fill="auto"/>
          </w:tcPr>
          <w:p w14:paraId="6FF626C4" w14:textId="77777777" w:rsidR="00404DAF" w:rsidRPr="00557A4B" w:rsidRDefault="00404DAF" w:rsidP="00955D18">
            <w:pPr>
              <w:rPr>
                <w:sz w:val="18"/>
                <w:szCs w:val="18"/>
                <w:lang w:val="sr-Cyrl-RS"/>
              </w:rPr>
            </w:pPr>
            <w:r w:rsidRPr="00557A4B">
              <w:rPr>
                <w:sz w:val="18"/>
                <w:szCs w:val="18"/>
                <w:lang w:val="sr-Cyrl-RS"/>
              </w:rPr>
              <w:t>Врста</w:t>
            </w:r>
          </w:p>
        </w:tc>
        <w:tc>
          <w:tcPr>
            <w:tcW w:w="4664" w:type="dxa"/>
            <w:shd w:val="clear" w:color="auto" w:fill="auto"/>
          </w:tcPr>
          <w:p w14:paraId="513A113B" w14:textId="77777777" w:rsidR="00404DAF" w:rsidRPr="00557A4B" w:rsidRDefault="00404DAF" w:rsidP="00955D18">
            <w:pPr>
              <w:rPr>
                <w:sz w:val="18"/>
                <w:szCs w:val="18"/>
                <w:lang w:val="sr-Cyrl-RS"/>
              </w:rPr>
            </w:pPr>
            <w:r w:rsidRPr="00557A4B">
              <w:rPr>
                <w:sz w:val="18"/>
                <w:szCs w:val="18"/>
                <w:lang w:val="sr-Cyrl-RS"/>
              </w:rPr>
              <w:t>Одељење</w:t>
            </w:r>
          </w:p>
        </w:tc>
      </w:tr>
      <w:tr w:rsidR="004B4E8C" w:rsidRPr="00557A4B" w14:paraId="42B1FC48" w14:textId="77777777" w:rsidTr="004B4E8C">
        <w:trPr>
          <w:jc w:val="center"/>
        </w:trPr>
        <w:tc>
          <w:tcPr>
            <w:tcW w:w="9330" w:type="dxa"/>
            <w:gridSpan w:val="3"/>
            <w:shd w:val="clear" w:color="auto" w:fill="auto"/>
          </w:tcPr>
          <w:p w14:paraId="01375484" w14:textId="77777777" w:rsidR="00404DAF" w:rsidRPr="00557A4B" w:rsidRDefault="00404DAF" w:rsidP="00955D18">
            <w:pPr>
              <w:jc w:val="center"/>
              <w:rPr>
                <w:sz w:val="18"/>
                <w:szCs w:val="18"/>
                <w:lang w:val="sr-Cyrl-RS"/>
              </w:rPr>
            </w:pPr>
            <w:r w:rsidRPr="00557A4B">
              <w:rPr>
                <w:sz w:val="18"/>
                <w:szCs w:val="18"/>
                <w:lang w:val="sr-Cyrl-RS"/>
              </w:rPr>
              <w:t>Гмизавци</w:t>
            </w:r>
          </w:p>
        </w:tc>
      </w:tr>
      <w:tr w:rsidR="00404DAF" w:rsidRPr="00557A4B" w14:paraId="77DD0D46" w14:textId="77777777" w:rsidTr="004B4E8C">
        <w:trPr>
          <w:jc w:val="center"/>
        </w:trPr>
        <w:tc>
          <w:tcPr>
            <w:tcW w:w="416" w:type="dxa"/>
            <w:shd w:val="clear" w:color="auto" w:fill="auto"/>
          </w:tcPr>
          <w:p w14:paraId="41283611" w14:textId="6D900DC7" w:rsidR="00404DAF" w:rsidRPr="00557A4B" w:rsidRDefault="00404DAF" w:rsidP="00955D18">
            <w:pPr>
              <w:rPr>
                <w:sz w:val="18"/>
                <w:szCs w:val="18"/>
                <w:lang w:val="sr-Cyrl-RS"/>
              </w:rPr>
            </w:pPr>
            <w:r w:rsidRPr="00557A4B">
              <w:rPr>
                <w:sz w:val="18"/>
                <w:szCs w:val="18"/>
                <w:lang w:val="sr-Cyrl-RS"/>
              </w:rPr>
              <w:t>1.</w:t>
            </w:r>
          </w:p>
        </w:tc>
        <w:tc>
          <w:tcPr>
            <w:tcW w:w="4250" w:type="dxa"/>
            <w:shd w:val="clear" w:color="auto" w:fill="auto"/>
          </w:tcPr>
          <w:p w14:paraId="3EAEFC4C" w14:textId="77777777" w:rsidR="00404DAF" w:rsidRPr="00557A4B" w:rsidRDefault="00404DAF" w:rsidP="00955D18">
            <w:pPr>
              <w:rPr>
                <w:sz w:val="18"/>
                <w:szCs w:val="18"/>
              </w:rPr>
            </w:pPr>
            <w:r w:rsidRPr="00557A4B">
              <w:rPr>
                <w:sz w:val="18"/>
                <w:szCs w:val="18"/>
                <w:lang w:eastAsia="en-US"/>
              </w:rPr>
              <w:t>Ablepharus kitaibrlii-</w:t>
            </w:r>
            <w:r w:rsidRPr="00557A4B">
              <w:rPr>
                <w:noProof/>
                <w:sz w:val="18"/>
                <w:szCs w:val="18"/>
                <w:lang w:val="sr-Cyrl-RS" w:eastAsia="en-US"/>
              </w:rPr>
              <w:t>Кратконоги гуштер</w:t>
            </w:r>
          </w:p>
        </w:tc>
        <w:tc>
          <w:tcPr>
            <w:tcW w:w="4664" w:type="dxa"/>
            <w:shd w:val="clear" w:color="auto" w:fill="auto"/>
          </w:tcPr>
          <w:p w14:paraId="5A11CC72" w14:textId="77777777" w:rsidR="00404DAF" w:rsidRPr="00557A4B" w:rsidRDefault="00404DAF" w:rsidP="00955D18">
            <w:pPr>
              <w:rPr>
                <w:sz w:val="18"/>
                <w:szCs w:val="18"/>
              </w:rPr>
            </w:pPr>
            <w:r w:rsidRPr="00557A4B">
              <w:rPr>
                <w:sz w:val="18"/>
                <w:szCs w:val="18"/>
              </w:rPr>
              <w:t>11/а</w:t>
            </w:r>
          </w:p>
        </w:tc>
      </w:tr>
      <w:tr w:rsidR="00404DAF" w:rsidRPr="00557A4B" w14:paraId="2D31A691" w14:textId="77777777" w:rsidTr="004B4E8C">
        <w:trPr>
          <w:jc w:val="center"/>
        </w:trPr>
        <w:tc>
          <w:tcPr>
            <w:tcW w:w="416" w:type="dxa"/>
            <w:shd w:val="clear" w:color="auto" w:fill="auto"/>
          </w:tcPr>
          <w:p w14:paraId="76532ACA" w14:textId="4A6D78FD" w:rsidR="00404DAF" w:rsidRPr="00557A4B" w:rsidRDefault="00404DAF" w:rsidP="00955D18">
            <w:pPr>
              <w:rPr>
                <w:sz w:val="18"/>
                <w:szCs w:val="18"/>
                <w:lang w:val="sr-Cyrl-RS"/>
              </w:rPr>
            </w:pPr>
            <w:r w:rsidRPr="00557A4B">
              <w:rPr>
                <w:sz w:val="18"/>
                <w:szCs w:val="18"/>
                <w:lang w:val="sr-Cyrl-RS"/>
              </w:rPr>
              <w:t>2.</w:t>
            </w:r>
          </w:p>
        </w:tc>
        <w:tc>
          <w:tcPr>
            <w:tcW w:w="4250" w:type="dxa"/>
            <w:shd w:val="clear" w:color="auto" w:fill="auto"/>
          </w:tcPr>
          <w:p w14:paraId="6F9D8B07" w14:textId="77777777" w:rsidR="00404DAF" w:rsidRPr="00557A4B" w:rsidRDefault="00404DAF" w:rsidP="00955D18">
            <w:pPr>
              <w:rPr>
                <w:sz w:val="18"/>
                <w:szCs w:val="18"/>
              </w:rPr>
            </w:pPr>
            <w:r w:rsidRPr="00557A4B">
              <w:rPr>
                <w:sz w:val="18"/>
                <w:szCs w:val="18"/>
                <w:lang w:eastAsia="en-US"/>
              </w:rPr>
              <w:t>Darevskia praticola-</w:t>
            </w:r>
            <w:r w:rsidRPr="00557A4B">
              <w:rPr>
                <w:noProof/>
                <w:sz w:val="18"/>
                <w:szCs w:val="18"/>
                <w:lang w:val="sr-Cyrl-RS" w:eastAsia="en-US"/>
              </w:rPr>
              <w:t>Шумски гуштер</w:t>
            </w:r>
          </w:p>
        </w:tc>
        <w:tc>
          <w:tcPr>
            <w:tcW w:w="4664" w:type="dxa"/>
            <w:shd w:val="clear" w:color="auto" w:fill="auto"/>
          </w:tcPr>
          <w:p w14:paraId="09EB914B" w14:textId="77777777" w:rsidR="00404DAF" w:rsidRPr="00557A4B" w:rsidRDefault="00404DAF" w:rsidP="00955D18">
            <w:pPr>
              <w:rPr>
                <w:sz w:val="18"/>
                <w:szCs w:val="18"/>
              </w:rPr>
            </w:pPr>
            <w:r w:rsidRPr="00557A4B">
              <w:rPr>
                <w:sz w:val="18"/>
                <w:szCs w:val="18"/>
              </w:rPr>
              <w:t>5/а</w:t>
            </w:r>
          </w:p>
        </w:tc>
      </w:tr>
      <w:tr w:rsidR="00404DAF" w:rsidRPr="00557A4B" w14:paraId="760EC746" w14:textId="77777777" w:rsidTr="004B4E8C">
        <w:trPr>
          <w:jc w:val="center"/>
        </w:trPr>
        <w:tc>
          <w:tcPr>
            <w:tcW w:w="416" w:type="dxa"/>
            <w:shd w:val="clear" w:color="auto" w:fill="auto"/>
          </w:tcPr>
          <w:p w14:paraId="64CFC49E" w14:textId="64C758C0" w:rsidR="00404DAF" w:rsidRPr="00557A4B" w:rsidRDefault="00404DAF" w:rsidP="00955D18">
            <w:pPr>
              <w:rPr>
                <w:sz w:val="18"/>
                <w:szCs w:val="18"/>
                <w:lang w:val="sr-Cyrl-RS"/>
              </w:rPr>
            </w:pPr>
            <w:r w:rsidRPr="00557A4B">
              <w:rPr>
                <w:sz w:val="18"/>
                <w:szCs w:val="18"/>
                <w:lang w:val="sr-Cyrl-RS"/>
              </w:rPr>
              <w:t>3.</w:t>
            </w:r>
          </w:p>
        </w:tc>
        <w:tc>
          <w:tcPr>
            <w:tcW w:w="4250" w:type="dxa"/>
            <w:shd w:val="clear" w:color="auto" w:fill="auto"/>
          </w:tcPr>
          <w:p w14:paraId="11B6C73B" w14:textId="77777777" w:rsidR="00404DAF" w:rsidRPr="00557A4B" w:rsidRDefault="00404DAF" w:rsidP="00955D18">
            <w:pPr>
              <w:rPr>
                <w:sz w:val="18"/>
                <w:szCs w:val="18"/>
              </w:rPr>
            </w:pPr>
            <w:r w:rsidRPr="00557A4B">
              <w:rPr>
                <w:sz w:val="18"/>
                <w:szCs w:val="18"/>
                <w:lang w:eastAsia="en-US"/>
              </w:rPr>
              <w:t>Zootoca vivipara-</w:t>
            </w:r>
            <w:r w:rsidRPr="00557A4B">
              <w:rPr>
                <w:noProof/>
                <w:sz w:val="18"/>
                <w:szCs w:val="18"/>
                <w:lang w:val="sr-Cyrl-RS" w:eastAsia="en-US"/>
              </w:rPr>
              <w:t>Планински гуштер</w:t>
            </w:r>
          </w:p>
        </w:tc>
        <w:tc>
          <w:tcPr>
            <w:tcW w:w="4664" w:type="dxa"/>
            <w:shd w:val="clear" w:color="auto" w:fill="auto"/>
          </w:tcPr>
          <w:p w14:paraId="2C05D024" w14:textId="77777777" w:rsidR="00404DAF" w:rsidRPr="00557A4B" w:rsidRDefault="00404DAF" w:rsidP="00955D18">
            <w:pPr>
              <w:rPr>
                <w:sz w:val="18"/>
                <w:szCs w:val="18"/>
              </w:rPr>
            </w:pPr>
            <w:r w:rsidRPr="00557A4B">
              <w:rPr>
                <w:sz w:val="18"/>
                <w:szCs w:val="18"/>
              </w:rPr>
              <w:t>16/а</w:t>
            </w:r>
          </w:p>
        </w:tc>
      </w:tr>
      <w:tr w:rsidR="00404DAF" w:rsidRPr="00557A4B" w14:paraId="2E75FA11" w14:textId="77777777" w:rsidTr="004B4E8C">
        <w:trPr>
          <w:jc w:val="center"/>
        </w:trPr>
        <w:tc>
          <w:tcPr>
            <w:tcW w:w="416" w:type="dxa"/>
            <w:shd w:val="clear" w:color="auto" w:fill="auto"/>
          </w:tcPr>
          <w:p w14:paraId="2FFFAC3C" w14:textId="4EA4AB98" w:rsidR="00404DAF" w:rsidRPr="00557A4B" w:rsidRDefault="00404DAF" w:rsidP="00955D18">
            <w:pPr>
              <w:rPr>
                <w:sz w:val="18"/>
                <w:szCs w:val="18"/>
                <w:lang w:val="sr-Cyrl-RS"/>
              </w:rPr>
            </w:pPr>
            <w:r w:rsidRPr="00557A4B">
              <w:rPr>
                <w:sz w:val="18"/>
                <w:szCs w:val="18"/>
                <w:lang w:val="sr-Cyrl-RS"/>
              </w:rPr>
              <w:t>4.</w:t>
            </w:r>
          </w:p>
        </w:tc>
        <w:tc>
          <w:tcPr>
            <w:tcW w:w="4250" w:type="dxa"/>
            <w:shd w:val="clear" w:color="auto" w:fill="auto"/>
          </w:tcPr>
          <w:p w14:paraId="7E7F5189" w14:textId="77777777" w:rsidR="00404DAF" w:rsidRPr="00557A4B" w:rsidRDefault="00404DAF" w:rsidP="00955D18">
            <w:pPr>
              <w:rPr>
                <w:sz w:val="18"/>
                <w:szCs w:val="18"/>
              </w:rPr>
            </w:pPr>
            <w:r w:rsidRPr="00557A4B">
              <w:rPr>
                <w:sz w:val="18"/>
                <w:szCs w:val="18"/>
                <w:lang w:eastAsia="en-US"/>
              </w:rPr>
              <w:t>Vipera berusa-</w:t>
            </w:r>
            <w:r w:rsidRPr="00557A4B">
              <w:rPr>
                <w:noProof/>
                <w:sz w:val="18"/>
                <w:szCs w:val="18"/>
                <w:lang w:val="sr-Cyrl-RS" w:eastAsia="en-US"/>
              </w:rPr>
              <w:t>Шарка</w:t>
            </w:r>
          </w:p>
        </w:tc>
        <w:tc>
          <w:tcPr>
            <w:tcW w:w="4664" w:type="dxa"/>
            <w:shd w:val="clear" w:color="auto" w:fill="auto"/>
          </w:tcPr>
          <w:p w14:paraId="7567E981" w14:textId="77777777" w:rsidR="00404DAF" w:rsidRPr="00557A4B" w:rsidRDefault="00404DAF" w:rsidP="00955D18">
            <w:pPr>
              <w:rPr>
                <w:sz w:val="18"/>
                <w:szCs w:val="18"/>
              </w:rPr>
            </w:pPr>
            <w:r w:rsidRPr="00557A4B">
              <w:rPr>
                <w:sz w:val="18"/>
                <w:szCs w:val="18"/>
              </w:rPr>
              <w:t>1/а</w:t>
            </w:r>
          </w:p>
        </w:tc>
      </w:tr>
      <w:tr w:rsidR="00404DAF" w:rsidRPr="00557A4B" w14:paraId="6C345D85" w14:textId="77777777" w:rsidTr="004B4E8C">
        <w:trPr>
          <w:jc w:val="center"/>
        </w:trPr>
        <w:tc>
          <w:tcPr>
            <w:tcW w:w="416" w:type="dxa"/>
            <w:shd w:val="clear" w:color="auto" w:fill="auto"/>
          </w:tcPr>
          <w:p w14:paraId="7F072FEB" w14:textId="1E57CB00" w:rsidR="00404DAF" w:rsidRPr="00557A4B" w:rsidRDefault="00404DAF" w:rsidP="00955D18">
            <w:pPr>
              <w:rPr>
                <w:sz w:val="18"/>
                <w:szCs w:val="18"/>
                <w:lang w:val="sr-Cyrl-RS"/>
              </w:rPr>
            </w:pPr>
            <w:r w:rsidRPr="00557A4B">
              <w:rPr>
                <w:sz w:val="18"/>
                <w:szCs w:val="18"/>
                <w:lang w:val="sr-Cyrl-RS"/>
              </w:rPr>
              <w:t>5.</w:t>
            </w:r>
          </w:p>
        </w:tc>
        <w:tc>
          <w:tcPr>
            <w:tcW w:w="4250" w:type="dxa"/>
            <w:shd w:val="clear" w:color="auto" w:fill="auto"/>
          </w:tcPr>
          <w:p w14:paraId="51C65117" w14:textId="77777777" w:rsidR="00404DAF" w:rsidRPr="00557A4B" w:rsidRDefault="00404DAF" w:rsidP="00955D18">
            <w:pPr>
              <w:rPr>
                <w:sz w:val="18"/>
                <w:szCs w:val="18"/>
              </w:rPr>
            </w:pPr>
            <w:r w:rsidRPr="00557A4B">
              <w:rPr>
                <w:sz w:val="18"/>
                <w:szCs w:val="18"/>
                <w:lang w:eastAsia="en-US"/>
              </w:rPr>
              <w:t>Dolichophis caspius-</w:t>
            </w:r>
            <w:r w:rsidRPr="00557A4B">
              <w:rPr>
                <w:noProof/>
                <w:sz w:val="18"/>
                <w:szCs w:val="18"/>
                <w:lang w:val="sr-Cyrl-RS" w:eastAsia="en-US"/>
              </w:rPr>
              <w:t>Степски смук</w:t>
            </w:r>
          </w:p>
        </w:tc>
        <w:tc>
          <w:tcPr>
            <w:tcW w:w="4664" w:type="dxa"/>
            <w:shd w:val="clear" w:color="auto" w:fill="auto"/>
          </w:tcPr>
          <w:p w14:paraId="4021CFF9" w14:textId="77777777" w:rsidR="00404DAF" w:rsidRPr="00557A4B" w:rsidRDefault="00404DAF" w:rsidP="00955D18">
            <w:pPr>
              <w:rPr>
                <w:sz w:val="18"/>
                <w:szCs w:val="18"/>
              </w:rPr>
            </w:pPr>
            <w:r w:rsidRPr="00557A4B">
              <w:rPr>
                <w:sz w:val="18"/>
                <w:szCs w:val="18"/>
              </w:rPr>
              <w:t>4/а</w:t>
            </w:r>
          </w:p>
        </w:tc>
      </w:tr>
      <w:tr w:rsidR="00404DAF" w:rsidRPr="00557A4B" w14:paraId="7A46FDBD" w14:textId="77777777" w:rsidTr="004B4E8C">
        <w:trPr>
          <w:jc w:val="center"/>
        </w:trPr>
        <w:tc>
          <w:tcPr>
            <w:tcW w:w="416" w:type="dxa"/>
            <w:shd w:val="clear" w:color="auto" w:fill="auto"/>
          </w:tcPr>
          <w:p w14:paraId="2FF49DE5" w14:textId="29137E3E" w:rsidR="00404DAF" w:rsidRPr="00557A4B" w:rsidRDefault="00404DAF" w:rsidP="00955D18">
            <w:pPr>
              <w:rPr>
                <w:sz w:val="18"/>
                <w:szCs w:val="18"/>
                <w:lang w:val="sr-Cyrl-RS"/>
              </w:rPr>
            </w:pPr>
            <w:r w:rsidRPr="00557A4B">
              <w:rPr>
                <w:sz w:val="18"/>
                <w:szCs w:val="18"/>
                <w:lang w:val="sr-Cyrl-RS"/>
              </w:rPr>
              <w:t>6.</w:t>
            </w:r>
          </w:p>
        </w:tc>
        <w:tc>
          <w:tcPr>
            <w:tcW w:w="4250" w:type="dxa"/>
            <w:shd w:val="clear" w:color="auto" w:fill="auto"/>
          </w:tcPr>
          <w:p w14:paraId="565A274B" w14:textId="77777777" w:rsidR="00404DAF" w:rsidRPr="00557A4B" w:rsidRDefault="00404DAF" w:rsidP="00955D18">
            <w:pPr>
              <w:rPr>
                <w:sz w:val="18"/>
                <w:szCs w:val="18"/>
              </w:rPr>
            </w:pPr>
            <w:r w:rsidRPr="00557A4B">
              <w:rPr>
                <w:sz w:val="18"/>
                <w:szCs w:val="18"/>
                <w:lang w:eastAsia="en-US"/>
              </w:rPr>
              <w:t>Salamandra salamantra-</w:t>
            </w:r>
            <w:r w:rsidRPr="00557A4B">
              <w:rPr>
                <w:noProof/>
                <w:sz w:val="18"/>
                <w:szCs w:val="18"/>
                <w:lang w:val="sr-Cyrl-RS" w:eastAsia="en-US"/>
              </w:rPr>
              <w:t>Шарени давждењак</w:t>
            </w:r>
          </w:p>
        </w:tc>
        <w:tc>
          <w:tcPr>
            <w:tcW w:w="4664" w:type="dxa"/>
            <w:shd w:val="clear" w:color="auto" w:fill="auto"/>
          </w:tcPr>
          <w:p w14:paraId="5BA23E90" w14:textId="77777777" w:rsidR="00404DAF" w:rsidRPr="00557A4B" w:rsidRDefault="00404DAF" w:rsidP="00955D18">
            <w:pPr>
              <w:rPr>
                <w:sz w:val="18"/>
                <w:szCs w:val="18"/>
              </w:rPr>
            </w:pPr>
            <w:r w:rsidRPr="00557A4B">
              <w:rPr>
                <w:sz w:val="18"/>
                <w:szCs w:val="18"/>
              </w:rPr>
              <w:t>11/а</w:t>
            </w:r>
          </w:p>
        </w:tc>
      </w:tr>
      <w:tr w:rsidR="004B4E8C" w:rsidRPr="00557A4B" w14:paraId="4918FCA6" w14:textId="77777777" w:rsidTr="004B4E8C">
        <w:trPr>
          <w:jc w:val="center"/>
        </w:trPr>
        <w:tc>
          <w:tcPr>
            <w:tcW w:w="9330" w:type="dxa"/>
            <w:gridSpan w:val="3"/>
            <w:shd w:val="clear" w:color="auto" w:fill="auto"/>
          </w:tcPr>
          <w:p w14:paraId="10813D4A" w14:textId="77777777" w:rsidR="00404DAF" w:rsidRPr="00557A4B" w:rsidRDefault="00404DAF" w:rsidP="00955D18">
            <w:pPr>
              <w:jc w:val="center"/>
              <w:rPr>
                <w:sz w:val="18"/>
                <w:szCs w:val="18"/>
                <w:lang w:val="sr-Cyrl-RS"/>
              </w:rPr>
            </w:pPr>
            <w:r w:rsidRPr="00557A4B">
              <w:rPr>
                <w:sz w:val="18"/>
                <w:szCs w:val="18"/>
                <w:lang w:val="sr-Cyrl-RS"/>
              </w:rPr>
              <w:t>Птице</w:t>
            </w:r>
          </w:p>
        </w:tc>
      </w:tr>
      <w:tr w:rsidR="00404DAF" w:rsidRPr="00557A4B" w14:paraId="47055290" w14:textId="77777777" w:rsidTr="004B4E8C">
        <w:trPr>
          <w:jc w:val="center"/>
        </w:trPr>
        <w:tc>
          <w:tcPr>
            <w:tcW w:w="416" w:type="dxa"/>
            <w:shd w:val="clear" w:color="auto" w:fill="auto"/>
          </w:tcPr>
          <w:p w14:paraId="5EA1520E" w14:textId="6BDECFB0" w:rsidR="00404DAF" w:rsidRPr="00557A4B" w:rsidRDefault="00404DAF" w:rsidP="00955D18">
            <w:pPr>
              <w:rPr>
                <w:sz w:val="18"/>
                <w:szCs w:val="18"/>
                <w:lang w:val="sr-Cyrl-RS"/>
              </w:rPr>
            </w:pPr>
            <w:r w:rsidRPr="00557A4B">
              <w:rPr>
                <w:sz w:val="18"/>
                <w:szCs w:val="18"/>
                <w:lang w:val="sr-Cyrl-RS"/>
              </w:rPr>
              <w:t>1.</w:t>
            </w:r>
          </w:p>
        </w:tc>
        <w:tc>
          <w:tcPr>
            <w:tcW w:w="4250" w:type="dxa"/>
            <w:shd w:val="clear" w:color="auto" w:fill="auto"/>
          </w:tcPr>
          <w:p w14:paraId="6DD5D68C" w14:textId="77777777" w:rsidR="00404DAF" w:rsidRPr="00557A4B" w:rsidRDefault="00404DAF" w:rsidP="00955D18">
            <w:pPr>
              <w:rPr>
                <w:sz w:val="18"/>
                <w:szCs w:val="18"/>
              </w:rPr>
            </w:pPr>
            <w:r w:rsidRPr="00557A4B">
              <w:rPr>
                <w:sz w:val="18"/>
                <w:szCs w:val="18"/>
                <w:lang w:eastAsia="en-US"/>
              </w:rPr>
              <w:t>Buteo buteo-</w:t>
            </w:r>
            <w:r w:rsidRPr="00557A4B">
              <w:rPr>
                <w:noProof/>
                <w:sz w:val="18"/>
                <w:szCs w:val="18"/>
                <w:lang w:val="sr-Cyrl-RS" w:eastAsia="en-US"/>
              </w:rPr>
              <w:t>Мишар</w:t>
            </w:r>
          </w:p>
        </w:tc>
        <w:tc>
          <w:tcPr>
            <w:tcW w:w="4664" w:type="dxa"/>
            <w:shd w:val="clear" w:color="auto" w:fill="auto"/>
          </w:tcPr>
          <w:p w14:paraId="3F94B58A" w14:textId="77777777" w:rsidR="00404DAF" w:rsidRPr="00557A4B" w:rsidRDefault="00404DAF" w:rsidP="00955D18">
            <w:pPr>
              <w:rPr>
                <w:sz w:val="18"/>
                <w:szCs w:val="18"/>
              </w:rPr>
            </w:pPr>
            <w:r w:rsidRPr="00557A4B">
              <w:rPr>
                <w:sz w:val="18"/>
                <w:szCs w:val="18"/>
              </w:rPr>
              <w:t>8/а</w:t>
            </w:r>
          </w:p>
        </w:tc>
      </w:tr>
      <w:tr w:rsidR="00404DAF" w:rsidRPr="00557A4B" w14:paraId="000CC038" w14:textId="77777777" w:rsidTr="004B4E8C">
        <w:trPr>
          <w:jc w:val="center"/>
        </w:trPr>
        <w:tc>
          <w:tcPr>
            <w:tcW w:w="416" w:type="dxa"/>
            <w:shd w:val="clear" w:color="auto" w:fill="auto"/>
          </w:tcPr>
          <w:p w14:paraId="323D3994" w14:textId="5DD2717F" w:rsidR="00404DAF" w:rsidRPr="00557A4B" w:rsidRDefault="00404DAF" w:rsidP="00955D18">
            <w:pPr>
              <w:rPr>
                <w:sz w:val="18"/>
                <w:szCs w:val="18"/>
                <w:lang w:val="sr-Cyrl-RS"/>
              </w:rPr>
            </w:pPr>
            <w:r w:rsidRPr="00557A4B">
              <w:rPr>
                <w:sz w:val="18"/>
                <w:szCs w:val="18"/>
                <w:lang w:val="sr-Cyrl-RS"/>
              </w:rPr>
              <w:t>2.</w:t>
            </w:r>
          </w:p>
        </w:tc>
        <w:tc>
          <w:tcPr>
            <w:tcW w:w="4250" w:type="dxa"/>
            <w:shd w:val="clear" w:color="auto" w:fill="auto"/>
          </w:tcPr>
          <w:p w14:paraId="71D69F61" w14:textId="77777777" w:rsidR="00404DAF" w:rsidRPr="00557A4B" w:rsidRDefault="00404DAF" w:rsidP="00955D18">
            <w:pPr>
              <w:rPr>
                <w:sz w:val="18"/>
                <w:szCs w:val="18"/>
              </w:rPr>
            </w:pPr>
            <w:r w:rsidRPr="00557A4B">
              <w:rPr>
                <w:sz w:val="18"/>
                <w:szCs w:val="18"/>
                <w:lang w:eastAsia="en-US"/>
              </w:rPr>
              <w:t>Accipiter gentilis-</w:t>
            </w:r>
            <w:r w:rsidRPr="00557A4B">
              <w:rPr>
                <w:noProof/>
                <w:sz w:val="18"/>
                <w:szCs w:val="18"/>
                <w:lang w:val="sr-Cyrl-RS" w:eastAsia="en-US"/>
              </w:rPr>
              <w:t>Јастреб</w:t>
            </w:r>
          </w:p>
        </w:tc>
        <w:tc>
          <w:tcPr>
            <w:tcW w:w="4664" w:type="dxa"/>
            <w:shd w:val="clear" w:color="auto" w:fill="auto"/>
          </w:tcPr>
          <w:p w14:paraId="51AD4A6B" w14:textId="77777777" w:rsidR="00404DAF" w:rsidRPr="00557A4B" w:rsidRDefault="00404DAF" w:rsidP="00955D18">
            <w:pPr>
              <w:rPr>
                <w:sz w:val="18"/>
                <w:szCs w:val="18"/>
              </w:rPr>
            </w:pPr>
            <w:r w:rsidRPr="00557A4B">
              <w:rPr>
                <w:sz w:val="18"/>
                <w:szCs w:val="18"/>
              </w:rPr>
              <w:t>35/а</w:t>
            </w:r>
          </w:p>
        </w:tc>
      </w:tr>
      <w:tr w:rsidR="00404DAF" w:rsidRPr="00557A4B" w14:paraId="43FF878E" w14:textId="77777777" w:rsidTr="004B4E8C">
        <w:trPr>
          <w:jc w:val="center"/>
        </w:trPr>
        <w:tc>
          <w:tcPr>
            <w:tcW w:w="416" w:type="dxa"/>
            <w:shd w:val="clear" w:color="auto" w:fill="auto"/>
          </w:tcPr>
          <w:p w14:paraId="0436D38D" w14:textId="6D58F7F7" w:rsidR="00404DAF" w:rsidRPr="00557A4B" w:rsidRDefault="00404DAF" w:rsidP="00955D18">
            <w:pPr>
              <w:rPr>
                <w:sz w:val="18"/>
                <w:szCs w:val="18"/>
                <w:lang w:val="sr-Cyrl-RS"/>
              </w:rPr>
            </w:pPr>
            <w:r w:rsidRPr="00557A4B">
              <w:rPr>
                <w:sz w:val="18"/>
                <w:szCs w:val="18"/>
                <w:lang w:val="sr-Cyrl-RS"/>
              </w:rPr>
              <w:t>3.</w:t>
            </w:r>
          </w:p>
        </w:tc>
        <w:tc>
          <w:tcPr>
            <w:tcW w:w="4250" w:type="dxa"/>
            <w:shd w:val="clear" w:color="auto" w:fill="auto"/>
            <w:vAlign w:val="bottom"/>
          </w:tcPr>
          <w:p w14:paraId="465E8C55" w14:textId="77777777" w:rsidR="00404DAF" w:rsidRPr="00557A4B" w:rsidRDefault="00404DAF" w:rsidP="00955D18">
            <w:pPr>
              <w:rPr>
                <w:sz w:val="18"/>
                <w:szCs w:val="18"/>
              </w:rPr>
            </w:pPr>
            <w:r w:rsidRPr="00557A4B">
              <w:rPr>
                <w:sz w:val="18"/>
                <w:szCs w:val="18"/>
                <w:lang w:eastAsia="en-US"/>
              </w:rPr>
              <w:t>Accipiter nisus-</w:t>
            </w:r>
            <w:r w:rsidRPr="00557A4B">
              <w:rPr>
                <w:noProof/>
                <w:sz w:val="18"/>
                <w:szCs w:val="18"/>
                <w:lang w:val="sr-Cyrl-RS" w:eastAsia="en-US"/>
              </w:rPr>
              <w:t>Кобац</w:t>
            </w:r>
          </w:p>
        </w:tc>
        <w:tc>
          <w:tcPr>
            <w:tcW w:w="4664" w:type="dxa"/>
            <w:shd w:val="clear" w:color="auto" w:fill="auto"/>
          </w:tcPr>
          <w:p w14:paraId="343A84A5" w14:textId="77777777" w:rsidR="00404DAF" w:rsidRPr="00557A4B" w:rsidRDefault="00404DAF" w:rsidP="00955D18">
            <w:pPr>
              <w:rPr>
                <w:sz w:val="18"/>
                <w:szCs w:val="18"/>
              </w:rPr>
            </w:pPr>
            <w:r w:rsidRPr="00557A4B">
              <w:rPr>
                <w:sz w:val="18"/>
                <w:szCs w:val="18"/>
              </w:rPr>
              <w:t>54/а</w:t>
            </w:r>
          </w:p>
        </w:tc>
      </w:tr>
      <w:tr w:rsidR="00404DAF" w:rsidRPr="00557A4B" w14:paraId="7CB11ADE" w14:textId="77777777" w:rsidTr="004B4E8C">
        <w:trPr>
          <w:jc w:val="center"/>
        </w:trPr>
        <w:tc>
          <w:tcPr>
            <w:tcW w:w="416" w:type="dxa"/>
            <w:shd w:val="clear" w:color="auto" w:fill="auto"/>
          </w:tcPr>
          <w:p w14:paraId="3D0035B7" w14:textId="092DAEFA" w:rsidR="00404DAF" w:rsidRPr="00557A4B" w:rsidRDefault="00404DAF" w:rsidP="00955D18">
            <w:pPr>
              <w:rPr>
                <w:sz w:val="18"/>
                <w:szCs w:val="18"/>
                <w:lang w:val="sr-Cyrl-RS"/>
              </w:rPr>
            </w:pPr>
            <w:r w:rsidRPr="00557A4B">
              <w:rPr>
                <w:sz w:val="18"/>
                <w:szCs w:val="18"/>
                <w:lang w:val="sr-Cyrl-RS"/>
              </w:rPr>
              <w:t>4.</w:t>
            </w:r>
          </w:p>
        </w:tc>
        <w:tc>
          <w:tcPr>
            <w:tcW w:w="4250" w:type="dxa"/>
            <w:shd w:val="clear" w:color="auto" w:fill="auto"/>
          </w:tcPr>
          <w:p w14:paraId="4C19933C" w14:textId="77777777" w:rsidR="00404DAF" w:rsidRPr="00557A4B" w:rsidRDefault="00404DAF" w:rsidP="00955D18">
            <w:pPr>
              <w:rPr>
                <w:sz w:val="18"/>
                <w:szCs w:val="18"/>
              </w:rPr>
            </w:pPr>
            <w:r w:rsidRPr="00557A4B">
              <w:rPr>
                <w:sz w:val="18"/>
                <w:szCs w:val="18"/>
                <w:lang w:eastAsia="en-US"/>
              </w:rPr>
              <w:t>Athene noctua-</w:t>
            </w:r>
            <w:r w:rsidRPr="00557A4B">
              <w:rPr>
                <w:noProof/>
                <w:sz w:val="18"/>
                <w:szCs w:val="18"/>
                <w:lang w:val="sr-Cyrl-RS" w:eastAsia="en-US"/>
              </w:rPr>
              <w:t>Кукумавка</w:t>
            </w:r>
          </w:p>
        </w:tc>
        <w:tc>
          <w:tcPr>
            <w:tcW w:w="4664" w:type="dxa"/>
            <w:shd w:val="clear" w:color="auto" w:fill="auto"/>
          </w:tcPr>
          <w:p w14:paraId="0C3231E7" w14:textId="77777777" w:rsidR="00404DAF" w:rsidRPr="00557A4B" w:rsidRDefault="00404DAF" w:rsidP="00955D18">
            <w:pPr>
              <w:rPr>
                <w:sz w:val="18"/>
                <w:szCs w:val="18"/>
              </w:rPr>
            </w:pPr>
            <w:r w:rsidRPr="00557A4B">
              <w:rPr>
                <w:sz w:val="18"/>
                <w:szCs w:val="18"/>
              </w:rPr>
              <w:t>15/а</w:t>
            </w:r>
          </w:p>
        </w:tc>
      </w:tr>
      <w:tr w:rsidR="00404DAF" w:rsidRPr="00557A4B" w14:paraId="5E07A1B4" w14:textId="77777777" w:rsidTr="004B4E8C">
        <w:trPr>
          <w:jc w:val="center"/>
        </w:trPr>
        <w:tc>
          <w:tcPr>
            <w:tcW w:w="416" w:type="dxa"/>
            <w:shd w:val="clear" w:color="auto" w:fill="auto"/>
          </w:tcPr>
          <w:p w14:paraId="3160C071" w14:textId="389E6431" w:rsidR="00404DAF" w:rsidRPr="00557A4B" w:rsidRDefault="00404DAF" w:rsidP="00955D18">
            <w:pPr>
              <w:rPr>
                <w:sz w:val="18"/>
                <w:szCs w:val="18"/>
                <w:lang w:val="sr-Cyrl-RS"/>
              </w:rPr>
            </w:pPr>
            <w:r w:rsidRPr="00557A4B">
              <w:rPr>
                <w:sz w:val="18"/>
                <w:szCs w:val="18"/>
                <w:lang w:val="sr-Cyrl-RS"/>
              </w:rPr>
              <w:t>5.</w:t>
            </w:r>
          </w:p>
        </w:tc>
        <w:tc>
          <w:tcPr>
            <w:tcW w:w="4250" w:type="dxa"/>
            <w:shd w:val="clear" w:color="auto" w:fill="auto"/>
          </w:tcPr>
          <w:p w14:paraId="67C38A63" w14:textId="77777777" w:rsidR="00404DAF" w:rsidRPr="00557A4B" w:rsidRDefault="00404DAF" w:rsidP="00955D18">
            <w:pPr>
              <w:rPr>
                <w:sz w:val="18"/>
                <w:szCs w:val="18"/>
              </w:rPr>
            </w:pPr>
            <w:r w:rsidRPr="00557A4B">
              <w:rPr>
                <w:sz w:val="18"/>
                <w:szCs w:val="18"/>
                <w:lang w:eastAsia="en-US"/>
              </w:rPr>
              <w:t>Bubo bubo-</w:t>
            </w:r>
            <w:r w:rsidRPr="00557A4B">
              <w:rPr>
                <w:noProof/>
                <w:sz w:val="18"/>
                <w:szCs w:val="18"/>
                <w:lang w:val="sr-Cyrl-RS" w:eastAsia="en-US"/>
              </w:rPr>
              <w:t>Буљина</w:t>
            </w:r>
          </w:p>
        </w:tc>
        <w:tc>
          <w:tcPr>
            <w:tcW w:w="4664" w:type="dxa"/>
            <w:shd w:val="clear" w:color="auto" w:fill="auto"/>
          </w:tcPr>
          <w:p w14:paraId="53A0E1EA" w14:textId="77777777" w:rsidR="00404DAF" w:rsidRPr="00557A4B" w:rsidRDefault="00404DAF" w:rsidP="00955D18">
            <w:pPr>
              <w:rPr>
                <w:sz w:val="18"/>
                <w:szCs w:val="18"/>
              </w:rPr>
            </w:pPr>
            <w:r w:rsidRPr="00557A4B">
              <w:rPr>
                <w:sz w:val="18"/>
                <w:szCs w:val="18"/>
              </w:rPr>
              <w:t>61/а</w:t>
            </w:r>
          </w:p>
        </w:tc>
      </w:tr>
      <w:tr w:rsidR="00404DAF" w:rsidRPr="00557A4B" w14:paraId="1937A9C1" w14:textId="77777777" w:rsidTr="004B4E8C">
        <w:trPr>
          <w:jc w:val="center"/>
        </w:trPr>
        <w:tc>
          <w:tcPr>
            <w:tcW w:w="416" w:type="dxa"/>
            <w:shd w:val="clear" w:color="auto" w:fill="auto"/>
          </w:tcPr>
          <w:p w14:paraId="65D34C1B" w14:textId="2F768E8F" w:rsidR="00404DAF" w:rsidRPr="00557A4B" w:rsidRDefault="00404DAF" w:rsidP="00955D18">
            <w:pPr>
              <w:rPr>
                <w:sz w:val="18"/>
                <w:szCs w:val="18"/>
                <w:lang w:val="sr-Cyrl-RS"/>
              </w:rPr>
            </w:pPr>
            <w:r w:rsidRPr="00557A4B">
              <w:rPr>
                <w:sz w:val="18"/>
                <w:szCs w:val="18"/>
                <w:lang w:val="sr-Cyrl-RS"/>
              </w:rPr>
              <w:t>6.</w:t>
            </w:r>
          </w:p>
        </w:tc>
        <w:tc>
          <w:tcPr>
            <w:tcW w:w="4250" w:type="dxa"/>
            <w:shd w:val="clear" w:color="auto" w:fill="auto"/>
          </w:tcPr>
          <w:p w14:paraId="761BA037" w14:textId="77777777" w:rsidR="00404DAF" w:rsidRPr="00557A4B" w:rsidRDefault="00404DAF" w:rsidP="00955D18">
            <w:pPr>
              <w:rPr>
                <w:sz w:val="18"/>
                <w:szCs w:val="18"/>
              </w:rPr>
            </w:pPr>
            <w:r w:rsidRPr="00557A4B">
              <w:rPr>
                <w:sz w:val="18"/>
                <w:szCs w:val="18"/>
                <w:lang w:eastAsia="en-US"/>
              </w:rPr>
              <w:t>Dendrocopos leucotos-</w:t>
            </w:r>
            <w:r w:rsidRPr="00557A4B">
              <w:rPr>
                <w:noProof/>
                <w:sz w:val="18"/>
                <w:szCs w:val="18"/>
                <w:lang w:val="sr-Cyrl-RS" w:eastAsia="en-US"/>
              </w:rPr>
              <w:t>Планинаски детлић</w:t>
            </w:r>
          </w:p>
        </w:tc>
        <w:tc>
          <w:tcPr>
            <w:tcW w:w="4664" w:type="dxa"/>
            <w:shd w:val="clear" w:color="auto" w:fill="auto"/>
          </w:tcPr>
          <w:p w14:paraId="1CDE5A37" w14:textId="77777777" w:rsidR="00404DAF" w:rsidRPr="00557A4B" w:rsidRDefault="00404DAF" w:rsidP="00955D18">
            <w:pPr>
              <w:rPr>
                <w:sz w:val="18"/>
                <w:szCs w:val="18"/>
              </w:rPr>
            </w:pPr>
            <w:r w:rsidRPr="00557A4B">
              <w:rPr>
                <w:sz w:val="18"/>
                <w:szCs w:val="18"/>
              </w:rPr>
              <w:t>62/а</w:t>
            </w:r>
          </w:p>
        </w:tc>
      </w:tr>
      <w:tr w:rsidR="00404DAF" w:rsidRPr="00557A4B" w14:paraId="676B7F36" w14:textId="77777777" w:rsidTr="004B4E8C">
        <w:trPr>
          <w:jc w:val="center"/>
        </w:trPr>
        <w:tc>
          <w:tcPr>
            <w:tcW w:w="416" w:type="dxa"/>
            <w:shd w:val="clear" w:color="auto" w:fill="auto"/>
          </w:tcPr>
          <w:p w14:paraId="07780651" w14:textId="7247C6DC" w:rsidR="00404DAF" w:rsidRPr="00557A4B" w:rsidRDefault="00404DAF" w:rsidP="00955D18">
            <w:pPr>
              <w:rPr>
                <w:sz w:val="18"/>
                <w:szCs w:val="18"/>
                <w:lang w:val="sr-Cyrl-RS"/>
              </w:rPr>
            </w:pPr>
            <w:r w:rsidRPr="00557A4B">
              <w:rPr>
                <w:sz w:val="18"/>
                <w:szCs w:val="18"/>
                <w:lang w:val="sr-Cyrl-RS"/>
              </w:rPr>
              <w:t>7.</w:t>
            </w:r>
          </w:p>
        </w:tc>
        <w:tc>
          <w:tcPr>
            <w:tcW w:w="4250" w:type="dxa"/>
            <w:shd w:val="clear" w:color="auto" w:fill="auto"/>
          </w:tcPr>
          <w:p w14:paraId="2297038E" w14:textId="77777777" w:rsidR="00404DAF" w:rsidRPr="00557A4B" w:rsidRDefault="00404DAF" w:rsidP="00955D18">
            <w:pPr>
              <w:rPr>
                <w:sz w:val="18"/>
                <w:szCs w:val="18"/>
              </w:rPr>
            </w:pPr>
            <w:r w:rsidRPr="00557A4B">
              <w:rPr>
                <w:sz w:val="18"/>
                <w:szCs w:val="18"/>
                <w:lang w:eastAsia="en-US"/>
              </w:rPr>
              <w:t>Dendrocopos medius-</w:t>
            </w:r>
            <w:r w:rsidRPr="00557A4B">
              <w:rPr>
                <w:noProof/>
                <w:sz w:val="18"/>
                <w:szCs w:val="18"/>
                <w:lang w:val="sr-Cyrl-RS" w:eastAsia="en-US"/>
              </w:rPr>
              <w:t>Средњи детлић</w:t>
            </w:r>
          </w:p>
        </w:tc>
        <w:tc>
          <w:tcPr>
            <w:tcW w:w="4664" w:type="dxa"/>
            <w:shd w:val="clear" w:color="auto" w:fill="auto"/>
          </w:tcPr>
          <w:p w14:paraId="167025EC" w14:textId="77777777" w:rsidR="00404DAF" w:rsidRPr="00557A4B" w:rsidRDefault="00404DAF" w:rsidP="00955D18">
            <w:pPr>
              <w:rPr>
                <w:sz w:val="18"/>
                <w:szCs w:val="18"/>
              </w:rPr>
            </w:pPr>
            <w:r w:rsidRPr="00557A4B">
              <w:rPr>
                <w:sz w:val="18"/>
                <w:szCs w:val="18"/>
              </w:rPr>
              <w:t>12/а</w:t>
            </w:r>
          </w:p>
        </w:tc>
      </w:tr>
      <w:tr w:rsidR="00404DAF" w:rsidRPr="00557A4B" w14:paraId="391BB006" w14:textId="77777777" w:rsidTr="004B4E8C">
        <w:trPr>
          <w:jc w:val="center"/>
        </w:trPr>
        <w:tc>
          <w:tcPr>
            <w:tcW w:w="416" w:type="dxa"/>
            <w:shd w:val="clear" w:color="auto" w:fill="auto"/>
          </w:tcPr>
          <w:p w14:paraId="21FC2877" w14:textId="46A4C7A1" w:rsidR="00404DAF" w:rsidRPr="00557A4B" w:rsidRDefault="00404DAF" w:rsidP="00955D18">
            <w:pPr>
              <w:rPr>
                <w:sz w:val="18"/>
                <w:szCs w:val="18"/>
                <w:lang w:val="sr-Cyrl-RS"/>
              </w:rPr>
            </w:pPr>
            <w:r w:rsidRPr="00557A4B">
              <w:rPr>
                <w:sz w:val="18"/>
                <w:szCs w:val="18"/>
                <w:lang w:val="sr-Cyrl-RS"/>
              </w:rPr>
              <w:t>8.</w:t>
            </w:r>
          </w:p>
        </w:tc>
        <w:tc>
          <w:tcPr>
            <w:tcW w:w="4250" w:type="dxa"/>
            <w:shd w:val="clear" w:color="auto" w:fill="auto"/>
          </w:tcPr>
          <w:p w14:paraId="61A91BA5" w14:textId="77777777" w:rsidR="00404DAF" w:rsidRPr="00557A4B" w:rsidRDefault="00404DAF" w:rsidP="00955D18">
            <w:pPr>
              <w:rPr>
                <w:sz w:val="18"/>
                <w:szCs w:val="18"/>
              </w:rPr>
            </w:pPr>
            <w:r w:rsidRPr="00557A4B">
              <w:rPr>
                <w:sz w:val="18"/>
                <w:szCs w:val="18"/>
                <w:lang w:eastAsia="en-US"/>
              </w:rPr>
              <w:t>Dendrocopos minor-</w:t>
            </w:r>
            <w:r w:rsidRPr="00557A4B">
              <w:rPr>
                <w:noProof/>
                <w:sz w:val="18"/>
                <w:szCs w:val="18"/>
                <w:lang w:val="sr-Cyrl-RS" w:eastAsia="en-US"/>
              </w:rPr>
              <w:t>Мали детлић</w:t>
            </w:r>
          </w:p>
        </w:tc>
        <w:tc>
          <w:tcPr>
            <w:tcW w:w="4664" w:type="dxa"/>
            <w:shd w:val="clear" w:color="auto" w:fill="auto"/>
          </w:tcPr>
          <w:p w14:paraId="2F966E8C" w14:textId="77777777" w:rsidR="00404DAF" w:rsidRPr="00557A4B" w:rsidRDefault="00404DAF" w:rsidP="00955D18">
            <w:pPr>
              <w:rPr>
                <w:sz w:val="18"/>
                <w:szCs w:val="18"/>
              </w:rPr>
            </w:pPr>
            <w:r w:rsidRPr="00557A4B">
              <w:rPr>
                <w:sz w:val="18"/>
                <w:szCs w:val="18"/>
              </w:rPr>
              <w:t>12/а</w:t>
            </w:r>
          </w:p>
        </w:tc>
      </w:tr>
      <w:tr w:rsidR="00404DAF" w:rsidRPr="00557A4B" w14:paraId="2ECA3058" w14:textId="77777777" w:rsidTr="004B4E8C">
        <w:trPr>
          <w:jc w:val="center"/>
        </w:trPr>
        <w:tc>
          <w:tcPr>
            <w:tcW w:w="416" w:type="dxa"/>
            <w:shd w:val="clear" w:color="auto" w:fill="auto"/>
          </w:tcPr>
          <w:p w14:paraId="763CB4BC" w14:textId="3A8B3FEF" w:rsidR="00404DAF" w:rsidRPr="00557A4B" w:rsidRDefault="00404DAF" w:rsidP="00955D18">
            <w:pPr>
              <w:rPr>
                <w:sz w:val="18"/>
                <w:szCs w:val="18"/>
                <w:lang w:val="sr-Cyrl-RS"/>
              </w:rPr>
            </w:pPr>
            <w:r w:rsidRPr="00557A4B">
              <w:rPr>
                <w:sz w:val="18"/>
                <w:szCs w:val="18"/>
                <w:lang w:val="sr-Cyrl-RS"/>
              </w:rPr>
              <w:t>9.</w:t>
            </w:r>
          </w:p>
        </w:tc>
        <w:tc>
          <w:tcPr>
            <w:tcW w:w="4250" w:type="dxa"/>
            <w:shd w:val="clear" w:color="auto" w:fill="auto"/>
          </w:tcPr>
          <w:p w14:paraId="11EE9958" w14:textId="77777777" w:rsidR="00404DAF" w:rsidRPr="00557A4B" w:rsidRDefault="00404DAF" w:rsidP="00955D18">
            <w:pPr>
              <w:rPr>
                <w:sz w:val="18"/>
                <w:szCs w:val="18"/>
              </w:rPr>
            </w:pPr>
            <w:r w:rsidRPr="00557A4B">
              <w:rPr>
                <w:sz w:val="18"/>
                <w:szCs w:val="18"/>
                <w:lang w:eastAsia="en-US"/>
              </w:rPr>
              <w:t>Dendrocopos syriacus</w:t>
            </w:r>
            <w:r w:rsidRPr="00557A4B">
              <w:rPr>
                <w:sz w:val="18"/>
                <w:szCs w:val="18"/>
                <w:lang w:val="sr-Cyrl-RS" w:eastAsia="en-US"/>
              </w:rPr>
              <w:t>-</w:t>
            </w:r>
            <w:r w:rsidRPr="00557A4B">
              <w:rPr>
                <w:noProof/>
                <w:sz w:val="18"/>
                <w:szCs w:val="18"/>
                <w:lang w:val="sr-Cyrl-RS" w:eastAsia="en-US"/>
              </w:rPr>
              <w:t>Сеоски детлић</w:t>
            </w:r>
          </w:p>
        </w:tc>
        <w:tc>
          <w:tcPr>
            <w:tcW w:w="4664" w:type="dxa"/>
            <w:shd w:val="clear" w:color="auto" w:fill="auto"/>
          </w:tcPr>
          <w:p w14:paraId="097D80FD" w14:textId="77777777" w:rsidR="00404DAF" w:rsidRPr="00557A4B" w:rsidRDefault="00404DAF" w:rsidP="00955D18">
            <w:pPr>
              <w:rPr>
                <w:sz w:val="18"/>
                <w:szCs w:val="18"/>
              </w:rPr>
            </w:pPr>
            <w:r w:rsidRPr="00557A4B">
              <w:rPr>
                <w:sz w:val="18"/>
                <w:szCs w:val="18"/>
              </w:rPr>
              <w:t>49/а</w:t>
            </w:r>
          </w:p>
        </w:tc>
      </w:tr>
      <w:tr w:rsidR="00404DAF" w:rsidRPr="00557A4B" w14:paraId="57FDF9E0" w14:textId="77777777" w:rsidTr="004B4E8C">
        <w:trPr>
          <w:jc w:val="center"/>
        </w:trPr>
        <w:tc>
          <w:tcPr>
            <w:tcW w:w="416" w:type="dxa"/>
            <w:shd w:val="clear" w:color="auto" w:fill="auto"/>
          </w:tcPr>
          <w:p w14:paraId="1DAD6FEB" w14:textId="0B208281" w:rsidR="00404DAF" w:rsidRPr="00557A4B" w:rsidRDefault="00404DAF" w:rsidP="00955D18">
            <w:pPr>
              <w:rPr>
                <w:sz w:val="18"/>
                <w:szCs w:val="18"/>
                <w:lang w:val="sr-Cyrl-RS"/>
              </w:rPr>
            </w:pPr>
            <w:r w:rsidRPr="00557A4B">
              <w:rPr>
                <w:sz w:val="18"/>
                <w:szCs w:val="18"/>
                <w:lang w:val="sr-Cyrl-RS"/>
              </w:rPr>
              <w:t>10.</w:t>
            </w:r>
          </w:p>
        </w:tc>
        <w:tc>
          <w:tcPr>
            <w:tcW w:w="4250" w:type="dxa"/>
            <w:shd w:val="clear" w:color="auto" w:fill="auto"/>
          </w:tcPr>
          <w:p w14:paraId="21AB5CF2" w14:textId="77777777" w:rsidR="00404DAF" w:rsidRPr="00557A4B" w:rsidRDefault="00404DAF" w:rsidP="00955D18">
            <w:pPr>
              <w:rPr>
                <w:sz w:val="18"/>
                <w:szCs w:val="18"/>
              </w:rPr>
            </w:pPr>
            <w:r w:rsidRPr="00557A4B">
              <w:rPr>
                <w:sz w:val="18"/>
                <w:szCs w:val="18"/>
                <w:lang w:eastAsia="en-US"/>
              </w:rPr>
              <w:t>Dryocopus martius-</w:t>
            </w:r>
            <w:r w:rsidRPr="00557A4B">
              <w:rPr>
                <w:noProof/>
                <w:sz w:val="18"/>
                <w:szCs w:val="18"/>
                <w:lang w:val="sr-Cyrl-RS" w:eastAsia="en-US"/>
              </w:rPr>
              <w:t>Црна жуна</w:t>
            </w:r>
          </w:p>
        </w:tc>
        <w:tc>
          <w:tcPr>
            <w:tcW w:w="4664" w:type="dxa"/>
            <w:shd w:val="clear" w:color="auto" w:fill="auto"/>
          </w:tcPr>
          <w:p w14:paraId="461969D5" w14:textId="77777777" w:rsidR="00404DAF" w:rsidRPr="00557A4B" w:rsidRDefault="00404DAF" w:rsidP="00955D18">
            <w:pPr>
              <w:rPr>
                <w:sz w:val="18"/>
                <w:szCs w:val="18"/>
              </w:rPr>
            </w:pPr>
            <w:r w:rsidRPr="00557A4B">
              <w:rPr>
                <w:sz w:val="18"/>
                <w:szCs w:val="18"/>
              </w:rPr>
              <w:t>63/а</w:t>
            </w:r>
          </w:p>
        </w:tc>
      </w:tr>
      <w:tr w:rsidR="00404DAF" w:rsidRPr="00557A4B" w14:paraId="2C2CE28A" w14:textId="77777777" w:rsidTr="004B4E8C">
        <w:trPr>
          <w:jc w:val="center"/>
        </w:trPr>
        <w:tc>
          <w:tcPr>
            <w:tcW w:w="416" w:type="dxa"/>
            <w:shd w:val="clear" w:color="auto" w:fill="auto"/>
          </w:tcPr>
          <w:p w14:paraId="4567FCFD" w14:textId="793B37B2" w:rsidR="00404DAF" w:rsidRPr="00557A4B" w:rsidRDefault="00404DAF" w:rsidP="00955D18">
            <w:pPr>
              <w:rPr>
                <w:sz w:val="18"/>
                <w:szCs w:val="18"/>
                <w:lang w:val="sr-Cyrl-RS"/>
              </w:rPr>
            </w:pPr>
            <w:r w:rsidRPr="00557A4B">
              <w:rPr>
                <w:sz w:val="18"/>
                <w:szCs w:val="18"/>
                <w:lang w:val="sr-Cyrl-RS"/>
              </w:rPr>
              <w:t>11.</w:t>
            </w:r>
          </w:p>
        </w:tc>
        <w:tc>
          <w:tcPr>
            <w:tcW w:w="4250" w:type="dxa"/>
            <w:shd w:val="clear" w:color="auto" w:fill="auto"/>
          </w:tcPr>
          <w:p w14:paraId="41613DFE" w14:textId="77777777" w:rsidR="00404DAF" w:rsidRPr="00557A4B" w:rsidRDefault="00404DAF" w:rsidP="00955D18">
            <w:pPr>
              <w:rPr>
                <w:sz w:val="18"/>
                <w:szCs w:val="18"/>
              </w:rPr>
            </w:pPr>
            <w:r w:rsidRPr="00557A4B">
              <w:rPr>
                <w:sz w:val="18"/>
                <w:szCs w:val="18"/>
                <w:lang w:eastAsia="en-US"/>
              </w:rPr>
              <w:t>Falco tinnunculus-</w:t>
            </w:r>
            <w:r w:rsidRPr="00557A4B">
              <w:rPr>
                <w:noProof/>
                <w:sz w:val="18"/>
                <w:szCs w:val="18"/>
                <w:lang w:val="sr-Cyrl-RS" w:eastAsia="en-US"/>
              </w:rPr>
              <w:t>Ветрушка</w:t>
            </w:r>
          </w:p>
        </w:tc>
        <w:tc>
          <w:tcPr>
            <w:tcW w:w="4664" w:type="dxa"/>
            <w:shd w:val="clear" w:color="auto" w:fill="auto"/>
          </w:tcPr>
          <w:p w14:paraId="4A940912" w14:textId="77777777" w:rsidR="00404DAF" w:rsidRPr="00557A4B" w:rsidRDefault="00404DAF" w:rsidP="00955D18">
            <w:pPr>
              <w:rPr>
                <w:sz w:val="18"/>
                <w:szCs w:val="18"/>
              </w:rPr>
            </w:pPr>
            <w:r w:rsidRPr="00557A4B">
              <w:rPr>
                <w:sz w:val="18"/>
                <w:szCs w:val="18"/>
              </w:rPr>
              <w:t>9/а</w:t>
            </w:r>
          </w:p>
        </w:tc>
      </w:tr>
      <w:tr w:rsidR="00404DAF" w:rsidRPr="00557A4B" w14:paraId="1BA9ED64" w14:textId="77777777" w:rsidTr="004B4E8C">
        <w:trPr>
          <w:jc w:val="center"/>
        </w:trPr>
        <w:tc>
          <w:tcPr>
            <w:tcW w:w="416" w:type="dxa"/>
            <w:shd w:val="clear" w:color="auto" w:fill="auto"/>
          </w:tcPr>
          <w:p w14:paraId="50FB8A4B" w14:textId="6FD4A7A4" w:rsidR="00404DAF" w:rsidRPr="00557A4B" w:rsidRDefault="00404DAF" w:rsidP="00955D18">
            <w:pPr>
              <w:rPr>
                <w:sz w:val="18"/>
                <w:szCs w:val="18"/>
                <w:lang w:val="sr-Cyrl-RS"/>
              </w:rPr>
            </w:pPr>
            <w:r w:rsidRPr="00557A4B">
              <w:rPr>
                <w:sz w:val="18"/>
                <w:szCs w:val="18"/>
                <w:lang w:val="sr-Cyrl-RS"/>
              </w:rPr>
              <w:t>12.</w:t>
            </w:r>
          </w:p>
        </w:tc>
        <w:tc>
          <w:tcPr>
            <w:tcW w:w="4250" w:type="dxa"/>
            <w:shd w:val="clear" w:color="auto" w:fill="auto"/>
          </w:tcPr>
          <w:p w14:paraId="5CF547FF" w14:textId="77777777" w:rsidR="00404DAF" w:rsidRPr="00557A4B" w:rsidRDefault="00404DAF" w:rsidP="00955D18">
            <w:pPr>
              <w:rPr>
                <w:sz w:val="18"/>
                <w:szCs w:val="18"/>
              </w:rPr>
            </w:pPr>
            <w:r w:rsidRPr="00557A4B">
              <w:rPr>
                <w:sz w:val="18"/>
                <w:szCs w:val="18"/>
                <w:lang w:eastAsia="en-US"/>
              </w:rPr>
              <w:t>Hirundo rustica-</w:t>
            </w:r>
            <w:r w:rsidRPr="00557A4B">
              <w:rPr>
                <w:noProof/>
                <w:sz w:val="18"/>
                <w:szCs w:val="18"/>
                <w:lang w:val="sr-Cyrl-RS" w:eastAsia="en-US"/>
              </w:rPr>
              <w:t>Сеоска ласта</w:t>
            </w:r>
          </w:p>
        </w:tc>
        <w:tc>
          <w:tcPr>
            <w:tcW w:w="4664" w:type="dxa"/>
            <w:shd w:val="clear" w:color="auto" w:fill="auto"/>
          </w:tcPr>
          <w:p w14:paraId="48D7D8EE" w14:textId="77777777" w:rsidR="00404DAF" w:rsidRPr="00557A4B" w:rsidRDefault="00404DAF" w:rsidP="00955D18">
            <w:pPr>
              <w:rPr>
                <w:sz w:val="18"/>
                <w:szCs w:val="18"/>
              </w:rPr>
            </w:pPr>
            <w:r w:rsidRPr="00557A4B">
              <w:rPr>
                <w:sz w:val="18"/>
                <w:szCs w:val="18"/>
              </w:rPr>
              <w:t>2/а</w:t>
            </w:r>
          </w:p>
        </w:tc>
      </w:tr>
      <w:tr w:rsidR="00404DAF" w:rsidRPr="00557A4B" w14:paraId="5BB6DA21" w14:textId="77777777" w:rsidTr="004B4E8C">
        <w:trPr>
          <w:jc w:val="center"/>
        </w:trPr>
        <w:tc>
          <w:tcPr>
            <w:tcW w:w="416" w:type="dxa"/>
            <w:shd w:val="clear" w:color="auto" w:fill="auto"/>
          </w:tcPr>
          <w:p w14:paraId="6104E161" w14:textId="4C3021B5" w:rsidR="00404DAF" w:rsidRPr="00557A4B" w:rsidRDefault="00404DAF" w:rsidP="00955D18">
            <w:pPr>
              <w:rPr>
                <w:sz w:val="18"/>
                <w:szCs w:val="18"/>
                <w:lang w:val="sr-Cyrl-RS"/>
              </w:rPr>
            </w:pPr>
            <w:r w:rsidRPr="00557A4B">
              <w:rPr>
                <w:sz w:val="18"/>
                <w:szCs w:val="18"/>
                <w:lang w:val="sr-Cyrl-RS"/>
              </w:rPr>
              <w:t>13.</w:t>
            </w:r>
          </w:p>
        </w:tc>
        <w:tc>
          <w:tcPr>
            <w:tcW w:w="4250" w:type="dxa"/>
            <w:shd w:val="clear" w:color="auto" w:fill="auto"/>
          </w:tcPr>
          <w:p w14:paraId="13472E18" w14:textId="77777777" w:rsidR="00404DAF" w:rsidRPr="00557A4B" w:rsidRDefault="00404DAF" w:rsidP="00955D18">
            <w:pPr>
              <w:rPr>
                <w:sz w:val="18"/>
                <w:szCs w:val="18"/>
              </w:rPr>
            </w:pPr>
            <w:r w:rsidRPr="00557A4B">
              <w:rPr>
                <w:sz w:val="18"/>
                <w:szCs w:val="18"/>
                <w:lang w:eastAsia="en-US"/>
              </w:rPr>
              <w:t>Luscinia luscinia-</w:t>
            </w:r>
            <w:r w:rsidRPr="00557A4B">
              <w:rPr>
                <w:noProof/>
                <w:sz w:val="18"/>
                <w:szCs w:val="18"/>
                <w:lang w:val="sr-Cyrl-RS" w:eastAsia="en-US"/>
              </w:rPr>
              <w:t>Велики славуј</w:t>
            </w:r>
          </w:p>
        </w:tc>
        <w:tc>
          <w:tcPr>
            <w:tcW w:w="4664" w:type="dxa"/>
            <w:shd w:val="clear" w:color="auto" w:fill="auto"/>
          </w:tcPr>
          <w:p w14:paraId="2CBFF8C1" w14:textId="77777777" w:rsidR="00404DAF" w:rsidRPr="00557A4B" w:rsidRDefault="00404DAF" w:rsidP="00955D18">
            <w:pPr>
              <w:rPr>
                <w:sz w:val="18"/>
                <w:szCs w:val="18"/>
              </w:rPr>
            </w:pPr>
            <w:r w:rsidRPr="00557A4B">
              <w:rPr>
                <w:sz w:val="18"/>
                <w:szCs w:val="18"/>
              </w:rPr>
              <w:t>20/а</w:t>
            </w:r>
          </w:p>
        </w:tc>
      </w:tr>
      <w:tr w:rsidR="00404DAF" w:rsidRPr="00557A4B" w14:paraId="5A61C715" w14:textId="77777777" w:rsidTr="004B4E8C">
        <w:trPr>
          <w:jc w:val="center"/>
        </w:trPr>
        <w:tc>
          <w:tcPr>
            <w:tcW w:w="416" w:type="dxa"/>
            <w:shd w:val="clear" w:color="auto" w:fill="auto"/>
          </w:tcPr>
          <w:p w14:paraId="10DB11E9" w14:textId="6D8A0294" w:rsidR="00404DAF" w:rsidRPr="00557A4B" w:rsidRDefault="00404DAF" w:rsidP="00955D18">
            <w:pPr>
              <w:rPr>
                <w:sz w:val="18"/>
                <w:szCs w:val="18"/>
                <w:lang w:val="sr-Cyrl-RS"/>
              </w:rPr>
            </w:pPr>
            <w:r w:rsidRPr="00557A4B">
              <w:rPr>
                <w:sz w:val="18"/>
                <w:szCs w:val="18"/>
                <w:lang w:val="sr-Cyrl-RS"/>
              </w:rPr>
              <w:t>14.</w:t>
            </w:r>
          </w:p>
        </w:tc>
        <w:tc>
          <w:tcPr>
            <w:tcW w:w="4250" w:type="dxa"/>
            <w:shd w:val="clear" w:color="auto" w:fill="auto"/>
          </w:tcPr>
          <w:p w14:paraId="3F4ADD07" w14:textId="77777777" w:rsidR="00404DAF" w:rsidRPr="00557A4B" w:rsidRDefault="00404DAF" w:rsidP="00955D18">
            <w:pPr>
              <w:rPr>
                <w:sz w:val="18"/>
                <w:szCs w:val="18"/>
              </w:rPr>
            </w:pPr>
            <w:r w:rsidRPr="00557A4B">
              <w:rPr>
                <w:sz w:val="18"/>
                <w:szCs w:val="18"/>
                <w:lang w:eastAsia="en-US"/>
              </w:rPr>
              <w:t>Montifringilla nivalis-</w:t>
            </w:r>
            <w:r w:rsidRPr="00557A4B">
              <w:rPr>
                <w:noProof/>
                <w:sz w:val="18"/>
                <w:szCs w:val="18"/>
                <w:lang w:val="sr-Cyrl-RS" w:eastAsia="en-US"/>
              </w:rPr>
              <w:t>Планински врабац</w:t>
            </w:r>
          </w:p>
        </w:tc>
        <w:tc>
          <w:tcPr>
            <w:tcW w:w="4664" w:type="dxa"/>
            <w:shd w:val="clear" w:color="auto" w:fill="auto"/>
          </w:tcPr>
          <w:p w14:paraId="360E3707" w14:textId="77777777" w:rsidR="00404DAF" w:rsidRPr="00557A4B" w:rsidRDefault="00404DAF" w:rsidP="00955D18">
            <w:pPr>
              <w:rPr>
                <w:sz w:val="18"/>
                <w:szCs w:val="18"/>
              </w:rPr>
            </w:pPr>
            <w:r w:rsidRPr="00557A4B">
              <w:rPr>
                <w:sz w:val="18"/>
                <w:szCs w:val="18"/>
              </w:rPr>
              <w:t>3/а</w:t>
            </w:r>
          </w:p>
        </w:tc>
      </w:tr>
      <w:tr w:rsidR="00404DAF" w:rsidRPr="00557A4B" w14:paraId="42AA3301" w14:textId="77777777" w:rsidTr="004B4E8C">
        <w:trPr>
          <w:jc w:val="center"/>
        </w:trPr>
        <w:tc>
          <w:tcPr>
            <w:tcW w:w="416" w:type="dxa"/>
            <w:shd w:val="clear" w:color="auto" w:fill="auto"/>
          </w:tcPr>
          <w:p w14:paraId="741F4BAA" w14:textId="6291E232" w:rsidR="00404DAF" w:rsidRPr="00557A4B" w:rsidRDefault="00404DAF" w:rsidP="00955D18">
            <w:pPr>
              <w:rPr>
                <w:sz w:val="18"/>
                <w:szCs w:val="18"/>
                <w:lang w:val="sr-Cyrl-RS"/>
              </w:rPr>
            </w:pPr>
            <w:r w:rsidRPr="00557A4B">
              <w:rPr>
                <w:sz w:val="18"/>
                <w:szCs w:val="18"/>
                <w:lang w:val="sr-Cyrl-RS"/>
              </w:rPr>
              <w:lastRenderedPageBreak/>
              <w:t>15.</w:t>
            </w:r>
          </w:p>
        </w:tc>
        <w:tc>
          <w:tcPr>
            <w:tcW w:w="4250" w:type="dxa"/>
            <w:shd w:val="clear" w:color="auto" w:fill="auto"/>
          </w:tcPr>
          <w:p w14:paraId="6FA6AD32" w14:textId="77777777" w:rsidR="00404DAF" w:rsidRPr="00557A4B" w:rsidRDefault="00404DAF" w:rsidP="00955D18">
            <w:pPr>
              <w:rPr>
                <w:sz w:val="18"/>
                <w:szCs w:val="18"/>
              </w:rPr>
            </w:pPr>
            <w:r w:rsidRPr="00557A4B">
              <w:rPr>
                <w:sz w:val="18"/>
                <w:szCs w:val="18"/>
                <w:lang w:eastAsia="en-US"/>
              </w:rPr>
              <w:t>Oriolus oriolus-</w:t>
            </w:r>
            <w:r w:rsidRPr="00557A4B">
              <w:rPr>
                <w:noProof/>
                <w:sz w:val="18"/>
                <w:szCs w:val="18"/>
                <w:lang w:val="sr-Cyrl-RS" w:eastAsia="en-US"/>
              </w:rPr>
              <w:t>Вуга</w:t>
            </w:r>
          </w:p>
        </w:tc>
        <w:tc>
          <w:tcPr>
            <w:tcW w:w="4664" w:type="dxa"/>
            <w:shd w:val="clear" w:color="auto" w:fill="auto"/>
          </w:tcPr>
          <w:p w14:paraId="684F3B7E" w14:textId="77777777" w:rsidR="00404DAF" w:rsidRPr="00557A4B" w:rsidRDefault="00404DAF" w:rsidP="00955D18">
            <w:pPr>
              <w:rPr>
                <w:sz w:val="18"/>
                <w:szCs w:val="18"/>
              </w:rPr>
            </w:pPr>
            <w:r w:rsidRPr="00557A4B">
              <w:rPr>
                <w:sz w:val="18"/>
                <w:szCs w:val="18"/>
              </w:rPr>
              <w:t>21/а</w:t>
            </w:r>
          </w:p>
        </w:tc>
      </w:tr>
      <w:tr w:rsidR="00404DAF" w:rsidRPr="00557A4B" w14:paraId="44E47D33" w14:textId="77777777" w:rsidTr="004B4E8C">
        <w:trPr>
          <w:jc w:val="center"/>
        </w:trPr>
        <w:tc>
          <w:tcPr>
            <w:tcW w:w="416" w:type="dxa"/>
            <w:shd w:val="clear" w:color="auto" w:fill="auto"/>
          </w:tcPr>
          <w:p w14:paraId="16738C3A" w14:textId="119F90E0" w:rsidR="00404DAF" w:rsidRPr="00557A4B" w:rsidRDefault="00404DAF" w:rsidP="00955D18">
            <w:pPr>
              <w:rPr>
                <w:sz w:val="18"/>
                <w:szCs w:val="18"/>
                <w:lang w:val="sr-Cyrl-RS"/>
              </w:rPr>
            </w:pPr>
            <w:r w:rsidRPr="00557A4B">
              <w:rPr>
                <w:sz w:val="18"/>
                <w:szCs w:val="18"/>
                <w:lang w:val="sr-Cyrl-RS"/>
              </w:rPr>
              <w:t>16.</w:t>
            </w:r>
          </w:p>
        </w:tc>
        <w:tc>
          <w:tcPr>
            <w:tcW w:w="4250" w:type="dxa"/>
            <w:shd w:val="clear" w:color="auto" w:fill="auto"/>
          </w:tcPr>
          <w:p w14:paraId="69D73EE5" w14:textId="77777777" w:rsidR="00404DAF" w:rsidRPr="00557A4B" w:rsidRDefault="00404DAF" w:rsidP="00955D18">
            <w:pPr>
              <w:rPr>
                <w:sz w:val="18"/>
                <w:szCs w:val="18"/>
              </w:rPr>
            </w:pPr>
            <w:r w:rsidRPr="00557A4B">
              <w:rPr>
                <w:sz w:val="18"/>
                <w:szCs w:val="18"/>
                <w:lang w:eastAsia="en-US"/>
              </w:rPr>
              <w:t>Otus scops-</w:t>
            </w:r>
            <w:r w:rsidRPr="00557A4B">
              <w:rPr>
                <w:noProof/>
                <w:sz w:val="18"/>
                <w:szCs w:val="18"/>
                <w:lang w:val="sr-Cyrl-RS" w:eastAsia="en-US"/>
              </w:rPr>
              <w:t>Ћук</w:t>
            </w:r>
          </w:p>
        </w:tc>
        <w:tc>
          <w:tcPr>
            <w:tcW w:w="4664" w:type="dxa"/>
            <w:shd w:val="clear" w:color="auto" w:fill="auto"/>
          </w:tcPr>
          <w:p w14:paraId="0194CF61" w14:textId="77777777" w:rsidR="00404DAF" w:rsidRPr="00557A4B" w:rsidRDefault="00404DAF" w:rsidP="00955D18">
            <w:pPr>
              <w:rPr>
                <w:sz w:val="18"/>
                <w:szCs w:val="18"/>
              </w:rPr>
            </w:pPr>
            <w:r w:rsidRPr="00557A4B">
              <w:rPr>
                <w:sz w:val="18"/>
                <w:szCs w:val="18"/>
              </w:rPr>
              <w:t>64/а</w:t>
            </w:r>
          </w:p>
        </w:tc>
      </w:tr>
      <w:tr w:rsidR="00404DAF" w:rsidRPr="00557A4B" w14:paraId="5352DBCA" w14:textId="77777777" w:rsidTr="004B4E8C">
        <w:trPr>
          <w:jc w:val="center"/>
        </w:trPr>
        <w:tc>
          <w:tcPr>
            <w:tcW w:w="416" w:type="dxa"/>
            <w:shd w:val="clear" w:color="auto" w:fill="auto"/>
          </w:tcPr>
          <w:p w14:paraId="0CA3F9E1" w14:textId="3185ACC1" w:rsidR="00404DAF" w:rsidRPr="00557A4B" w:rsidRDefault="00404DAF" w:rsidP="00955D18">
            <w:pPr>
              <w:rPr>
                <w:sz w:val="18"/>
                <w:szCs w:val="18"/>
                <w:lang w:val="sr-Cyrl-RS"/>
              </w:rPr>
            </w:pPr>
            <w:r w:rsidRPr="00557A4B">
              <w:rPr>
                <w:sz w:val="18"/>
                <w:szCs w:val="18"/>
                <w:lang w:val="sr-Cyrl-RS"/>
              </w:rPr>
              <w:t>17.</w:t>
            </w:r>
          </w:p>
        </w:tc>
        <w:tc>
          <w:tcPr>
            <w:tcW w:w="4250" w:type="dxa"/>
            <w:shd w:val="clear" w:color="auto" w:fill="auto"/>
          </w:tcPr>
          <w:p w14:paraId="09B5DE58" w14:textId="77777777" w:rsidR="00404DAF" w:rsidRPr="00557A4B" w:rsidRDefault="00404DAF" w:rsidP="00955D18">
            <w:pPr>
              <w:rPr>
                <w:sz w:val="18"/>
                <w:szCs w:val="18"/>
              </w:rPr>
            </w:pPr>
            <w:r w:rsidRPr="00557A4B">
              <w:rPr>
                <w:sz w:val="18"/>
                <w:szCs w:val="18"/>
                <w:lang w:eastAsia="en-US"/>
              </w:rPr>
              <w:t>Streptopelia turtur-</w:t>
            </w:r>
            <w:r w:rsidRPr="00557A4B">
              <w:rPr>
                <w:noProof/>
                <w:sz w:val="18"/>
                <w:szCs w:val="18"/>
                <w:lang w:val="sr-Cyrl-RS" w:eastAsia="en-US"/>
              </w:rPr>
              <w:t>Грлица</w:t>
            </w:r>
          </w:p>
        </w:tc>
        <w:tc>
          <w:tcPr>
            <w:tcW w:w="4664" w:type="dxa"/>
            <w:shd w:val="clear" w:color="auto" w:fill="auto"/>
          </w:tcPr>
          <w:p w14:paraId="211F92E3" w14:textId="77777777" w:rsidR="00404DAF" w:rsidRPr="00557A4B" w:rsidRDefault="00404DAF" w:rsidP="00955D18">
            <w:pPr>
              <w:rPr>
                <w:sz w:val="18"/>
                <w:szCs w:val="18"/>
              </w:rPr>
            </w:pPr>
            <w:r w:rsidRPr="00557A4B">
              <w:rPr>
                <w:sz w:val="18"/>
                <w:szCs w:val="18"/>
              </w:rPr>
              <w:t>32/а</w:t>
            </w:r>
          </w:p>
        </w:tc>
      </w:tr>
      <w:tr w:rsidR="00404DAF" w:rsidRPr="00557A4B" w14:paraId="304ED9C2" w14:textId="77777777" w:rsidTr="004B4E8C">
        <w:trPr>
          <w:jc w:val="center"/>
        </w:trPr>
        <w:tc>
          <w:tcPr>
            <w:tcW w:w="416" w:type="dxa"/>
            <w:shd w:val="clear" w:color="auto" w:fill="auto"/>
          </w:tcPr>
          <w:p w14:paraId="2CC6BF9B" w14:textId="7041379C" w:rsidR="00404DAF" w:rsidRPr="00557A4B" w:rsidRDefault="00404DAF" w:rsidP="00955D18">
            <w:pPr>
              <w:rPr>
                <w:sz w:val="18"/>
                <w:szCs w:val="18"/>
                <w:lang w:val="sr-Cyrl-RS"/>
              </w:rPr>
            </w:pPr>
            <w:r w:rsidRPr="00557A4B">
              <w:rPr>
                <w:sz w:val="18"/>
                <w:szCs w:val="18"/>
                <w:lang w:val="sr-Cyrl-RS"/>
              </w:rPr>
              <w:t>18.</w:t>
            </w:r>
          </w:p>
        </w:tc>
        <w:tc>
          <w:tcPr>
            <w:tcW w:w="4250" w:type="dxa"/>
            <w:shd w:val="clear" w:color="auto" w:fill="auto"/>
          </w:tcPr>
          <w:p w14:paraId="5FB17460" w14:textId="77777777" w:rsidR="00404DAF" w:rsidRPr="00557A4B" w:rsidRDefault="00404DAF" w:rsidP="00955D18">
            <w:pPr>
              <w:rPr>
                <w:sz w:val="18"/>
                <w:szCs w:val="18"/>
              </w:rPr>
            </w:pPr>
            <w:r w:rsidRPr="00557A4B">
              <w:rPr>
                <w:sz w:val="18"/>
                <w:szCs w:val="18"/>
                <w:lang w:eastAsia="en-US"/>
              </w:rPr>
              <w:t>Turdus viscivorus-</w:t>
            </w:r>
            <w:r w:rsidRPr="00557A4B">
              <w:rPr>
                <w:noProof/>
                <w:sz w:val="18"/>
                <w:szCs w:val="18"/>
                <w:lang w:val="sr-Cyrl-RS" w:eastAsia="en-US"/>
              </w:rPr>
              <w:t>Дрозд имелаш</w:t>
            </w:r>
          </w:p>
        </w:tc>
        <w:tc>
          <w:tcPr>
            <w:tcW w:w="4664" w:type="dxa"/>
            <w:shd w:val="clear" w:color="auto" w:fill="auto"/>
          </w:tcPr>
          <w:p w14:paraId="35CA6343" w14:textId="77777777" w:rsidR="00404DAF" w:rsidRPr="00557A4B" w:rsidRDefault="00404DAF" w:rsidP="00955D18">
            <w:pPr>
              <w:rPr>
                <w:sz w:val="18"/>
                <w:szCs w:val="18"/>
              </w:rPr>
            </w:pPr>
            <w:r w:rsidRPr="00557A4B">
              <w:rPr>
                <w:sz w:val="18"/>
                <w:szCs w:val="18"/>
              </w:rPr>
              <w:t>65/а</w:t>
            </w:r>
          </w:p>
        </w:tc>
      </w:tr>
      <w:tr w:rsidR="00404DAF" w:rsidRPr="00557A4B" w14:paraId="19B4C53F" w14:textId="77777777" w:rsidTr="004B4E8C">
        <w:trPr>
          <w:jc w:val="center"/>
        </w:trPr>
        <w:tc>
          <w:tcPr>
            <w:tcW w:w="416" w:type="dxa"/>
            <w:shd w:val="clear" w:color="auto" w:fill="auto"/>
          </w:tcPr>
          <w:p w14:paraId="5C04A7D7" w14:textId="10FF512A" w:rsidR="00404DAF" w:rsidRPr="00557A4B" w:rsidRDefault="00404DAF" w:rsidP="00955D18">
            <w:pPr>
              <w:rPr>
                <w:sz w:val="18"/>
                <w:szCs w:val="18"/>
                <w:lang w:val="sr-Cyrl-RS"/>
              </w:rPr>
            </w:pPr>
            <w:r w:rsidRPr="00557A4B">
              <w:rPr>
                <w:sz w:val="18"/>
                <w:szCs w:val="18"/>
                <w:lang w:val="sr-Cyrl-RS"/>
              </w:rPr>
              <w:t>19.</w:t>
            </w:r>
          </w:p>
        </w:tc>
        <w:tc>
          <w:tcPr>
            <w:tcW w:w="4250" w:type="dxa"/>
            <w:shd w:val="clear" w:color="auto" w:fill="auto"/>
          </w:tcPr>
          <w:p w14:paraId="39A7BE12" w14:textId="77777777" w:rsidR="00404DAF" w:rsidRPr="00557A4B" w:rsidRDefault="00404DAF" w:rsidP="00955D18">
            <w:pPr>
              <w:rPr>
                <w:sz w:val="18"/>
                <w:szCs w:val="18"/>
              </w:rPr>
            </w:pPr>
            <w:r w:rsidRPr="00557A4B">
              <w:rPr>
                <w:sz w:val="18"/>
                <w:szCs w:val="18"/>
                <w:lang w:eastAsia="en-US"/>
              </w:rPr>
              <w:t>Tyto alba-</w:t>
            </w:r>
            <w:r w:rsidRPr="00557A4B">
              <w:rPr>
                <w:noProof/>
                <w:sz w:val="18"/>
                <w:szCs w:val="18"/>
                <w:lang w:val="sr-Cyrl-RS" w:eastAsia="en-US"/>
              </w:rPr>
              <w:t>Кукувија</w:t>
            </w:r>
          </w:p>
        </w:tc>
        <w:tc>
          <w:tcPr>
            <w:tcW w:w="4664" w:type="dxa"/>
            <w:shd w:val="clear" w:color="auto" w:fill="auto"/>
          </w:tcPr>
          <w:p w14:paraId="73337FA5" w14:textId="77777777" w:rsidR="00404DAF" w:rsidRPr="00557A4B" w:rsidRDefault="00404DAF" w:rsidP="00955D18">
            <w:pPr>
              <w:rPr>
                <w:sz w:val="18"/>
                <w:szCs w:val="18"/>
              </w:rPr>
            </w:pPr>
            <w:r w:rsidRPr="00557A4B">
              <w:rPr>
                <w:sz w:val="18"/>
                <w:szCs w:val="18"/>
              </w:rPr>
              <w:t>47/а</w:t>
            </w:r>
          </w:p>
        </w:tc>
      </w:tr>
      <w:tr w:rsidR="00404DAF" w:rsidRPr="00557A4B" w14:paraId="4EAA5E32" w14:textId="77777777" w:rsidTr="004B4E8C">
        <w:trPr>
          <w:jc w:val="center"/>
        </w:trPr>
        <w:tc>
          <w:tcPr>
            <w:tcW w:w="416" w:type="dxa"/>
            <w:shd w:val="clear" w:color="auto" w:fill="auto"/>
          </w:tcPr>
          <w:p w14:paraId="46FFAF5E" w14:textId="2DD9648B" w:rsidR="00404DAF" w:rsidRPr="00557A4B" w:rsidRDefault="00404DAF" w:rsidP="00955D18">
            <w:pPr>
              <w:rPr>
                <w:sz w:val="18"/>
                <w:szCs w:val="18"/>
                <w:lang w:val="sr-Cyrl-RS"/>
              </w:rPr>
            </w:pPr>
            <w:r w:rsidRPr="00557A4B">
              <w:rPr>
                <w:sz w:val="18"/>
                <w:szCs w:val="18"/>
                <w:lang w:val="sr-Cyrl-RS"/>
              </w:rPr>
              <w:t>20.</w:t>
            </w:r>
          </w:p>
        </w:tc>
        <w:tc>
          <w:tcPr>
            <w:tcW w:w="4250" w:type="dxa"/>
            <w:shd w:val="clear" w:color="auto" w:fill="auto"/>
          </w:tcPr>
          <w:p w14:paraId="59F78CCD" w14:textId="77777777" w:rsidR="00404DAF" w:rsidRPr="00557A4B" w:rsidRDefault="00404DAF" w:rsidP="00955D18">
            <w:pPr>
              <w:rPr>
                <w:sz w:val="18"/>
                <w:szCs w:val="18"/>
              </w:rPr>
            </w:pPr>
            <w:r w:rsidRPr="00557A4B">
              <w:rPr>
                <w:sz w:val="18"/>
                <w:szCs w:val="18"/>
                <w:lang w:eastAsia="en-US"/>
              </w:rPr>
              <w:t>Parus montanus-</w:t>
            </w:r>
            <w:r w:rsidRPr="00557A4B">
              <w:rPr>
                <w:noProof/>
                <w:sz w:val="18"/>
                <w:szCs w:val="18"/>
                <w:lang w:val="sr-Cyrl-RS" w:eastAsia="en-US"/>
              </w:rPr>
              <w:t>Планинска сива сеница</w:t>
            </w:r>
          </w:p>
        </w:tc>
        <w:tc>
          <w:tcPr>
            <w:tcW w:w="4664" w:type="dxa"/>
            <w:shd w:val="clear" w:color="auto" w:fill="auto"/>
          </w:tcPr>
          <w:p w14:paraId="08E184A5" w14:textId="77777777" w:rsidR="00404DAF" w:rsidRPr="00557A4B" w:rsidRDefault="00404DAF" w:rsidP="00955D18">
            <w:pPr>
              <w:rPr>
                <w:sz w:val="18"/>
                <w:szCs w:val="18"/>
              </w:rPr>
            </w:pPr>
            <w:r w:rsidRPr="00557A4B">
              <w:rPr>
                <w:sz w:val="18"/>
                <w:szCs w:val="18"/>
              </w:rPr>
              <w:t>51/а</w:t>
            </w:r>
          </w:p>
        </w:tc>
      </w:tr>
      <w:tr w:rsidR="004B4E8C" w:rsidRPr="00557A4B" w14:paraId="23883F97" w14:textId="77777777" w:rsidTr="004B4E8C">
        <w:trPr>
          <w:jc w:val="center"/>
        </w:trPr>
        <w:tc>
          <w:tcPr>
            <w:tcW w:w="9330" w:type="dxa"/>
            <w:gridSpan w:val="3"/>
            <w:shd w:val="clear" w:color="auto" w:fill="auto"/>
          </w:tcPr>
          <w:p w14:paraId="78EC7D1A" w14:textId="77777777" w:rsidR="00404DAF" w:rsidRPr="00557A4B" w:rsidRDefault="00404DAF" w:rsidP="00955D18">
            <w:pPr>
              <w:jc w:val="center"/>
              <w:rPr>
                <w:sz w:val="18"/>
                <w:szCs w:val="18"/>
                <w:lang w:val="sr-Cyrl-RS"/>
              </w:rPr>
            </w:pPr>
            <w:r w:rsidRPr="00557A4B">
              <w:rPr>
                <w:sz w:val="18"/>
                <w:szCs w:val="18"/>
                <w:lang w:val="sr-Cyrl-RS"/>
              </w:rPr>
              <w:t>Сисари</w:t>
            </w:r>
          </w:p>
        </w:tc>
      </w:tr>
      <w:tr w:rsidR="00404DAF" w:rsidRPr="00557A4B" w14:paraId="0450D576" w14:textId="77777777" w:rsidTr="004B4E8C">
        <w:trPr>
          <w:jc w:val="center"/>
        </w:trPr>
        <w:tc>
          <w:tcPr>
            <w:tcW w:w="416" w:type="dxa"/>
            <w:shd w:val="clear" w:color="auto" w:fill="auto"/>
          </w:tcPr>
          <w:p w14:paraId="3CFC421F" w14:textId="07F2E963" w:rsidR="00404DAF" w:rsidRPr="00557A4B" w:rsidRDefault="00404DAF" w:rsidP="00955D18">
            <w:pPr>
              <w:rPr>
                <w:sz w:val="18"/>
                <w:szCs w:val="18"/>
                <w:lang w:val="sr-Cyrl-RS"/>
              </w:rPr>
            </w:pPr>
            <w:r w:rsidRPr="00557A4B">
              <w:rPr>
                <w:sz w:val="18"/>
                <w:szCs w:val="18"/>
                <w:lang w:val="sr-Cyrl-RS"/>
              </w:rPr>
              <w:t>1.</w:t>
            </w:r>
          </w:p>
        </w:tc>
        <w:tc>
          <w:tcPr>
            <w:tcW w:w="4250" w:type="dxa"/>
            <w:shd w:val="clear" w:color="auto" w:fill="auto"/>
          </w:tcPr>
          <w:p w14:paraId="348176EE" w14:textId="77777777" w:rsidR="00404DAF" w:rsidRPr="00557A4B" w:rsidRDefault="00404DAF" w:rsidP="00955D18">
            <w:pPr>
              <w:rPr>
                <w:sz w:val="18"/>
                <w:szCs w:val="18"/>
              </w:rPr>
            </w:pPr>
            <w:r w:rsidRPr="00557A4B">
              <w:rPr>
                <w:sz w:val="18"/>
                <w:szCs w:val="18"/>
                <w:lang w:eastAsia="en-US"/>
              </w:rPr>
              <w:t>Canis lupus-</w:t>
            </w:r>
            <w:r w:rsidRPr="00557A4B">
              <w:rPr>
                <w:noProof/>
                <w:sz w:val="18"/>
                <w:szCs w:val="18"/>
                <w:lang w:val="sr-Cyrl-RS" w:eastAsia="en-US"/>
              </w:rPr>
              <w:t>Вук</w:t>
            </w:r>
          </w:p>
        </w:tc>
        <w:tc>
          <w:tcPr>
            <w:tcW w:w="4664" w:type="dxa"/>
            <w:shd w:val="clear" w:color="auto" w:fill="auto"/>
          </w:tcPr>
          <w:p w14:paraId="65BC4FDE" w14:textId="77777777" w:rsidR="00404DAF" w:rsidRPr="00557A4B" w:rsidRDefault="00404DAF" w:rsidP="00955D18">
            <w:pPr>
              <w:rPr>
                <w:sz w:val="18"/>
                <w:szCs w:val="18"/>
              </w:rPr>
            </w:pPr>
            <w:r w:rsidRPr="00557A4B">
              <w:rPr>
                <w:sz w:val="18"/>
                <w:szCs w:val="18"/>
              </w:rPr>
              <w:t>22/а</w:t>
            </w:r>
          </w:p>
        </w:tc>
      </w:tr>
      <w:tr w:rsidR="00404DAF" w:rsidRPr="00557A4B" w14:paraId="30053762" w14:textId="77777777" w:rsidTr="004B4E8C">
        <w:trPr>
          <w:jc w:val="center"/>
        </w:trPr>
        <w:tc>
          <w:tcPr>
            <w:tcW w:w="416" w:type="dxa"/>
            <w:shd w:val="clear" w:color="auto" w:fill="auto"/>
          </w:tcPr>
          <w:p w14:paraId="2C19D33B" w14:textId="0CF039FC" w:rsidR="00404DAF" w:rsidRPr="00557A4B" w:rsidRDefault="00404DAF" w:rsidP="00955D18">
            <w:pPr>
              <w:rPr>
                <w:sz w:val="18"/>
                <w:szCs w:val="18"/>
                <w:lang w:val="sr-Cyrl-RS"/>
              </w:rPr>
            </w:pPr>
            <w:r w:rsidRPr="00557A4B">
              <w:rPr>
                <w:sz w:val="18"/>
                <w:szCs w:val="18"/>
                <w:lang w:val="sr-Cyrl-RS"/>
              </w:rPr>
              <w:t>2.</w:t>
            </w:r>
          </w:p>
        </w:tc>
        <w:tc>
          <w:tcPr>
            <w:tcW w:w="4250" w:type="dxa"/>
            <w:shd w:val="clear" w:color="auto" w:fill="auto"/>
          </w:tcPr>
          <w:p w14:paraId="75C93D38" w14:textId="77777777" w:rsidR="00404DAF" w:rsidRPr="00557A4B" w:rsidRDefault="00404DAF" w:rsidP="00955D18">
            <w:pPr>
              <w:rPr>
                <w:sz w:val="18"/>
                <w:szCs w:val="18"/>
              </w:rPr>
            </w:pPr>
            <w:r w:rsidRPr="00557A4B">
              <w:rPr>
                <w:sz w:val="18"/>
                <w:szCs w:val="18"/>
                <w:lang w:eastAsia="en-US"/>
              </w:rPr>
              <w:t>Canis aureus-</w:t>
            </w:r>
            <w:r w:rsidRPr="00557A4B">
              <w:rPr>
                <w:noProof/>
                <w:sz w:val="18"/>
                <w:szCs w:val="18"/>
                <w:lang w:val="sr-Cyrl-RS" w:eastAsia="en-US"/>
              </w:rPr>
              <w:t>Шакал</w:t>
            </w:r>
          </w:p>
        </w:tc>
        <w:tc>
          <w:tcPr>
            <w:tcW w:w="4664" w:type="dxa"/>
            <w:shd w:val="clear" w:color="auto" w:fill="auto"/>
          </w:tcPr>
          <w:p w14:paraId="443E95CA" w14:textId="77777777" w:rsidR="00404DAF" w:rsidRPr="00557A4B" w:rsidRDefault="00404DAF" w:rsidP="00955D18">
            <w:pPr>
              <w:rPr>
                <w:sz w:val="18"/>
                <w:szCs w:val="18"/>
              </w:rPr>
            </w:pPr>
            <w:r w:rsidRPr="00557A4B">
              <w:rPr>
                <w:sz w:val="18"/>
                <w:szCs w:val="18"/>
              </w:rPr>
              <w:t>5/а</w:t>
            </w:r>
          </w:p>
        </w:tc>
      </w:tr>
      <w:tr w:rsidR="00404DAF" w:rsidRPr="00557A4B" w14:paraId="5EF166B1" w14:textId="77777777" w:rsidTr="004B4E8C">
        <w:trPr>
          <w:jc w:val="center"/>
        </w:trPr>
        <w:tc>
          <w:tcPr>
            <w:tcW w:w="416" w:type="dxa"/>
            <w:shd w:val="clear" w:color="auto" w:fill="auto"/>
          </w:tcPr>
          <w:p w14:paraId="532A6BA3" w14:textId="76ED22CE" w:rsidR="00404DAF" w:rsidRPr="00557A4B" w:rsidRDefault="00404DAF" w:rsidP="00955D18">
            <w:pPr>
              <w:rPr>
                <w:sz w:val="18"/>
                <w:szCs w:val="18"/>
                <w:lang w:val="sr-Cyrl-RS"/>
              </w:rPr>
            </w:pPr>
            <w:r w:rsidRPr="00557A4B">
              <w:rPr>
                <w:sz w:val="18"/>
                <w:szCs w:val="18"/>
                <w:lang w:val="sr-Cyrl-RS"/>
              </w:rPr>
              <w:t>3.</w:t>
            </w:r>
          </w:p>
        </w:tc>
        <w:tc>
          <w:tcPr>
            <w:tcW w:w="4250" w:type="dxa"/>
            <w:shd w:val="clear" w:color="auto" w:fill="auto"/>
          </w:tcPr>
          <w:p w14:paraId="1D703F88" w14:textId="77777777" w:rsidR="00404DAF" w:rsidRPr="00557A4B" w:rsidRDefault="00404DAF" w:rsidP="00955D18">
            <w:pPr>
              <w:rPr>
                <w:sz w:val="18"/>
                <w:szCs w:val="18"/>
              </w:rPr>
            </w:pPr>
            <w:r w:rsidRPr="00557A4B">
              <w:rPr>
                <w:sz w:val="18"/>
                <w:szCs w:val="18"/>
                <w:lang w:eastAsia="en-US"/>
              </w:rPr>
              <w:t>Dryomys nitedula-</w:t>
            </w:r>
            <w:r w:rsidRPr="00557A4B">
              <w:rPr>
                <w:noProof/>
                <w:sz w:val="18"/>
                <w:szCs w:val="18"/>
                <w:lang w:val="sr-Cyrl-RS" w:eastAsia="en-US"/>
              </w:rPr>
              <w:t>Шумски пух</w:t>
            </w:r>
          </w:p>
        </w:tc>
        <w:tc>
          <w:tcPr>
            <w:tcW w:w="4664" w:type="dxa"/>
            <w:shd w:val="clear" w:color="auto" w:fill="auto"/>
          </w:tcPr>
          <w:p w14:paraId="76420CC9" w14:textId="77777777" w:rsidR="00404DAF" w:rsidRPr="00557A4B" w:rsidRDefault="00404DAF" w:rsidP="00955D18">
            <w:pPr>
              <w:rPr>
                <w:sz w:val="18"/>
                <w:szCs w:val="18"/>
              </w:rPr>
            </w:pPr>
            <w:r w:rsidRPr="00557A4B">
              <w:rPr>
                <w:sz w:val="18"/>
                <w:szCs w:val="18"/>
              </w:rPr>
              <w:t>45/а</w:t>
            </w:r>
          </w:p>
        </w:tc>
      </w:tr>
      <w:tr w:rsidR="00404DAF" w:rsidRPr="00557A4B" w14:paraId="12D3A456" w14:textId="77777777" w:rsidTr="004B4E8C">
        <w:trPr>
          <w:jc w:val="center"/>
        </w:trPr>
        <w:tc>
          <w:tcPr>
            <w:tcW w:w="416" w:type="dxa"/>
            <w:shd w:val="clear" w:color="auto" w:fill="auto"/>
          </w:tcPr>
          <w:p w14:paraId="6DFD6EE3" w14:textId="025D23C3" w:rsidR="00404DAF" w:rsidRPr="00557A4B" w:rsidRDefault="00404DAF" w:rsidP="00955D18">
            <w:pPr>
              <w:rPr>
                <w:sz w:val="18"/>
                <w:szCs w:val="18"/>
                <w:lang w:val="sr-Cyrl-RS"/>
              </w:rPr>
            </w:pPr>
            <w:r w:rsidRPr="00557A4B">
              <w:rPr>
                <w:sz w:val="18"/>
                <w:szCs w:val="18"/>
                <w:lang w:val="sr-Cyrl-RS"/>
              </w:rPr>
              <w:t>4.</w:t>
            </w:r>
          </w:p>
        </w:tc>
        <w:tc>
          <w:tcPr>
            <w:tcW w:w="4250" w:type="dxa"/>
            <w:shd w:val="clear" w:color="auto" w:fill="auto"/>
          </w:tcPr>
          <w:p w14:paraId="2E93EB75" w14:textId="77777777" w:rsidR="00404DAF" w:rsidRPr="00557A4B" w:rsidRDefault="00404DAF" w:rsidP="00955D18">
            <w:pPr>
              <w:rPr>
                <w:sz w:val="18"/>
                <w:szCs w:val="18"/>
              </w:rPr>
            </w:pPr>
            <w:r w:rsidRPr="00557A4B">
              <w:rPr>
                <w:sz w:val="18"/>
                <w:szCs w:val="18"/>
                <w:lang w:eastAsia="en-US"/>
              </w:rPr>
              <w:t>Mustela nivalis-</w:t>
            </w:r>
            <w:r w:rsidRPr="00557A4B">
              <w:rPr>
                <w:noProof/>
                <w:sz w:val="18"/>
                <w:szCs w:val="18"/>
                <w:lang w:val="sr-Cyrl-RS" w:eastAsia="en-US"/>
              </w:rPr>
              <w:t>Ласица</w:t>
            </w:r>
          </w:p>
        </w:tc>
        <w:tc>
          <w:tcPr>
            <w:tcW w:w="4664" w:type="dxa"/>
            <w:shd w:val="clear" w:color="auto" w:fill="auto"/>
          </w:tcPr>
          <w:p w14:paraId="7BBCBE0B" w14:textId="77777777" w:rsidR="00404DAF" w:rsidRPr="00557A4B" w:rsidRDefault="00404DAF" w:rsidP="00955D18">
            <w:pPr>
              <w:rPr>
                <w:sz w:val="18"/>
                <w:szCs w:val="18"/>
              </w:rPr>
            </w:pPr>
            <w:r w:rsidRPr="00557A4B">
              <w:rPr>
                <w:sz w:val="18"/>
                <w:szCs w:val="18"/>
              </w:rPr>
              <w:t>66/а</w:t>
            </w:r>
          </w:p>
        </w:tc>
      </w:tr>
      <w:tr w:rsidR="00404DAF" w:rsidRPr="00557A4B" w14:paraId="5FECB3FE" w14:textId="77777777" w:rsidTr="004B4E8C">
        <w:trPr>
          <w:jc w:val="center"/>
        </w:trPr>
        <w:tc>
          <w:tcPr>
            <w:tcW w:w="416" w:type="dxa"/>
            <w:shd w:val="clear" w:color="auto" w:fill="auto"/>
          </w:tcPr>
          <w:p w14:paraId="5C541FED" w14:textId="4A31AB1C" w:rsidR="00404DAF" w:rsidRPr="00557A4B" w:rsidRDefault="00404DAF" w:rsidP="00955D18">
            <w:pPr>
              <w:rPr>
                <w:sz w:val="18"/>
                <w:szCs w:val="18"/>
                <w:lang w:val="sr-Cyrl-RS"/>
              </w:rPr>
            </w:pPr>
            <w:r w:rsidRPr="00557A4B">
              <w:rPr>
                <w:sz w:val="18"/>
                <w:szCs w:val="18"/>
                <w:lang w:val="sr-Cyrl-RS"/>
              </w:rPr>
              <w:t>5.</w:t>
            </w:r>
          </w:p>
        </w:tc>
        <w:tc>
          <w:tcPr>
            <w:tcW w:w="4250" w:type="dxa"/>
            <w:shd w:val="clear" w:color="auto" w:fill="auto"/>
          </w:tcPr>
          <w:p w14:paraId="2259B924" w14:textId="77777777" w:rsidR="00404DAF" w:rsidRPr="00557A4B" w:rsidRDefault="00404DAF" w:rsidP="00955D18">
            <w:pPr>
              <w:rPr>
                <w:sz w:val="18"/>
                <w:szCs w:val="18"/>
              </w:rPr>
            </w:pPr>
            <w:r w:rsidRPr="00557A4B">
              <w:rPr>
                <w:sz w:val="18"/>
                <w:szCs w:val="18"/>
                <w:lang w:eastAsia="en-US"/>
              </w:rPr>
              <w:t>Sciurus vulgaris-</w:t>
            </w:r>
            <w:r w:rsidRPr="00557A4B">
              <w:rPr>
                <w:noProof/>
                <w:sz w:val="18"/>
                <w:szCs w:val="18"/>
                <w:lang w:val="sr-Cyrl-RS" w:eastAsia="en-US"/>
              </w:rPr>
              <w:t>Веверица</w:t>
            </w:r>
          </w:p>
        </w:tc>
        <w:tc>
          <w:tcPr>
            <w:tcW w:w="4664" w:type="dxa"/>
            <w:shd w:val="clear" w:color="auto" w:fill="auto"/>
          </w:tcPr>
          <w:p w14:paraId="67205F16" w14:textId="77777777" w:rsidR="00404DAF" w:rsidRPr="00557A4B" w:rsidRDefault="00404DAF" w:rsidP="00955D18">
            <w:pPr>
              <w:rPr>
                <w:sz w:val="18"/>
                <w:szCs w:val="18"/>
              </w:rPr>
            </w:pPr>
            <w:r w:rsidRPr="00557A4B">
              <w:rPr>
                <w:sz w:val="18"/>
                <w:szCs w:val="18"/>
              </w:rPr>
              <w:t>48/а</w:t>
            </w:r>
          </w:p>
        </w:tc>
      </w:tr>
      <w:tr w:rsidR="00404DAF" w:rsidRPr="00557A4B" w14:paraId="01353194" w14:textId="77777777" w:rsidTr="004B4E8C">
        <w:trPr>
          <w:jc w:val="center"/>
        </w:trPr>
        <w:tc>
          <w:tcPr>
            <w:tcW w:w="416" w:type="dxa"/>
            <w:shd w:val="clear" w:color="auto" w:fill="auto"/>
          </w:tcPr>
          <w:p w14:paraId="16C211C9" w14:textId="6E7E1EA6" w:rsidR="00404DAF" w:rsidRPr="00557A4B" w:rsidRDefault="00404DAF" w:rsidP="00955D18">
            <w:pPr>
              <w:rPr>
                <w:sz w:val="18"/>
                <w:szCs w:val="18"/>
                <w:lang w:val="sr-Cyrl-RS"/>
              </w:rPr>
            </w:pPr>
            <w:r w:rsidRPr="00557A4B">
              <w:rPr>
                <w:sz w:val="18"/>
                <w:szCs w:val="18"/>
                <w:lang w:val="sr-Cyrl-RS"/>
              </w:rPr>
              <w:t>6.</w:t>
            </w:r>
          </w:p>
        </w:tc>
        <w:tc>
          <w:tcPr>
            <w:tcW w:w="4250" w:type="dxa"/>
            <w:shd w:val="clear" w:color="auto" w:fill="auto"/>
          </w:tcPr>
          <w:p w14:paraId="2E30FED3" w14:textId="77777777" w:rsidR="00404DAF" w:rsidRPr="00557A4B" w:rsidRDefault="00404DAF" w:rsidP="00955D18">
            <w:pPr>
              <w:rPr>
                <w:sz w:val="18"/>
                <w:szCs w:val="18"/>
              </w:rPr>
            </w:pPr>
            <w:r w:rsidRPr="00557A4B">
              <w:rPr>
                <w:sz w:val="18"/>
                <w:szCs w:val="18"/>
                <w:lang w:eastAsia="en-US"/>
              </w:rPr>
              <w:t>Spalax leucodon-</w:t>
            </w:r>
            <w:r w:rsidRPr="00557A4B">
              <w:rPr>
                <w:noProof/>
                <w:sz w:val="18"/>
                <w:szCs w:val="18"/>
                <w:lang w:val="sr-Cyrl-RS" w:eastAsia="en-US"/>
              </w:rPr>
              <w:t>Слепо куче</w:t>
            </w:r>
          </w:p>
        </w:tc>
        <w:tc>
          <w:tcPr>
            <w:tcW w:w="4664" w:type="dxa"/>
            <w:shd w:val="clear" w:color="auto" w:fill="auto"/>
          </w:tcPr>
          <w:p w14:paraId="28AC9DF9" w14:textId="77777777" w:rsidR="00404DAF" w:rsidRPr="00557A4B" w:rsidRDefault="00404DAF" w:rsidP="00955D18">
            <w:pPr>
              <w:rPr>
                <w:sz w:val="18"/>
                <w:szCs w:val="18"/>
              </w:rPr>
            </w:pPr>
            <w:r w:rsidRPr="00557A4B">
              <w:rPr>
                <w:sz w:val="18"/>
                <w:szCs w:val="18"/>
              </w:rPr>
              <w:t>52/а</w:t>
            </w:r>
          </w:p>
        </w:tc>
      </w:tr>
      <w:tr w:rsidR="00404DAF" w:rsidRPr="00557A4B" w14:paraId="1D2E1658" w14:textId="77777777" w:rsidTr="004B4E8C">
        <w:trPr>
          <w:jc w:val="center"/>
        </w:trPr>
        <w:tc>
          <w:tcPr>
            <w:tcW w:w="416" w:type="dxa"/>
            <w:shd w:val="clear" w:color="auto" w:fill="auto"/>
          </w:tcPr>
          <w:p w14:paraId="70BB9F41" w14:textId="776AB01A" w:rsidR="00404DAF" w:rsidRPr="00557A4B" w:rsidRDefault="00404DAF" w:rsidP="00955D18">
            <w:pPr>
              <w:rPr>
                <w:sz w:val="18"/>
                <w:szCs w:val="18"/>
                <w:lang w:val="sr-Cyrl-RS"/>
              </w:rPr>
            </w:pPr>
            <w:r w:rsidRPr="00557A4B">
              <w:rPr>
                <w:sz w:val="18"/>
                <w:szCs w:val="18"/>
                <w:lang w:val="sr-Cyrl-RS"/>
              </w:rPr>
              <w:t>7.</w:t>
            </w:r>
          </w:p>
        </w:tc>
        <w:tc>
          <w:tcPr>
            <w:tcW w:w="4250" w:type="dxa"/>
            <w:shd w:val="clear" w:color="auto" w:fill="auto"/>
          </w:tcPr>
          <w:p w14:paraId="68D96C0F" w14:textId="77777777" w:rsidR="00404DAF" w:rsidRPr="00557A4B" w:rsidRDefault="00404DAF" w:rsidP="00955D18">
            <w:pPr>
              <w:rPr>
                <w:sz w:val="18"/>
                <w:szCs w:val="18"/>
              </w:rPr>
            </w:pPr>
            <w:r w:rsidRPr="00557A4B">
              <w:rPr>
                <w:sz w:val="18"/>
                <w:szCs w:val="18"/>
                <w:lang w:eastAsia="en-US"/>
              </w:rPr>
              <w:t>Talpa europea-</w:t>
            </w:r>
            <w:r w:rsidRPr="00557A4B">
              <w:rPr>
                <w:noProof/>
                <w:sz w:val="18"/>
                <w:szCs w:val="18"/>
                <w:lang w:val="sr-Cyrl-RS" w:eastAsia="en-US"/>
              </w:rPr>
              <w:t>Обична кртица</w:t>
            </w:r>
          </w:p>
        </w:tc>
        <w:tc>
          <w:tcPr>
            <w:tcW w:w="4664" w:type="dxa"/>
            <w:shd w:val="clear" w:color="auto" w:fill="auto"/>
          </w:tcPr>
          <w:p w14:paraId="781372F5" w14:textId="77777777" w:rsidR="00404DAF" w:rsidRPr="00557A4B" w:rsidRDefault="00404DAF" w:rsidP="00955D18">
            <w:pPr>
              <w:rPr>
                <w:sz w:val="18"/>
                <w:szCs w:val="18"/>
              </w:rPr>
            </w:pPr>
            <w:r w:rsidRPr="00557A4B">
              <w:rPr>
                <w:sz w:val="18"/>
                <w:szCs w:val="18"/>
              </w:rPr>
              <w:t>52/а</w:t>
            </w:r>
          </w:p>
        </w:tc>
      </w:tr>
      <w:tr w:rsidR="004B4E8C" w:rsidRPr="00557A4B" w14:paraId="273F8616" w14:textId="77777777" w:rsidTr="004B4E8C">
        <w:trPr>
          <w:jc w:val="center"/>
        </w:trPr>
        <w:tc>
          <w:tcPr>
            <w:tcW w:w="9330" w:type="dxa"/>
            <w:gridSpan w:val="3"/>
            <w:shd w:val="clear" w:color="auto" w:fill="auto"/>
          </w:tcPr>
          <w:p w14:paraId="0C1BF2D5" w14:textId="77777777" w:rsidR="00404DAF" w:rsidRPr="00557A4B" w:rsidRDefault="00404DAF" w:rsidP="00955D18">
            <w:pPr>
              <w:jc w:val="center"/>
              <w:rPr>
                <w:sz w:val="18"/>
                <w:szCs w:val="18"/>
                <w:lang w:val="sr-Cyrl-RS"/>
              </w:rPr>
            </w:pPr>
            <w:r w:rsidRPr="00557A4B">
              <w:rPr>
                <w:sz w:val="18"/>
                <w:szCs w:val="18"/>
                <w:lang w:val="sr-Cyrl-RS"/>
              </w:rPr>
              <w:t>Биљке</w:t>
            </w:r>
          </w:p>
        </w:tc>
      </w:tr>
      <w:tr w:rsidR="00404DAF" w:rsidRPr="00557A4B" w14:paraId="56E405D7" w14:textId="77777777" w:rsidTr="004B4E8C">
        <w:trPr>
          <w:jc w:val="center"/>
        </w:trPr>
        <w:tc>
          <w:tcPr>
            <w:tcW w:w="416" w:type="dxa"/>
            <w:shd w:val="clear" w:color="auto" w:fill="auto"/>
          </w:tcPr>
          <w:p w14:paraId="4B07B004" w14:textId="52F2C191" w:rsidR="00404DAF" w:rsidRPr="00557A4B" w:rsidRDefault="00404DAF" w:rsidP="00955D18">
            <w:pPr>
              <w:rPr>
                <w:sz w:val="18"/>
                <w:szCs w:val="18"/>
                <w:lang w:val="sr-Cyrl-RS"/>
              </w:rPr>
            </w:pPr>
            <w:r w:rsidRPr="00557A4B">
              <w:rPr>
                <w:sz w:val="18"/>
                <w:szCs w:val="18"/>
                <w:lang w:val="sr-Cyrl-RS"/>
              </w:rPr>
              <w:t>1.</w:t>
            </w:r>
          </w:p>
        </w:tc>
        <w:tc>
          <w:tcPr>
            <w:tcW w:w="4250" w:type="dxa"/>
            <w:shd w:val="clear" w:color="auto" w:fill="auto"/>
          </w:tcPr>
          <w:p w14:paraId="00F861DF" w14:textId="77777777" w:rsidR="00404DAF" w:rsidRPr="00557A4B" w:rsidRDefault="00404DAF" w:rsidP="00955D18">
            <w:pPr>
              <w:rPr>
                <w:sz w:val="18"/>
                <w:szCs w:val="18"/>
              </w:rPr>
            </w:pPr>
            <w:r w:rsidRPr="00557A4B">
              <w:rPr>
                <w:sz w:val="18"/>
                <w:szCs w:val="18"/>
                <w:lang w:eastAsia="en-US"/>
              </w:rPr>
              <w:t>Digitalis viridiflora-</w:t>
            </w:r>
            <w:r w:rsidRPr="00557A4B">
              <w:rPr>
                <w:noProof/>
                <w:sz w:val="18"/>
                <w:szCs w:val="18"/>
                <w:lang w:val="sr-Cyrl-RS" w:eastAsia="en-US"/>
              </w:rPr>
              <w:t>Зеленоцветни напрстак</w:t>
            </w:r>
          </w:p>
        </w:tc>
        <w:tc>
          <w:tcPr>
            <w:tcW w:w="4664" w:type="dxa"/>
            <w:shd w:val="clear" w:color="auto" w:fill="auto"/>
          </w:tcPr>
          <w:p w14:paraId="53CF6860" w14:textId="77777777" w:rsidR="00404DAF" w:rsidRPr="00557A4B" w:rsidRDefault="00404DAF" w:rsidP="00955D18">
            <w:pPr>
              <w:rPr>
                <w:sz w:val="18"/>
                <w:szCs w:val="18"/>
              </w:rPr>
            </w:pPr>
            <w:r w:rsidRPr="00557A4B">
              <w:rPr>
                <w:sz w:val="18"/>
                <w:szCs w:val="18"/>
              </w:rPr>
              <w:t>35/а</w:t>
            </w:r>
          </w:p>
        </w:tc>
      </w:tr>
      <w:tr w:rsidR="00404DAF" w:rsidRPr="00557A4B" w14:paraId="44CA56A9" w14:textId="77777777" w:rsidTr="004B4E8C">
        <w:trPr>
          <w:jc w:val="center"/>
        </w:trPr>
        <w:tc>
          <w:tcPr>
            <w:tcW w:w="416" w:type="dxa"/>
            <w:shd w:val="clear" w:color="auto" w:fill="auto"/>
          </w:tcPr>
          <w:p w14:paraId="04C0DBAE" w14:textId="45F8B5B6" w:rsidR="00404DAF" w:rsidRPr="00557A4B" w:rsidRDefault="00404DAF" w:rsidP="00955D18">
            <w:pPr>
              <w:rPr>
                <w:sz w:val="18"/>
                <w:szCs w:val="18"/>
                <w:lang w:val="sr-Cyrl-RS"/>
              </w:rPr>
            </w:pPr>
            <w:r w:rsidRPr="00557A4B">
              <w:rPr>
                <w:sz w:val="18"/>
                <w:szCs w:val="18"/>
                <w:lang w:val="sr-Cyrl-RS"/>
              </w:rPr>
              <w:t>2.</w:t>
            </w:r>
          </w:p>
        </w:tc>
        <w:tc>
          <w:tcPr>
            <w:tcW w:w="4250" w:type="dxa"/>
            <w:shd w:val="clear" w:color="auto" w:fill="auto"/>
          </w:tcPr>
          <w:p w14:paraId="75B85C21" w14:textId="77777777" w:rsidR="00404DAF" w:rsidRPr="00557A4B" w:rsidRDefault="00404DAF" w:rsidP="00955D18">
            <w:pPr>
              <w:rPr>
                <w:sz w:val="18"/>
                <w:szCs w:val="18"/>
              </w:rPr>
            </w:pPr>
            <w:r w:rsidRPr="00557A4B">
              <w:rPr>
                <w:sz w:val="18"/>
                <w:szCs w:val="18"/>
                <w:lang w:eastAsia="en-US"/>
              </w:rPr>
              <w:t>Eptesicus serotinus-</w:t>
            </w:r>
            <w:r w:rsidRPr="00557A4B">
              <w:rPr>
                <w:noProof/>
                <w:sz w:val="18"/>
                <w:szCs w:val="18"/>
                <w:lang w:val="sr-Cyrl-RS" w:eastAsia="en-US"/>
              </w:rPr>
              <w:t>Велики поноћњак</w:t>
            </w:r>
          </w:p>
        </w:tc>
        <w:tc>
          <w:tcPr>
            <w:tcW w:w="4664" w:type="dxa"/>
            <w:shd w:val="clear" w:color="auto" w:fill="auto"/>
          </w:tcPr>
          <w:p w14:paraId="3CB3477D" w14:textId="77777777" w:rsidR="00404DAF" w:rsidRPr="00557A4B" w:rsidRDefault="00404DAF" w:rsidP="00955D18">
            <w:pPr>
              <w:rPr>
                <w:sz w:val="18"/>
                <w:szCs w:val="18"/>
              </w:rPr>
            </w:pPr>
            <w:r w:rsidRPr="00557A4B">
              <w:rPr>
                <w:sz w:val="18"/>
                <w:szCs w:val="18"/>
              </w:rPr>
              <w:t>50/а</w:t>
            </w:r>
          </w:p>
        </w:tc>
      </w:tr>
      <w:tr w:rsidR="00404DAF" w:rsidRPr="00557A4B" w14:paraId="0DDAF3B8" w14:textId="77777777" w:rsidTr="004B4E8C">
        <w:trPr>
          <w:jc w:val="center"/>
        </w:trPr>
        <w:tc>
          <w:tcPr>
            <w:tcW w:w="416" w:type="dxa"/>
            <w:shd w:val="clear" w:color="auto" w:fill="auto"/>
          </w:tcPr>
          <w:p w14:paraId="216B597A" w14:textId="715FDF61" w:rsidR="00404DAF" w:rsidRPr="00557A4B" w:rsidRDefault="00404DAF" w:rsidP="00955D18">
            <w:pPr>
              <w:rPr>
                <w:sz w:val="18"/>
                <w:szCs w:val="18"/>
                <w:lang w:val="sr-Cyrl-RS"/>
              </w:rPr>
            </w:pPr>
            <w:r w:rsidRPr="00557A4B">
              <w:rPr>
                <w:sz w:val="18"/>
                <w:szCs w:val="18"/>
                <w:lang w:val="sr-Cyrl-RS"/>
              </w:rPr>
              <w:t>3.</w:t>
            </w:r>
          </w:p>
        </w:tc>
        <w:tc>
          <w:tcPr>
            <w:tcW w:w="4250" w:type="dxa"/>
            <w:shd w:val="clear" w:color="auto" w:fill="auto"/>
          </w:tcPr>
          <w:p w14:paraId="2E546D1F" w14:textId="77777777" w:rsidR="00404DAF" w:rsidRPr="00557A4B" w:rsidRDefault="00404DAF" w:rsidP="00955D18">
            <w:pPr>
              <w:rPr>
                <w:sz w:val="18"/>
                <w:szCs w:val="18"/>
              </w:rPr>
            </w:pPr>
            <w:r w:rsidRPr="00557A4B">
              <w:rPr>
                <w:sz w:val="18"/>
                <w:szCs w:val="18"/>
                <w:lang w:eastAsia="en-US"/>
              </w:rPr>
              <w:t>Dryopteris dilatate-</w:t>
            </w:r>
            <w:r w:rsidRPr="00557A4B">
              <w:rPr>
                <w:noProof/>
                <w:sz w:val="18"/>
                <w:szCs w:val="18"/>
                <w:lang w:val="sr-Cyrl-RS" w:eastAsia="en-US"/>
              </w:rPr>
              <w:t>Широколисна папрат</w:t>
            </w:r>
          </w:p>
        </w:tc>
        <w:tc>
          <w:tcPr>
            <w:tcW w:w="4664" w:type="dxa"/>
            <w:shd w:val="clear" w:color="auto" w:fill="auto"/>
          </w:tcPr>
          <w:p w14:paraId="77EB02E5" w14:textId="77777777" w:rsidR="00404DAF" w:rsidRPr="00557A4B" w:rsidRDefault="00404DAF" w:rsidP="00955D18">
            <w:pPr>
              <w:rPr>
                <w:sz w:val="18"/>
                <w:szCs w:val="18"/>
              </w:rPr>
            </w:pPr>
            <w:r w:rsidRPr="00557A4B">
              <w:rPr>
                <w:color w:val="000000"/>
                <w:sz w:val="18"/>
                <w:szCs w:val="18"/>
              </w:rPr>
              <w:t>17/а;35/a;38/a;46/a;47/a</w:t>
            </w:r>
          </w:p>
        </w:tc>
      </w:tr>
      <w:tr w:rsidR="00404DAF" w:rsidRPr="00557A4B" w14:paraId="7DA0B6C0" w14:textId="77777777" w:rsidTr="004B4E8C">
        <w:trPr>
          <w:jc w:val="center"/>
        </w:trPr>
        <w:tc>
          <w:tcPr>
            <w:tcW w:w="416" w:type="dxa"/>
            <w:shd w:val="clear" w:color="auto" w:fill="auto"/>
          </w:tcPr>
          <w:p w14:paraId="23C49C4F" w14:textId="06098B65" w:rsidR="00404DAF" w:rsidRPr="00557A4B" w:rsidRDefault="00404DAF" w:rsidP="00955D18">
            <w:pPr>
              <w:rPr>
                <w:sz w:val="18"/>
                <w:szCs w:val="18"/>
                <w:lang w:val="sr-Cyrl-RS"/>
              </w:rPr>
            </w:pPr>
            <w:r w:rsidRPr="00557A4B">
              <w:rPr>
                <w:sz w:val="18"/>
                <w:szCs w:val="18"/>
                <w:lang w:val="sr-Cyrl-RS"/>
              </w:rPr>
              <w:t>4.</w:t>
            </w:r>
          </w:p>
        </w:tc>
        <w:tc>
          <w:tcPr>
            <w:tcW w:w="4250" w:type="dxa"/>
            <w:shd w:val="clear" w:color="auto" w:fill="auto"/>
          </w:tcPr>
          <w:p w14:paraId="48AD3A98" w14:textId="77777777" w:rsidR="00404DAF" w:rsidRPr="00557A4B" w:rsidRDefault="00404DAF" w:rsidP="00955D18">
            <w:pPr>
              <w:rPr>
                <w:sz w:val="18"/>
                <w:szCs w:val="18"/>
              </w:rPr>
            </w:pPr>
            <w:r w:rsidRPr="00557A4B">
              <w:rPr>
                <w:sz w:val="18"/>
                <w:szCs w:val="18"/>
                <w:lang w:eastAsia="en-US"/>
              </w:rPr>
              <w:t>Serinus serinus-</w:t>
            </w:r>
            <w:r w:rsidRPr="00557A4B">
              <w:rPr>
                <w:noProof/>
                <w:sz w:val="18"/>
                <w:szCs w:val="18"/>
                <w:lang w:val="sr-Cyrl-RS" w:eastAsia="en-US"/>
              </w:rPr>
              <w:t>Жутарица</w:t>
            </w:r>
          </w:p>
        </w:tc>
        <w:tc>
          <w:tcPr>
            <w:tcW w:w="4664" w:type="dxa"/>
            <w:shd w:val="clear" w:color="auto" w:fill="auto"/>
          </w:tcPr>
          <w:p w14:paraId="38ADC664" w14:textId="77777777" w:rsidR="00404DAF" w:rsidRPr="00557A4B" w:rsidRDefault="00404DAF" w:rsidP="00955D18">
            <w:pPr>
              <w:rPr>
                <w:sz w:val="18"/>
                <w:szCs w:val="18"/>
              </w:rPr>
            </w:pPr>
            <w:r w:rsidRPr="00557A4B">
              <w:rPr>
                <w:sz w:val="18"/>
                <w:szCs w:val="18"/>
              </w:rPr>
              <w:t>44/а</w:t>
            </w:r>
          </w:p>
        </w:tc>
      </w:tr>
      <w:tr w:rsidR="00404DAF" w:rsidRPr="00557A4B" w14:paraId="4E3195A5" w14:textId="77777777" w:rsidTr="004B4E8C">
        <w:trPr>
          <w:jc w:val="center"/>
        </w:trPr>
        <w:tc>
          <w:tcPr>
            <w:tcW w:w="416" w:type="dxa"/>
            <w:shd w:val="clear" w:color="auto" w:fill="auto"/>
          </w:tcPr>
          <w:p w14:paraId="198FEE72" w14:textId="37355E9C" w:rsidR="00404DAF" w:rsidRPr="00557A4B" w:rsidRDefault="00404DAF" w:rsidP="00955D18">
            <w:pPr>
              <w:rPr>
                <w:sz w:val="18"/>
                <w:szCs w:val="18"/>
                <w:lang w:val="sr-Cyrl-RS"/>
              </w:rPr>
            </w:pPr>
            <w:r w:rsidRPr="00557A4B">
              <w:rPr>
                <w:sz w:val="18"/>
                <w:szCs w:val="18"/>
                <w:lang w:val="sr-Cyrl-RS"/>
              </w:rPr>
              <w:t>5.</w:t>
            </w:r>
          </w:p>
        </w:tc>
        <w:tc>
          <w:tcPr>
            <w:tcW w:w="4250" w:type="dxa"/>
            <w:shd w:val="clear" w:color="auto" w:fill="auto"/>
          </w:tcPr>
          <w:p w14:paraId="41BB4748" w14:textId="77777777" w:rsidR="00404DAF" w:rsidRPr="00557A4B" w:rsidRDefault="00404DAF" w:rsidP="00955D18">
            <w:pPr>
              <w:rPr>
                <w:sz w:val="18"/>
                <w:szCs w:val="18"/>
              </w:rPr>
            </w:pPr>
            <w:r w:rsidRPr="00557A4B">
              <w:rPr>
                <w:sz w:val="18"/>
                <w:szCs w:val="18"/>
                <w:lang w:eastAsia="en-US"/>
              </w:rPr>
              <w:t>Acer heldreichii-</w:t>
            </w:r>
            <w:r w:rsidRPr="00557A4B">
              <w:rPr>
                <w:noProof/>
                <w:sz w:val="18"/>
                <w:szCs w:val="18"/>
                <w:lang w:val="sr-Cyrl-RS" w:eastAsia="en-US"/>
              </w:rPr>
              <w:t>Планински јавор</w:t>
            </w:r>
          </w:p>
        </w:tc>
        <w:tc>
          <w:tcPr>
            <w:tcW w:w="4664" w:type="dxa"/>
            <w:shd w:val="clear" w:color="auto" w:fill="auto"/>
          </w:tcPr>
          <w:p w14:paraId="48AA7404" w14:textId="109CE1D3" w:rsidR="00404DAF" w:rsidRPr="00557A4B" w:rsidRDefault="00404DAF" w:rsidP="00955D18">
            <w:pPr>
              <w:rPr>
                <w:sz w:val="18"/>
                <w:szCs w:val="18"/>
                <w:lang w:val="sr-Cyrl-RS"/>
              </w:rPr>
            </w:pPr>
            <w:r w:rsidRPr="00557A4B">
              <w:rPr>
                <w:sz w:val="18"/>
                <w:szCs w:val="18"/>
              </w:rPr>
              <w:t>16/а;18/a;20/a;21/a22/a;29/d;33/a;47/a;55/a; 56/a;62/a;66/d;67/c;69/a;70/a;71/a;88/a</w:t>
            </w:r>
          </w:p>
        </w:tc>
      </w:tr>
      <w:tr w:rsidR="00404DAF" w:rsidRPr="00557A4B" w14:paraId="6FBD7DCF" w14:textId="77777777" w:rsidTr="004B4E8C">
        <w:trPr>
          <w:jc w:val="center"/>
        </w:trPr>
        <w:tc>
          <w:tcPr>
            <w:tcW w:w="416" w:type="dxa"/>
            <w:shd w:val="clear" w:color="auto" w:fill="auto"/>
          </w:tcPr>
          <w:p w14:paraId="5F46ACC3" w14:textId="157B5400" w:rsidR="00404DAF" w:rsidRPr="00557A4B" w:rsidRDefault="00404DAF" w:rsidP="00955D18">
            <w:pPr>
              <w:rPr>
                <w:sz w:val="18"/>
                <w:szCs w:val="18"/>
                <w:lang w:val="sr-Cyrl-RS"/>
              </w:rPr>
            </w:pPr>
            <w:r w:rsidRPr="00557A4B">
              <w:rPr>
                <w:sz w:val="18"/>
                <w:szCs w:val="18"/>
                <w:lang w:val="sr-Cyrl-RS"/>
              </w:rPr>
              <w:t>6.</w:t>
            </w:r>
          </w:p>
        </w:tc>
        <w:tc>
          <w:tcPr>
            <w:tcW w:w="4250" w:type="dxa"/>
            <w:shd w:val="clear" w:color="auto" w:fill="auto"/>
          </w:tcPr>
          <w:p w14:paraId="355E9C2B" w14:textId="77777777" w:rsidR="00404DAF" w:rsidRPr="00557A4B" w:rsidRDefault="00404DAF" w:rsidP="00955D18">
            <w:pPr>
              <w:rPr>
                <w:sz w:val="18"/>
                <w:szCs w:val="18"/>
              </w:rPr>
            </w:pPr>
            <w:r w:rsidRPr="00557A4B">
              <w:rPr>
                <w:sz w:val="18"/>
                <w:szCs w:val="18"/>
                <w:lang w:eastAsia="en-US"/>
              </w:rPr>
              <w:t>Cephalanthera rubra-</w:t>
            </w:r>
            <w:r w:rsidRPr="00557A4B">
              <w:rPr>
                <w:noProof/>
                <w:sz w:val="18"/>
                <w:szCs w:val="18"/>
                <w:lang w:val="sr-Cyrl-RS" w:eastAsia="en-US"/>
              </w:rPr>
              <w:t>Заврата црвена</w:t>
            </w:r>
          </w:p>
        </w:tc>
        <w:tc>
          <w:tcPr>
            <w:tcW w:w="4664" w:type="dxa"/>
            <w:shd w:val="clear" w:color="auto" w:fill="auto"/>
          </w:tcPr>
          <w:p w14:paraId="0999E39C" w14:textId="77777777" w:rsidR="00404DAF" w:rsidRPr="00557A4B" w:rsidRDefault="00404DAF" w:rsidP="00955D18">
            <w:pPr>
              <w:rPr>
                <w:sz w:val="18"/>
                <w:szCs w:val="18"/>
              </w:rPr>
            </w:pPr>
            <w:r w:rsidRPr="00557A4B">
              <w:rPr>
                <w:sz w:val="18"/>
                <w:szCs w:val="18"/>
              </w:rPr>
              <w:t>48/а</w:t>
            </w:r>
          </w:p>
        </w:tc>
      </w:tr>
    </w:tbl>
    <w:p w14:paraId="6D49AF4B" w14:textId="77777777" w:rsidR="001420FC" w:rsidRPr="001420FC" w:rsidRDefault="001420FC" w:rsidP="00955D18">
      <w:pPr>
        <w:suppressAutoHyphens w:val="0"/>
        <w:spacing w:after="60"/>
        <w:ind w:firstLine="720"/>
        <w:jc w:val="both"/>
        <w:rPr>
          <w:bCs/>
          <w:sz w:val="16"/>
          <w:lang w:val="sr-Cyrl-RS" w:eastAsia="en-US"/>
        </w:rPr>
      </w:pPr>
    </w:p>
    <w:p w14:paraId="3ED6D0AC" w14:textId="77777777" w:rsidR="001420FC" w:rsidRPr="00671196" w:rsidRDefault="001420FC" w:rsidP="00671196">
      <w:pPr>
        <w:pStyle w:val="Heading2"/>
        <w:tabs>
          <w:tab w:val="left" w:pos="709"/>
        </w:tabs>
        <w:spacing w:before="120" w:after="120"/>
        <w:ind w:firstLine="720"/>
        <w:rPr>
          <w:iCs/>
          <w:sz w:val="28"/>
          <w:lang w:val="sr-Cyrl-RS"/>
        </w:rPr>
      </w:pPr>
      <w:bookmarkStart w:id="261" w:name="_Toc186198586"/>
      <w:bookmarkStart w:id="262" w:name="_Toc230479883"/>
      <w:bookmarkStart w:id="263" w:name="_Toc241997881"/>
      <w:bookmarkStart w:id="264" w:name="_Toc283120504"/>
      <w:bookmarkStart w:id="265" w:name="_Toc289938906"/>
      <w:bookmarkStart w:id="266" w:name="_Toc289939169"/>
      <w:bookmarkStart w:id="267" w:name="_Toc303339584"/>
      <w:bookmarkStart w:id="268" w:name="_Toc433094336"/>
      <w:bookmarkStart w:id="269" w:name="_Toc468877960"/>
      <w:bookmarkStart w:id="270" w:name="_Toc85795227"/>
      <w:r w:rsidRPr="009F29CB">
        <w:rPr>
          <w:iCs/>
          <w:sz w:val="28"/>
          <w:lang w:val="sr-Cyrl-RS"/>
        </w:rPr>
        <w:t>4.17.</w:t>
      </w:r>
      <w:r w:rsidR="007C0E9A" w:rsidRPr="009F29CB">
        <w:rPr>
          <w:iCs/>
          <w:sz w:val="28"/>
          <w:lang w:val="sr-Cyrl-RS"/>
        </w:rPr>
        <w:tab/>
      </w:r>
      <w:r w:rsidRPr="009F29CB">
        <w:rPr>
          <w:iCs/>
          <w:sz w:val="28"/>
          <w:lang w:val="sr-Cyrl-RS"/>
        </w:rPr>
        <w:t xml:space="preserve">Отвореност шумског комплекса саобраћајницама </w:t>
      </w:r>
      <w:bookmarkEnd w:id="261"/>
      <w:bookmarkEnd w:id="262"/>
      <w:bookmarkEnd w:id="263"/>
      <w:bookmarkEnd w:id="264"/>
      <w:bookmarkEnd w:id="265"/>
      <w:bookmarkEnd w:id="266"/>
      <w:bookmarkEnd w:id="267"/>
      <w:bookmarkEnd w:id="268"/>
      <w:r w:rsidRPr="009F29CB">
        <w:rPr>
          <w:iCs/>
          <w:sz w:val="28"/>
          <w:lang w:val="sr-Cyrl-RS"/>
        </w:rPr>
        <w:t>(спољна и унутрашња)</w:t>
      </w:r>
      <w:bookmarkEnd w:id="269"/>
      <w:bookmarkEnd w:id="270"/>
    </w:p>
    <w:p w14:paraId="52103D36" w14:textId="77777777" w:rsidR="001420FC" w:rsidRPr="009F29CB" w:rsidRDefault="001420FC" w:rsidP="00955D18">
      <w:pPr>
        <w:spacing w:after="60"/>
        <w:ind w:firstLine="720"/>
        <w:jc w:val="both"/>
        <w:rPr>
          <w:rFonts w:ascii="Calibri" w:hAnsi="Calibri"/>
          <w:sz w:val="22"/>
          <w:szCs w:val="22"/>
          <w:lang w:val="sr-Cyrl-RS"/>
        </w:rPr>
      </w:pPr>
    </w:p>
    <w:p w14:paraId="54091B94" w14:textId="77777777" w:rsidR="001137EA" w:rsidRPr="009F29CB" w:rsidRDefault="001137EA" w:rsidP="00955D18">
      <w:pPr>
        <w:widowControl w:val="0"/>
        <w:autoSpaceDE w:val="0"/>
        <w:adjustRightInd w:val="0"/>
        <w:spacing w:after="60"/>
        <w:ind w:firstLine="720"/>
        <w:jc w:val="both"/>
        <w:rPr>
          <w:bCs/>
          <w:sz w:val="22"/>
          <w:szCs w:val="22"/>
          <w:lang w:val="sr-Cyrl-RS"/>
        </w:rPr>
      </w:pPr>
      <w:r w:rsidRPr="009F29CB">
        <w:rPr>
          <w:bCs/>
          <w:sz w:val="22"/>
          <w:szCs w:val="22"/>
          <w:lang w:val="sr-Cyrl-RS"/>
        </w:rPr>
        <w:t>Отвореност,</w:t>
      </w:r>
      <w:r w:rsidRPr="009F29CB">
        <w:rPr>
          <w:bCs/>
          <w:sz w:val="22"/>
          <w:szCs w:val="22"/>
          <w:lang w:val="sr-Latn-RS"/>
        </w:rPr>
        <w:t xml:space="preserve"> </w:t>
      </w:r>
      <w:r w:rsidRPr="009F29CB">
        <w:rPr>
          <w:bCs/>
          <w:sz w:val="22"/>
          <w:szCs w:val="22"/>
          <w:lang w:val="sr-Cyrl-RS"/>
        </w:rPr>
        <w:t>односно</w:t>
      </w:r>
      <w:r w:rsidRPr="009F29CB">
        <w:rPr>
          <w:bCs/>
          <w:sz w:val="22"/>
          <w:szCs w:val="22"/>
          <w:lang w:val="sr-Latn-RS"/>
        </w:rPr>
        <w:t xml:space="preserve"> </w:t>
      </w:r>
      <w:r w:rsidRPr="009F29CB">
        <w:rPr>
          <w:bCs/>
          <w:sz w:val="22"/>
          <w:szCs w:val="22"/>
          <w:lang w:val="sr-Cyrl-RS"/>
        </w:rPr>
        <w:t>приступачност шума представља један од основних предуслова за интезивно газдовање шумама и комплексно коришћење дрвне масе и других шумских производа.</w:t>
      </w:r>
      <w:r w:rsidRPr="009F29CB">
        <w:rPr>
          <w:bCs/>
          <w:sz w:val="22"/>
          <w:szCs w:val="22"/>
          <w:lang w:val="sr-Latn-RS"/>
        </w:rPr>
        <w:t xml:space="preserve"> </w:t>
      </w:r>
      <w:r w:rsidRPr="009F29CB">
        <w:rPr>
          <w:bCs/>
          <w:sz w:val="22"/>
          <w:szCs w:val="22"/>
          <w:lang w:val="sr-Cyrl-RS"/>
        </w:rPr>
        <w:t>Од приступачности шума зависи и обим примене механизације и опреме у газдовању шумама,</w:t>
      </w:r>
      <w:r w:rsidRPr="009F29CB">
        <w:rPr>
          <w:bCs/>
          <w:sz w:val="22"/>
          <w:szCs w:val="22"/>
          <w:lang w:val="sr-Latn-RS"/>
        </w:rPr>
        <w:t xml:space="preserve"> </w:t>
      </w:r>
      <w:r w:rsidRPr="009F29CB">
        <w:rPr>
          <w:bCs/>
          <w:sz w:val="22"/>
          <w:szCs w:val="22"/>
          <w:lang w:val="sr-Cyrl-RS"/>
        </w:rPr>
        <w:t>мања или већа интензивност газдовања и остваривање натуралних и финансијских ефеката.</w:t>
      </w:r>
    </w:p>
    <w:p w14:paraId="7C73EA3C" w14:textId="77777777" w:rsidR="001137EA" w:rsidRPr="00A1628E" w:rsidRDefault="001137EA" w:rsidP="00955D18">
      <w:pPr>
        <w:widowControl w:val="0"/>
        <w:autoSpaceDE w:val="0"/>
        <w:adjustRightInd w:val="0"/>
        <w:spacing w:after="60"/>
        <w:ind w:firstLine="720"/>
        <w:jc w:val="both"/>
        <w:rPr>
          <w:bCs/>
          <w:sz w:val="22"/>
          <w:szCs w:val="22"/>
          <w:lang w:val="sr-Cyrl-RS"/>
        </w:rPr>
      </w:pPr>
      <w:r w:rsidRPr="00A1628E">
        <w:rPr>
          <w:bCs/>
          <w:sz w:val="22"/>
          <w:szCs w:val="22"/>
          <w:lang w:val="sr-Cyrl-RS"/>
        </w:rPr>
        <w:t>Од степена отворености шума</w:t>
      </w:r>
      <w:r w:rsidRPr="00A1628E">
        <w:rPr>
          <w:bCs/>
          <w:sz w:val="22"/>
          <w:szCs w:val="22"/>
          <w:lang w:val="sr-Latn-RS"/>
        </w:rPr>
        <w:t xml:space="preserve"> </w:t>
      </w:r>
      <w:r w:rsidRPr="00A1628E">
        <w:rPr>
          <w:bCs/>
          <w:sz w:val="22"/>
          <w:szCs w:val="22"/>
          <w:lang w:val="sr-Cyrl-RS"/>
        </w:rPr>
        <w:t>зависи правилан распоред сеча и добро организовање радова на гајењу шума.</w:t>
      </w:r>
      <w:r w:rsidRPr="00A1628E">
        <w:rPr>
          <w:bCs/>
          <w:sz w:val="22"/>
          <w:szCs w:val="22"/>
          <w:lang w:val="sr-Latn-RS"/>
        </w:rPr>
        <w:t xml:space="preserve"> </w:t>
      </w:r>
      <w:r w:rsidRPr="00A1628E">
        <w:rPr>
          <w:bCs/>
          <w:sz w:val="22"/>
          <w:szCs w:val="22"/>
          <w:lang w:val="sr-Cyrl-RS"/>
        </w:rPr>
        <w:t>Да би се сагледала и оценила развијеност мреже шумских комуникација неопходно је анализирати доступност шумског комплекса,</w:t>
      </w:r>
      <w:r w:rsidRPr="00A1628E">
        <w:rPr>
          <w:bCs/>
          <w:sz w:val="22"/>
          <w:szCs w:val="22"/>
          <w:lang w:val="sr-Latn-RS"/>
        </w:rPr>
        <w:t xml:space="preserve"> </w:t>
      </w:r>
      <w:r w:rsidRPr="00A1628E">
        <w:rPr>
          <w:bCs/>
          <w:sz w:val="22"/>
          <w:szCs w:val="22"/>
          <w:lang w:val="sr-Cyrl-RS"/>
        </w:rPr>
        <w:t>како би се спровели планирани циљеви и мере газдовања, тј.:</w:t>
      </w:r>
    </w:p>
    <w:p w14:paraId="05EDE81A"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Спољашну отвореност и везу шумских комплекса са произвођачким и потрошачким центрима</w:t>
      </w:r>
    </w:p>
    <w:p w14:paraId="12EDDAEE"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Унутрашњу отвореност мрежом шумских путева.</w:t>
      </w:r>
    </w:p>
    <w:p w14:paraId="49F499C1" w14:textId="77777777" w:rsidR="001137EA" w:rsidRPr="00A1628E" w:rsidRDefault="001137EA" w:rsidP="00955D18">
      <w:pPr>
        <w:pStyle w:val="Heading3"/>
        <w:tabs>
          <w:tab w:val="left" w:pos="709"/>
        </w:tabs>
        <w:spacing w:after="60"/>
        <w:ind w:firstLine="720"/>
        <w:jc w:val="both"/>
        <w:rPr>
          <w:i/>
          <w:color w:val="000000"/>
          <w:sz w:val="22"/>
          <w:szCs w:val="22"/>
          <w:lang w:val="sr-Latn-RS"/>
        </w:rPr>
      </w:pPr>
      <w:r w:rsidRPr="00A1628E">
        <w:rPr>
          <w:i/>
          <w:color w:val="000000"/>
          <w:sz w:val="22"/>
          <w:szCs w:val="22"/>
          <w:lang w:val="sr-Latn-RS"/>
        </w:rPr>
        <w:t xml:space="preserve"> </w:t>
      </w:r>
    </w:p>
    <w:p w14:paraId="47BB4AEB" w14:textId="77777777" w:rsidR="001137EA" w:rsidRPr="00A1628E" w:rsidRDefault="001137EA" w:rsidP="00955D18">
      <w:pPr>
        <w:pStyle w:val="Heading3"/>
        <w:tabs>
          <w:tab w:val="left" w:pos="709"/>
        </w:tabs>
        <w:spacing w:before="120" w:after="60"/>
        <w:ind w:firstLine="720"/>
        <w:jc w:val="both"/>
        <w:rPr>
          <w:iCs/>
          <w:color w:val="000000"/>
          <w:lang w:val="sr-Cyrl-RS"/>
        </w:rPr>
      </w:pPr>
      <w:bookmarkStart w:id="271" w:name="_Toc85795228"/>
      <w:r w:rsidRPr="00A1628E">
        <w:rPr>
          <w:iCs/>
          <w:color w:val="000000"/>
          <w:lang w:val="sr-Cyrl-RS"/>
        </w:rPr>
        <w:t>4.17.1.</w:t>
      </w:r>
      <w:r w:rsidR="007C0E9A" w:rsidRPr="00A1628E">
        <w:rPr>
          <w:iCs/>
          <w:color w:val="000000"/>
          <w:lang w:val="sr-Cyrl-RS"/>
        </w:rPr>
        <w:tab/>
      </w:r>
      <w:r w:rsidRPr="00A1628E">
        <w:rPr>
          <w:iCs/>
          <w:color w:val="000000"/>
          <w:lang w:val="sr-Cyrl-RS"/>
        </w:rPr>
        <w:t>Спољашна отвореност</w:t>
      </w:r>
      <w:bookmarkEnd w:id="271"/>
    </w:p>
    <w:p w14:paraId="7735EFFC" w14:textId="77777777" w:rsidR="001137EA" w:rsidRPr="00A1628E" w:rsidRDefault="001137EA" w:rsidP="00955D18">
      <w:pPr>
        <w:spacing w:after="60"/>
        <w:ind w:firstLine="720"/>
        <w:jc w:val="both"/>
        <w:rPr>
          <w:bCs/>
          <w:sz w:val="22"/>
          <w:szCs w:val="22"/>
          <w:highlight w:val="yellow"/>
          <w:lang w:val="sr-Cyrl-RS"/>
        </w:rPr>
      </w:pPr>
    </w:p>
    <w:p w14:paraId="25B0B8E4" w14:textId="7827A028" w:rsidR="00A1628E" w:rsidRPr="00A1628E" w:rsidRDefault="00A1628E" w:rsidP="00955D18">
      <w:pPr>
        <w:ind w:firstLine="720"/>
        <w:jc w:val="both"/>
        <w:rPr>
          <w:bCs/>
          <w:sz w:val="22"/>
          <w:szCs w:val="22"/>
          <w:lang w:val="sr-Cyrl-RS"/>
        </w:rPr>
      </w:pPr>
      <w:r w:rsidRPr="00A1628E">
        <w:rPr>
          <w:bCs/>
          <w:sz w:val="22"/>
          <w:szCs w:val="22"/>
          <w:lang w:val="sr-Cyrl-RS"/>
        </w:rPr>
        <w:t>Спољашна отвореност ове газдинске јединице је добра ако се узме у обзир да</w:t>
      </w:r>
      <w:r>
        <w:rPr>
          <w:sz w:val="22"/>
          <w:szCs w:val="22"/>
        </w:rPr>
        <w:t xml:space="preserve"> </w:t>
      </w:r>
      <w:r w:rsidRPr="00A1628E">
        <w:rPr>
          <w:sz w:val="22"/>
          <w:szCs w:val="22"/>
          <w:lang w:val="sr-Cyrl-RS"/>
        </w:rPr>
        <w:t>ову газдинску јединицу на једној страни тангира асфалтни пут Грза</w:t>
      </w:r>
      <w:r>
        <w:rPr>
          <w:sz w:val="22"/>
          <w:szCs w:val="22"/>
          <w:lang w:val="sr-Latn-RS"/>
        </w:rPr>
        <w:t>-</w:t>
      </w:r>
      <w:r w:rsidRPr="00A1628E">
        <w:rPr>
          <w:sz w:val="22"/>
          <w:szCs w:val="22"/>
          <w:lang w:val="sr-Cyrl-RS"/>
        </w:rPr>
        <w:t>Параћин који је повезан са магистралним путем Параћин</w:t>
      </w:r>
      <w:r>
        <w:rPr>
          <w:sz w:val="22"/>
          <w:szCs w:val="22"/>
          <w:lang w:val="sr-Latn-RS"/>
        </w:rPr>
        <w:t>-</w:t>
      </w:r>
      <w:r w:rsidRPr="00A1628E">
        <w:rPr>
          <w:sz w:val="22"/>
          <w:szCs w:val="22"/>
          <w:lang w:val="sr-Cyrl-RS"/>
        </w:rPr>
        <w:t>Зајечар са једне стране, а са друге стране тангира асфалтни пут Велика Брезовица</w:t>
      </w:r>
      <w:r>
        <w:rPr>
          <w:sz w:val="22"/>
          <w:szCs w:val="22"/>
          <w:lang w:val="sr-Latn-RS"/>
        </w:rPr>
        <w:t>-</w:t>
      </w:r>
      <w:r w:rsidRPr="00A1628E">
        <w:rPr>
          <w:sz w:val="22"/>
          <w:szCs w:val="22"/>
          <w:lang w:val="sr-Cyrl-RS"/>
        </w:rPr>
        <w:t>Стража који је повезан са магистралним путем Параћин</w:t>
      </w:r>
      <w:r>
        <w:rPr>
          <w:sz w:val="22"/>
          <w:szCs w:val="22"/>
          <w:lang w:val="sr-Latn-RS"/>
        </w:rPr>
        <w:t>-</w:t>
      </w:r>
      <w:r w:rsidRPr="00A1628E">
        <w:rPr>
          <w:sz w:val="22"/>
          <w:szCs w:val="22"/>
          <w:lang w:val="sr-Cyrl-RS"/>
        </w:rPr>
        <w:t>Зајечар</w:t>
      </w:r>
      <w:r w:rsidRPr="00A1628E">
        <w:rPr>
          <w:bCs/>
          <w:sz w:val="22"/>
          <w:szCs w:val="22"/>
          <w:lang w:val="sr-Cyrl-RS"/>
        </w:rPr>
        <w:t>, којим се омогућавају даљи транспорти шумских производа до жељених дестинација.</w:t>
      </w:r>
    </w:p>
    <w:p w14:paraId="4135970D" w14:textId="77777777" w:rsidR="001137EA" w:rsidRPr="00D61E39" w:rsidRDefault="001137EA" w:rsidP="00955D18">
      <w:pPr>
        <w:pStyle w:val="Heading3"/>
        <w:tabs>
          <w:tab w:val="left" w:pos="709"/>
        </w:tabs>
        <w:spacing w:after="60"/>
        <w:ind w:firstLine="720"/>
        <w:jc w:val="both"/>
        <w:rPr>
          <w:iCs/>
          <w:color w:val="000000"/>
          <w:sz w:val="22"/>
          <w:szCs w:val="22"/>
          <w:highlight w:val="yellow"/>
          <w:lang w:val="sr-Cyrl-RS"/>
        </w:rPr>
      </w:pPr>
    </w:p>
    <w:p w14:paraId="3FF092E2" w14:textId="77777777" w:rsidR="001137EA" w:rsidRPr="007A5776" w:rsidRDefault="001137EA" w:rsidP="00955D18">
      <w:pPr>
        <w:pStyle w:val="Heading3"/>
        <w:tabs>
          <w:tab w:val="left" w:pos="709"/>
        </w:tabs>
        <w:spacing w:before="120" w:after="60"/>
        <w:ind w:firstLine="720"/>
        <w:jc w:val="both"/>
        <w:rPr>
          <w:iCs/>
          <w:color w:val="000000"/>
          <w:lang w:val="sr-Cyrl-RS"/>
        </w:rPr>
      </w:pPr>
      <w:bookmarkStart w:id="272" w:name="_Toc85795229"/>
      <w:r w:rsidRPr="007A5776">
        <w:rPr>
          <w:iCs/>
          <w:color w:val="000000"/>
          <w:lang w:val="sr-Cyrl-RS"/>
        </w:rPr>
        <w:t>4.17.2.</w:t>
      </w:r>
      <w:r w:rsidR="007C0E9A" w:rsidRPr="007A5776">
        <w:rPr>
          <w:iCs/>
          <w:color w:val="000000"/>
          <w:lang w:val="sr-Cyrl-RS"/>
        </w:rPr>
        <w:tab/>
      </w:r>
      <w:r w:rsidRPr="007A5776">
        <w:rPr>
          <w:iCs/>
          <w:color w:val="000000"/>
          <w:lang w:val="sr-Cyrl-RS"/>
        </w:rPr>
        <w:t>Унутрашња отвореност са анализом постојеће мреже</w:t>
      </w:r>
      <w:bookmarkEnd w:id="272"/>
    </w:p>
    <w:p w14:paraId="0B3FB4AF" w14:textId="77777777" w:rsidR="001137EA" w:rsidRPr="00D61E39" w:rsidRDefault="001137EA" w:rsidP="00955D18">
      <w:pPr>
        <w:spacing w:after="60"/>
        <w:ind w:firstLine="720"/>
        <w:jc w:val="both"/>
        <w:rPr>
          <w:bCs/>
          <w:sz w:val="22"/>
          <w:szCs w:val="22"/>
          <w:highlight w:val="yellow"/>
          <w:lang w:val="sr-Cyrl-RS"/>
        </w:rPr>
      </w:pPr>
    </w:p>
    <w:p w14:paraId="7F4CE17F" w14:textId="77777777" w:rsidR="00A1628E" w:rsidRPr="00A1628E" w:rsidRDefault="00A1628E" w:rsidP="00D435DD">
      <w:pPr>
        <w:spacing w:after="60"/>
        <w:ind w:firstLine="720"/>
        <w:jc w:val="both"/>
        <w:rPr>
          <w:bCs/>
          <w:sz w:val="22"/>
          <w:szCs w:val="22"/>
          <w:lang w:val="sr-Cyrl-RS"/>
        </w:rPr>
      </w:pPr>
      <w:r w:rsidRPr="00A1628E">
        <w:rPr>
          <w:bCs/>
          <w:sz w:val="22"/>
          <w:szCs w:val="22"/>
          <w:lang w:val="sr-Cyrl-RS"/>
        </w:rPr>
        <w:t>За успешно и интезивно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w:t>
      </w:r>
    </w:p>
    <w:p w14:paraId="4373BBE6" w14:textId="4DC2FC61" w:rsidR="00A1628E" w:rsidRPr="00A1628E" w:rsidRDefault="00A1628E" w:rsidP="00D435DD">
      <w:pPr>
        <w:spacing w:after="60"/>
        <w:ind w:firstLine="720"/>
        <w:jc w:val="both"/>
        <w:rPr>
          <w:bCs/>
          <w:sz w:val="22"/>
          <w:szCs w:val="22"/>
          <w:lang w:val="sr-Cyrl-RS"/>
        </w:rPr>
      </w:pPr>
      <w:r w:rsidRPr="00A1628E">
        <w:rPr>
          <w:bCs/>
          <w:sz w:val="22"/>
          <w:szCs w:val="22"/>
          <w:lang w:val="sr-Cyrl-RS"/>
        </w:rPr>
        <w:lastRenderedPageBreak/>
        <w:t>Стање и унутрашњу отвореност шума за газдинску јединицу „Игриште</w:t>
      </w:r>
      <w:r>
        <w:rPr>
          <w:bCs/>
          <w:sz w:val="22"/>
          <w:szCs w:val="22"/>
          <w:lang w:val="sr-Latn-RS"/>
        </w:rPr>
        <w:t>-</w:t>
      </w:r>
      <w:r w:rsidRPr="00A1628E">
        <w:rPr>
          <w:bCs/>
          <w:sz w:val="22"/>
          <w:szCs w:val="22"/>
          <w:lang w:val="sr-Cyrl-RS"/>
        </w:rPr>
        <w:t>Текућа бара“  можемо сагледати у наредној табели.</w:t>
      </w:r>
    </w:p>
    <w:p w14:paraId="2FD4B324" w14:textId="4805AC46" w:rsidR="001137EA" w:rsidRPr="00A1628E" w:rsidRDefault="00A1628E" w:rsidP="00D435DD">
      <w:pPr>
        <w:spacing w:after="60"/>
        <w:ind w:firstLine="720"/>
        <w:jc w:val="both"/>
        <w:rPr>
          <w:bCs/>
          <w:sz w:val="22"/>
          <w:szCs w:val="22"/>
          <w:lang w:val="sr-Latn-RS"/>
        </w:rPr>
      </w:pPr>
      <w:r w:rsidRPr="00A1628E">
        <w:rPr>
          <w:sz w:val="22"/>
          <w:szCs w:val="22"/>
        </w:rPr>
        <w:t xml:space="preserve"> </w:t>
      </w:r>
      <w:r w:rsidRPr="00A1628E">
        <w:rPr>
          <w:bCs/>
          <w:sz w:val="22"/>
          <w:szCs w:val="22"/>
          <w:lang w:val="sr-Cyrl-RS"/>
        </w:rPr>
        <w:t>Газдинска јединица „Игриште</w:t>
      </w:r>
      <w:r>
        <w:rPr>
          <w:bCs/>
          <w:sz w:val="22"/>
          <w:szCs w:val="22"/>
          <w:lang w:val="sr-Latn-RS"/>
        </w:rPr>
        <w:t>-</w:t>
      </w:r>
      <w:r w:rsidRPr="00A1628E">
        <w:rPr>
          <w:bCs/>
          <w:sz w:val="22"/>
          <w:szCs w:val="22"/>
          <w:lang w:val="sr-Cyrl-RS"/>
        </w:rPr>
        <w:t xml:space="preserve">Текућа бара“ је повезана шумским путним правцем са коловозом који иде од </w:t>
      </w:r>
      <w:r w:rsidRPr="00A1628E">
        <w:rPr>
          <w:sz w:val="22"/>
          <w:szCs w:val="22"/>
          <w:lang w:val="sr-Cyrl-RS"/>
        </w:rPr>
        <w:t>асфалтног пута Грза</w:t>
      </w:r>
      <w:r>
        <w:rPr>
          <w:sz w:val="22"/>
          <w:szCs w:val="22"/>
          <w:lang w:val="sr-Latn-RS"/>
        </w:rPr>
        <w:t>-</w:t>
      </w:r>
      <w:r w:rsidRPr="00A1628E">
        <w:rPr>
          <w:sz w:val="22"/>
          <w:szCs w:val="22"/>
          <w:lang w:val="sr-Cyrl-RS"/>
        </w:rPr>
        <w:t>Параћин и првих насељеног места излетиште Грза и село Извор</w:t>
      </w:r>
      <w:r>
        <w:rPr>
          <w:sz w:val="22"/>
          <w:szCs w:val="22"/>
          <w:lang w:val="sr-Latn-RS"/>
        </w:rPr>
        <w:t>,</w:t>
      </w:r>
      <w:r w:rsidRPr="00A1628E">
        <w:rPr>
          <w:sz w:val="22"/>
          <w:szCs w:val="22"/>
          <w:lang w:val="sr-Cyrl-RS"/>
        </w:rPr>
        <w:t xml:space="preserve"> Општина Параћин и магистралног пута Параћин</w:t>
      </w:r>
      <w:r>
        <w:rPr>
          <w:sz w:val="22"/>
          <w:szCs w:val="22"/>
          <w:lang w:val="sr-Latn-RS"/>
        </w:rPr>
        <w:t>-</w:t>
      </w:r>
      <w:r w:rsidRPr="00A1628E">
        <w:rPr>
          <w:sz w:val="22"/>
          <w:szCs w:val="22"/>
          <w:lang w:val="sr-Cyrl-RS"/>
        </w:rPr>
        <w:t>Зајечар</w:t>
      </w:r>
      <w:r w:rsidRPr="00A1628E">
        <w:rPr>
          <w:bCs/>
          <w:sz w:val="22"/>
          <w:szCs w:val="22"/>
          <w:lang w:val="sr-Cyrl-RS"/>
        </w:rPr>
        <w:t xml:space="preserve"> и са друге стране првог насељеног места Криви вир</w:t>
      </w:r>
      <w:r>
        <w:rPr>
          <w:bCs/>
          <w:sz w:val="22"/>
          <w:szCs w:val="22"/>
          <w:lang w:val="sr-Latn-RS"/>
        </w:rPr>
        <w:t>,</w:t>
      </w:r>
      <w:r w:rsidRPr="00A1628E">
        <w:rPr>
          <w:bCs/>
          <w:sz w:val="22"/>
          <w:szCs w:val="22"/>
          <w:lang w:val="sr-Cyrl-RS"/>
        </w:rPr>
        <w:t xml:space="preserve"> Општина Бољевац </w:t>
      </w:r>
      <w:r w:rsidRPr="00A1628E">
        <w:rPr>
          <w:sz w:val="22"/>
          <w:szCs w:val="22"/>
          <w:lang w:val="sr-Cyrl-RS"/>
        </w:rPr>
        <w:t>и такође магистралног пута Параћин</w:t>
      </w:r>
      <w:r>
        <w:rPr>
          <w:sz w:val="22"/>
          <w:szCs w:val="22"/>
          <w:lang w:val="sr-Latn-RS"/>
        </w:rPr>
        <w:t>-</w:t>
      </w:r>
      <w:r w:rsidRPr="00A1628E">
        <w:rPr>
          <w:sz w:val="22"/>
          <w:szCs w:val="22"/>
          <w:lang w:val="sr-Cyrl-RS"/>
        </w:rPr>
        <w:t>Зајечар</w:t>
      </w:r>
      <w:r w:rsidRPr="00A1628E">
        <w:rPr>
          <w:bCs/>
          <w:sz w:val="22"/>
          <w:szCs w:val="22"/>
          <w:lang w:val="sr-Cyrl-RS"/>
        </w:rPr>
        <w:t>.</w:t>
      </w:r>
      <w:r w:rsidRPr="00A1628E">
        <w:rPr>
          <w:bCs/>
          <w:sz w:val="22"/>
          <w:szCs w:val="22"/>
          <w:lang w:val="sr-Latn-RS"/>
        </w:rPr>
        <w:t xml:space="preserve"> </w:t>
      </w:r>
    </w:p>
    <w:tbl>
      <w:tblPr>
        <w:tblW w:w="9639" w:type="dxa"/>
        <w:tblLayout w:type="fixed"/>
        <w:tblCellMar>
          <w:left w:w="0" w:type="dxa"/>
          <w:right w:w="0" w:type="dxa"/>
        </w:tblCellMar>
        <w:tblLook w:val="0000" w:firstRow="0" w:lastRow="0" w:firstColumn="0" w:lastColumn="0" w:noHBand="0" w:noVBand="0"/>
      </w:tblPr>
      <w:tblGrid>
        <w:gridCol w:w="8222"/>
        <w:gridCol w:w="709"/>
        <w:gridCol w:w="708"/>
      </w:tblGrid>
      <w:tr w:rsidR="001137EA" w:rsidRPr="007A5776" w14:paraId="2F89BF35" w14:textId="77777777" w:rsidTr="00D013E8">
        <w:trPr>
          <w:trHeight w:val="330"/>
        </w:trPr>
        <w:tc>
          <w:tcPr>
            <w:tcW w:w="8222" w:type="dxa"/>
            <w:tcBorders>
              <w:top w:val="nil"/>
              <w:left w:val="nil"/>
              <w:bottom w:val="nil"/>
              <w:right w:val="nil"/>
            </w:tcBorders>
            <w:shd w:val="clear" w:color="auto" w:fill="auto"/>
            <w:noWrap/>
            <w:vAlign w:val="bottom"/>
          </w:tcPr>
          <w:p w14:paraId="0DE93AAE" w14:textId="0FAFE367" w:rsidR="001137EA" w:rsidRPr="00D435DD" w:rsidRDefault="001137EA" w:rsidP="00D435DD">
            <w:pPr>
              <w:spacing w:after="60"/>
              <w:ind w:firstLine="720"/>
              <w:jc w:val="both"/>
              <w:rPr>
                <w:bCs/>
                <w:sz w:val="22"/>
                <w:szCs w:val="22"/>
                <w:u w:val="single"/>
                <w:lang w:val="sr-Cyrl-RS"/>
              </w:rPr>
            </w:pPr>
            <w:r w:rsidRPr="00D435DD">
              <w:rPr>
                <w:bCs/>
                <w:sz w:val="22"/>
                <w:szCs w:val="22"/>
                <w:u w:val="single"/>
                <w:lang w:val="sr-Cyrl-RS" w:eastAsia="sr-Cyrl-RS"/>
              </w:rPr>
              <w:t>Тренутна унутрашња густина мреже шумских путева Г</w:t>
            </w:r>
            <w:r w:rsidR="00E036B6" w:rsidRPr="00D435DD">
              <w:rPr>
                <w:bCs/>
                <w:sz w:val="22"/>
                <w:szCs w:val="22"/>
                <w:u w:val="single"/>
                <w:lang w:val="sr-Cyrl-RS" w:eastAsia="sr-Cyrl-RS"/>
              </w:rPr>
              <w:t>.</w:t>
            </w:r>
            <w:r w:rsidRPr="00D435DD">
              <w:rPr>
                <w:bCs/>
                <w:sz w:val="22"/>
                <w:szCs w:val="22"/>
                <w:u w:val="single"/>
                <w:lang w:val="sr-Cyrl-RS" w:eastAsia="sr-Cyrl-RS"/>
              </w:rPr>
              <w:t>Ј</w:t>
            </w:r>
            <w:r w:rsidR="00E036B6" w:rsidRPr="00D435DD">
              <w:rPr>
                <w:bCs/>
                <w:sz w:val="22"/>
                <w:szCs w:val="22"/>
                <w:u w:val="single"/>
                <w:lang w:val="sr-Cyrl-RS" w:eastAsia="sr-Cyrl-RS"/>
              </w:rPr>
              <w:t>.</w:t>
            </w:r>
            <w:r w:rsidRPr="00D435DD">
              <w:rPr>
                <w:bCs/>
                <w:sz w:val="22"/>
                <w:szCs w:val="22"/>
                <w:u w:val="single"/>
                <w:lang w:val="sr-Cyrl-RS" w:eastAsia="sr-Cyrl-RS"/>
              </w:rPr>
              <w:t xml:space="preserve"> </w:t>
            </w:r>
            <w:r w:rsidRPr="00D435DD">
              <w:rPr>
                <w:bCs/>
                <w:sz w:val="22"/>
                <w:szCs w:val="22"/>
                <w:u w:val="single"/>
                <w:lang w:val="sr-Cyrl-RS"/>
              </w:rPr>
              <w:t>„</w:t>
            </w:r>
            <w:r w:rsidR="00F828C6" w:rsidRPr="00D435DD">
              <w:rPr>
                <w:bCs/>
                <w:sz w:val="22"/>
                <w:szCs w:val="22"/>
                <w:u w:val="single"/>
                <w:lang w:val="sr-Cyrl-RS"/>
              </w:rPr>
              <w:t>Игриште</w:t>
            </w:r>
            <w:r w:rsidR="00A1628E" w:rsidRPr="00D435DD">
              <w:rPr>
                <w:bCs/>
                <w:sz w:val="22"/>
                <w:szCs w:val="22"/>
                <w:u w:val="single"/>
                <w:lang w:val="sr-Latn-RS"/>
              </w:rPr>
              <w:t>-</w:t>
            </w:r>
            <w:r w:rsidR="00F828C6" w:rsidRPr="00D435DD">
              <w:rPr>
                <w:bCs/>
                <w:sz w:val="22"/>
                <w:szCs w:val="22"/>
                <w:u w:val="single"/>
                <w:lang w:val="sr-Cyrl-RS"/>
              </w:rPr>
              <w:t>Текућа бара</w:t>
            </w:r>
            <w:r w:rsidRPr="00D435DD">
              <w:rPr>
                <w:bCs/>
                <w:sz w:val="22"/>
                <w:szCs w:val="22"/>
                <w:u w:val="single"/>
                <w:lang w:val="sr-Cyrl-RS"/>
              </w:rPr>
              <w:t>“</w:t>
            </w:r>
            <w:r w:rsidR="00D435DD">
              <w:rPr>
                <w:bCs/>
                <w:sz w:val="22"/>
                <w:szCs w:val="22"/>
                <w:u w:val="single"/>
                <w:lang w:val="sr-Cyrl-RS"/>
              </w:rPr>
              <w:t>:</w:t>
            </w:r>
          </w:p>
          <w:p w14:paraId="06844B44" w14:textId="0E1BAB13" w:rsidR="00BF03D0" w:rsidRPr="00D435DD" w:rsidRDefault="007A5776" w:rsidP="00D435DD">
            <w:pPr>
              <w:spacing w:after="60"/>
              <w:ind w:firstLine="720"/>
              <w:jc w:val="both"/>
              <w:rPr>
                <w:bCs/>
                <w:sz w:val="22"/>
                <w:szCs w:val="22"/>
                <w:lang w:val="sr-Latn-RS" w:eastAsia="sr-Cyrl-RS"/>
              </w:rPr>
            </w:pPr>
            <w:r w:rsidRPr="00D435DD">
              <w:rPr>
                <w:bCs/>
                <w:sz w:val="22"/>
                <w:szCs w:val="22"/>
                <w:lang w:val="sr-Cyrl-RS" w:eastAsia="sr-Cyrl-RS"/>
              </w:rPr>
              <w:t>-</w:t>
            </w:r>
            <w:r w:rsidR="00A1628E" w:rsidRPr="00D435DD">
              <w:rPr>
                <w:bCs/>
                <w:sz w:val="22"/>
                <w:szCs w:val="22"/>
                <w:lang w:val="sr-Cyrl-RS" w:eastAsia="sr-Cyrl-RS"/>
              </w:rPr>
              <w:t xml:space="preserve">Густина мреже шумских путева без коловоза </w:t>
            </w:r>
            <w:r w:rsidRPr="00D435DD">
              <w:rPr>
                <w:bCs/>
                <w:sz w:val="22"/>
                <w:szCs w:val="22"/>
                <w:lang w:val="sr-Cyrl-RS" w:eastAsia="sr-Cyrl-RS"/>
              </w:rPr>
              <w:t xml:space="preserve">. . . . . . . . . . . . . . . . . . . . </w:t>
            </w:r>
            <w:r w:rsidR="00593C5D">
              <w:rPr>
                <w:bCs/>
                <w:sz w:val="22"/>
                <w:szCs w:val="22"/>
                <w:lang w:eastAsia="sr-Cyrl-RS"/>
              </w:rPr>
              <w:t>.</w:t>
            </w:r>
            <w:r w:rsidR="00A1628E" w:rsidRPr="00D435DD">
              <w:rPr>
                <w:bCs/>
                <w:sz w:val="22"/>
                <w:szCs w:val="22"/>
                <w:lang w:val="sr-Cyrl-RS" w:eastAsia="sr-Cyrl-RS"/>
              </w:rPr>
              <w:t>7,</w:t>
            </w:r>
            <w:r w:rsidR="00593C5D">
              <w:rPr>
                <w:bCs/>
                <w:sz w:val="22"/>
                <w:szCs w:val="22"/>
                <w:lang w:eastAsia="sr-Cyrl-RS"/>
              </w:rPr>
              <w:t>63</w:t>
            </w:r>
            <w:r w:rsidR="00A1628E" w:rsidRPr="00D435DD">
              <w:rPr>
                <w:sz w:val="22"/>
                <w:szCs w:val="22"/>
                <w:lang w:val="sr-Latn-RS" w:eastAsia="sr-Cyrl-RS"/>
              </w:rPr>
              <w:t>m</w:t>
            </w:r>
            <w:r w:rsidR="00A1628E" w:rsidRPr="00D435DD">
              <w:rPr>
                <w:bCs/>
                <w:sz w:val="22"/>
                <w:szCs w:val="22"/>
                <w:lang w:val="sr-Cyrl-RS" w:eastAsia="sr-Cyrl-RS"/>
              </w:rPr>
              <w:t>/</w:t>
            </w:r>
            <w:r w:rsidR="00A1628E" w:rsidRPr="00D435DD">
              <w:rPr>
                <w:bCs/>
                <w:sz w:val="22"/>
                <w:szCs w:val="22"/>
                <w:lang w:val="sr-Latn-RS" w:eastAsia="sr-Cyrl-RS"/>
              </w:rPr>
              <w:t>ha</w:t>
            </w:r>
          </w:p>
          <w:p w14:paraId="7F1E46AF" w14:textId="412BDDC0" w:rsidR="00A1628E" w:rsidRPr="00D435DD" w:rsidRDefault="007A5776" w:rsidP="00D435DD">
            <w:pPr>
              <w:spacing w:after="60"/>
              <w:ind w:firstLine="720"/>
              <w:jc w:val="both"/>
              <w:rPr>
                <w:bCs/>
                <w:sz w:val="22"/>
                <w:szCs w:val="22"/>
                <w:lang w:val="sr-Latn-RS" w:eastAsia="sr-Cyrl-RS"/>
              </w:rPr>
            </w:pPr>
            <w:r w:rsidRPr="00D435DD">
              <w:rPr>
                <w:bCs/>
                <w:sz w:val="22"/>
                <w:szCs w:val="22"/>
                <w:lang w:val="sr-Cyrl-RS" w:eastAsia="sr-Cyrl-RS"/>
              </w:rPr>
              <w:t>-Густина мреже шумских путева са коловозом . . . . . . . . . . . . . . . . . . . . 5,</w:t>
            </w:r>
            <w:r w:rsidR="00D435DD" w:rsidRPr="00D435DD">
              <w:rPr>
                <w:bCs/>
                <w:sz w:val="22"/>
                <w:szCs w:val="22"/>
                <w:lang w:val="sr-Cyrl-RS" w:eastAsia="sr-Cyrl-RS"/>
              </w:rPr>
              <w:t>67</w:t>
            </w:r>
            <w:r w:rsidRPr="00D435DD">
              <w:rPr>
                <w:sz w:val="22"/>
                <w:szCs w:val="22"/>
                <w:lang w:val="sr-Latn-RS" w:eastAsia="sr-Cyrl-RS"/>
              </w:rPr>
              <w:t>m</w:t>
            </w:r>
            <w:r w:rsidRPr="00D435DD">
              <w:rPr>
                <w:bCs/>
                <w:sz w:val="22"/>
                <w:szCs w:val="22"/>
                <w:lang w:val="sr-Cyrl-RS" w:eastAsia="sr-Cyrl-RS"/>
              </w:rPr>
              <w:t>/</w:t>
            </w:r>
            <w:r w:rsidRPr="00D435DD">
              <w:rPr>
                <w:bCs/>
                <w:sz w:val="22"/>
                <w:szCs w:val="22"/>
                <w:lang w:val="sr-Latn-RS" w:eastAsia="sr-Cyrl-RS"/>
              </w:rPr>
              <w:t>ha</w:t>
            </w:r>
          </w:p>
          <w:p w14:paraId="0FFEFBC5" w14:textId="1E42996F" w:rsidR="007A5776" w:rsidRPr="00D435DD" w:rsidRDefault="001A421B" w:rsidP="00D435DD">
            <w:pPr>
              <w:spacing w:after="60"/>
              <w:ind w:firstLine="720"/>
              <w:jc w:val="both"/>
              <w:rPr>
                <w:bCs/>
                <w:sz w:val="22"/>
                <w:szCs w:val="22"/>
                <w:lang w:val="sr-Latn-RS" w:eastAsia="sr-Cyrl-RS"/>
              </w:rPr>
            </w:pPr>
            <w:r>
              <w:rPr>
                <w:b/>
                <w:noProof/>
                <w:sz w:val="22"/>
                <w:szCs w:val="22"/>
                <w:u w:val="single"/>
                <w:lang w:val="sr-Cyrl-RS" w:eastAsia="sr-Cyrl-RS"/>
              </w:rPr>
              <mc:AlternateContent>
                <mc:Choice Requires="wps">
                  <w:drawing>
                    <wp:anchor distT="0" distB="0" distL="114300" distR="114300" simplePos="0" relativeHeight="251660800" behindDoc="0" locked="0" layoutInCell="1" allowOverlap="1" wp14:anchorId="17D6FBBC" wp14:editId="56F8B4F2">
                      <wp:simplePos x="0" y="0"/>
                      <wp:positionH relativeFrom="column">
                        <wp:posOffset>151130</wp:posOffset>
                      </wp:positionH>
                      <wp:positionV relativeFrom="paragraph">
                        <wp:posOffset>76835</wp:posOffset>
                      </wp:positionV>
                      <wp:extent cx="5278755" cy="13335"/>
                      <wp:effectExtent l="13335" t="13335" r="13335" b="11430"/>
                      <wp:wrapNone/>
                      <wp:docPr id="3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875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48ACE" id="Line 19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6.05pt" to="427.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"/>
                  </w:pict>
                </mc:Fallback>
              </mc:AlternateContent>
            </w:r>
          </w:p>
          <w:p w14:paraId="477CED71" w14:textId="7C74A3E6" w:rsidR="007A5776" w:rsidRPr="007A5776" w:rsidRDefault="007A5776" w:rsidP="00D435DD">
            <w:pPr>
              <w:spacing w:after="60"/>
              <w:ind w:firstLine="720"/>
              <w:jc w:val="both"/>
              <w:rPr>
                <w:bCs/>
                <w:sz w:val="22"/>
                <w:szCs w:val="22"/>
                <w:lang w:val="sr-Latn-RS" w:eastAsia="sr-Cyrl-RS"/>
              </w:rPr>
            </w:pPr>
            <w:r w:rsidRPr="00D435DD">
              <w:rPr>
                <w:b/>
                <w:sz w:val="22"/>
                <w:szCs w:val="22"/>
                <w:lang w:val="sr-Cyrl-RS" w:eastAsia="sr-Cyrl-RS"/>
              </w:rPr>
              <w:t>-Укупна густина мреже шумских путева</w:t>
            </w:r>
            <w:r w:rsidRPr="00D435DD">
              <w:rPr>
                <w:bCs/>
                <w:sz w:val="22"/>
                <w:szCs w:val="22"/>
                <w:lang w:val="sr-Cyrl-RS" w:eastAsia="sr-Cyrl-RS"/>
              </w:rPr>
              <w:t xml:space="preserve"> . . . . . . . . . . . . . . . . . . . . . . </w:t>
            </w:r>
            <w:r w:rsidR="00593C5D">
              <w:rPr>
                <w:bCs/>
                <w:sz w:val="22"/>
                <w:szCs w:val="22"/>
                <w:lang w:eastAsia="sr-Cyrl-RS"/>
              </w:rPr>
              <w:t>.</w:t>
            </w:r>
            <w:r w:rsidR="00593C5D">
              <w:rPr>
                <w:b/>
                <w:sz w:val="22"/>
                <w:szCs w:val="22"/>
                <w:lang w:eastAsia="sr-Cyrl-RS"/>
              </w:rPr>
              <w:t>13.3</w:t>
            </w:r>
            <w:r w:rsidRPr="00D435DD">
              <w:rPr>
                <w:b/>
                <w:sz w:val="22"/>
                <w:szCs w:val="22"/>
                <w:lang w:val="sr-Latn-RS" w:eastAsia="sr-Cyrl-RS"/>
              </w:rPr>
              <w:t>m</w:t>
            </w:r>
            <w:r w:rsidRPr="00D435DD">
              <w:rPr>
                <w:b/>
                <w:sz w:val="22"/>
                <w:szCs w:val="22"/>
                <w:lang w:val="sr-Cyrl-RS" w:eastAsia="sr-Cyrl-RS"/>
              </w:rPr>
              <w:t>/</w:t>
            </w:r>
            <w:r w:rsidRPr="00D435DD">
              <w:rPr>
                <w:b/>
                <w:sz w:val="22"/>
                <w:szCs w:val="22"/>
                <w:lang w:val="sr-Latn-RS" w:eastAsia="sr-Cyrl-RS"/>
              </w:rPr>
              <w:t>ha</w:t>
            </w:r>
          </w:p>
        </w:tc>
        <w:tc>
          <w:tcPr>
            <w:tcW w:w="709" w:type="dxa"/>
            <w:tcBorders>
              <w:top w:val="nil"/>
              <w:left w:val="nil"/>
              <w:bottom w:val="nil"/>
              <w:right w:val="nil"/>
            </w:tcBorders>
            <w:shd w:val="clear" w:color="auto" w:fill="auto"/>
            <w:noWrap/>
            <w:vAlign w:val="bottom"/>
          </w:tcPr>
          <w:p w14:paraId="1EADE5CA" w14:textId="77777777" w:rsidR="001137EA" w:rsidRPr="007A5776" w:rsidRDefault="001137EA" w:rsidP="00D435DD">
            <w:pPr>
              <w:suppressAutoHyphens w:val="0"/>
              <w:spacing w:after="60"/>
              <w:ind w:firstLine="720"/>
              <w:jc w:val="both"/>
              <w:rPr>
                <w:bCs/>
                <w:sz w:val="22"/>
                <w:szCs w:val="22"/>
                <w:lang w:val="sr-Cyrl-RS" w:eastAsia="sr-Cyrl-RS"/>
              </w:rPr>
            </w:pPr>
          </w:p>
        </w:tc>
        <w:tc>
          <w:tcPr>
            <w:tcW w:w="708" w:type="dxa"/>
            <w:tcBorders>
              <w:top w:val="nil"/>
              <w:left w:val="nil"/>
              <w:bottom w:val="nil"/>
              <w:right w:val="nil"/>
            </w:tcBorders>
            <w:shd w:val="clear" w:color="auto" w:fill="auto"/>
            <w:noWrap/>
            <w:vAlign w:val="bottom"/>
          </w:tcPr>
          <w:p w14:paraId="105532C7" w14:textId="77777777" w:rsidR="001137EA" w:rsidRPr="007A5776" w:rsidRDefault="001137EA" w:rsidP="00D435DD">
            <w:pPr>
              <w:suppressAutoHyphens w:val="0"/>
              <w:spacing w:after="60"/>
              <w:ind w:firstLine="720"/>
              <w:jc w:val="both"/>
              <w:rPr>
                <w:bCs/>
                <w:sz w:val="22"/>
                <w:szCs w:val="22"/>
                <w:lang w:val="sr-Latn-RS" w:eastAsia="sr-Cyrl-RS"/>
              </w:rPr>
            </w:pPr>
          </w:p>
        </w:tc>
      </w:tr>
    </w:tbl>
    <w:p w14:paraId="6AB1AA1D" w14:textId="32E4EF02" w:rsidR="001137EA" w:rsidRPr="007A5776" w:rsidRDefault="007A5776" w:rsidP="00955D18">
      <w:pPr>
        <w:spacing w:after="60"/>
        <w:ind w:firstLine="720"/>
        <w:jc w:val="both"/>
        <w:rPr>
          <w:sz w:val="22"/>
          <w:szCs w:val="22"/>
          <w:lang w:val="sr-Cyrl-RS"/>
        </w:rPr>
      </w:pPr>
      <w:r w:rsidRPr="007A5776">
        <w:rPr>
          <w:sz w:val="22"/>
          <w:lang w:val="sr-Cyrl-RS"/>
        </w:rPr>
        <w:t>Укупна дужина путева у овој газдинској јединици износи 46</w:t>
      </w:r>
      <w:r>
        <w:rPr>
          <w:sz w:val="22"/>
          <w:lang w:val="sr-Cyrl-RS"/>
        </w:rPr>
        <w:t>,</w:t>
      </w:r>
      <w:r w:rsidRPr="007A5776">
        <w:rPr>
          <w:sz w:val="22"/>
          <w:lang w:val="sr-Cyrl-RS"/>
        </w:rPr>
        <w:t>16</w:t>
      </w:r>
      <w:r w:rsidRPr="007A5776">
        <w:rPr>
          <w:sz w:val="22"/>
          <w:lang w:val="sr-Latn-RS"/>
        </w:rPr>
        <w:t>km</w:t>
      </w:r>
      <w:r w:rsidRPr="007A5776">
        <w:rPr>
          <w:sz w:val="22"/>
          <w:lang w:val="sr-Cyrl-RS"/>
        </w:rPr>
        <w:t>, од тога шумски путеви без коловоза 26,47</w:t>
      </w:r>
      <w:r w:rsidRPr="007A5776">
        <w:rPr>
          <w:sz w:val="22"/>
          <w:lang w:val="sr-Latn-RS"/>
        </w:rPr>
        <w:t>km</w:t>
      </w:r>
      <w:r w:rsidRPr="007A5776">
        <w:rPr>
          <w:sz w:val="22"/>
          <w:lang w:val="sr-Cyrl-RS"/>
        </w:rPr>
        <w:t xml:space="preserve"> и шумски путеви са коловозом 19,69</w:t>
      </w:r>
      <w:r w:rsidRPr="007A5776">
        <w:rPr>
          <w:sz w:val="22"/>
          <w:lang w:val="sr-Latn-RS"/>
        </w:rPr>
        <w:t>km</w:t>
      </w:r>
      <w:r w:rsidRPr="007A5776">
        <w:rPr>
          <w:sz w:val="22"/>
          <w:lang w:val="sr-Cyrl-RS"/>
        </w:rPr>
        <w:t>.</w:t>
      </w:r>
    </w:p>
    <w:p w14:paraId="3CD8163E" w14:textId="36012F98" w:rsidR="00D92B89" w:rsidRPr="007A5776" w:rsidRDefault="001137EA" w:rsidP="00955D18">
      <w:pPr>
        <w:suppressAutoHyphens w:val="0"/>
        <w:spacing w:after="60"/>
        <w:ind w:firstLine="720"/>
        <w:jc w:val="both"/>
        <w:rPr>
          <w:sz w:val="22"/>
          <w:szCs w:val="22"/>
          <w:lang w:val="sr-Cyrl-RS"/>
        </w:rPr>
        <w:sectPr w:rsidR="00D92B89" w:rsidRPr="007A5776" w:rsidSect="008258A8">
          <w:headerReference w:type="even" r:id="rId19"/>
          <w:headerReference w:type="default" r:id="rId20"/>
          <w:footerReference w:type="even" r:id="rId21"/>
          <w:footerReference w:type="default" r:id="rId22"/>
          <w:footnotePr>
            <w:pos w:val="beneathText"/>
          </w:footnotePr>
          <w:pgSz w:w="11905" w:h="16837" w:code="9"/>
          <w:pgMar w:top="1843" w:right="848" w:bottom="1077" w:left="1418" w:header="720" w:footer="720" w:gutter="0"/>
          <w:cols w:space="720"/>
          <w:docGrid w:linePitch="360"/>
        </w:sectPr>
      </w:pPr>
      <w:r w:rsidRPr="007A5776">
        <w:rPr>
          <w:sz w:val="22"/>
          <w:szCs w:val="22"/>
          <w:lang w:val="sr-Cyrl-RS"/>
        </w:rPr>
        <w:t>У наредној табели дат је списак путева и њиховог стања</w:t>
      </w:r>
    </w:p>
    <w:p w14:paraId="7B2D9D1F" w14:textId="77777777" w:rsidR="00D92B89" w:rsidRPr="007A5776" w:rsidRDefault="00D92B89" w:rsidP="00D93B2B">
      <w:pPr>
        <w:suppressAutoHyphens w:val="0"/>
        <w:spacing w:before="120" w:after="20"/>
        <w:jc w:val="center"/>
        <w:rPr>
          <w:bCs/>
          <w:sz w:val="16"/>
          <w:lang w:val="sr-Cyrl-RS" w:eastAsia="en-US"/>
        </w:rPr>
      </w:pPr>
      <w:bookmarkStart w:id="273" w:name="_Hlk521929955"/>
      <w:r w:rsidRPr="007A5776">
        <w:rPr>
          <w:b/>
          <w:i/>
          <w:sz w:val="20"/>
          <w:lang w:val="sr-Cyrl-RS"/>
        </w:rPr>
        <w:lastRenderedPageBreak/>
        <w:t>Табела 2</w:t>
      </w:r>
      <w:r w:rsidR="008F2168" w:rsidRPr="007A5776">
        <w:rPr>
          <w:b/>
          <w:i/>
          <w:sz w:val="20"/>
          <w:lang w:val="sr-Cyrl-RS"/>
        </w:rPr>
        <w:t>1</w:t>
      </w:r>
      <w:r w:rsidRPr="007A5776">
        <w:rPr>
          <w:b/>
          <w:i/>
          <w:sz w:val="20"/>
          <w:lang w:val="sr-Cyrl-RS"/>
        </w:rPr>
        <w:t>:</w:t>
      </w:r>
      <w:r w:rsidRPr="007A5776">
        <w:rPr>
          <w:bCs/>
          <w:i/>
          <w:sz w:val="20"/>
          <w:lang w:val="sr-Cyrl-RS"/>
        </w:rPr>
        <w:t xml:space="preserve"> Путеви и њихово стање</w:t>
      </w:r>
    </w:p>
    <w:tbl>
      <w:tblPr>
        <w:tblW w:w="14624" w:type="dxa"/>
        <w:jc w:val="center"/>
        <w:tblLayout w:type="fixed"/>
        <w:tblCellMar>
          <w:left w:w="0" w:type="dxa"/>
          <w:right w:w="0" w:type="dxa"/>
        </w:tblCellMar>
        <w:tblLook w:val="0000" w:firstRow="0" w:lastRow="0" w:firstColumn="0" w:lastColumn="0" w:noHBand="0" w:noVBand="0"/>
      </w:tblPr>
      <w:tblGrid>
        <w:gridCol w:w="360"/>
        <w:gridCol w:w="2970"/>
        <w:gridCol w:w="568"/>
        <w:gridCol w:w="567"/>
        <w:gridCol w:w="709"/>
        <w:gridCol w:w="567"/>
        <w:gridCol w:w="709"/>
        <w:gridCol w:w="850"/>
        <w:gridCol w:w="1745"/>
        <w:gridCol w:w="5573"/>
        <w:gridCol w:w="6"/>
      </w:tblGrid>
      <w:tr w:rsidR="007A5776" w:rsidRPr="00D92B89" w14:paraId="16100EB3" w14:textId="77777777" w:rsidTr="006C5787">
        <w:trPr>
          <w:trHeight w:val="247"/>
          <w:jc w:val="center"/>
        </w:trPr>
        <w:tc>
          <w:tcPr>
            <w:tcW w:w="14624" w:type="dxa"/>
            <w:gridSpan w:val="11"/>
            <w:tcBorders>
              <w:top w:val="nil"/>
              <w:left w:val="nil"/>
              <w:bottom w:val="nil"/>
              <w:right w:val="nil"/>
            </w:tcBorders>
            <w:shd w:val="clear" w:color="auto" w:fill="auto"/>
            <w:vAlign w:val="center"/>
          </w:tcPr>
          <w:bookmarkEnd w:id="273"/>
          <w:p w14:paraId="38F7D0BF" w14:textId="77777777" w:rsidR="007A5776" w:rsidRPr="007D3E26" w:rsidRDefault="007A5776" w:rsidP="00955D18">
            <w:pPr>
              <w:suppressAutoHyphens w:val="0"/>
              <w:jc w:val="center"/>
              <w:rPr>
                <w:sz w:val="18"/>
                <w:szCs w:val="18"/>
                <w:lang w:val="sr-Latn-RS" w:eastAsia="sr-Cyrl-RS"/>
              </w:rPr>
            </w:pPr>
            <w:r w:rsidRPr="007D3E26">
              <w:rPr>
                <w:bCs/>
                <w:sz w:val="18"/>
                <w:szCs w:val="18"/>
                <w:lang w:val="sr-Cyrl-RS" w:eastAsia="sr-Cyrl-RS"/>
              </w:rPr>
              <w:t>ПУТЕВИ СА ОПИСОМ СТАЊА У Г.Ј.ИГРИШТЕ - ТЕКУЋА БАРА</w:t>
            </w:r>
          </w:p>
        </w:tc>
      </w:tr>
      <w:tr w:rsidR="007A5776" w:rsidRPr="00F70AE2" w14:paraId="71618817" w14:textId="77777777" w:rsidTr="00AA02EC">
        <w:trPr>
          <w:gridAfter w:val="1"/>
          <w:wAfter w:w="6" w:type="dxa"/>
          <w:trHeight w:val="309"/>
          <w:jc w:val="center"/>
        </w:trPr>
        <w:tc>
          <w:tcPr>
            <w:tcW w:w="360" w:type="dxa"/>
            <w:vMerge w:val="restart"/>
            <w:tcBorders>
              <w:top w:val="double" w:sz="6" w:space="0" w:color="auto"/>
              <w:left w:val="double" w:sz="6" w:space="0" w:color="auto"/>
              <w:bottom w:val="double" w:sz="6" w:space="0" w:color="000000"/>
              <w:right w:val="single" w:sz="4" w:space="0" w:color="auto"/>
            </w:tcBorders>
            <w:shd w:val="clear" w:color="auto" w:fill="auto"/>
            <w:vAlign w:val="center"/>
          </w:tcPr>
          <w:p w14:paraId="056DB747"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 </w:t>
            </w:r>
          </w:p>
        </w:tc>
        <w:tc>
          <w:tcPr>
            <w:tcW w:w="2970" w:type="dxa"/>
            <w:vMerge w:val="restart"/>
            <w:tcBorders>
              <w:top w:val="double" w:sz="6" w:space="0" w:color="auto"/>
              <w:left w:val="single" w:sz="4" w:space="0" w:color="auto"/>
              <w:bottom w:val="double" w:sz="6" w:space="0" w:color="000000"/>
              <w:right w:val="single" w:sz="4" w:space="0" w:color="auto"/>
            </w:tcBorders>
            <w:shd w:val="clear" w:color="auto" w:fill="auto"/>
            <w:vAlign w:val="center"/>
          </w:tcPr>
          <w:p w14:paraId="5D1CCEE5"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Назив пута</w:t>
            </w:r>
          </w:p>
        </w:tc>
        <w:tc>
          <w:tcPr>
            <w:tcW w:w="568" w:type="dxa"/>
            <w:vMerge w:val="restart"/>
            <w:tcBorders>
              <w:top w:val="double" w:sz="6" w:space="0" w:color="auto"/>
              <w:left w:val="single" w:sz="4" w:space="0" w:color="auto"/>
              <w:bottom w:val="double" w:sz="6" w:space="0" w:color="000000"/>
              <w:right w:val="single" w:sz="4" w:space="0" w:color="auto"/>
            </w:tcBorders>
            <w:shd w:val="clear" w:color="auto" w:fill="auto"/>
            <w:textDirection w:val="btLr"/>
            <w:vAlign w:val="center"/>
          </w:tcPr>
          <w:p w14:paraId="353A188F" w14:textId="4738F4EA" w:rsidR="007A5776" w:rsidRPr="007D3E26" w:rsidRDefault="007A5776" w:rsidP="00955D18">
            <w:pPr>
              <w:suppressAutoHyphens w:val="0"/>
              <w:jc w:val="center"/>
              <w:rPr>
                <w:sz w:val="18"/>
                <w:szCs w:val="18"/>
                <w:lang w:val="sr-Latn-RS" w:eastAsia="sr-Cyrl-RS"/>
              </w:rPr>
            </w:pPr>
            <w:r w:rsidRPr="007D3E26">
              <w:rPr>
                <w:sz w:val="18"/>
                <w:szCs w:val="18"/>
                <w:lang w:val="sr-Cyrl-RS" w:eastAsia="sr-Cyrl-RS"/>
              </w:rPr>
              <w:t xml:space="preserve">Кроз комплекс у </w:t>
            </w:r>
            <w:r w:rsidR="007D3E26">
              <w:rPr>
                <w:sz w:val="18"/>
                <w:szCs w:val="18"/>
                <w:lang w:val="sr-Latn-RS" w:eastAsia="sr-Cyrl-RS"/>
              </w:rPr>
              <w:t>km</w:t>
            </w:r>
          </w:p>
        </w:tc>
        <w:tc>
          <w:tcPr>
            <w:tcW w:w="3402" w:type="dxa"/>
            <w:gridSpan w:val="5"/>
            <w:tcBorders>
              <w:top w:val="double" w:sz="6" w:space="0" w:color="auto"/>
              <w:left w:val="nil"/>
              <w:bottom w:val="single" w:sz="4" w:space="0" w:color="auto"/>
              <w:right w:val="single" w:sz="4" w:space="0" w:color="auto"/>
            </w:tcBorders>
            <w:shd w:val="clear" w:color="auto" w:fill="auto"/>
            <w:vAlign w:val="center"/>
          </w:tcPr>
          <w:p w14:paraId="10CCF8F9"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Категорија</w:t>
            </w:r>
          </w:p>
        </w:tc>
        <w:tc>
          <w:tcPr>
            <w:tcW w:w="1745"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tcPr>
          <w:p w14:paraId="227825D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Отвара одељења</w:t>
            </w:r>
          </w:p>
        </w:tc>
        <w:tc>
          <w:tcPr>
            <w:tcW w:w="5573"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tcPr>
          <w:p w14:paraId="764FE06C"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Опис пута</w:t>
            </w:r>
          </w:p>
        </w:tc>
      </w:tr>
      <w:tr w:rsidR="007A5776" w:rsidRPr="00F70AE2" w14:paraId="4A7DC2AF" w14:textId="77777777" w:rsidTr="00AA02EC">
        <w:trPr>
          <w:gridAfter w:val="1"/>
          <w:wAfter w:w="6" w:type="dxa"/>
          <w:trHeight w:val="324"/>
          <w:jc w:val="center"/>
        </w:trPr>
        <w:tc>
          <w:tcPr>
            <w:tcW w:w="360"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45AEDA1C" w14:textId="77777777" w:rsidR="007A5776" w:rsidRPr="007D3E26" w:rsidRDefault="007A5776" w:rsidP="00955D18">
            <w:pPr>
              <w:suppressAutoHyphens w:val="0"/>
              <w:rPr>
                <w:sz w:val="18"/>
                <w:szCs w:val="18"/>
                <w:lang w:val="sr-Cyrl-RS" w:eastAsia="sr-Cyrl-RS"/>
              </w:rPr>
            </w:pPr>
          </w:p>
        </w:tc>
        <w:tc>
          <w:tcPr>
            <w:tcW w:w="2970" w:type="dxa"/>
            <w:vMerge/>
            <w:tcBorders>
              <w:top w:val="double" w:sz="6" w:space="0" w:color="auto"/>
              <w:left w:val="single" w:sz="4" w:space="0" w:color="auto"/>
              <w:bottom w:val="double" w:sz="6" w:space="0" w:color="000000"/>
              <w:right w:val="single" w:sz="4" w:space="0" w:color="auto"/>
            </w:tcBorders>
            <w:shd w:val="clear" w:color="auto" w:fill="auto"/>
            <w:vAlign w:val="center"/>
          </w:tcPr>
          <w:p w14:paraId="5FF23278" w14:textId="77777777" w:rsidR="007A5776" w:rsidRPr="007D3E26" w:rsidRDefault="007A5776" w:rsidP="00955D18">
            <w:pPr>
              <w:suppressAutoHyphens w:val="0"/>
              <w:jc w:val="center"/>
              <w:rPr>
                <w:sz w:val="18"/>
                <w:szCs w:val="18"/>
                <w:lang w:val="sr-Cyrl-RS" w:eastAsia="sr-Cyrl-RS"/>
              </w:rPr>
            </w:pPr>
          </w:p>
        </w:tc>
        <w:tc>
          <w:tcPr>
            <w:tcW w:w="568" w:type="dxa"/>
            <w:vMerge/>
            <w:tcBorders>
              <w:top w:val="double" w:sz="6" w:space="0" w:color="auto"/>
              <w:left w:val="single" w:sz="4" w:space="0" w:color="auto"/>
              <w:bottom w:val="double" w:sz="6" w:space="0" w:color="000000"/>
              <w:right w:val="single" w:sz="4" w:space="0" w:color="auto"/>
            </w:tcBorders>
            <w:shd w:val="clear" w:color="auto" w:fill="auto"/>
            <w:vAlign w:val="center"/>
          </w:tcPr>
          <w:p w14:paraId="69871EAD" w14:textId="77777777" w:rsidR="007A5776" w:rsidRPr="007D3E26" w:rsidRDefault="007A5776" w:rsidP="00955D18">
            <w:pPr>
              <w:suppressAutoHyphens w:val="0"/>
              <w:rPr>
                <w:sz w:val="18"/>
                <w:szCs w:val="18"/>
                <w:lang w:val="sr-Cyrl-RS" w:eastAsia="sr-Cyrl-RS"/>
              </w:rPr>
            </w:pPr>
          </w:p>
        </w:tc>
        <w:tc>
          <w:tcPr>
            <w:tcW w:w="1843" w:type="dxa"/>
            <w:gridSpan w:val="3"/>
            <w:tcBorders>
              <w:top w:val="single" w:sz="4" w:space="0" w:color="auto"/>
              <w:left w:val="nil"/>
              <w:bottom w:val="single" w:sz="4" w:space="0" w:color="auto"/>
              <w:right w:val="single" w:sz="4" w:space="0" w:color="auto"/>
            </w:tcBorders>
            <w:shd w:val="clear" w:color="auto" w:fill="auto"/>
            <w:vAlign w:val="center"/>
          </w:tcPr>
          <w:p w14:paraId="7FB0C110" w14:textId="68ED688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Јавни пут (</w:t>
            </w:r>
            <w:r w:rsidR="007D3E26">
              <w:rPr>
                <w:sz w:val="18"/>
                <w:szCs w:val="18"/>
                <w:lang w:val="sr-Latn-RS" w:eastAsia="sr-Cyrl-RS"/>
              </w:rPr>
              <w:t>km</w:t>
            </w:r>
            <w:r w:rsidRPr="007D3E26">
              <w:rPr>
                <w:sz w:val="18"/>
                <w:szCs w:val="18"/>
                <w:lang w:val="sr-Cyrl-RS" w:eastAsia="sr-Cyrl-RS"/>
              </w:rPr>
              <w:t>)</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AEB8A6F" w14:textId="381A9B05"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Шумски пут (</w:t>
            </w:r>
            <w:r w:rsidR="007D3E26">
              <w:rPr>
                <w:sz w:val="18"/>
                <w:szCs w:val="18"/>
                <w:lang w:val="sr-Latn-RS" w:eastAsia="sr-Cyrl-RS"/>
              </w:rPr>
              <w:t>km</w:t>
            </w:r>
            <w:r w:rsidRPr="007D3E26">
              <w:rPr>
                <w:sz w:val="18"/>
                <w:szCs w:val="18"/>
                <w:lang w:val="sr-Cyrl-RS" w:eastAsia="sr-Cyrl-RS"/>
              </w:rPr>
              <w:t>)</w:t>
            </w:r>
          </w:p>
        </w:tc>
        <w:tc>
          <w:tcPr>
            <w:tcW w:w="1745" w:type="dxa"/>
            <w:vMerge/>
            <w:tcBorders>
              <w:top w:val="double" w:sz="6" w:space="0" w:color="auto"/>
              <w:left w:val="single" w:sz="4" w:space="0" w:color="auto"/>
              <w:bottom w:val="double" w:sz="6" w:space="0" w:color="000000"/>
              <w:right w:val="double" w:sz="6" w:space="0" w:color="auto"/>
            </w:tcBorders>
            <w:shd w:val="clear" w:color="auto" w:fill="auto"/>
            <w:vAlign w:val="center"/>
          </w:tcPr>
          <w:p w14:paraId="792A9578" w14:textId="77777777" w:rsidR="007A5776" w:rsidRPr="007D3E26" w:rsidRDefault="007A5776" w:rsidP="00955D18">
            <w:pPr>
              <w:suppressAutoHyphens w:val="0"/>
              <w:jc w:val="center"/>
              <w:rPr>
                <w:sz w:val="18"/>
                <w:szCs w:val="18"/>
                <w:lang w:val="sr-Cyrl-RS" w:eastAsia="sr-Cyrl-RS"/>
              </w:rPr>
            </w:pPr>
          </w:p>
        </w:tc>
        <w:tc>
          <w:tcPr>
            <w:tcW w:w="5573" w:type="dxa"/>
            <w:vMerge/>
            <w:tcBorders>
              <w:top w:val="double" w:sz="6" w:space="0" w:color="auto"/>
              <w:left w:val="double" w:sz="6" w:space="0" w:color="auto"/>
              <w:bottom w:val="double" w:sz="6" w:space="0" w:color="000000"/>
              <w:right w:val="double" w:sz="6" w:space="0" w:color="auto"/>
            </w:tcBorders>
            <w:shd w:val="clear" w:color="auto" w:fill="auto"/>
            <w:vAlign w:val="center"/>
          </w:tcPr>
          <w:p w14:paraId="71B511EE" w14:textId="77777777" w:rsidR="007A5776" w:rsidRPr="007D3E26" w:rsidRDefault="007A5776" w:rsidP="00955D18">
            <w:pPr>
              <w:suppressAutoHyphens w:val="0"/>
              <w:jc w:val="center"/>
              <w:rPr>
                <w:sz w:val="18"/>
                <w:szCs w:val="18"/>
                <w:lang w:val="sr-Cyrl-RS" w:eastAsia="sr-Cyrl-RS"/>
              </w:rPr>
            </w:pPr>
          </w:p>
        </w:tc>
      </w:tr>
      <w:tr w:rsidR="007A5776" w:rsidRPr="00F70AE2" w14:paraId="02426519" w14:textId="77777777" w:rsidTr="00AA02EC">
        <w:trPr>
          <w:gridAfter w:val="1"/>
          <w:wAfter w:w="6" w:type="dxa"/>
          <w:trHeight w:val="819"/>
          <w:jc w:val="center"/>
        </w:trPr>
        <w:tc>
          <w:tcPr>
            <w:tcW w:w="360"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55A28AB7" w14:textId="77777777" w:rsidR="007A5776" w:rsidRPr="007D3E26" w:rsidRDefault="007A5776" w:rsidP="00955D18">
            <w:pPr>
              <w:suppressAutoHyphens w:val="0"/>
              <w:jc w:val="center"/>
              <w:rPr>
                <w:sz w:val="18"/>
                <w:szCs w:val="18"/>
                <w:lang w:val="sr-Cyrl-RS" w:eastAsia="sr-Cyrl-RS"/>
              </w:rPr>
            </w:pPr>
          </w:p>
        </w:tc>
        <w:tc>
          <w:tcPr>
            <w:tcW w:w="2970" w:type="dxa"/>
            <w:vMerge/>
            <w:tcBorders>
              <w:top w:val="double" w:sz="6" w:space="0" w:color="auto"/>
              <w:left w:val="single" w:sz="4" w:space="0" w:color="auto"/>
              <w:bottom w:val="double" w:sz="6" w:space="0" w:color="000000"/>
              <w:right w:val="single" w:sz="4" w:space="0" w:color="auto"/>
            </w:tcBorders>
            <w:shd w:val="clear" w:color="auto" w:fill="auto"/>
            <w:vAlign w:val="center"/>
          </w:tcPr>
          <w:p w14:paraId="57B071D6" w14:textId="77777777" w:rsidR="007A5776" w:rsidRPr="007D3E26" w:rsidRDefault="007A5776" w:rsidP="00955D18">
            <w:pPr>
              <w:suppressAutoHyphens w:val="0"/>
              <w:jc w:val="center"/>
              <w:rPr>
                <w:sz w:val="18"/>
                <w:szCs w:val="18"/>
                <w:lang w:val="sr-Cyrl-RS" w:eastAsia="sr-Cyrl-RS"/>
              </w:rPr>
            </w:pPr>
          </w:p>
        </w:tc>
        <w:tc>
          <w:tcPr>
            <w:tcW w:w="568" w:type="dxa"/>
            <w:vMerge/>
            <w:tcBorders>
              <w:top w:val="double" w:sz="6" w:space="0" w:color="auto"/>
              <w:left w:val="single" w:sz="4" w:space="0" w:color="auto"/>
              <w:bottom w:val="double" w:sz="6" w:space="0" w:color="000000"/>
              <w:right w:val="single" w:sz="4" w:space="0" w:color="auto"/>
            </w:tcBorders>
            <w:shd w:val="clear" w:color="auto" w:fill="auto"/>
            <w:vAlign w:val="center"/>
          </w:tcPr>
          <w:p w14:paraId="270BF30A"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double" w:sz="6" w:space="0" w:color="auto"/>
              <w:right w:val="single" w:sz="4" w:space="0" w:color="auto"/>
            </w:tcBorders>
            <w:shd w:val="clear" w:color="auto" w:fill="auto"/>
            <w:textDirection w:val="btLr"/>
            <w:vAlign w:val="center"/>
          </w:tcPr>
          <w:p w14:paraId="10778760" w14:textId="6D0E4FC3" w:rsidR="007A5776" w:rsidRPr="007D3E26" w:rsidRDefault="007A5776" w:rsidP="00955D18">
            <w:pPr>
              <w:suppressAutoHyphens w:val="0"/>
              <w:rPr>
                <w:sz w:val="18"/>
                <w:szCs w:val="18"/>
                <w:lang w:val="sr-Cyrl-RS" w:eastAsia="sr-Cyrl-RS"/>
              </w:rPr>
            </w:pPr>
            <w:r w:rsidRPr="007D3E26">
              <w:rPr>
                <w:sz w:val="18"/>
                <w:szCs w:val="18"/>
                <w:lang w:val="sr-Cyrl-RS" w:eastAsia="sr-Cyrl-RS"/>
              </w:rPr>
              <w:t>Асфалт</w:t>
            </w:r>
            <w:r w:rsidR="007D3E26">
              <w:rPr>
                <w:sz w:val="18"/>
                <w:szCs w:val="18"/>
                <w:lang w:val="sr-Cyrl-RS" w:eastAsia="sr-Cyrl-RS"/>
              </w:rPr>
              <w:t>н</w:t>
            </w:r>
            <w:r w:rsidRPr="007D3E26">
              <w:rPr>
                <w:sz w:val="18"/>
                <w:szCs w:val="18"/>
                <w:lang w:val="sr-Cyrl-RS" w:eastAsia="sr-Cyrl-RS"/>
              </w:rPr>
              <w:t>и</w:t>
            </w:r>
          </w:p>
        </w:tc>
        <w:tc>
          <w:tcPr>
            <w:tcW w:w="709" w:type="dxa"/>
            <w:tcBorders>
              <w:top w:val="nil"/>
              <w:left w:val="nil"/>
              <w:bottom w:val="double" w:sz="6" w:space="0" w:color="auto"/>
              <w:right w:val="single" w:sz="4" w:space="0" w:color="auto"/>
            </w:tcBorders>
            <w:shd w:val="clear" w:color="auto" w:fill="auto"/>
            <w:textDirection w:val="btLr"/>
            <w:vAlign w:val="center"/>
          </w:tcPr>
          <w:p w14:paraId="54911EF4" w14:textId="5FF9ED46" w:rsidR="007A5776" w:rsidRPr="007D3E26" w:rsidRDefault="007A5776" w:rsidP="00955D18">
            <w:pPr>
              <w:suppressAutoHyphens w:val="0"/>
              <w:jc w:val="center"/>
              <w:rPr>
                <w:sz w:val="18"/>
                <w:szCs w:val="18"/>
                <w:lang w:val="sr-Latn-RS" w:eastAsia="sr-Cyrl-RS"/>
              </w:rPr>
            </w:pPr>
            <w:r w:rsidRPr="007D3E26">
              <w:rPr>
                <w:sz w:val="18"/>
                <w:szCs w:val="18"/>
                <w:lang w:val="sr-Cyrl-RS" w:eastAsia="sr-Cyrl-RS"/>
              </w:rPr>
              <w:t>Са  коловозо</w:t>
            </w:r>
            <w:r w:rsidR="007D3E26">
              <w:rPr>
                <w:sz w:val="18"/>
                <w:szCs w:val="18"/>
                <w:lang w:val="sr-Latn-RS" w:eastAsia="sr-Cyrl-RS"/>
              </w:rPr>
              <w:t>m</w:t>
            </w:r>
          </w:p>
        </w:tc>
        <w:tc>
          <w:tcPr>
            <w:tcW w:w="567" w:type="dxa"/>
            <w:tcBorders>
              <w:top w:val="nil"/>
              <w:left w:val="nil"/>
              <w:bottom w:val="double" w:sz="6" w:space="0" w:color="auto"/>
              <w:right w:val="single" w:sz="4" w:space="0" w:color="auto"/>
            </w:tcBorders>
            <w:shd w:val="clear" w:color="auto" w:fill="auto"/>
            <w:textDirection w:val="btLr"/>
            <w:vAlign w:val="center"/>
          </w:tcPr>
          <w:p w14:paraId="5E5D4F8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Без коловоза</w:t>
            </w:r>
          </w:p>
        </w:tc>
        <w:tc>
          <w:tcPr>
            <w:tcW w:w="709" w:type="dxa"/>
            <w:tcBorders>
              <w:top w:val="nil"/>
              <w:left w:val="nil"/>
              <w:bottom w:val="double" w:sz="6" w:space="0" w:color="auto"/>
              <w:right w:val="single" w:sz="4" w:space="0" w:color="auto"/>
            </w:tcBorders>
            <w:shd w:val="clear" w:color="auto" w:fill="auto"/>
            <w:textDirection w:val="btLr"/>
            <w:vAlign w:val="center"/>
          </w:tcPr>
          <w:p w14:paraId="3CBFF20A" w14:textId="204783D9" w:rsidR="007A5776" w:rsidRPr="007D3E26" w:rsidRDefault="007A5776" w:rsidP="00955D18">
            <w:pPr>
              <w:suppressAutoHyphens w:val="0"/>
              <w:jc w:val="center"/>
              <w:rPr>
                <w:sz w:val="18"/>
                <w:szCs w:val="18"/>
                <w:lang w:val="sr-Latn-RS" w:eastAsia="sr-Cyrl-RS"/>
              </w:rPr>
            </w:pPr>
            <w:r w:rsidRPr="007D3E26">
              <w:rPr>
                <w:sz w:val="18"/>
                <w:szCs w:val="18"/>
                <w:lang w:val="sr-Cyrl-RS" w:eastAsia="sr-Cyrl-RS"/>
              </w:rPr>
              <w:t>Са коловозо</w:t>
            </w:r>
            <w:r w:rsidR="007D3E26">
              <w:rPr>
                <w:sz w:val="18"/>
                <w:szCs w:val="18"/>
                <w:lang w:val="sr-Latn-RS" w:eastAsia="sr-Cyrl-RS"/>
              </w:rPr>
              <w:t>m</w:t>
            </w:r>
          </w:p>
        </w:tc>
        <w:tc>
          <w:tcPr>
            <w:tcW w:w="850" w:type="dxa"/>
            <w:tcBorders>
              <w:top w:val="nil"/>
              <w:left w:val="nil"/>
              <w:bottom w:val="double" w:sz="6" w:space="0" w:color="auto"/>
              <w:right w:val="single" w:sz="4" w:space="0" w:color="auto"/>
            </w:tcBorders>
            <w:shd w:val="clear" w:color="auto" w:fill="auto"/>
            <w:textDirection w:val="btLr"/>
            <w:vAlign w:val="center"/>
          </w:tcPr>
          <w:p w14:paraId="2AB52BDF" w14:textId="1EE7901E" w:rsidR="007A5776" w:rsidRPr="00AA02EC" w:rsidRDefault="007A5776" w:rsidP="00955D18">
            <w:pPr>
              <w:suppressAutoHyphens w:val="0"/>
              <w:jc w:val="center"/>
              <w:rPr>
                <w:sz w:val="18"/>
                <w:szCs w:val="18"/>
                <w:lang w:val="sr-Latn-RS" w:eastAsia="sr-Cyrl-RS"/>
              </w:rPr>
            </w:pPr>
            <w:r w:rsidRPr="007D3E26">
              <w:rPr>
                <w:sz w:val="18"/>
                <w:szCs w:val="18"/>
                <w:lang w:val="sr-Cyrl-RS" w:eastAsia="sr-Cyrl-RS"/>
              </w:rPr>
              <w:t>Бе</w:t>
            </w:r>
            <w:r w:rsidR="007D3E26">
              <w:rPr>
                <w:sz w:val="18"/>
                <w:szCs w:val="18"/>
                <w:lang w:val="sr-Cyrl-RS" w:eastAsia="sr-Cyrl-RS"/>
              </w:rPr>
              <w:t xml:space="preserve">з </w:t>
            </w:r>
            <w:r w:rsidRPr="007D3E26">
              <w:rPr>
                <w:sz w:val="18"/>
                <w:szCs w:val="18"/>
                <w:lang w:val="sr-Cyrl-RS" w:eastAsia="sr-Cyrl-RS"/>
              </w:rPr>
              <w:t>коловоза</w:t>
            </w:r>
          </w:p>
        </w:tc>
        <w:tc>
          <w:tcPr>
            <w:tcW w:w="1745" w:type="dxa"/>
            <w:vMerge/>
            <w:tcBorders>
              <w:top w:val="double" w:sz="6" w:space="0" w:color="auto"/>
              <w:left w:val="single" w:sz="4" w:space="0" w:color="auto"/>
              <w:bottom w:val="double" w:sz="6" w:space="0" w:color="000000"/>
              <w:right w:val="double" w:sz="6" w:space="0" w:color="auto"/>
            </w:tcBorders>
            <w:shd w:val="clear" w:color="auto" w:fill="auto"/>
            <w:vAlign w:val="center"/>
          </w:tcPr>
          <w:p w14:paraId="0360D35F" w14:textId="77777777" w:rsidR="007A5776" w:rsidRPr="007D3E26" w:rsidRDefault="007A5776" w:rsidP="00955D18">
            <w:pPr>
              <w:suppressAutoHyphens w:val="0"/>
              <w:jc w:val="center"/>
              <w:rPr>
                <w:sz w:val="18"/>
                <w:szCs w:val="18"/>
                <w:lang w:val="sr-Cyrl-RS" w:eastAsia="sr-Cyrl-RS"/>
              </w:rPr>
            </w:pPr>
          </w:p>
        </w:tc>
        <w:tc>
          <w:tcPr>
            <w:tcW w:w="5573" w:type="dxa"/>
            <w:vMerge/>
            <w:tcBorders>
              <w:top w:val="double" w:sz="6" w:space="0" w:color="auto"/>
              <w:left w:val="double" w:sz="6" w:space="0" w:color="auto"/>
              <w:bottom w:val="double" w:sz="6" w:space="0" w:color="000000"/>
              <w:right w:val="double" w:sz="6" w:space="0" w:color="auto"/>
            </w:tcBorders>
            <w:shd w:val="clear" w:color="auto" w:fill="auto"/>
            <w:vAlign w:val="center"/>
          </w:tcPr>
          <w:p w14:paraId="34999052" w14:textId="77777777" w:rsidR="007A5776" w:rsidRPr="007D3E26" w:rsidRDefault="007A5776" w:rsidP="00955D18">
            <w:pPr>
              <w:suppressAutoHyphens w:val="0"/>
              <w:jc w:val="center"/>
              <w:rPr>
                <w:sz w:val="18"/>
                <w:szCs w:val="18"/>
                <w:lang w:val="sr-Cyrl-RS" w:eastAsia="sr-Cyrl-RS"/>
              </w:rPr>
            </w:pPr>
          </w:p>
        </w:tc>
      </w:tr>
      <w:tr w:rsidR="007A5776" w:rsidRPr="00F70AE2" w14:paraId="012E3136" w14:textId="77777777" w:rsidTr="00AA02EC">
        <w:trPr>
          <w:gridAfter w:val="1"/>
          <w:wAfter w:w="6" w:type="dxa"/>
          <w:trHeight w:val="665"/>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482D1240"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0421F480" w14:textId="759BAFAA" w:rsidR="007A5776" w:rsidRPr="007D3E26" w:rsidRDefault="007A5776" w:rsidP="00955D18">
            <w:pPr>
              <w:suppressAutoHyphens w:val="0"/>
              <w:ind w:firstLineChars="100" w:firstLine="180"/>
              <w:jc w:val="center"/>
              <w:rPr>
                <w:sz w:val="18"/>
                <w:szCs w:val="18"/>
                <w:lang w:val="sr-Cyrl-RS" w:eastAsia="en-US"/>
              </w:rPr>
            </w:pPr>
            <w:r w:rsidRPr="007D3E26">
              <w:rPr>
                <w:bCs/>
                <w:sz w:val="18"/>
                <w:szCs w:val="18"/>
                <w:lang w:val="sr-Cyrl-RS"/>
              </w:rPr>
              <w:t>Бојна Бучина</w:t>
            </w:r>
            <w:r w:rsidR="00AA02EC">
              <w:rPr>
                <w:bCs/>
                <w:sz w:val="18"/>
                <w:szCs w:val="18"/>
                <w:lang w:val="sr-Cyrl-RS"/>
              </w:rPr>
              <w:t>-</w:t>
            </w:r>
            <w:r w:rsidRPr="007D3E26">
              <w:rPr>
                <w:bCs/>
                <w:sz w:val="18"/>
                <w:szCs w:val="18"/>
                <w:lang w:val="sr-Cyrl-RS"/>
              </w:rPr>
              <w:t>Јаворак</w:t>
            </w:r>
          </w:p>
        </w:tc>
        <w:tc>
          <w:tcPr>
            <w:tcW w:w="568" w:type="dxa"/>
            <w:tcBorders>
              <w:top w:val="nil"/>
              <w:left w:val="nil"/>
              <w:bottom w:val="single" w:sz="4" w:space="0" w:color="auto"/>
              <w:right w:val="single" w:sz="4" w:space="0" w:color="auto"/>
            </w:tcBorders>
            <w:shd w:val="clear" w:color="auto" w:fill="auto"/>
            <w:noWrap/>
            <w:vAlign w:val="center"/>
          </w:tcPr>
          <w:p w14:paraId="25AD956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6,78</w:t>
            </w:r>
          </w:p>
        </w:tc>
        <w:tc>
          <w:tcPr>
            <w:tcW w:w="567" w:type="dxa"/>
            <w:tcBorders>
              <w:top w:val="nil"/>
              <w:left w:val="nil"/>
              <w:bottom w:val="single" w:sz="4" w:space="0" w:color="auto"/>
              <w:right w:val="single" w:sz="4" w:space="0" w:color="auto"/>
            </w:tcBorders>
            <w:shd w:val="clear" w:color="auto" w:fill="auto"/>
            <w:noWrap/>
            <w:vAlign w:val="center"/>
          </w:tcPr>
          <w:p w14:paraId="0F49BEDB"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1B2B85A4"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6FB2B340"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359393D0"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6,78</w:t>
            </w:r>
          </w:p>
        </w:tc>
        <w:tc>
          <w:tcPr>
            <w:tcW w:w="850" w:type="dxa"/>
            <w:tcBorders>
              <w:top w:val="nil"/>
              <w:left w:val="nil"/>
              <w:bottom w:val="single" w:sz="4" w:space="0" w:color="auto"/>
              <w:right w:val="single" w:sz="4" w:space="0" w:color="auto"/>
            </w:tcBorders>
            <w:shd w:val="clear" w:color="auto" w:fill="auto"/>
            <w:noWrap/>
            <w:vAlign w:val="center"/>
          </w:tcPr>
          <w:p w14:paraId="799A6C40"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3437BD59"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3,11,12,13,14,15,16,17,18,39, 89</w:t>
            </w:r>
          </w:p>
        </w:tc>
        <w:tc>
          <w:tcPr>
            <w:tcW w:w="5573" w:type="dxa"/>
            <w:tcBorders>
              <w:top w:val="nil"/>
              <w:left w:val="nil"/>
              <w:bottom w:val="single" w:sz="4" w:space="0" w:color="auto"/>
              <w:right w:val="double" w:sz="6" w:space="0" w:color="auto"/>
            </w:tcBorders>
            <w:shd w:val="clear" w:color="auto" w:fill="auto"/>
            <w:vAlign w:val="center"/>
          </w:tcPr>
          <w:p w14:paraId="5967E0F6" w14:textId="51C5947D" w:rsidR="007A5776" w:rsidRPr="007D3E26" w:rsidRDefault="007A5776" w:rsidP="00955D18">
            <w:pPr>
              <w:suppressAutoHyphens w:val="0"/>
              <w:jc w:val="both"/>
              <w:rPr>
                <w:sz w:val="18"/>
                <w:szCs w:val="18"/>
                <w:lang w:val="sr-Cyrl-RS" w:eastAsia="sr-Cyrl-RS"/>
              </w:rPr>
            </w:pPr>
            <w:r w:rsidRPr="007D3E26">
              <w:rPr>
                <w:sz w:val="18"/>
                <w:szCs w:val="18"/>
                <w:lang w:val="sr-Cyrl-RS" w:eastAsia="sr-Cyrl-RS"/>
              </w:rPr>
              <w:t>Пут почиње од уласка газдинску јединицу од асфалтног пута Велика Брезовица</w:t>
            </w:r>
            <w:r w:rsidR="007D3E26">
              <w:rPr>
                <w:sz w:val="18"/>
                <w:szCs w:val="18"/>
                <w:lang w:val="sr-Cyrl-RS" w:eastAsia="sr-Cyrl-RS"/>
              </w:rPr>
              <w:t>-</w:t>
            </w:r>
            <w:r w:rsidRPr="007D3E26">
              <w:rPr>
                <w:sz w:val="18"/>
                <w:szCs w:val="18"/>
                <w:lang w:val="sr-Cyrl-RS" w:eastAsia="sr-Cyrl-RS"/>
              </w:rPr>
              <w:t xml:space="preserve">Стража и иде до изласка из газдинске јединице и асфалтног пута Грза-Параћин </w:t>
            </w:r>
            <w:r w:rsidR="007D3E26">
              <w:rPr>
                <w:sz w:val="18"/>
                <w:szCs w:val="18"/>
                <w:lang w:val="sr-Cyrl-RS" w:eastAsia="sr-Cyrl-RS"/>
              </w:rPr>
              <w:t>т</w:t>
            </w:r>
            <w:r w:rsidRPr="007D3E26">
              <w:rPr>
                <w:sz w:val="18"/>
                <w:szCs w:val="18"/>
                <w:lang w:val="sr-Cyrl-RS" w:eastAsia="sr-Cyrl-RS"/>
              </w:rPr>
              <w:t xml:space="preserve">врди пут без цеви са каналима </w:t>
            </w:r>
            <w:r w:rsidRPr="007D3E26">
              <w:rPr>
                <w:sz w:val="18"/>
                <w:szCs w:val="18"/>
                <w:lang w:val="sr-Cyrl-RS"/>
              </w:rPr>
              <w:t>лошег стања</w:t>
            </w:r>
            <w:r w:rsidRPr="007D3E26">
              <w:rPr>
                <w:sz w:val="18"/>
                <w:szCs w:val="18"/>
                <w:lang w:val="sr-Cyrl-RS" w:eastAsia="sr-Cyrl-RS"/>
              </w:rPr>
              <w:t xml:space="preserve"> користи се за наше потребе.</w:t>
            </w:r>
            <w:r w:rsidR="007D3E26">
              <w:rPr>
                <w:sz w:val="18"/>
                <w:szCs w:val="18"/>
                <w:lang w:val="sr-Cyrl-RS" w:eastAsia="sr-Cyrl-RS"/>
              </w:rPr>
              <w:t xml:space="preserve"> </w:t>
            </w:r>
            <w:r w:rsidRPr="007D3E26">
              <w:rPr>
                <w:sz w:val="18"/>
                <w:szCs w:val="18"/>
                <w:lang w:val="sr-Cyrl-RS" w:eastAsia="sr-Cyrl-RS"/>
              </w:rPr>
              <w:t>Води се у књиговодству инвертарни број 2843.</w:t>
            </w:r>
            <w:r w:rsidR="007D3E26">
              <w:rPr>
                <w:sz w:val="18"/>
                <w:szCs w:val="18"/>
                <w:lang w:val="sr-Cyrl-RS" w:eastAsia="sr-Cyrl-RS"/>
              </w:rPr>
              <w:t xml:space="preserve"> </w:t>
            </w:r>
            <w:r w:rsidRPr="007D3E26">
              <w:rPr>
                <w:sz w:val="18"/>
                <w:szCs w:val="18"/>
                <w:lang w:val="sr-Cyrl-RS" w:eastAsia="sr-Cyrl-RS"/>
              </w:rPr>
              <w:t>Пут је изграђен 1975</w:t>
            </w:r>
            <w:r w:rsidR="007D3E26">
              <w:rPr>
                <w:sz w:val="18"/>
                <w:szCs w:val="18"/>
                <w:lang w:val="sr-Cyrl-RS" w:eastAsia="sr-Cyrl-RS"/>
              </w:rPr>
              <w:t>.</w:t>
            </w:r>
            <w:r w:rsidRPr="007D3E26">
              <w:rPr>
                <w:sz w:val="18"/>
                <w:szCs w:val="18"/>
                <w:lang w:val="sr-Cyrl-RS" w:eastAsia="sr-Cyrl-RS"/>
              </w:rPr>
              <w:t>год</w:t>
            </w:r>
            <w:r w:rsidR="007D3E26">
              <w:rPr>
                <w:sz w:val="18"/>
                <w:szCs w:val="18"/>
                <w:lang w:val="sr-Cyrl-RS" w:eastAsia="sr-Cyrl-RS"/>
              </w:rPr>
              <w:t>.</w:t>
            </w:r>
            <w:r w:rsidRPr="007D3E26">
              <w:rPr>
                <w:sz w:val="18"/>
                <w:szCs w:val="18"/>
                <w:lang w:val="sr-Cyrl-RS" w:eastAsia="sr-Cyrl-RS"/>
              </w:rPr>
              <w:t xml:space="preserve"> намењен за саобраћај камиона са приколицом али због лошег стања то није могуће целом дужином.</w:t>
            </w:r>
          </w:p>
        </w:tc>
      </w:tr>
      <w:tr w:rsidR="007A5776" w:rsidRPr="00F70AE2" w14:paraId="51049CA8" w14:textId="77777777" w:rsidTr="00AA02EC">
        <w:trPr>
          <w:gridAfter w:val="1"/>
          <w:wAfter w:w="6" w:type="dxa"/>
          <w:trHeight w:val="710"/>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6422910C"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1D236E8D" w14:textId="013B0D2F" w:rsidR="007A5776" w:rsidRPr="007D3E26" w:rsidRDefault="007A5776" w:rsidP="00955D18">
            <w:pPr>
              <w:suppressAutoHyphens w:val="0"/>
              <w:ind w:firstLineChars="100" w:firstLine="180"/>
              <w:jc w:val="center"/>
              <w:rPr>
                <w:sz w:val="18"/>
                <w:szCs w:val="18"/>
                <w:lang w:val="sr-Cyrl-RS" w:eastAsia="en-US"/>
              </w:rPr>
            </w:pPr>
            <w:r w:rsidRPr="007D3E26">
              <w:rPr>
                <w:bCs/>
                <w:sz w:val="18"/>
                <w:szCs w:val="18"/>
                <w:lang w:val="sr-Cyrl-RS"/>
              </w:rPr>
              <w:t>Штала</w:t>
            </w:r>
            <w:r w:rsidR="00AA02EC">
              <w:rPr>
                <w:sz w:val="18"/>
                <w:szCs w:val="18"/>
                <w:lang w:val="sr-Cyrl-RS"/>
              </w:rPr>
              <w:t>-</w:t>
            </w:r>
            <w:r w:rsidRPr="007D3E26">
              <w:rPr>
                <w:sz w:val="18"/>
                <w:szCs w:val="18"/>
                <w:lang w:val="sr-Cyrl-RS"/>
              </w:rPr>
              <w:t>Троглан Баре</w:t>
            </w:r>
          </w:p>
          <w:p w14:paraId="7354D975" w14:textId="77777777" w:rsidR="007A5776" w:rsidRPr="007D3E26" w:rsidRDefault="007A5776" w:rsidP="00955D18">
            <w:pPr>
              <w:suppressAutoHyphens w:val="0"/>
              <w:jc w:val="center"/>
              <w:rPr>
                <w:sz w:val="18"/>
                <w:szCs w:val="18"/>
                <w:lang w:val="sr-Cyrl-RS" w:eastAsia="sr-Cyrl-RS"/>
              </w:rPr>
            </w:pPr>
          </w:p>
        </w:tc>
        <w:tc>
          <w:tcPr>
            <w:tcW w:w="568" w:type="dxa"/>
            <w:tcBorders>
              <w:top w:val="nil"/>
              <w:left w:val="nil"/>
              <w:bottom w:val="single" w:sz="4" w:space="0" w:color="auto"/>
              <w:right w:val="single" w:sz="4" w:space="0" w:color="auto"/>
            </w:tcBorders>
            <w:shd w:val="clear" w:color="auto" w:fill="auto"/>
            <w:noWrap/>
            <w:vAlign w:val="center"/>
          </w:tcPr>
          <w:p w14:paraId="19274D3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1,95</w:t>
            </w:r>
          </w:p>
        </w:tc>
        <w:tc>
          <w:tcPr>
            <w:tcW w:w="567" w:type="dxa"/>
            <w:tcBorders>
              <w:top w:val="nil"/>
              <w:left w:val="nil"/>
              <w:bottom w:val="single" w:sz="4" w:space="0" w:color="auto"/>
              <w:right w:val="single" w:sz="4" w:space="0" w:color="auto"/>
            </w:tcBorders>
            <w:shd w:val="clear" w:color="auto" w:fill="auto"/>
            <w:noWrap/>
            <w:vAlign w:val="center"/>
          </w:tcPr>
          <w:p w14:paraId="13CA56F5"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5476A0E9"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6607F56A"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5A5EDD7D"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1,95</w:t>
            </w:r>
          </w:p>
        </w:tc>
        <w:tc>
          <w:tcPr>
            <w:tcW w:w="850" w:type="dxa"/>
            <w:tcBorders>
              <w:top w:val="nil"/>
              <w:left w:val="nil"/>
              <w:bottom w:val="single" w:sz="4" w:space="0" w:color="auto"/>
              <w:right w:val="single" w:sz="4" w:space="0" w:color="auto"/>
            </w:tcBorders>
            <w:shd w:val="clear" w:color="auto" w:fill="auto"/>
            <w:noWrap/>
            <w:vAlign w:val="center"/>
          </w:tcPr>
          <w:p w14:paraId="0463F987"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0A685FD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19,22,23,24,26</w:t>
            </w:r>
          </w:p>
        </w:tc>
        <w:tc>
          <w:tcPr>
            <w:tcW w:w="5573" w:type="dxa"/>
            <w:tcBorders>
              <w:top w:val="nil"/>
              <w:left w:val="nil"/>
              <w:bottom w:val="single" w:sz="4" w:space="0" w:color="auto"/>
              <w:right w:val="double" w:sz="6" w:space="0" w:color="auto"/>
            </w:tcBorders>
            <w:shd w:val="clear" w:color="auto" w:fill="auto"/>
            <w:vAlign w:val="center"/>
          </w:tcPr>
          <w:p w14:paraId="6131DD53" w14:textId="357482AA" w:rsidR="007A5776" w:rsidRPr="007D3E26" w:rsidRDefault="007A5776" w:rsidP="00955D18">
            <w:pPr>
              <w:suppressAutoHyphens w:val="0"/>
              <w:jc w:val="both"/>
              <w:rPr>
                <w:sz w:val="18"/>
                <w:szCs w:val="18"/>
                <w:lang w:val="sr-Cyrl-RS" w:eastAsia="sr-Cyrl-RS"/>
              </w:rPr>
            </w:pPr>
            <w:r w:rsidRPr="007D3E26">
              <w:rPr>
                <w:sz w:val="18"/>
                <w:szCs w:val="18"/>
                <w:lang w:val="sr-Cyrl-RS" w:eastAsia="sr-Cyrl-RS"/>
              </w:rPr>
              <w:t>Пут почиње од уласка газдинску јединицу од асфалтног пута Велика Брезовица-Стража од бившег објекта штала и иде до раскрснице на Великом Игришту тврди пут без цеви са каналима у добром стању.</w:t>
            </w:r>
            <w:r w:rsidR="007D3E26">
              <w:rPr>
                <w:sz w:val="18"/>
                <w:szCs w:val="18"/>
                <w:lang w:val="sr-Cyrl-RS" w:eastAsia="sr-Cyrl-RS"/>
              </w:rPr>
              <w:t xml:space="preserve"> </w:t>
            </w:r>
            <w:r w:rsidRPr="007D3E26">
              <w:rPr>
                <w:sz w:val="18"/>
                <w:szCs w:val="18"/>
                <w:lang w:val="sr-Cyrl-RS" w:eastAsia="sr-Cyrl-RS"/>
              </w:rPr>
              <w:t>Води се у књиговосту инвертарни број 3858.</w:t>
            </w:r>
            <w:r w:rsidR="007D3E26">
              <w:rPr>
                <w:sz w:val="18"/>
                <w:szCs w:val="18"/>
                <w:lang w:val="sr-Cyrl-RS" w:eastAsia="sr-Cyrl-RS"/>
              </w:rPr>
              <w:t xml:space="preserve"> </w:t>
            </w:r>
            <w:r w:rsidRPr="007D3E26">
              <w:rPr>
                <w:sz w:val="18"/>
                <w:szCs w:val="18"/>
                <w:lang w:val="sr-Cyrl-RS" w:eastAsia="sr-Cyrl-RS"/>
              </w:rPr>
              <w:t>Изграђен 1993.год</w:t>
            </w:r>
            <w:r w:rsidR="007D3E26">
              <w:rPr>
                <w:sz w:val="18"/>
                <w:szCs w:val="18"/>
                <w:lang w:val="sr-Cyrl-RS" w:eastAsia="sr-Cyrl-RS"/>
              </w:rPr>
              <w:t>.</w:t>
            </w:r>
            <w:r w:rsidRPr="007D3E26">
              <w:rPr>
                <w:sz w:val="18"/>
                <w:szCs w:val="18"/>
                <w:lang w:val="sr-Cyrl-RS" w:eastAsia="sr-Cyrl-RS"/>
              </w:rPr>
              <w:t xml:space="preserve"> намењен за саобраћај камиона са приколицом.</w:t>
            </w:r>
          </w:p>
        </w:tc>
      </w:tr>
      <w:tr w:rsidR="007A5776" w:rsidRPr="00F70AE2" w14:paraId="771F45FC" w14:textId="77777777" w:rsidTr="00AA02EC">
        <w:trPr>
          <w:gridAfter w:val="1"/>
          <w:wAfter w:w="6" w:type="dxa"/>
          <w:trHeight w:val="682"/>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38FABB4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05EED834" w14:textId="25ED8593" w:rsidR="007A5776" w:rsidRPr="007D3E26" w:rsidRDefault="007A5776" w:rsidP="00955D18">
            <w:pPr>
              <w:suppressAutoHyphens w:val="0"/>
              <w:jc w:val="center"/>
              <w:rPr>
                <w:sz w:val="18"/>
                <w:szCs w:val="18"/>
                <w:lang w:val="sr-Cyrl-RS" w:eastAsia="sr-Cyrl-RS"/>
              </w:rPr>
            </w:pPr>
            <w:r w:rsidRPr="007D3E26">
              <w:rPr>
                <w:bCs/>
                <w:sz w:val="18"/>
                <w:szCs w:val="18"/>
                <w:lang w:val="sr-Cyrl-RS"/>
              </w:rPr>
              <w:t>Велико Игриште</w:t>
            </w:r>
            <w:r w:rsidR="00AA02EC">
              <w:rPr>
                <w:bCs/>
                <w:sz w:val="18"/>
                <w:szCs w:val="18"/>
                <w:lang w:val="sr-Cyrl-RS"/>
              </w:rPr>
              <w:t>-</w:t>
            </w:r>
            <w:r w:rsidRPr="007D3E26">
              <w:rPr>
                <w:bCs/>
                <w:sz w:val="18"/>
                <w:szCs w:val="18"/>
                <w:lang w:val="sr-Cyrl-RS"/>
              </w:rPr>
              <w:t>Тисина падина</w:t>
            </w:r>
          </w:p>
        </w:tc>
        <w:tc>
          <w:tcPr>
            <w:tcW w:w="568" w:type="dxa"/>
            <w:tcBorders>
              <w:top w:val="nil"/>
              <w:left w:val="nil"/>
              <w:bottom w:val="single" w:sz="4" w:space="0" w:color="auto"/>
              <w:right w:val="single" w:sz="4" w:space="0" w:color="auto"/>
            </w:tcBorders>
            <w:shd w:val="clear" w:color="auto" w:fill="auto"/>
            <w:noWrap/>
            <w:vAlign w:val="center"/>
          </w:tcPr>
          <w:p w14:paraId="36E8F4B8"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0,80</w:t>
            </w:r>
          </w:p>
        </w:tc>
        <w:tc>
          <w:tcPr>
            <w:tcW w:w="567" w:type="dxa"/>
            <w:tcBorders>
              <w:top w:val="nil"/>
              <w:left w:val="nil"/>
              <w:bottom w:val="single" w:sz="4" w:space="0" w:color="auto"/>
              <w:right w:val="single" w:sz="4" w:space="0" w:color="auto"/>
            </w:tcBorders>
            <w:shd w:val="clear" w:color="auto" w:fill="auto"/>
            <w:noWrap/>
            <w:vAlign w:val="center"/>
          </w:tcPr>
          <w:p w14:paraId="220108AB"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1CB64916"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181E96FA"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892C152"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610F521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0,80</w:t>
            </w:r>
          </w:p>
        </w:tc>
        <w:tc>
          <w:tcPr>
            <w:tcW w:w="1745" w:type="dxa"/>
            <w:tcBorders>
              <w:top w:val="nil"/>
              <w:left w:val="nil"/>
              <w:bottom w:val="single" w:sz="4" w:space="0" w:color="auto"/>
              <w:right w:val="double" w:sz="6" w:space="0" w:color="auto"/>
            </w:tcBorders>
            <w:shd w:val="clear" w:color="auto" w:fill="auto"/>
            <w:vAlign w:val="center"/>
          </w:tcPr>
          <w:p w14:paraId="23CCF407"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28,30,31</w:t>
            </w:r>
          </w:p>
        </w:tc>
        <w:tc>
          <w:tcPr>
            <w:tcW w:w="5573" w:type="dxa"/>
            <w:tcBorders>
              <w:top w:val="nil"/>
              <w:left w:val="nil"/>
              <w:bottom w:val="single" w:sz="4" w:space="0" w:color="auto"/>
              <w:right w:val="double" w:sz="6" w:space="0" w:color="auto"/>
            </w:tcBorders>
            <w:shd w:val="clear" w:color="auto" w:fill="auto"/>
            <w:vAlign w:val="center"/>
          </w:tcPr>
          <w:p w14:paraId="08BA88D0" w14:textId="39F3E5CD" w:rsidR="007A5776" w:rsidRPr="007D3E26" w:rsidRDefault="007A5776" w:rsidP="00955D18">
            <w:pPr>
              <w:suppressAutoHyphens w:val="0"/>
              <w:jc w:val="both"/>
              <w:rPr>
                <w:sz w:val="18"/>
                <w:szCs w:val="18"/>
                <w:lang w:val="sr-Cyrl-RS" w:eastAsia="sr-Cyrl-RS"/>
              </w:rPr>
            </w:pPr>
            <w:r w:rsidRPr="007D3E26">
              <w:rPr>
                <w:sz w:val="18"/>
                <w:szCs w:val="18"/>
                <w:lang w:val="sr-Cyrl-RS" w:eastAsia="sr-Cyrl-RS"/>
              </w:rPr>
              <w:t>Од раскрснице на Великом Игришту до границе Г</w:t>
            </w:r>
            <w:r w:rsidR="007D3E26">
              <w:rPr>
                <w:sz w:val="18"/>
                <w:szCs w:val="18"/>
                <w:lang w:val="sr-Cyrl-RS" w:eastAsia="sr-Cyrl-RS"/>
              </w:rPr>
              <w:t>.</w:t>
            </w:r>
            <w:r w:rsidRPr="007D3E26">
              <w:rPr>
                <w:sz w:val="18"/>
                <w:szCs w:val="18"/>
                <w:lang w:val="sr-Cyrl-RS" w:eastAsia="sr-Cyrl-RS"/>
              </w:rPr>
              <w:t>Ј</w:t>
            </w:r>
            <w:r w:rsidR="007D3E26">
              <w:rPr>
                <w:sz w:val="18"/>
                <w:szCs w:val="18"/>
                <w:lang w:val="sr-Cyrl-RS" w:eastAsia="sr-Cyrl-RS"/>
              </w:rPr>
              <w:t>.</w:t>
            </w:r>
            <w:r w:rsidRPr="007D3E26">
              <w:rPr>
                <w:sz w:val="18"/>
                <w:szCs w:val="18"/>
                <w:lang w:val="sr-Cyrl-RS" w:eastAsia="sr-Cyrl-RS"/>
              </w:rPr>
              <w:t xml:space="preserve"> Јаворак, где пут даље наставља.</w:t>
            </w:r>
            <w:r w:rsidR="007D3E26">
              <w:rPr>
                <w:sz w:val="18"/>
                <w:szCs w:val="18"/>
                <w:lang w:val="sr-Cyrl-RS" w:eastAsia="sr-Cyrl-RS"/>
              </w:rPr>
              <w:t xml:space="preserve"> </w:t>
            </w:r>
            <w:r w:rsidRPr="007D3E26">
              <w:rPr>
                <w:sz w:val="18"/>
                <w:szCs w:val="18"/>
                <w:lang w:val="sr-Cyrl-RS" w:eastAsia="sr-Cyrl-RS"/>
              </w:rPr>
              <w:t>Меки пут без цеви и каналима у добром стању.</w:t>
            </w:r>
            <w:r w:rsidR="007D3E26">
              <w:rPr>
                <w:sz w:val="18"/>
                <w:szCs w:val="18"/>
                <w:lang w:val="sr-Cyrl-RS" w:eastAsia="sr-Cyrl-RS"/>
              </w:rPr>
              <w:t xml:space="preserve"> </w:t>
            </w:r>
            <w:r w:rsidRPr="007D3E26">
              <w:rPr>
                <w:sz w:val="18"/>
                <w:szCs w:val="18"/>
                <w:lang w:val="sr-Cyrl-RS" w:eastAsia="sr-Cyrl-RS"/>
              </w:rPr>
              <w:t>Не</w:t>
            </w:r>
            <w:r w:rsidR="007D3E26">
              <w:rPr>
                <w:sz w:val="18"/>
                <w:szCs w:val="18"/>
                <w:lang w:val="sr-Cyrl-RS" w:eastAsia="sr-Cyrl-RS"/>
              </w:rPr>
              <w:t xml:space="preserve"> </w:t>
            </w:r>
            <w:r w:rsidRPr="007D3E26">
              <w:rPr>
                <w:sz w:val="18"/>
                <w:szCs w:val="18"/>
                <w:lang w:val="sr-Cyrl-RS" w:eastAsia="sr-Cyrl-RS"/>
              </w:rPr>
              <w:t>води се у књиговосту.</w:t>
            </w:r>
            <w:r w:rsidR="007D3E26">
              <w:rPr>
                <w:sz w:val="18"/>
                <w:szCs w:val="18"/>
                <w:lang w:val="sr-Cyrl-RS" w:eastAsia="sr-Cyrl-RS"/>
              </w:rPr>
              <w:t xml:space="preserve"> </w:t>
            </w:r>
            <w:r w:rsidRPr="007D3E26">
              <w:rPr>
                <w:sz w:val="18"/>
                <w:szCs w:val="18"/>
                <w:lang w:val="sr-Cyrl-RS" w:eastAsia="sr-Cyrl-RS"/>
              </w:rPr>
              <w:t xml:space="preserve">Намењен </w:t>
            </w:r>
            <w:r w:rsidR="007D3E26">
              <w:rPr>
                <w:sz w:val="18"/>
                <w:szCs w:val="18"/>
                <w:lang w:val="sr-Cyrl-RS" w:eastAsia="sr-Cyrl-RS"/>
              </w:rPr>
              <w:t xml:space="preserve">је </w:t>
            </w:r>
            <w:r w:rsidRPr="007D3E26">
              <w:rPr>
                <w:sz w:val="18"/>
                <w:szCs w:val="18"/>
                <w:lang w:val="sr-Cyrl-RS" w:eastAsia="sr-Cyrl-RS"/>
              </w:rPr>
              <w:t>за саобраћај камион</w:t>
            </w:r>
            <w:r w:rsidR="007D3E26">
              <w:rPr>
                <w:sz w:val="18"/>
                <w:szCs w:val="18"/>
                <w:lang w:val="sr-Cyrl-RS" w:eastAsia="sr-Cyrl-RS"/>
              </w:rPr>
              <w:t>а</w:t>
            </w:r>
            <w:r w:rsidRPr="007D3E26">
              <w:rPr>
                <w:sz w:val="18"/>
                <w:szCs w:val="18"/>
                <w:lang w:val="sr-Cyrl-RS" w:eastAsia="sr-Cyrl-RS"/>
              </w:rPr>
              <w:t>.</w:t>
            </w:r>
          </w:p>
        </w:tc>
      </w:tr>
      <w:tr w:rsidR="007A5776" w:rsidRPr="00F70AE2" w14:paraId="2BC71DF0" w14:textId="77777777" w:rsidTr="00AA02EC">
        <w:trPr>
          <w:gridAfter w:val="1"/>
          <w:wAfter w:w="6" w:type="dxa"/>
          <w:trHeight w:val="737"/>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05CCDE1E"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4</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1F71EB42" w14:textId="7FA5CF68" w:rsidR="007A5776" w:rsidRPr="007D3E26" w:rsidRDefault="007A5776" w:rsidP="00955D18">
            <w:pPr>
              <w:suppressAutoHyphens w:val="0"/>
              <w:jc w:val="center"/>
              <w:rPr>
                <w:sz w:val="18"/>
                <w:szCs w:val="18"/>
                <w:lang w:val="sr-Cyrl-RS" w:eastAsia="sr-Cyrl-RS"/>
              </w:rPr>
            </w:pPr>
            <w:r w:rsidRPr="007D3E26">
              <w:rPr>
                <w:bCs/>
                <w:sz w:val="18"/>
                <w:szCs w:val="18"/>
                <w:lang w:val="sr-Cyrl-RS"/>
              </w:rPr>
              <w:t>Велико ИгриштеМаркова Бара</w:t>
            </w:r>
          </w:p>
        </w:tc>
        <w:tc>
          <w:tcPr>
            <w:tcW w:w="568" w:type="dxa"/>
            <w:tcBorders>
              <w:top w:val="nil"/>
              <w:left w:val="nil"/>
              <w:bottom w:val="single" w:sz="4" w:space="0" w:color="auto"/>
              <w:right w:val="single" w:sz="4" w:space="0" w:color="auto"/>
            </w:tcBorders>
            <w:shd w:val="clear" w:color="auto" w:fill="auto"/>
            <w:noWrap/>
            <w:vAlign w:val="center"/>
          </w:tcPr>
          <w:p w14:paraId="705B0BF4"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2,66</w:t>
            </w:r>
          </w:p>
        </w:tc>
        <w:tc>
          <w:tcPr>
            <w:tcW w:w="567" w:type="dxa"/>
            <w:tcBorders>
              <w:top w:val="nil"/>
              <w:left w:val="nil"/>
              <w:bottom w:val="single" w:sz="4" w:space="0" w:color="auto"/>
              <w:right w:val="single" w:sz="4" w:space="0" w:color="auto"/>
            </w:tcBorders>
            <w:shd w:val="clear" w:color="auto" w:fill="auto"/>
            <w:noWrap/>
            <w:vAlign w:val="center"/>
          </w:tcPr>
          <w:p w14:paraId="6FE68CB1"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7AB068A5"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5CAB7601"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38DAEC24"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2,66</w:t>
            </w:r>
          </w:p>
        </w:tc>
        <w:tc>
          <w:tcPr>
            <w:tcW w:w="850" w:type="dxa"/>
            <w:tcBorders>
              <w:top w:val="nil"/>
              <w:left w:val="nil"/>
              <w:bottom w:val="single" w:sz="4" w:space="0" w:color="auto"/>
              <w:right w:val="single" w:sz="4" w:space="0" w:color="auto"/>
            </w:tcBorders>
            <w:shd w:val="clear" w:color="auto" w:fill="auto"/>
            <w:noWrap/>
            <w:vAlign w:val="center"/>
          </w:tcPr>
          <w:p w14:paraId="41A1EA82"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7BAE575D"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26,27,31,32,33,45,46</w:t>
            </w:r>
          </w:p>
        </w:tc>
        <w:tc>
          <w:tcPr>
            <w:tcW w:w="5573" w:type="dxa"/>
            <w:tcBorders>
              <w:top w:val="nil"/>
              <w:left w:val="nil"/>
              <w:bottom w:val="single" w:sz="4" w:space="0" w:color="auto"/>
              <w:right w:val="double" w:sz="6" w:space="0" w:color="auto"/>
            </w:tcBorders>
            <w:shd w:val="clear" w:color="auto" w:fill="auto"/>
            <w:vAlign w:val="center"/>
          </w:tcPr>
          <w:p w14:paraId="6A5A7854" w14:textId="668D60BF" w:rsidR="007A5776" w:rsidRPr="007D3E26" w:rsidRDefault="007A5776" w:rsidP="00955D18">
            <w:pPr>
              <w:suppressAutoHyphens w:val="0"/>
              <w:jc w:val="both"/>
              <w:rPr>
                <w:sz w:val="18"/>
                <w:szCs w:val="18"/>
                <w:lang w:val="sr-Cyrl-RS"/>
              </w:rPr>
            </w:pPr>
            <w:r w:rsidRPr="007D3E26">
              <w:rPr>
                <w:sz w:val="18"/>
                <w:szCs w:val="18"/>
                <w:lang w:val="sr-Cyrl-RS" w:eastAsia="sr-Cyrl-RS"/>
              </w:rPr>
              <w:t>Од раскрснице на Великом Игришту до границе Г</w:t>
            </w:r>
            <w:r w:rsidR="007D3E26">
              <w:rPr>
                <w:sz w:val="18"/>
                <w:szCs w:val="18"/>
                <w:lang w:val="sr-Cyrl-RS" w:eastAsia="sr-Cyrl-RS"/>
              </w:rPr>
              <w:t>.</w:t>
            </w:r>
            <w:r w:rsidRPr="007D3E26">
              <w:rPr>
                <w:sz w:val="18"/>
                <w:szCs w:val="18"/>
                <w:lang w:val="sr-Cyrl-RS" w:eastAsia="sr-Cyrl-RS"/>
              </w:rPr>
              <w:t>Ј</w:t>
            </w:r>
            <w:r w:rsidR="007D3E26">
              <w:rPr>
                <w:sz w:val="18"/>
                <w:szCs w:val="18"/>
                <w:lang w:val="sr-Cyrl-RS" w:eastAsia="sr-Cyrl-RS"/>
              </w:rPr>
              <w:t>.</w:t>
            </w:r>
            <w:r w:rsidRPr="007D3E26">
              <w:rPr>
                <w:sz w:val="18"/>
                <w:szCs w:val="18"/>
                <w:lang w:val="sr-Cyrl-RS" w:eastAsia="sr-Cyrl-RS"/>
              </w:rPr>
              <w:t xml:space="preserve"> Јаворак, где пут даље наставља ка Г</w:t>
            </w:r>
            <w:r w:rsidR="007D3E26">
              <w:rPr>
                <w:sz w:val="18"/>
                <w:szCs w:val="18"/>
                <w:lang w:val="sr-Cyrl-RS" w:eastAsia="sr-Cyrl-RS"/>
              </w:rPr>
              <w:t>.</w:t>
            </w:r>
            <w:r w:rsidRPr="007D3E26">
              <w:rPr>
                <w:sz w:val="18"/>
                <w:szCs w:val="18"/>
                <w:lang w:val="sr-Cyrl-RS" w:eastAsia="sr-Cyrl-RS"/>
              </w:rPr>
              <w:t>Ј</w:t>
            </w:r>
            <w:r w:rsidR="007D3E26">
              <w:rPr>
                <w:sz w:val="18"/>
                <w:szCs w:val="18"/>
                <w:lang w:val="sr-Cyrl-RS" w:eastAsia="sr-Cyrl-RS"/>
              </w:rPr>
              <w:t>.</w:t>
            </w:r>
            <w:r w:rsidRPr="007D3E26">
              <w:rPr>
                <w:sz w:val="18"/>
                <w:szCs w:val="18"/>
                <w:lang w:val="sr-Cyrl-RS" w:eastAsia="sr-Cyrl-RS"/>
              </w:rPr>
              <w:t xml:space="preserve"> Троглан Баре</w:t>
            </w:r>
            <w:r w:rsidRPr="007D3E26">
              <w:rPr>
                <w:sz w:val="18"/>
                <w:szCs w:val="18"/>
                <w:lang w:val="sr-Cyrl-RS"/>
              </w:rPr>
              <w:t>.</w:t>
            </w:r>
            <w:r w:rsidR="007D3E26">
              <w:rPr>
                <w:sz w:val="18"/>
                <w:szCs w:val="18"/>
                <w:lang w:val="sr-Cyrl-RS"/>
              </w:rPr>
              <w:t xml:space="preserve"> </w:t>
            </w:r>
            <w:r w:rsidRPr="007D3E26">
              <w:rPr>
                <w:sz w:val="18"/>
                <w:szCs w:val="18"/>
                <w:lang w:val="sr-Cyrl-RS"/>
              </w:rPr>
              <w:t>Тврди пут без цеви, доброг стања, Не води се у књиговодству. Н</w:t>
            </w:r>
            <w:r w:rsidRPr="007D3E26">
              <w:rPr>
                <w:sz w:val="18"/>
                <w:szCs w:val="18"/>
                <w:lang w:val="sr-Cyrl-RS" w:eastAsia="sr-Cyrl-RS"/>
              </w:rPr>
              <w:t>амењен за саобраћај камиона са приколицом</w:t>
            </w:r>
            <w:r w:rsidRPr="007D3E26">
              <w:rPr>
                <w:sz w:val="18"/>
                <w:szCs w:val="18"/>
                <w:lang w:val="sr-Cyrl-RS"/>
              </w:rPr>
              <w:t>.</w:t>
            </w:r>
          </w:p>
        </w:tc>
      </w:tr>
      <w:tr w:rsidR="007A5776" w:rsidRPr="00F70AE2" w14:paraId="32E194F4"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10D4377D"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38616BD6" w14:textId="06FA8FEC" w:rsidR="007A5776" w:rsidRPr="007D3E26" w:rsidRDefault="007A5776" w:rsidP="00955D18">
            <w:pPr>
              <w:suppressAutoHyphens w:val="0"/>
              <w:jc w:val="center"/>
              <w:rPr>
                <w:sz w:val="18"/>
                <w:szCs w:val="18"/>
                <w:lang w:val="sr-Cyrl-RS" w:eastAsia="sr-Cyrl-RS"/>
              </w:rPr>
            </w:pPr>
            <w:r w:rsidRPr="007D3E26">
              <w:rPr>
                <w:bCs/>
                <w:sz w:val="18"/>
                <w:szCs w:val="18"/>
                <w:lang w:val="sr-Cyrl-RS"/>
              </w:rPr>
              <w:t>Папратна</w:t>
            </w:r>
            <w:r w:rsidR="00AA02EC">
              <w:rPr>
                <w:bCs/>
                <w:sz w:val="18"/>
                <w:szCs w:val="18"/>
                <w:lang w:val="sr-Cyrl-RS"/>
              </w:rPr>
              <w:t>-</w:t>
            </w:r>
            <w:r w:rsidRPr="007D3E26">
              <w:rPr>
                <w:bCs/>
                <w:sz w:val="18"/>
                <w:szCs w:val="18"/>
                <w:lang w:val="sr-Cyrl-RS"/>
              </w:rPr>
              <w:t>Пештерац</w:t>
            </w:r>
          </w:p>
        </w:tc>
        <w:tc>
          <w:tcPr>
            <w:tcW w:w="568" w:type="dxa"/>
            <w:tcBorders>
              <w:top w:val="nil"/>
              <w:left w:val="nil"/>
              <w:bottom w:val="single" w:sz="4" w:space="0" w:color="auto"/>
              <w:right w:val="single" w:sz="4" w:space="0" w:color="auto"/>
            </w:tcBorders>
            <w:shd w:val="clear" w:color="auto" w:fill="auto"/>
            <w:noWrap/>
            <w:vAlign w:val="center"/>
          </w:tcPr>
          <w:p w14:paraId="0C72B7C7"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1,20</w:t>
            </w:r>
          </w:p>
        </w:tc>
        <w:tc>
          <w:tcPr>
            <w:tcW w:w="567" w:type="dxa"/>
            <w:tcBorders>
              <w:top w:val="nil"/>
              <w:left w:val="nil"/>
              <w:bottom w:val="single" w:sz="4" w:space="0" w:color="auto"/>
              <w:right w:val="single" w:sz="4" w:space="0" w:color="auto"/>
            </w:tcBorders>
            <w:shd w:val="clear" w:color="auto" w:fill="auto"/>
            <w:noWrap/>
            <w:vAlign w:val="center"/>
          </w:tcPr>
          <w:p w14:paraId="28010843"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AA6CA4E"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7BABF59D"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0EFA7BB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1,20</w:t>
            </w:r>
          </w:p>
        </w:tc>
        <w:tc>
          <w:tcPr>
            <w:tcW w:w="850" w:type="dxa"/>
            <w:tcBorders>
              <w:top w:val="nil"/>
              <w:left w:val="nil"/>
              <w:bottom w:val="single" w:sz="4" w:space="0" w:color="auto"/>
              <w:right w:val="single" w:sz="4" w:space="0" w:color="auto"/>
            </w:tcBorders>
            <w:shd w:val="clear" w:color="auto" w:fill="auto"/>
            <w:noWrap/>
            <w:vAlign w:val="center"/>
          </w:tcPr>
          <w:p w14:paraId="3A69536E"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75B27A0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53,58</w:t>
            </w:r>
          </w:p>
        </w:tc>
        <w:tc>
          <w:tcPr>
            <w:tcW w:w="5573" w:type="dxa"/>
            <w:tcBorders>
              <w:top w:val="nil"/>
              <w:left w:val="nil"/>
              <w:bottom w:val="single" w:sz="4" w:space="0" w:color="auto"/>
              <w:right w:val="double" w:sz="6" w:space="0" w:color="auto"/>
            </w:tcBorders>
            <w:shd w:val="clear" w:color="auto" w:fill="auto"/>
            <w:vAlign w:val="center"/>
          </w:tcPr>
          <w:p w14:paraId="5B003AEE" w14:textId="5D08FD83" w:rsidR="007A5776" w:rsidRPr="007D3E26" w:rsidRDefault="007A5776" w:rsidP="00955D18">
            <w:pPr>
              <w:suppressAutoHyphens w:val="0"/>
              <w:jc w:val="both"/>
              <w:rPr>
                <w:sz w:val="18"/>
                <w:szCs w:val="18"/>
                <w:lang w:val="sr-Cyrl-RS"/>
              </w:rPr>
            </w:pPr>
            <w:r w:rsidRPr="007D3E26">
              <w:rPr>
                <w:sz w:val="18"/>
                <w:szCs w:val="18"/>
                <w:lang w:val="sr-Cyrl-RS" w:eastAsia="sr-Cyrl-RS"/>
              </w:rPr>
              <w:t>Пут почиње од уласка газдинску јединицу од стране Грзе и захвата делове пута</w:t>
            </w:r>
            <w:r w:rsidRPr="007D3E26">
              <w:rPr>
                <w:sz w:val="18"/>
                <w:szCs w:val="18"/>
                <w:lang w:val="sr-Cyrl-RS"/>
              </w:rPr>
              <w:t xml:space="preserve"> кроз државну шуму до ловно</w:t>
            </w:r>
            <w:r w:rsidR="007D3E26">
              <w:rPr>
                <w:sz w:val="18"/>
                <w:szCs w:val="18"/>
                <w:lang w:val="sr-Cyrl-RS"/>
              </w:rPr>
              <w:t>-</w:t>
            </w:r>
            <w:r w:rsidRPr="007D3E26">
              <w:rPr>
                <w:sz w:val="18"/>
                <w:szCs w:val="18"/>
                <w:lang w:val="sr-Cyrl-RS"/>
              </w:rPr>
              <w:t>шумарске куће на Пештерцу, тврди пут.</w:t>
            </w:r>
            <w:r w:rsidR="007D3E26">
              <w:rPr>
                <w:sz w:val="18"/>
                <w:szCs w:val="18"/>
                <w:lang w:val="sr-Cyrl-RS"/>
              </w:rPr>
              <w:t xml:space="preserve"> </w:t>
            </w:r>
            <w:r w:rsidRPr="007D3E26">
              <w:rPr>
                <w:sz w:val="18"/>
                <w:szCs w:val="18"/>
                <w:lang w:val="sr-Cyrl-RS"/>
              </w:rPr>
              <w:t>Води се у књиговодству под инвертарним бројем 2264.</w:t>
            </w:r>
            <w:r w:rsidR="007D3E26">
              <w:rPr>
                <w:sz w:val="18"/>
                <w:szCs w:val="18"/>
                <w:lang w:val="sr-Cyrl-RS"/>
              </w:rPr>
              <w:t xml:space="preserve"> </w:t>
            </w:r>
            <w:r w:rsidRPr="007D3E26">
              <w:rPr>
                <w:sz w:val="18"/>
                <w:szCs w:val="18"/>
                <w:lang w:val="sr-Cyrl-RS"/>
              </w:rPr>
              <w:t>Пут је без одводних канал</w:t>
            </w:r>
            <w:r w:rsidRPr="007D3E26">
              <w:rPr>
                <w:sz w:val="18"/>
                <w:szCs w:val="18"/>
                <w:lang w:val="sr-Latn-RS"/>
              </w:rPr>
              <w:t xml:space="preserve">a </w:t>
            </w:r>
            <w:r w:rsidRPr="007D3E26">
              <w:rPr>
                <w:sz w:val="18"/>
                <w:szCs w:val="18"/>
                <w:lang w:val="sr-Cyrl-RS"/>
              </w:rPr>
              <w:t>доб</w:t>
            </w:r>
            <w:r w:rsidR="00370059">
              <w:rPr>
                <w:sz w:val="18"/>
                <w:szCs w:val="18"/>
                <w:lang w:val="sr-Cyrl-RS"/>
              </w:rPr>
              <w:t>р</w:t>
            </w:r>
            <w:r w:rsidRPr="007D3E26">
              <w:rPr>
                <w:sz w:val="18"/>
                <w:szCs w:val="18"/>
                <w:lang w:val="sr-Cyrl-RS"/>
              </w:rPr>
              <w:t xml:space="preserve">ог стања. Пут је изграђен </w:t>
            </w:r>
            <w:r w:rsidRPr="007D3E26">
              <w:rPr>
                <w:sz w:val="18"/>
                <w:szCs w:val="18"/>
              </w:rPr>
              <w:t>1965</w:t>
            </w:r>
            <w:r w:rsidRPr="007D3E26">
              <w:rPr>
                <w:sz w:val="18"/>
                <w:szCs w:val="18"/>
                <w:lang w:val="sr-Cyrl-RS"/>
              </w:rPr>
              <w:t>.год</w:t>
            </w:r>
            <w:r w:rsidR="00370059">
              <w:rPr>
                <w:sz w:val="18"/>
                <w:szCs w:val="18"/>
                <w:lang w:val="sr-Cyrl-RS"/>
              </w:rPr>
              <w:t>.</w:t>
            </w:r>
            <w:r w:rsidRPr="007D3E26">
              <w:rPr>
                <w:sz w:val="18"/>
                <w:szCs w:val="18"/>
                <w:lang w:val="sr-Cyrl-RS"/>
              </w:rPr>
              <w:t xml:space="preserve"> </w:t>
            </w:r>
            <w:r w:rsidRPr="007D3E26">
              <w:rPr>
                <w:sz w:val="18"/>
                <w:szCs w:val="18"/>
                <w:lang w:val="sr-Cyrl-RS" w:eastAsia="sr-Cyrl-RS"/>
              </w:rPr>
              <w:t>намењен за саобраћај камиона са приколицом.</w:t>
            </w:r>
          </w:p>
        </w:tc>
      </w:tr>
      <w:tr w:rsidR="007A5776" w:rsidRPr="00F70AE2" w14:paraId="26CE3BC5" w14:textId="77777777" w:rsidTr="00AA02EC">
        <w:trPr>
          <w:gridAfter w:val="1"/>
          <w:wAfter w:w="6" w:type="dxa"/>
          <w:trHeight w:val="716"/>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131C1BF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3869F64D" w14:textId="7618BD84" w:rsidR="007A5776" w:rsidRPr="007D3E26" w:rsidRDefault="007A5776" w:rsidP="00955D18">
            <w:pPr>
              <w:suppressAutoHyphens w:val="0"/>
              <w:ind w:left="-115"/>
              <w:jc w:val="center"/>
              <w:rPr>
                <w:bCs/>
                <w:sz w:val="18"/>
                <w:szCs w:val="18"/>
                <w:lang w:val="sr-Cyrl-RS"/>
              </w:rPr>
            </w:pPr>
            <w:r w:rsidRPr="007D3E26">
              <w:rPr>
                <w:bCs/>
                <w:sz w:val="18"/>
                <w:szCs w:val="18"/>
                <w:lang w:val="sr-Cyrl-RS"/>
              </w:rPr>
              <w:t>Папратна</w:t>
            </w:r>
            <w:r w:rsidR="00AA02EC">
              <w:rPr>
                <w:bCs/>
                <w:sz w:val="18"/>
                <w:szCs w:val="18"/>
                <w:lang w:val="sr-Cyrl-RS"/>
              </w:rPr>
              <w:t>-</w:t>
            </w:r>
            <w:r w:rsidRPr="007D3E26">
              <w:rPr>
                <w:bCs/>
                <w:sz w:val="18"/>
                <w:szCs w:val="18"/>
                <w:lang w:val="sr-Cyrl-RS"/>
              </w:rPr>
              <w:t>Текућа Бара</w:t>
            </w:r>
            <w:r w:rsidR="00AA02EC">
              <w:rPr>
                <w:bCs/>
                <w:sz w:val="18"/>
                <w:szCs w:val="18"/>
                <w:lang w:val="sr-Cyrl-RS"/>
              </w:rPr>
              <w:t>-</w:t>
            </w:r>
            <w:r w:rsidRPr="007D3E26">
              <w:rPr>
                <w:bCs/>
                <w:sz w:val="18"/>
                <w:szCs w:val="18"/>
                <w:lang w:val="sr-Cyrl-RS"/>
              </w:rPr>
              <w:t>Маркова Бара</w:t>
            </w:r>
          </w:p>
        </w:tc>
        <w:tc>
          <w:tcPr>
            <w:tcW w:w="568" w:type="dxa"/>
            <w:tcBorders>
              <w:top w:val="nil"/>
              <w:left w:val="nil"/>
              <w:bottom w:val="single" w:sz="4" w:space="0" w:color="auto"/>
              <w:right w:val="single" w:sz="4" w:space="0" w:color="auto"/>
            </w:tcBorders>
            <w:shd w:val="clear" w:color="auto" w:fill="auto"/>
            <w:noWrap/>
            <w:vAlign w:val="center"/>
          </w:tcPr>
          <w:p w14:paraId="541AAF74"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5,70</w:t>
            </w:r>
          </w:p>
        </w:tc>
        <w:tc>
          <w:tcPr>
            <w:tcW w:w="567" w:type="dxa"/>
            <w:tcBorders>
              <w:top w:val="nil"/>
              <w:left w:val="nil"/>
              <w:bottom w:val="single" w:sz="4" w:space="0" w:color="auto"/>
              <w:right w:val="single" w:sz="4" w:space="0" w:color="auto"/>
            </w:tcBorders>
            <w:shd w:val="clear" w:color="auto" w:fill="auto"/>
            <w:noWrap/>
            <w:vAlign w:val="center"/>
          </w:tcPr>
          <w:p w14:paraId="1EC9D9EC"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0B9F1F9"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3884C2FC"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58391C1B"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5,70</w:t>
            </w:r>
          </w:p>
        </w:tc>
        <w:tc>
          <w:tcPr>
            <w:tcW w:w="850" w:type="dxa"/>
            <w:tcBorders>
              <w:top w:val="nil"/>
              <w:left w:val="nil"/>
              <w:bottom w:val="single" w:sz="4" w:space="0" w:color="auto"/>
              <w:right w:val="single" w:sz="4" w:space="0" w:color="auto"/>
            </w:tcBorders>
            <w:shd w:val="clear" w:color="auto" w:fill="auto"/>
            <w:noWrap/>
            <w:vAlign w:val="center"/>
          </w:tcPr>
          <w:p w14:paraId="21F81A7E"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461D0FB7"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46,47,48,50,51,52,54,55,65, 66</w:t>
            </w:r>
          </w:p>
        </w:tc>
        <w:tc>
          <w:tcPr>
            <w:tcW w:w="5573" w:type="dxa"/>
            <w:tcBorders>
              <w:top w:val="nil"/>
              <w:left w:val="nil"/>
              <w:bottom w:val="single" w:sz="4" w:space="0" w:color="auto"/>
              <w:right w:val="double" w:sz="6" w:space="0" w:color="auto"/>
            </w:tcBorders>
            <w:shd w:val="clear" w:color="auto" w:fill="auto"/>
            <w:vAlign w:val="center"/>
          </w:tcPr>
          <w:p w14:paraId="63F0C54E" w14:textId="78A5E113" w:rsidR="007A5776" w:rsidRPr="007D3E26" w:rsidRDefault="007A5776" w:rsidP="00955D18">
            <w:pPr>
              <w:suppressAutoHyphens w:val="0"/>
              <w:jc w:val="both"/>
              <w:rPr>
                <w:sz w:val="18"/>
                <w:szCs w:val="18"/>
                <w:lang w:val="sr-Cyrl-RS"/>
              </w:rPr>
            </w:pPr>
            <w:r w:rsidRPr="007D3E26">
              <w:rPr>
                <w:sz w:val="18"/>
                <w:szCs w:val="18"/>
                <w:lang w:val="sr-Cyrl-RS" w:eastAsia="sr-Cyrl-RS"/>
              </w:rPr>
              <w:t xml:space="preserve">Пут почиње од пута </w:t>
            </w:r>
            <w:r w:rsidRPr="007D3E26">
              <w:rPr>
                <w:bCs/>
                <w:sz w:val="18"/>
                <w:szCs w:val="18"/>
                <w:lang w:val="sr-Cyrl-RS"/>
              </w:rPr>
              <w:t>Папратна</w:t>
            </w:r>
            <w:r w:rsidR="00370059">
              <w:rPr>
                <w:bCs/>
                <w:sz w:val="18"/>
                <w:szCs w:val="18"/>
                <w:lang w:val="sr-Cyrl-RS"/>
              </w:rPr>
              <w:t>-</w:t>
            </w:r>
            <w:r w:rsidRPr="007D3E26">
              <w:rPr>
                <w:bCs/>
                <w:sz w:val="18"/>
                <w:szCs w:val="18"/>
                <w:lang w:val="sr-Cyrl-RS"/>
              </w:rPr>
              <w:t>Пештерац и иде до места Маркова Бара где се спаја са путем Велико Игриште</w:t>
            </w:r>
            <w:r w:rsidR="00370059">
              <w:rPr>
                <w:bCs/>
                <w:sz w:val="18"/>
                <w:szCs w:val="18"/>
                <w:lang w:val="sr-Cyrl-RS"/>
              </w:rPr>
              <w:t>-</w:t>
            </w:r>
            <w:r w:rsidRPr="007D3E26">
              <w:rPr>
                <w:bCs/>
                <w:sz w:val="18"/>
                <w:szCs w:val="18"/>
                <w:lang w:val="sr-Cyrl-RS"/>
              </w:rPr>
              <w:t>Маркова Бара.</w:t>
            </w:r>
            <w:r w:rsidRPr="007D3E26">
              <w:rPr>
                <w:sz w:val="18"/>
                <w:szCs w:val="18"/>
                <w:lang w:val="sr-Cyrl-RS"/>
              </w:rPr>
              <w:t xml:space="preserve"> Тврди пут без цеви, доброг стања, </w:t>
            </w:r>
            <w:r w:rsidR="00370059">
              <w:rPr>
                <w:sz w:val="18"/>
                <w:szCs w:val="18"/>
                <w:lang w:val="sr-Cyrl-RS"/>
              </w:rPr>
              <w:t>н</w:t>
            </w:r>
            <w:r w:rsidRPr="007D3E26">
              <w:rPr>
                <w:sz w:val="18"/>
                <w:szCs w:val="18"/>
                <w:lang w:val="sr-Cyrl-RS"/>
              </w:rPr>
              <w:t>е води се у књиговодству. Н</w:t>
            </w:r>
            <w:r w:rsidRPr="007D3E26">
              <w:rPr>
                <w:sz w:val="18"/>
                <w:szCs w:val="18"/>
                <w:lang w:val="sr-Cyrl-RS" w:eastAsia="sr-Cyrl-RS"/>
              </w:rPr>
              <w:t>амењен за саобраћај камиона са приколицом</w:t>
            </w:r>
            <w:r w:rsidR="00370059">
              <w:rPr>
                <w:sz w:val="18"/>
                <w:szCs w:val="18"/>
                <w:lang w:val="sr-Cyrl-RS" w:eastAsia="sr-Cyrl-RS"/>
              </w:rPr>
              <w:t>.</w:t>
            </w:r>
          </w:p>
        </w:tc>
      </w:tr>
      <w:tr w:rsidR="007A5776" w:rsidRPr="00F70AE2" w14:paraId="34C5181D" w14:textId="77777777" w:rsidTr="00AA02EC">
        <w:trPr>
          <w:gridAfter w:val="1"/>
          <w:wAfter w:w="6" w:type="dxa"/>
          <w:trHeight w:val="700"/>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50D7C6C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7</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00F10AA6" w14:textId="3EE836C4" w:rsidR="007A5776" w:rsidRPr="007D3E26" w:rsidRDefault="007A5776" w:rsidP="00955D18">
            <w:pPr>
              <w:suppressAutoHyphens w:val="0"/>
              <w:jc w:val="center"/>
              <w:rPr>
                <w:bCs/>
                <w:sz w:val="18"/>
                <w:szCs w:val="18"/>
                <w:lang w:val="sr-Cyrl-RS"/>
              </w:rPr>
            </w:pPr>
            <w:r w:rsidRPr="007D3E26">
              <w:rPr>
                <w:bCs/>
                <w:sz w:val="18"/>
                <w:szCs w:val="18"/>
                <w:lang w:val="sr-Cyrl-RS"/>
              </w:rPr>
              <w:t>Говедариште</w:t>
            </w:r>
            <w:r w:rsidR="00AA02EC">
              <w:rPr>
                <w:bCs/>
                <w:sz w:val="18"/>
                <w:szCs w:val="18"/>
                <w:lang w:val="sr-Cyrl-RS"/>
              </w:rPr>
              <w:t>-</w:t>
            </w:r>
            <w:r w:rsidRPr="007D3E26">
              <w:rPr>
                <w:bCs/>
                <w:sz w:val="18"/>
                <w:szCs w:val="18"/>
                <w:lang w:val="sr-Cyrl-RS"/>
              </w:rPr>
              <w:t>Гајићево пландиште</w:t>
            </w:r>
          </w:p>
        </w:tc>
        <w:tc>
          <w:tcPr>
            <w:tcW w:w="568" w:type="dxa"/>
            <w:tcBorders>
              <w:top w:val="nil"/>
              <w:left w:val="nil"/>
              <w:bottom w:val="single" w:sz="4" w:space="0" w:color="auto"/>
              <w:right w:val="single" w:sz="4" w:space="0" w:color="auto"/>
            </w:tcBorders>
            <w:shd w:val="clear" w:color="auto" w:fill="auto"/>
            <w:noWrap/>
            <w:vAlign w:val="center"/>
          </w:tcPr>
          <w:p w14:paraId="3A3233AF"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2,90</w:t>
            </w:r>
          </w:p>
        </w:tc>
        <w:tc>
          <w:tcPr>
            <w:tcW w:w="567" w:type="dxa"/>
            <w:tcBorders>
              <w:top w:val="nil"/>
              <w:left w:val="nil"/>
              <w:bottom w:val="single" w:sz="4" w:space="0" w:color="auto"/>
              <w:right w:val="single" w:sz="4" w:space="0" w:color="auto"/>
            </w:tcBorders>
            <w:shd w:val="clear" w:color="auto" w:fill="auto"/>
            <w:noWrap/>
            <w:vAlign w:val="center"/>
          </w:tcPr>
          <w:p w14:paraId="32F58EF4"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1179E56F"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0C638F0C"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27369EB"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00B33CCF"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2,90</w:t>
            </w:r>
          </w:p>
        </w:tc>
        <w:tc>
          <w:tcPr>
            <w:tcW w:w="1745" w:type="dxa"/>
            <w:tcBorders>
              <w:top w:val="nil"/>
              <w:left w:val="nil"/>
              <w:bottom w:val="single" w:sz="4" w:space="0" w:color="auto"/>
              <w:right w:val="double" w:sz="6" w:space="0" w:color="auto"/>
            </w:tcBorders>
            <w:shd w:val="clear" w:color="auto" w:fill="auto"/>
            <w:vAlign w:val="center"/>
          </w:tcPr>
          <w:p w14:paraId="77307BE8"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12,20,36,37,38,39,40</w:t>
            </w:r>
          </w:p>
        </w:tc>
        <w:tc>
          <w:tcPr>
            <w:tcW w:w="5573" w:type="dxa"/>
            <w:tcBorders>
              <w:top w:val="nil"/>
              <w:left w:val="nil"/>
              <w:bottom w:val="single" w:sz="4" w:space="0" w:color="auto"/>
              <w:right w:val="double" w:sz="6" w:space="0" w:color="auto"/>
            </w:tcBorders>
            <w:shd w:val="clear" w:color="auto" w:fill="auto"/>
            <w:vAlign w:val="center"/>
          </w:tcPr>
          <w:p w14:paraId="1A0E61A8" w14:textId="275BD3E8" w:rsidR="007A5776" w:rsidRPr="007D3E26" w:rsidRDefault="007A5776" w:rsidP="00955D18">
            <w:pPr>
              <w:suppressAutoHyphens w:val="0"/>
              <w:jc w:val="both"/>
              <w:rPr>
                <w:sz w:val="18"/>
                <w:szCs w:val="18"/>
                <w:lang w:val="sr-Cyrl-RS"/>
              </w:rPr>
            </w:pPr>
            <w:r w:rsidRPr="007D3E26">
              <w:rPr>
                <w:sz w:val="18"/>
                <w:szCs w:val="18"/>
                <w:lang w:val="sr-Cyrl-RS" w:eastAsia="sr-Cyrl-RS"/>
              </w:rPr>
              <w:t xml:space="preserve">Пут почиње од пута </w:t>
            </w:r>
            <w:r w:rsidRPr="007D3E26">
              <w:rPr>
                <w:bCs/>
                <w:sz w:val="18"/>
                <w:szCs w:val="18"/>
                <w:lang w:val="sr-Cyrl-RS"/>
              </w:rPr>
              <w:t>Бојна Бучина</w:t>
            </w:r>
            <w:r w:rsidR="00370059">
              <w:rPr>
                <w:bCs/>
                <w:sz w:val="18"/>
                <w:szCs w:val="18"/>
                <w:lang w:val="sr-Cyrl-RS"/>
              </w:rPr>
              <w:t>-</w:t>
            </w:r>
            <w:r w:rsidRPr="007D3E26">
              <w:rPr>
                <w:bCs/>
                <w:sz w:val="18"/>
                <w:szCs w:val="18"/>
                <w:lang w:val="sr-Cyrl-RS"/>
              </w:rPr>
              <w:t>Јаворак и иде до оделења бр</w:t>
            </w:r>
            <w:r w:rsidR="00370059">
              <w:rPr>
                <w:bCs/>
                <w:sz w:val="18"/>
                <w:szCs w:val="18"/>
                <w:lang w:val="sr-Cyrl-RS"/>
              </w:rPr>
              <w:t xml:space="preserve">ој </w:t>
            </w:r>
            <w:r w:rsidRPr="007D3E26">
              <w:rPr>
                <w:bCs/>
                <w:sz w:val="18"/>
                <w:szCs w:val="18"/>
                <w:lang w:val="sr-Cyrl-RS"/>
              </w:rPr>
              <w:t>20.</w:t>
            </w:r>
            <w:r w:rsidRPr="007D3E26">
              <w:rPr>
                <w:sz w:val="18"/>
                <w:szCs w:val="18"/>
                <w:lang w:val="sr-Cyrl-RS" w:eastAsia="sr-Cyrl-RS"/>
              </w:rPr>
              <w:t xml:space="preserve"> Меки пут без цеви и кана</w:t>
            </w:r>
            <w:r w:rsidR="00370059">
              <w:rPr>
                <w:sz w:val="18"/>
                <w:szCs w:val="18"/>
                <w:lang w:val="sr-Cyrl-RS" w:eastAsia="sr-Cyrl-RS"/>
              </w:rPr>
              <w:t>ла</w:t>
            </w:r>
            <w:r w:rsidRPr="007D3E26">
              <w:rPr>
                <w:sz w:val="18"/>
                <w:szCs w:val="18"/>
                <w:lang w:val="sr-Cyrl-RS" w:eastAsia="sr-Cyrl-RS"/>
              </w:rPr>
              <w:t xml:space="preserve"> у осредњем стању.</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p>
        </w:tc>
      </w:tr>
      <w:tr w:rsidR="007A5776" w:rsidRPr="00F70AE2" w14:paraId="0FAA2831"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083ADF37"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lastRenderedPageBreak/>
              <w:t>8</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5591E9D1" w14:textId="29F85D9D" w:rsidR="007A5776" w:rsidRPr="007D3E26" w:rsidRDefault="007A5776" w:rsidP="00955D18">
            <w:pPr>
              <w:suppressAutoHyphens w:val="0"/>
              <w:jc w:val="center"/>
              <w:rPr>
                <w:bCs/>
                <w:sz w:val="18"/>
                <w:szCs w:val="18"/>
                <w:lang w:val="sr-Cyrl-RS"/>
              </w:rPr>
            </w:pPr>
            <w:r w:rsidRPr="007D3E26">
              <w:rPr>
                <w:bCs/>
                <w:sz w:val="18"/>
                <w:szCs w:val="18"/>
                <w:lang w:val="sr-Cyrl-RS"/>
              </w:rPr>
              <w:t>Говедариште</w:t>
            </w:r>
            <w:r w:rsidR="00AA02EC">
              <w:rPr>
                <w:bCs/>
                <w:sz w:val="18"/>
                <w:szCs w:val="18"/>
                <w:lang w:val="sr-Cyrl-RS"/>
              </w:rPr>
              <w:t>-</w:t>
            </w:r>
            <w:r w:rsidRPr="007D3E26">
              <w:rPr>
                <w:bCs/>
                <w:sz w:val="18"/>
                <w:szCs w:val="18"/>
                <w:lang w:val="sr-Cyrl-RS"/>
              </w:rPr>
              <w:t>Пештерац</w:t>
            </w:r>
          </w:p>
        </w:tc>
        <w:tc>
          <w:tcPr>
            <w:tcW w:w="568" w:type="dxa"/>
            <w:tcBorders>
              <w:top w:val="nil"/>
              <w:left w:val="nil"/>
              <w:bottom w:val="single" w:sz="4" w:space="0" w:color="auto"/>
              <w:right w:val="single" w:sz="4" w:space="0" w:color="auto"/>
            </w:tcBorders>
            <w:shd w:val="clear" w:color="auto" w:fill="auto"/>
            <w:noWrap/>
            <w:vAlign w:val="center"/>
          </w:tcPr>
          <w:p w14:paraId="59C3D08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3,30</w:t>
            </w:r>
          </w:p>
        </w:tc>
        <w:tc>
          <w:tcPr>
            <w:tcW w:w="567" w:type="dxa"/>
            <w:tcBorders>
              <w:top w:val="nil"/>
              <w:left w:val="nil"/>
              <w:bottom w:val="single" w:sz="4" w:space="0" w:color="auto"/>
              <w:right w:val="single" w:sz="4" w:space="0" w:color="auto"/>
            </w:tcBorders>
            <w:shd w:val="clear" w:color="auto" w:fill="auto"/>
            <w:noWrap/>
            <w:vAlign w:val="center"/>
          </w:tcPr>
          <w:p w14:paraId="48242143"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2D1CED18"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49C07ED2"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78CE149A"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14F961BE"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3,30</w:t>
            </w:r>
          </w:p>
        </w:tc>
        <w:tc>
          <w:tcPr>
            <w:tcW w:w="1745" w:type="dxa"/>
            <w:tcBorders>
              <w:top w:val="nil"/>
              <w:left w:val="nil"/>
              <w:bottom w:val="single" w:sz="4" w:space="0" w:color="auto"/>
              <w:right w:val="double" w:sz="6" w:space="0" w:color="auto"/>
            </w:tcBorders>
            <w:shd w:val="clear" w:color="auto" w:fill="auto"/>
            <w:vAlign w:val="center"/>
          </w:tcPr>
          <w:p w14:paraId="3E276B00"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34,37,38,40,41,42,43,44,48, 49</w:t>
            </w:r>
          </w:p>
        </w:tc>
        <w:tc>
          <w:tcPr>
            <w:tcW w:w="5573" w:type="dxa"/>
            <w:tcBorders>
              <w:top w:val="nil"/>
              <w:left w:val="nil"/>
              <w:bottom w:val="single" w:sz="4" w:space="0" w:color="auto"/>
              <w:right w:val="double" w:sz="6" w:space="0" w:color="auto"/>
            </w:tcBorders>
            <w:shd w:val="clear" w:color="auto" w:fill="auto"/>
            <w:vAlign w:val="center"/>
          </w:tcPr>
          <w:p w14:paraId="0940A297" w14:textId="5F5FC144" w:rsidR="007A5776" w:rsidRPr="007D3E26" w:rsidRDefault="007A5776" w:rsidP="00955D18">
            <w:pPr>
              <w:suppressAutoHyphens w:val="0"/>
              <w:jc w:val="both"/>
              <w:rPr>
                <w:sz w:val="18"/>
                <w:szCs w:val="18"/>
                <w:lang w:val="sr-Cyrl-RS"/>
              </w:rPr>
            </w:pPr>
            <w:r w:rsidRPr="007D3E26">
              <w:rPr>
                <w:sz w:val="18"/>
                <w:szCs w:val="18"/>
                <w:lang w:val="sr-Cyrl-RS" w:eastAsia="sr-Cyrl-RS"/>
              </w:rPr>
              <w:t xml:space="preserve">Пут почиње од пута </w:t>
            </w:r>
            <w:r w:rsidRPr="007D3E26">
              <w:rPr>
                <w:bCs/>
                <w:sz w:val="18"/>
                <w:szCs w:val="18"/>
                <w:lang w:val="sr-Cyrl-RS"/>
              </w:rPr>
              <w:t>Говедариште</w:t>
            </w:r>
            <w:r w:rsidR="00370059">
              <w:rPr>
                <w:bCs/>
                <w:sz w:val="18"/>
                <w:szCs w:val="18"/>
                <w:lang w:val="sr-Cyrl-RS"/>
              </w:rPr>
              <w:t>-</w:t>
            </w:r>
            <w:r w:rsidRPr="007D3E26">
              <w:rPr>
                <w:bCs/>
                <w:sz w:val="18"/>
                <w:szCs w:val="18"/>
                <w:lang w:val="sr-Cyrl-RS"/>
              </w:rPr>
              <w:t xml:space="preserve">Гајићево пландиште и иде до </w:t>
            </w:r>
            <w:r w:rsidRPr="007D3E26">
              <w:rPr>
                <w:sz w:val="18"/>
                <w:szCs w:val="18"/>
                <w:lang w:val="sr-Cyrl-RS"/>
              </w:rPr>
              <w:t>ловно</w:t>
            </w:r>
            <w:r w:rsidR="00370059">
              <w:rPr>
                <w:sz w:val="18"/>
                <w:szCs w:val="18"/>
                <w:lang w:val="sr-Cyrl-RS"/>
              </w:rPr>
              <w:t>-</w:t>
            </w:r>
            <w:r w:rsidRPr="007D3E26">
              <w:rPr>
                <w:sz w:val="18"/>
                <w:szCs w:val="18"/>
                <w:lang w:val="sr-Cyrl-RS"/>
              </w:rPr>
              <w:t>шумарске куће на Пештерцу.</w:t>
            </w:r>
            <w:r w:rsidR="00370059">
              <w:rPr>
                <w:sz w:val="18"/>
                <w:szCs w:val="18"/>
                <w:lang w:val="sr-Cyrl-RS"/>
              </w:rPr>
              <w:t xml:space="preserve"> </w:t>
            </w:r>
            <w:r w:rsidRPr="007D3E26">
              <w:rPr>
                <w:sz w:val="18"/>
                <w:szCs w:val="18"/>
                <w:lang w:val="sr-Cyrl-RS"/>
              </w:rPr>
              <w:t xml:space="preserve">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p>
        </w:tc>
      </w:tr>
      <w:tr w:rsidR="007A5776" w:rsidRPr="00F70AE2" w14:paraId="17BFF89F" w14:textId="77777777" w:rsidTr="00AA02EC">
        <w:trPr>
          <w:gridAfter w:val="1"/>
          <w:wAfter w:w="6" w:type="dxa"/>
          <w:trHeight w:val="758"/>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0DD48F29"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9</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2E84C394" w14:textId="1C4A6FC4" w:rsidR="007A5776" w:rsidRPr="007D3E26" w:rsidRDefault="007A5776" w:rsidP="00955D18">
            <w:pPr>
              <w:suppressAutoHyphens w:val="0"/>
              <w:jc w:val="center"/>
              <w:rPr>
                <w:bCs/>
                <w:sz w:val="18"/>
                <w:szCs w:val="18"/>
                <w:lang w:val="sr-Cyrl-RS"/>
              </w:rPr>
            </w:pPr>
            <w:r w:rsidRPr="007D3E26">
              <w:rPr>
                <w:bCs/>
                <w:sz w:val="18"/>
                <w:szCs w:val="18"/>
                <w:lang w:val="sr-Cyrl-RS"/>
              </w:rPr>
              <w:t>Игриште</w:t>
            </w:r>
            <w:r w:rsidR="00AA02EC">
              <w:rPr>
                <w:bCs/>
                <w:sz w:val="18"/>
                <w:szCs w:val="18"/>
                <w:lang w:val="sr-Cyrl-RS"/>
              </w:rPr>
              <w:t>-</w:t>
            </w:r>
            <w:r w:rsidRPr="007D3E26">
              <w:rPr>
                <w:bCs/>
                <w:sz w:val="18"/>
                <w:szCs w:val="18"/>
                <w:lang w:val="sr-Cyrl-RS"/>
              </w:rPr>
              <w:t>Иванштица</w:t>
            </w:r>
          </w:p>
        </w:tc>
        <w:tc>
          <w:tcPr>
            <w:tcW w:w="568" w:type="dxa"/>
            <w:tcBorders>
              <w:top w:val="nil"/>
              <w:left w:val="nil"/>
              <w:bottom w:val="single" w:sz="4" w:space="0" w:color="auto"/>
              <w:right w:val="single" w:sz="4" w:space="0" w:color="auto"/>
            </w:tcBorders>
            <w:shd w:val="clear" w:color="auto" w:fill="auto"/>
            <w:noWrap/>
            <w:vAlign w:val="center"/>
          </w:tcPr>
          <w:p w14:paraId="364FDAA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1,80</w:t>
            </w:r>
          </w:p>
        </w:tc>
        <w:tc>
          <w:tcPr>
            <w:tcW w:w="567" w:type="dxa"/>
            <w:tcBorders>
              <w:top w:val="nil"/>
              <w:left w:val="nil"/>
              <w:bottom w:val="single" w:sz="4" w:space="0" w:color="auto"/>
              <w:right w:val="single" w:sz="4" w:space="0" w:color="auto"/>
            </w:tcBorders>
            <w:shd w:val="clear" w:color="auto" w:fill="auto"/>
            <w:noWrap/>
            <w:vAlign w:val="center"/>
          </w:tcPr>
          <w:p w14:paraId="308358D6"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39F3D75E"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5A9A11E1"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3ACD1AF"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77F50475"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1,80</w:t>
            </w:r>
          </w:p>
        </w:tc>
        <w:tc>
          <w:tcPr>
            <w:tcW w:w="1745" w:type="dxa"/>
            <w:tcBorders>
              <w:top w:val="nil"/>
              <w:left w:val="nil"/>
              <w:bottom w:val="single" w:sz="4" w:space="0" w:color="auto"/>
              <w:right w:val="double" w:sz="6" w:space="0" w:color="auto"/>
            </w:tcBorders>
            <w:shd w:val="clear" w:color="auto" w:fill="auto"/>
            <w:vAlign w:val="center"/>
          </w:tcPr>
          <w:p w14:paraId="0DB8ED3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21,27,32,33,34,35,41</w:t>
            </w:r>
          </w:p>
        </w:tc>
        <w:tc>
          <w:tcPr>
            <w:tcW w:w="5573" w:type="dxa"/>
            <w:tcBorders>
              <w:top w:val="nil"/>
              <w:left w:val="nil"/>
              <w:bottom w:val="single" w:sz="4" w:space="0" w:color="auto"/>
              <w:right w:val="double" w:sz="6" w:space="0" w:color="auto"/>
            </w:tcBorders>
            <w:shd w:val="clear" w:color="auto" w:fill="auto"/>
            <w:vAlign w:val="center"/>
          </w:tcPr>
          <w:p w14:paraId="0A707833" w14:textId="2D009A04" w:rsidR="007A5776" w:rsidRPr="007D3E26" w:rsidRDefault="007A5776" w:rsidP="00955D18">
            <w:pPr>
              <w:suppressAutoHyphens w:val="0"/>
              <w:jc w:val="both"/>
              <w:rPr>
                <w:sz w:val="18"/>
                <w:szCs w:val="18"/>
              </w:rPr>
            </w:pPr>
            <w:r w:rsidRPr="007D3E26">
              <w:rPr>
                <w:sz w:val="18"/>
                <w:szCs w:val="18"/>
                <w:lang w:val="sr-Cyrl-RS" w:eastAsia="sr-Cyrl-RS"/>
              </w:rPr>
              <w:t xml:space="preserve">Пут почиње од пута </w:t>
            </w:r>
            <w:r w:rsidRPr="007D3E26">
              <w:rPr>
                <w:bCs/>
                <w:sz w:val="18"/>
                <w:szCs w:val="18"/>
                <w:lang w:val="sr-Cyrl-RS"/>
              </w:rPr>
              <w:t>Велико Игриште</w:t>
            </w:r>
            <w:r w:rsidR="00370059">
              <w:rPr>
                <w:bCs/>
                <w:sz w:val="18"/>
                <w:szCs w:val="18"/>
                <w:lang w:val="sr-Cyrl-RS"/>
              </w:rPr>
              <w:t>-</w:t>
            </w:r>
            <w:r w:rsidRPr="007D3E26">
              <w:rPr>
                <w:bCs/>
                <w:sz w:val="18"/>
                <w:szCs w:val="18"/>
                <w:lang w:val="sr-Cyrl-RS"/>
              </w:rPr>
              <w:t>Маркова Бара и иде до пута Говедариште</w:t>
            </w:r>
            <w:r w:rsidR="00370059">
              <w:rPr>
                <w:bCs/>
                <w:sz w:val="18"/>
                <w:szCs w:val="18"/>
                <w:lang w:val="sr-Cyrl-RS"/>
              </w:rPr>
              <w:t>-</w:t>
            </w:r>
            <w:r w:rsidRPr="007D3E26">
              <w:rPr>
                <w:bCs/>
                <w:sz w:val="18"/>
                <w:szCs w:val="18"/>
                <w:lang w:val="sr-Cyrl-RS"/>
              </w:rPr>
              <w:t>Пештерац</w:t>
            </w:r>
            <w:r w:rsidRPr="007D3E26">
              <w:rPr>
                <w:sz w:val="18"/>
                <w:szCs w:val="18"/>
                <w:lang w:val="sr-Cyrl-RS"/>
              </w:rPr>
              <w:t>.</w:t>
            </w:r>
            <w:r w:rsidR="00370059">
              <w:rPr>
                <w:sz w:val="18"/>
                <w:szCs w:val="18"/>
                <w:lang w:val="sr-Cyrl-RS"/>
              </w:rPr>
              <w:t xml:space="preserve"> </w:t>
            </w:r>
            <w:r w:rsidRPr="007D3E26">
              <w:rPr>
                <w:sz w:val="18"/>
                <w:szCs w:val="18"/>
                <w:lang w:val="sr-Cyrl-RS"/>
              </w:rPr>
              <w:t xml:space="preserve">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 .</w:t>
            </w:r>
          </w:p>
        </w:tc>
      </w:tr>
      <w:tr w:rsidR="007A5776" w:rsidRPr="00F70AE2" w14:paraId="2C42CDFC" w14:textId="77777777" w:rsidTr="00AA02EC">
        <w:trPr>
          <w:gridAfter w:val="1"/>
          <w:wAfter w:w="6" w:type="dxa"/>
          <w:trHeight w:val="712"/>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3AB1B92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10</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4F194C16" w14:textId="174229A5" w:rsidR="007A5776" w:rsidRPr="007D3E26" w:rsidRDefault="007A5776" w:rsidP="00955D18">
            <w:pPr>
              <w:suppressAutoHyphens w:val="0"/>
              <w:jc w:val="center"/>
              <w:rPr>
                <w:bCs/>
                <w:sz w:val="18"/>
                <w:szCs w:val="18"/>
                <w:lang w:val="sr-Cyrl-RS"/>
              </w:rPr>
            </w:pPr>
            <w:r w:rsidRPr="007D3E26">
              <w:rPr>
                <w:bCs/>
                <w:sz w:val="18"/>
                <w:szCs w:val="18"/>
                <w:lang w:val="sr-Cyrl-RS"/>
              </w:rPr>
              <w:t>Пештерац</w:t>
            </w:r>
            <w:r w:rsidR="00AA02EC">
              <w:rPr>
                <w:bCs/>
                <w:sz w:val="18"/>
                <w:szCs w:val="18"/>
                <w:lang w:val="sr-Cyrl-RS"/>
              </w:rPr>
              <w:t>-</w:t>
            </w:r>
            <w:r w:rsidRPr="007D3E26">
              <w:rPr>
                <w:bCs/>
                <w:sz w:val="18"/>
                <w:szCs w:val="18"/>
                <w:lang w:val="sr-Cyrl-RS"/>
              </w:rPr>
              <w:t>Шеварита Бара</w:t>
            </w:r>
            <w:r w:rsidR="00AA02EC">
              <w:rPr>
                <w:bCs/>
                <w:sz w:val="18"/>
                <w:szCs w:val="18"/>
                <w:lang w:val="sr-Cyrl-RS"/>
              </w:rPr>
              <w:t>-</w:t>
            </w:r>
            <w:r w:rsidRPr="007D3E26">
              <w:rPr>
                <w:bCs/>
                <w:sz w:val="18"/>
                <w:szCs w:val="18"/>
                <w:lang w:val="sr-Cyrl-RS"/>
              </w:rPr>
              <w:t>Игриште</w:t>
            </w:r>
          </w:p>
        </w:tc>
        <w:tc>
          <w:tcPr>
            <w:tcW w:w="568" w:type="dxa"/>
            <w:tcBorders>
              <w:top w:val="nil"/>
              <w:left w:val="nil"/>
              <w:bottom w:val="single" w:sz="4" w:space="0" w:color="auto"/>
              <w:right w:val="single" w:sz="4" w:space="0" w:color="auto"/>
            </w:tcBorders>
            <w:shd w:val="clear" w:color="auto" w:fill="auto"/>
            <w:noWrap/>
            <w:vAlign w:val="center"/>
          </w:tcPr>
          <w:p w14:paraId="1888BAF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2,35</w:t>
            </w:r>
          </w:p>
        </w:tc>
        <w:tc>
          <w:tcPr>
            <w:tcW w:w="567" w:type="dxa"/>
            <w:tcBorders>
              <w:top w:val="nil"/>
              <w:left w:val="nil"/>
              <w:bottom w:val="single" w:sz="4" w:space="0" w:color="auto"/>
              <w:right w:val="single" w:sz="4" w:space="0" w:color="auto"/>
            </w:tcBorders>
            <w:shd w:val="clear" w:color="auto" w:fill="auto"/>
            <w:noWrap/>
            <w:vAlign w:val="center"/>
          </w:tcPr>
          <w:p w14:paraId="507865F3"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35EBF02C"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37699A1B"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949DAA4"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5155C7CE"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2,35</w:t>
            </w:r>
          </w:p>
        </w:tc>
        <w:tc>
          <w:tcPr>
            <w:tcW w:w="1745" w:type="dxa"/>
            <w:tcBorders>
              <w:top w:val="nil"/>
              <w:left w:val="nil"/>
              <w:bottom w:val="single" w:sz="4" w:space="0" w:color="auto"/>
              <w:right w:val="double" w:sz="6" w:space="0" w:color="auto"/>
            </w:tcBorders>
            <w:shd w:val="clear" w:color="auto" w:fill="auto"/>
            <w:vAlign w:val="center"/>
          </w:tcPr>
          <w:p w14:paraId="62DEF7D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32,33,43,44,48,49</w:t>
            </w:r>
          </w:p>
        </w:tc>
        <w:tc>
          <w:tcPr>
            <w:tcW w:w="5573" w:type="dxa"/>
            <w:tcBorders>
              <w:top w:val="nil"/>
              <w:left w:val="nil"/>
              <w:bottom w:val="single" w:sz="4" w:space="0" w:color="auto"/>
              <w:right w:val="double" w:sz="6" w:space="0" w:color="auto"/>
            </w:tcBorders>
            <w:shd w:val="clear" w:color="auto" w:fill="auto"/>
            <w:vAlign w:val="center"/>
          </w:tcPr>
          <w:p w14:paraId="1ED6A9F5" w14:textId="2F9B776D" w:rsidR="007A5776" w:rsidRPr="007D3E26" w:rsidRDefault="007A5776" w:rsidP="00955D18">
            <w:pPr>
              <w:suppressAutoHyphens w:val="0"/>
              <w:jc w:val="both"/>
              <w:rPr>
                <w:sz w:val="18"/>
                <w:szCs w:val="18"/>
                <w:lang w:val="sr-Cyrl-RS"/>
              </w:rPr>
            </w:pPr>
            <w:r w:rsidRPr="007D3E26">
              <w:rPr>
                <w:sz w:val="18"/>
                <w:szCs w:val="18"/>
                <w:lang w:val="sr-Cyrl-RS" w:eastAsia="sr-Cyrl-RS"/>
              </w:rPr>
              <w:t xml:space="preserve">Пут почиње од пута </w:t>
            </w:r>
            <w:r w:rsidRPr="007D3E26">
              <w:rPr>
                <w:bCs/>
                <w:sz w:val="18"/>
                <w:szCs w:val="18"/>
                <w:lang w:val="sr-Cyrl-RS"/>
              </w:rPr>
              <w:t>Велико Игриште</w:t>
            </w:r>
            <w:r w:rsidR="00370059">
              <w:rPr>
                <w:bCs/>
                <w:sz w:val="18"/>
                <w:szCs w:val="18"/>
                <w:lang w:val="sr-Cyrl-RS"/>
              </w:rPr>
              <w:t>-</w:t>
            </w:r>
            <w:r w:rsidRPr="007D3E26">
              <w:rPr>
                <w:bCs/>
                <w:sz w:val="18"/>
                <w:szCs w:val="18"/>
                <w:lang w:val="sr-Cyrl-RS"/>
              </w:rPr>
              <w:t>Маркова Бара и иде до пута Говедариште</w:t>
            </w:r>
            <w:r w:rsidR="00370059">
              <w:rPr>
                <w:bCs/>
                <w:sz w:val="18"/>
                <w:szCs w:val="18"/>
                <w:lang w:val="sr-Cyrl-RS"/>
              </w:rPr>
              <w:t>-</w:t>
            </w:r>
            <w:r w:rsidRPr="007D3E26">
              <w:rPr>
                <w:bCs/>
                <w:sz w:val="18"/>
                <w:szCs w:val="18"/>
                <w:lang w:val="sr-Cyrl-RS"/>
              </w:rPr>
              <w:t>Пештерац</w:t>
            </w:r>
            <w:r w:rsidR="00370059">
              <w:rPr>
                <w:bCs/>
                <w:sz w:val="18"/>
                <w:szCs w:val="18"/>
                <w:lang w:val="sr-Cyrl-RS"/>
              </w:rPr>
              <w:t>,</w:t>
            </w:r>
            <w:r w:rsidRPr="007D3E26">
              <w:rPr>
                <w:bCs/>
                <w:sz w:val="18"/>
                <w:szCs w:val="18"/>
                <w:lang w:val="sr-Cyrl-RS"/>
              </w:rPr>
              <w:t xml:space="preserve"> али ближе ка </w:t>
            </w:r>
            <w:r w:rsidRPr="007D3E26">
              <w:rPr>
                <w:sz w:val="18"/>
                <w:szCs w:val="18"/>
                <w:lang w:val="sr-Cyrl-RS"/>
              </w:rPr>
              <w:t>ловно</w:t>
            </w:r>
            <w:r w:rsidR="00370059">
              <w:rPr>
                <w:sz w:val="18"/>
                <w:szCs w:val="18"/>
                <w:lang w:val="sr-Cyrl-RS"/>
              </w:rPr>
              <w:t>-</w:t>
            </w:r>
            <w:r w:rsidRPr="007D3E26">
              <w:rPr>
                <w:sz w:val="18"/>
                <w:szCs w:val="18"/>
                <w:lang w:val="sr-Cyrl-RS"/>
              </w:rPr>
              <w:t>шумарској кући на Пештерцу.</w:t>
            </w:r>
            <w:r w:rsidR="00370059">
              <w:rPr>
                <w:sz w:val="18"/>
                <w:szCs w:val="18"/>
                <w:lang w:val="sr-Cyrl-RS"/>
              </w:rPr>
              <w:t xml:space="preserve"> </w:t>
            </w:r>
            <w:r w:rsidRPr="007D3E26">
              <w:rPr>
                <w:sz w:val="18"/>
                <w:szCs w:val="18"/>
                <w:lang w:val="sr-Cyrl-RS"/>
              </w:rPr>
              <w:t xml:space="preserve">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 .</w:t>
            </w:r>
          </w:p>
        </w:tc>
      </w:tr>
      <w:tr w:rsidR="007A5776" w:rsidRPr="00F70AE2" w14:paraId="2B040DB7"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19E4F5F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11</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7FBBFDA2" w14:textId="77777777" w:rsidR="007A5776" w:rsidRPr="007D3E26" w:rsidRDefault="007A5776" w:rsidP="00955D18">
            <w:pPr>
              <w:suppressAutoHyphens w:val="0"/>
              <w:jc w:val="center"/>
              <w:rPr>
                <w:bCs/>
                <w:sz w:val="18"/>
                <w:szCs w:val="18"/>
                <w:lang w:val="sr-Cyrl-RS"/>
              </w:rPr>
            </w:pPr>
            <w:r w:rsidRPr="007D3E26">
              <w:rPr>
                <w:bCs/>
                <w:sz w:val="18"/>
                <w:szCs w:val="18"/>
                <w:lang w:val="sr-Cyrl-RS"/>
              </w:rPr>
              <w:t>Маџина Бара</w:t>
            </w:r>
          </w:p>
        </w:tc>
        <w:tc>
          <w:tcPr>
            <w:tcW w:w="568" w:type="dxa"/>
            <w:tcBorders>
              <w:top w:val="nil"/>
              <w:left w:val="nil"/>
              <w:bottom w:val="single" w:sz="4" w:space="0" w:color="auto"/>
              <w:right w:val="single" w:sz="4" w:space="0" w:color="auto"/>
            </w:tcBorders>
            <w:shd w:val="clear" w:color="auto" w:fill="auto"/>
            <w:noWrap/>
            <w:vAlign w:val="center"/>
          </w:tcPr>
          <w:p w14:paraId="69FE1CF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1,80</w:t>
            </w:r>
          </w:p>
        </w:tc>
        <w:tc>
          <w:tcPr>
            <w:tcW w:w="567" w:type="dxa"/>
            <w:tcBorders>
              <w:top w:val="nil"/>
              <w:left w:val="nil"/>
              <w:bottom w:val="single" w:sz="4" w:space="0" w:color="auto"/>
              <w:right w:val="single" w:sz="4" w:space="0" w:color="auto"/>
            </w:tcBorders>
            <w:shd w:val="clear" w:color="auto" w:fill="auto"/>
            <w:noWrap/>
            <w:vAlign w:val="center"/>
          </w:tcPr>
          <w:p w14:paraId="54A95BBC"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003123C0"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7835382A"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2CB8A509"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42A0233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1,80</w:t>
            </w:r>
          </w:p>
        </w:tc>
        <w:tc>
          <w:tcPr>
            <w:tcW w:w="1745" w:type="dxa"/>
            <w:tcBorders>
              <w:top w:val="nil"/>
              <w:left w:val="nil"/>
              <w:bottom w:val="single" w:sz="4" w:space="0" w:color="auto"/>
              <w:right w:val="double" w:sz="6" w:space="0" w:color="auto"/>
            </w:tcBorders>
            <w:shd w:val="clear" w:color="auto" w:fill="auto"/>
            <w:vAlign w:val="center"/>
          </w:tcPr>
          <w:p w14:paraId="1473996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54,55,56,61,62</w:t>
            </w:r>
          </w:p>
        </w:tc>
        <w:tc>
          <w:tcPr>
            <w:tcW w:w="5573" w:type="dxa"/>
            <w:tcBorders>
              <w:top w:val="nil"/>
              <w:left w:val="nil"/>
              <w:bottom w:val="single" w:sz="4" w:space="0" w:color="auto"/>
              <w:right w:val="double" w:sz="6" w:space="0" w:color="auto"/>
            </w:tcBorders>
            <w:shd w:val="clear" w:color="auto" w:fill="auto"/>
            <w:vAlign w:val="center"/>
          </w:tcPr>
          <w:p w14:paraId="31D09C2C" w14:textId="0280E4B9" w:rsidR="007A5776" w:rsidRPr="007D3E26" w:rsidRDefault="007A5776" w:rsidP="00955D18">
            <w:pPr>
              <w:suppressAutoHyphens w:val="0"/>
              <w:jc w:val="both"/>
              <w:rPr>
                <w:sz w:val="18"/>
                <w:szCs w:val="18"/>
                <w:lang w:val="sr-Cyrl-RS"/>
              </w:rPr>
            </w:pPr>
            <w:r w:rsidRPr="007D3E26">
              <w:rPr>
                <w:sz w:val="18"/>
                <w:szCs w:val="18"/>
                <w:lang w:val="sr-Cyrl-RS" w:eastAsia="sr-Cyrl-RS"/>
              </w:rPr>
              <w:t xml:space="preserve">Пут почиње од пута </w:t>
            </w:r>
            <w:r w:rsidRPr="007D3E26">
              <w:rPr>
                <w:bCs/>
                <w:sz w:val="18"/>
                <w:szCs w:val="18"/>
                <w:lang w:val="sr-Cyrl-RS"/>
              </w:rPr>
              <w:t>Папратна</w:t>
            </w:r>
            <w:r w:rsidR="00370059">
              <w:rPr>
                <w:bCs/>
                <w:sz w:val="18"/>
                <w:szCs w:val="18"/>
                <w:lang w:val="sr-Cyrl-RS"/>
              </w:rPr>
              <w:t>-</w:t>
            </w:r>
            <w:r w:rsidRPr="007D3E26">
              <w:rPr>
                <w:bCs/>
                <w:sz w:val="18"/>
                <w:szCs w:val="18"/>
                <w:lang w:val="sr-Cyrl-RS"/>
              </w:rPr>
              <w:t>Текућа Бара</w:t>
            </w:r>
            <w:r w:rsidR="00370059">
              <w:rPr>
                <w:bCs/>
                <w:sz w:val="18"/>
                <w:szCs w:val="18"/>
                <w:lang w:val="sr-Cyrl-RS"/>
              </w:rPr>
              <w:t>-</w:t>
            </w:r>
            <w:r w:rsidRPr="007D3E26">
              <w:rPr>
                <w:bCs/>
                <w:sz w:val="18"/>
                <w:szCs w:val="18"/>
                <w:lang w:val="sr-Cyrl-RS"/>
              </w:rPr>
              <w:t>Маркова Бара и иде до изласка из газдинске јединице и даље спајања са путем у Г</w:t>
            </w:r>
            <w:r w:rsidR="00370059">
              <w:rPr>
                <w:bCs/>
                <w:sz w:val="18"/>
                <w:szCs w:val="18"/>
                <w:lang w:val="sr-Cyrl-RS"/>
              </w:rPr>
              <w:t>.</w:t>
            </w:r>
            <w:r w:rsidRPr="007D3E26">
              <w:rPr>
                <w:bCs/>
                <w:sz w:val="18"/>
                <w:szCs w:val="18"/>
                <w:lang w:val="sr-Cyrl-RS"/>
              </w:rPr>
              <w:t>Ј</w:t>
            </w:r>
            <w:r w:rsidR="00370059">
              <w:rPr>
                <w:bCs/>
                <w:sz w:val="18"/>
                <w:szCs w:val="18"/>
                <w:lang w:val="sr-Cyrl-RS"/>
              </w:rPr>
              <w:t>.</w:t>
            </w:r>
            <w:r w:rsidRPr="007D3E26">
              <w:rPr>
                <w:bCs/>
                <w:sz w:val="18"/>
                <w:szCs w:val="18"/>
                <w:lang w:val="sr-Cyrl-RS"/>
              </w:rPr>
              <w:t xml:space="preserve"> Јабланичке шуме.</w:t>
            </w:r>
            <w:r w:rsidR="00370059">
              <w:rPr>
                <w:bCs/>
                <w:sz w:val="18"/>
                <w:szCs w:val="18"/>
                <w:lang w:val="sr-Cyrl-RS"/>
              </w:rPr>
              <w:t xml:space="preserve"> </w:t>
            </w:r>
            <w:r w:rsidRPr="007D3E26">
              <w:rPr>
                <w:sz w:val="18"/>
                <w:szCs w:val="18"/>
                <w:lang w:val="sr-Cyrl-RS"/>
              </w:rPr>
              <w:t xml:space="preserve">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r w:rsidR="00370059">
              <w:rPr>
                <w:sz w:val="18"/>
                <w:szCs w:val="18"/>
                <w:lang w:val="sr-Cyrl-RS" w:eastAsia="sr-Cyrl-RS"/>
              </w:rPr>
              <w:t>.</w:t>
            </w:r>
          </w:p>
        </w:tc>
      </w:tr>
      <w:tr w:rsidR="007A5776" w:rsidRPr="00F70AE2" w14:paraId="1759E0D7" w14:textId="77777777" w:rsidTr="00AA02EC">
        <w:trPr>
          <w:gridAfter w:val="1"/>
          <w:wAfter w:w="6" w:type="dxa"/>
          <w:trHeight w:val="761"/>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558EF52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12</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685ED00C" w14:textId="2D6882F8" w:rsidR="007A5776" w:rsidRPr="007D3E26" w:rsidRDefault="007A5776" w:rsidP="00955D18">
            <w:pPr>
              <w:suppressAutoHyphens w:val="0"/>
              <w:jc w:val="center"/>
              <w:rPr>
                <w:bCs/>
                <w:sz w:val="18"/>
                <w:szCs w:val="18"/>
                <w:lang w:val="sr-Cyrl-RS"/>
              </w:rPr>
            </w:pPr>
            <w:r w:rsidRPr="007D3E26">
              <w:rPr>
                <w:bCs/>
                <w:sz w:val="18"/>
                <w:szCs w:val="18"/>
                <w:lang w:val="sr-Cyrl-RS"/>
              </w:rPr>
              <w:t>Дебело брдо, кружни пут</w:t>
            </w:r>
          </w:p>
        </w:tc>
        <w:tc>
          <w:tcPr>
            <w:tcW w:w="568" w:type="dxa"/>
            <w:tcBorders>
              <w:top w:val="nil"/>
              <w:left w:val="nil"/>
              <w:bottom w:val="single" w:sz="4" w:space="0" w:color="auto"/>
              <w:right w:val="single" w:sz="4" w:space="0" w:color="auto"/>
            </w:tcBorders>
            <w:shd w:val="clear" w:color="auto" w:fill="auto"/>
            <w:noWrap/>
            <w:vAlign w:val="center"/>
          </w:tcPr>
          <w:p w14:paraId="18604D2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6,60</w:t>
            </w:r>
          </w:p>
        </w:tc>
        <w:tc>
          <w:tcPr>
            <w:tcW w:w="567" w:type="dxa"/>
            <w:tcBorders>
              <w:top w:val="nil"/>
              <w:left w:val="nil"/>
              <w:bottom w:val="single" w:sz="4" w:space="0" w:color="auto"/>
              <w:right w:val="single" w:sz="4" w:space="0" w:color="auto"/>
            </w:tcBorders>
            <w:shd w:val="clear" w:color="auto" w:fill="auto"/>
            <w:noWrap/>
            <w:vAlign w:val="center"/>
          </w:tcPr>
          <w:p w14:paraId="417BACA0"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09A5476"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7BA700A4"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50D0823F"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6A218FAA"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6,60</w:t>
            </w:r>
          </w:p>
        </w:tc>
        <w:tc>
          <w:tcPr>
            <w:tcW w:w="1745" w:type="dxa"/>
            <w:tcBorders>
              <w:top w:val="nil"/>
              <w:left w:val="nil"/>
              <w:bottom w:val="single" w:sz="4" w:space="0" w:color="auto"/>
              <w:right w:val="double" w:sz="6" w:space="0" w:color="auto"/>
            </w:tcBorders>
            <w:shd w:val="clear" w:color="auto" w:fill="auto"/>
            <w:vAlign w:val="center"/>
          </w:tcPr>
          <w:p w14:paraId="2491525D"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66,73,75,76,77,78,79,80,81, 82,83,84,85,86,88</w:t>
            </w:r>
          </w:p>
        </w:tc>
        <w:tc>
          <w:tcPr>
            <w:tcW w:w="5573" w:type="dxa"/>
            <w:tcBorders>
              <w:top w:val="nil"/>
              <w:left w:val="nil"/>
              <w:bottom w:val="single" w:sz="4" w:space="0" w:color="auto"/>
              <w:right w:val="double" w:sz="6" w:space="0" w:color="auto"/>
            </w:tcBorders>
            <w:shd w:val="clear" w:color="auto" w:fill="auto"/>
            <w:vAlign w:val="center"/>
          </w:tcPr>
          <w:p w14:paraId="761178F2" w14:textId="137599FC" w:rsidR="007A5776" w:rsidRPr="007D3E26" w:rsidRDefault="007A5776" w:rsidP="00955D18">
            <w:pPr>
              <w:suppressAutoHyphens w:val="0"/>
              <w:jc w:val="both"/>
              <w:rPr>
                <w:sz w:val="18"/>
                <w:szCs w:val="18"/>
                <w:lang w:val="sr-Cyrl-RS"/>
              </w:rPr>
            </w:pPr>
            <w:r w:rsidRPr="007D3E26">
              <w:rPr>
                <w:sz w:val="18"/>
                <w:szCs w:val="18"/>
                <w:lang w:val="sr-Cyrl-RS"/>
              </w:rPr>
              <w:t xml:space="preserve">Пут почиње од места Маркова Бара и спаја се са путем </w:t>
            </w:r>
            <w:r w:rsidRPr="007D3E26">
              <w:rPr>
                <w:bCs/>
                <w:sz w:val="18"/>
                <w:szCs w:val="18"/>
                <w:lang w:val="sr-Cyrl-RS"/>
              </w:rPr>
              <w:t>Папратна</w:t>
            </w:r>
            <w:r w:rsidR="00370059">
              <w:rPr>
                <w:bCs/>
                <w:sz w:val="18"/>
                <w:szCs w:val="18"/>
                <w:lang w:val="sr-Cyrl-RS"/>
              </w:rPr>
              <w:t>-</w:t>
            </w:r>
            <w:r w:rsidRPr="007D3E26">
              <w:rPr>
                <w:bCs/>
                <w:sz w:val="18"/>
                <w:szCs w:val="18"/>
                <w:lang w:val="sr-Cyrl-RS"/>
              </w:rPr>
              <w:t>Текућа Бара</w:t>
            </w:r>
            <w:r w:rsidR="00370059">
              <w:rPr>
                <w:bCs/>
                <w:sz w:val="18"/>
                <w:szCs w:val="18"/>
                <w:lang w:val="sr-Cyrl-RS"/>
              </w:rPr>
              <w:t>-</w:t>
            </w:r>
            <w:r w:rsidRPr="007D3E26">
              <w:rPr>
                <w:bCs/>
                <w:sz w:val="18"/>
                <w:szCs w:val="18"/>
                <w:lang w:val="sr-Cyrl-RS"/>
              </w:rPr>
              <w:t>Маркова Бара и пружа се кружно око места Дебело брдо при чему није спојен око целог брда.</w:t>
            </w:r>
            <w:r w:rsidRPr="007D3E26">
              <w:rPr>
                <w:sz w:val="18"/>
                <w:szCs w:val="18"/>
                <w:lang w:val="sr-Cyrl-RS"/>
              </w:rPr>
              <w:t xml:space="preserve"> 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p>
        </w:tc>
      </w:tr>
      <w:tr w:rsidR="007A5776" w:rsidRPr="00F70AE2" w14:paraId="1AF55A1A"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6E13549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13</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76A05547" w14:textId="12F71EE2" w:rsidR="007A5776" w:rsidRPr="007D3E26" w:rsidRDefault="007A5776" w:rsidP="00955D18">
            <w:pPr>
              <w:suppressAutoHyphens w:val="0"/>
              <w:jc w:val="center"/>
              <w:rPr>
                <w:bCs/>
                <w:sz w:val="18"/>
                <w:szCs w:val="18"/>
                <w:lang w:val="sr-Cyrl-RS"/>
              </w:rPr>
            </w:pPr>
            <w:r w:rsidRPr="007D3E26">
              <w:rPr>
                <w:bCs/>
                <w:sz w:val="18"/>
                <w:szCs w:val="18"/>
                <w:lang w:val="sr-Cyrl-RS"/>
              </w:rPr>
              <w:t>Текућа Бара</w:t>
            </w:r>
            <w:r w:rsidR="00AA02EC">
              <w:rPr>
                <w:bCs/>
                <w:sz w:val="18"/>
                <w:szCs w:val="18"/>
                <w:lang w:val="sr-Cyrl-RS"/>
              </w:rPr>
              <w:t>-</w:t>
            </w:r>
            <w:r w:rsidRPr="007D3E26">
              <w:rPr>
                <w:bCs/>
                <w:sz w:val="18"/>
                <w:szCs w:val="18"/>
                <w:lang w:val="sr-Cyrl-RS"/>
              </w:rPr>
              <w:t>Маџина Бара</w:t>
            </w:r>
          </w:p>
        </w:tc>
        <w:tc>
          <w:tcPr>
            <w:tcW w:w="568" w:type="dxa"/>
            <w:tcBorders>
              <w:top w:val="nil"/>
              <w:left w:val="nil"/>
              <w:bottom w:val="single" w:sz="4" w:space="0" w:color="auto"/>
              <w:right w:val="single" w:sz="4" w:space="0" w:color="auto"/>
            </w:tcBorders>
            <w:shd w:val="clear" w:color="auto" w:fill="auto"/>
            <w:noWrap/>
            <w:vAlign w:val="center"/>
          </w:tcPr>
          <w:p w14:paraId="7FF488E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1,40</w:t>
            </w:r>
          </w:p>
        </w:tc>
        <w:tc>
          <w:tcPr>
            <w:tcW w:w="567" w:type="dxa"/>
            <w:tcBorders>
              <w:top w:val="nil"/>
              <w:left w:val="nil"/>
              <w:bottom w:val="single" w:sz="4" w:space="0" w:color="auto"/>
              <w:right w:val="single" w:sz="4" w:space="0" w:color="auto"/>
            </w:tcBorders>
            <w:shd w:val="clear" w:color="auto" w:fill="auto"/>
            <w:noWrap/>
            <w:vAlign w:val="center"/>
          </w:tcPr>
          <w:p w14:paraId="633475A8"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E929E59"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09D1A0E4"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A15F550"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1,40</w:t>
            </w:r>
          </w:p>
        </w:tc>
        <w:tc>
          <w:tcPr>
            <w:tcW w:w="850" w:type="dxa"/>
            <w:tcBorders>
              <w:top w:val="nil"/>
              <w:left w:val="nil"/>
              <w:bottom w:val="single" w:sz="4" w:space="0" w:color="auto"/>
              <w:right w:val="single" w:sz="4" w:space="0" w:color="auto"/>
            </w:tcBorders>
            <w:shd w:val="clear" w:color="auto" w:fill="auto"/>
            <w:noWrap/>
            <w:vAlign w:val="center"/>
          </w:tcPr>
          <w:p w14:paraId="4770D787" w14:textId="77777777" w:rsidR="007A5776" w:rsidRPr="007D3E26" w:rsidRDefault="007A5776" w:rsidP="00955D18">
            <w:pPr>
              <w:suppressAutoHyphens w:val="0"/>
              <w:jc w:val="center"/>
              <w:rPr>
                <w:sz w:val="18"/>
                <w:szCs w:val="18"/>
                <w:lang w:val="sr-Cyrl-RS" w:eastAsia="sr-Cyrl-RS"/>
              </w:rPr>
            </w:pPr>
          </w:p>
        </w:tc>
        <w:tc>
          <w:tcPr>
            <w:tcW w:w="1745" w:type="dxa"/>
            <w:tcBorders>
              <w:top w:val="nil"/>
              <w:left w:val="nil"/>
              <w:bottom w:val="single" w:sz="4" w:space="0" w:color="auto"/>
              <w:right w:val="double" w:sz="6" w:space="0" w:color="auto"/>
            </w:tcBorders>
            <w:shd w:val="clear" w:color="auto" w:fill="auto"/>
            <w:vAlign w:val="center"/>
          </w:tcPr>
          <w:p w14:paraId="4F092B3C"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63,64,65</w:t>
            </w:r>
          </w:p>
        </w:tc>
        <w:tc>
          <w:tcPr>
            <w:tcW w:w="5573" w:type="dxa"/>
            <w:tcBorders>
              <w:top w:val="nil"/>
              <w:left w:val="nil"/>
              <w:bottom w:val="single" w:sz="4" w:space="0" w:color="auto"/>
              <w:right w:val="double" w:sz="6" w:space="0" w:color="auto"/>
            </w:tcBorders>
            <w:shd w:val="clear" w:color="auto" w:fill="auto"/>
            <w:vAlign w:val="center"/>
          </w:tcPr>
          <w:p w14:paraId="2DCC8ACB" w14:textId="30E7423D" w:rsidR="007A5776" w:rsidRPr="007D3E26" w:rsidRDefault="007A5776" w:rsidP="00955D18">
            <w:pPr>
              <w:suppressAutoHyphens w:val="0"/>
              <w:jc w:val="both"/>
              <w:rPr>
                <w:sz w:val="18"/>
                <w:szCs w:val="18"/>
                <w:lang w:val="sr-Cyrl-RS"/>
              </w:rPr>
            </w:pPr>
            <w:r w:rsidRPr="007D3E26">
              <w:rPr>
                <w:sz w:val="18"/>
                <w:szCs w:val="18"/>
                <w:lang w:val="sr-Cyrl-RS"/>
              </w:rPr>
              <w:t xml:space="preserve">Пут почиње од места Текућа Бара и пута </w:t>
            </w:r>
            <w:r w:rsidRPr="007D3E26">
              <w:rPr>
                <w:bCs/>
                <w:sz w:val="18"/>
                <w:szCs w:val="18"/>
                <w:lang w:val="sr-Cyrl-RS"/>
              </w:rPr>
              <w:t>Папратна</w:t>
            </w:r>
            <w:r w:rsidR="00370059">
              <w:rPr>
                <w:bCs/>
                <w:sz w:val="18"/>
                <w:szCs w:val="18"/>
                <w:lang w:val="sr-Cyrl-RS"/>
              </w:rPr>
              <w:t>-</w:t>
            </w:r>
            <w:r w:rsidRPr="007D3E26">
              <w:rPr>
                <w:bCs/>
                <w:sz w:val="18"/>
                <w:szCs w:val="18"/>
                <w:lang w:val="sr-Cyrl-RS"/>
              </w:rPr>
              <w:t>Текућа Бара</w:t>
            </w:r>
            <w:r w:rsidR="00370059">
              <w:rPr>
                <w:bCs/>
                <w:sz w:val="18"/>
                <w:szCs w:val="18"/>
                <w:lang w:val="sr-Cyrl-RS"/>
              </w:rPr>
              <w:t>-</w:t>
            </w:r>
            <w:r w:rsidRPr="007D3E26">
              <w:rPr>
                <w:bCs/>
                <w:sz w:val="18"/>
                <w:szCs w:val="18"/>
                <w:lang w:val="sr-Cyrl-RS"/>
              </w:rPr>
              <w:t>Маркова Бара и пружа се до места Ма</w:t>
            </w:r>
            <w:r w:rsidR="00AA02EC">
              <w:rPr>
                <w:bCs/>
                <w:sz w:val="18"/>
                <w:szCs w:val="18"/>
                <w:lang w:val="sr-Cyrl-RS"/>
              </w:rPr>
              <w:t>џ</w:t>
            </w:r>
            <w:r w:rsidRPr="007D3E26">
              <w:rPr>
                <w:bCs/>
                <w:sz w:val="18"/>
                <w:szCs w:val="18"/>
                <w:lang w:val="sr-Cyrl-RS"/>
              </w:rPr>
              <w:t>ина Бара и оде</w:t>
            </w:r>
            <w:r w:rsidR="00370059">
              <w:rPr>
                <w:bCs/>
                <w:sz w:val="18"/>
                <w:szCs w:val="18"/>
                <w:lang w:val="sr-Cyrl-RS"/>
              </w:rPr>
              <w:t>љ</w:t>
            </w:r>
            <w:r w:rsidRPr="007D3E26">
              <w:rPr>
                <w:bCs/>
                <w:sz w:val="18"/>
                <w:szCs w:val="18"/>
                <w:lang w:val="sr-Cyrl-RS"/>
              </w:rPr>
              <w:t>ења бр</w:t>
            </w:r>
            <w:r w:rsidR="00370059">
              <w:rPr>
                <w:bCs/>
                <w:sz w:val="18"/>
                <w:szCs w:val="18"/>
                <w:lang w:val="sr-Cyrl-RS"/>
              </w:rPr>
              <w:t xml:space="preserve">ој </w:t>
            </w:r>
            <w:r w:rsidRPr="007D3E26">
              <w:rPr>
                <w:bCs/>
                <w:sz w:val="18"/>
                <w:szCs w:val="18"/>
                <w:lang w:val="sr-Cyrl-RS"/>
              </w:rPr>
              <w:t>64.</w:t>
            </w:r>
            <w:r w:rsidRPr="007D3E26">
              <w:rPr>
                <w:sz w:val="18"/>
                <w:szCs w:val="18"/>
                <w:lang w:val="sr-Cyrl-RS"/>
              </w:rPr>
              <w:t xml:space="preserve"> 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p>
        </w:tc>
      </w:tr>
      <w:tr w:rsidR="007A5776" w:rsidRPr="00F70AE2" w14:paraId="78808BAB"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518E4E7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14</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5B642B54" w14:textId="77777777" w:rsidR="007A5776" w:rsidRPr="007D3E26" w:rsidRDefault="007A5776" w:rsidP="00955D18">
            <w:pPr>
              <w:suppressAutoHyphens w:val="0"/>
              <w:jc w:val="center"/>
              <w:rPr>
                <w:bCs/>
                <w:sz w:val="18"/>
                <w:szCs w:val="18"/>
                <w:lang w:val="sr-Cyrl-RS"/>
              </w:rPr>
            </w:pPr>
            <w:r w:rsidRPr="007D3E26">
              <w:rPr>
                <w:bCs/>
                <w:sz w:val="18"/>
                <w:szCs w:val="18"/>
                <w:lang w:val="sr-Cyrl-RS"/>
              </w:rPr>
              <w:t>Пржалита</w:t>
            </w:r>
          </w:p>
        </w:tc>
        <w:tc>
          <w:tcPr>
            <w:tcW w:w="568" w:type="dxa"/>
            <w:tcBorders>
              <w:top w:val="nil"/>
              <w:left w:val="nil"/>
              <w:bottom w:val="single" w:sz="4" w:space="0" w:color="auto"/>
              <w:right w:val="single" w:sz="4" w:space="0" w:color="auto"/>
            </w:tcBorders>
            <w:shd w:val="clear" w:color="auto" w:fill="auto"/>
            <w:noWrap/>
            <w:vAlign w:val="center"/>
          </w:tcPr>
          <w:p w14:paraId="2CDF0D09"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0,92</w:t>
            </w:r>
          </w:p>
        </w:tc>
        <w:tc>
          <w:tcPr>
            <w:tcW w:w="567" w:type="dxa"/>
            <w:tcBorders>
              <w:top w:val="nil"/>
              <w:left w:val="nil"/>
              <w:bottom w:val="single" w:sz="4" w:space="0" w:color="auto"/>
              <w:right w:val="single" w:sz="4" w:space="0" w:color="auto"/>
            </w:tcBorders>
            <w:shd w:val="clear" w:color="auto" w:fill="auto"/>
            <w:noWrap/>
            <w:vAlign w:val="center"/>
          </w:tcPr>
          <w:p w14:paraId="0403CBBE"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20ABF7B7"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004AEA19"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5503608D"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7D9BE62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0,92</w:t>
            </w:r>
          </w:p>
        </w:tc>
        <w:tc>
          <w:tcPr>
            <w:tcW w:w="1745" w:type="dxa"/>
            <w:tcBorders>
              <w:top w:val="nil"/>
              <w:left w:val="nil"/>
              <w:bottom w:val="single" w:sz="4" w:space="0" w:color="auto"/>
              <w:right w:val="double" w:sz="6" w:space="0" w:color="auto"/>
            </w:tcBorders>
            <w:shd w:val="clear" w:color="auto" w:fill="auto"/>
            <w:vAlign w:val="center"/>
          </w:tcPr>
          <w:p w14:paraId="60D941BB"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51,66,67</w:t>
            </w:r>
          </w:p>
        </w:tc>
        <w:tc>
          <w:tcPr>
            <w:tcW w:w="5573" w:type="dxa"/>
            <w:tcBorders>
              <w:top w:val="nil"/>
              <w:left w:val="nil"/>
              <w:bottom w:val="single" w:sz="4" w:space="0" w:color="auto"/>
              <w:right w:val="double" w:sz="6" w:space="0" w:color="auto"/>
            </w:tcBorders>
            <w:shd w:val="clear" w:color="auto" w:fill="auto"/>
            <w:vAlign w:val="center"/>
          </w:tcPr>
          <w:p w14:paraId="09BB7B94" w14:textId="716CD73B" w:rsidR="007A5776" w:rsidRPr="007D3E26" w:rsidRDefault="007A5776" w:rsidP="00955D18">
            <w:pPr>
              <w:suppressAutoHyphens w:val="0"/>
              <w:jc w:val="both"/>
              <w:rPr>
                <w:sz w:val="18"/>
                <w:szCs w:val="18"/>
                <w:lang w:val="sr-Cyrl-RS"/>
              </w:rPr>
            </w:pPr>
            <w:r w:rsidRPr="007D3E26">
              <w:rPr>
                <w:sz w:val="18"/>
                <w:szCs w:val="18"/>
                <w:lang w:val="sr-Cyrl-RS"/>
              </w:rPr>
              <w:t xml:space="preserve">Пут почиње од пута </w:t>
            </w:r>
            <w:r w:rsidRPr="007D3E26">
              <w:rPr>
                <w:bCs/>
                <w:sz w:val="18"/>
                <w:szCs w:val="18"/>
                <w:lang w:val="sr-Cyrl-RS"/>
              </w:rPr>
              <w:t>Папратна</w:t>
            </w:r>
            <w:r w:rsidR="00370059">
              <w:rPr>
                <w:bCs/>
                <w:sz w:val="18"/>
                <w:szCs w:val="18"/>
                <w:lang w:val="sr-Cyrl-RS"/>
              </w:rPr>
              <w:t>-</w:t>
            </w:r>
            <w:r w:rsidRPr="007D3E26">
              <w:rPr>
                <w:bCs/>
                <w:sz w:val="18"/>
                <w:szCs w:val="18"/>
                <w:lang w:val="sr-Cyrl-RS"/>
              </w:rPr>
              <w:t>Текућа Бара</w:t>
            </w:r>
            <w:r w:rsidR="00370059">
              <w:rPr>
                <w:bCs/>
                <w:sz w:val="18"/>
                <w:szCs w:val="18"/>
                <w:lang w:val="sr-Cyrl-RS"/>
              </w:rPr>
              <w:t>-</w:t>
            </w:r>
            <w:r w:rsidRPr="007D3E26">
              <w:rPr>
                <w:bCs/>
                <w:sz w:val="18"/>
                <w:szCs w:val="18"/>
                <w:lang w:val="sr-Cyrl-RS"/>
              </w:rPr>
              <w:t>Маркова Бара</w:t>
            </w:r>
            <w:r w:rsidRPr="007D3E26">
              <w:rPr>
                <w:sz w:val="18"/>
                <w:szCs w:val="18"/>
                <w:lang w:val="sr-Cyrl-RS"/>
              </w:rPr>
              <w:t xml:space="preserve"> </w:t>
            </w:r>
            <w:r w:rsidRPr="007D3E26">
              <w:rPr>
                <w:bCs/>
                <w:sz w:val="18"/>
                <w:szCs w:val="18"/>
                <w:lang w:val="sr-Cyrl-RS"/>
              </w:rPr>
              <w:t xml:space="preserve">и пружа се дуж заједничке границе са </w:t>
            </w:r>
            <w:r w:rsidR="00370059">
              <w:rPr>
                <w:bCs/>
                <w:sz w:val="18"/>
                <w:szCs w:val="18"/>
                <w:lang w:val="sr-Cyrl-RS"/>
              </w:rPr>
              <w:t>Г.Ј.</w:t>
            </w:r>
            <w:r w:rsidRPr="007D3E26">
              <w:rPr>
                <w:bCs/>
                <w:sz w:val="18"/>
                <w:szCs w:val="18"/>
                <w:lang w:val="sr-Cyrl-RS"/>
              </w:rPr>
              <w:t xml:space="preserve"> Јаворак.</w:t>
            </w:r>
            <w:r w:rsidRPr="007D3E26">
              <w:rPr>
                <w:sz w:val="18"/>
                <w:szCs w:val="18"/>
                <w:lang w:val="sr-Cyrl-RS"/>
              </w:rPr>
              <w:t xml:space="preserve"> Меки пут </w:t>
            </w:r>
            <w:r w:rsidRPr="007D3E26">
              <w:rPr>
                <w:sz w:val="18"/>
                <w:szCs w:val="18"/>
                <w:lang w:val="sr-Cyrl-RS" w:eastAsia="sr-Cyrl-RS"/>
              </w:rPr>
              <w:t>без цеви и канал</w:t>
            </w:r>
            <w:r w:rsidR="00370059">
              <w:rPr>
                <w:sz w:val="18"/>
                <w:szCs w:val="18"/>
                <w:lang w:val="sr-Cyrl-RS" w:eastAsia="sr-Cyrl-RS"/>
              </w:rPr>
              <w:t>а</w:t>
            </w:r>
            <w:r w:rsidRPr="007D3E26">
              <w:rPr>
                <w:sz w:val="18"/>
                <w:szCs w:val="18"/>
                <w:lang w:val="sr-Cyrl-RS" w:eastAsia="sr-Cyrl-RS"/>
              </w:rPr>
              <w:t>.</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 .</w:t>
            </w:r>
          </w:p>
        </w:tc>
      </w:tr>
      <w:tr w:rsidR="007A5776" w:rsidRPr="00F70AE2" w14:paraId="0995C870"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767B1415"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15</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6ABE584C" w14:textId="563C82FD" w:rsidR="007A5776" w:rsidRPr="007D3E26" w:rsidRDefault="007A5776" w:rsidP="00955D18">
            <w:pPr>
              <w:suppressAutoHyphens w:val="0"/>
              <w:jc w:val="center"/>
              <w:rPr>
                <w:bCs/>
                <w:sz w:val="18"/>
                <w:szCs w:val="18"/>
                <w:lang w:val="sr-Cyrl-RS"/>
              </w:rPr>
            </w:pPr>
            <w:r w:rsidRPr="007D3E26">
              <w:rPr>
                <w:bCs/>
                <w:sz w:val="18"/>
                <w:szCs w:val="18"/>
                <w:lang w:val="sr-Cyrl-RS"/>
              </w:rPr>
              <w:t>Текућа Бара</w:t>
            </w:r>
            <w:r w:rsidR="00AA02EC">
              <w:rPr>
                <w:bCs/>
                <w:sz w:val="18"/>
                <w:szCs w:val="18"/>
                <w:lang w:val="sr-Cyrl-RS"/>
              </w:rPr>
              <w:t>-</w:t>
            </w:r>
            <w:r w:rsidRPr="007D3E26">
              <w:rPr>
                <w:bCs/>
                <w:sz w:val="18"/>
                <w:szCs w:val="18"/>
                <w:lang w:val="sr-Cyrl-RS"/>
              </w:rPr>
              <w:t>Стрелиште</w:t>
            </w:r>
          </w:p>
        </w:tc>
        <w:tc>
          <w:tcPr>
            <w:tcW w:w="568" w:type="dxa"/>
            <w:tcBorders>
              <w:top w:val="nil"/>
              <w:left w:val="nil"/>
              <w:bottom w:val="single" w:sz="4" w:space="0" w:color="auto"/>
              <w:right w:val="single" w:sz="4" w:space="0" w:color="auto"/>
            </w:tcBorders>
            <w:shd w:val="clear" w:color="auto" w:fill="auto"/>
            <w:noWrap/>
            <w:vAlign w:val="center"/>
          </w:tcPr>
          <w:p w14:paraId="234E4064"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3,80</w:t>
            </w:r>
          </w:p>
        </w:tc>
        <w:tc>
          <w:tcPr>
            <w:tcW w:w="567" w:type="dxa"/>
            <w:tcBorders>
              <w:top w:val="nil"/>
              <w:left w:val="nil"/>
              <w:bottom w:val="single" w:sz="4" w:space="0" w:color="auto"/>
              <w:right w:val="single" w:sz="4" w:space="0" w:color="auto"/>
            </w:tcBorders>
            <w:shd w:val="clear" w:color="auto" w:fill="auto"/>
            <w:noWrap/>
            <w:vAlign w:val="center"/>
          </w:tcPr>
          <w:p w14:paraId="0C08FB92"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FA7CF34"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73C4DC73"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624A0A75"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4D800CE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3,80</w:t>
            </w:r>
          </w:p>
        </w:tc>
        <w:tc>
          <w:tcPr>
            <w:tcW w:w="1745" w:type="dxa"/>
            <w:tcBorders>
              <w:top w:val="nil"/>
              <w:left w:val="nil"/>
              <w:bottom w:val="single" w:sz="4" w:space="0" w:color="auto"/>
              <w:right w:val="double" w:sz="6" w:space="0" w:color="auto"/>
            </w:tcBorders>
            <w:shd w:val="clear" w:color="auto" w:fill="auto"/>
            <w:vAlign w:val="center"/>
          </w:tcPr>
          <w:p w14:paraId="447B26E6"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66,67,68,70,74,75,77</w:t>
            </w:r>
          </w:p>
        </w:tc>
        <w:tc>
          <w:tcPr>
            <w:tcW w:w="5573" w:type="dxa"/>
            <w:tcBorders>
              <w:top w:val="nil"/>
              <w:left w:val="nil"/>
              <w:bottom w:val="single" w:sz="4" w:space="0" w:color="auto"/>
              <w:right w:val="double" w:sz="6" w:space="0" w:color="auto"/>
            </w:tcBorders>
            <w:shd w:val="clear" w:color="auto" w:fill="auto"/>
            <w:vAlign w:val="center"/>
          </w:tcPr>
          <w:p w14:paraId="43901581" w14:textId="5D4BA8BB" w:rsidR="007A5776" w:rsidRPr="007D3E26" w:rsidRDefault="007A5776" w:rsidP="00955D18">
            <w:pPr>
              <w:suppressAutoHyphens w:val="0"/>
              <w:jc w:val="both"/>
              <w:rPr>
                <w:sz w:val="18"/>
                <w:szCs w:val="18"/>
                <w:lang w:val="sr-Cyrl-RS"/>
              </w:rPr>
            </w:pPr>
            <w:r w:rsidRPr="007D3E26">
              <w:rPr>
                <w:sz w:val="18"/>
                <w:szCs w:val="18"/>
                <w:lang w:val="sr-Cyrl-RS"/>
              </w:rPr>
              <w:t xml:space="preserve">Пут почиње од пута </w:t>
            </w:r>
            <w:r w:rsidRPr="007D3E26">
              <w:rPr>
                <w:bCs/>
                <w:sz w:val="18"/>
                <w:szCs w:val="18"/>
                <w:lang w:val="sr-Cyrl-RS"/>
              </w:rPr>
              <w:t>Папратна</w:t>
            </w:r>
            <w:r w:rsidR="00370059">
              <w:rPr>
                <w:bCs/>
                <w:sz w:val="18"/>
                <w:szCs w:val="18"/>
                <w:lang w:val="sr-Cyrl-RS"/>
              </w:rPr>
              <w:t>-</w:t>
            </w:r>
            <w:r w:rsidRPr="007D3E26">
              <w:rPr>
                <w:bCs/>
                <w:sz w:val="18"/>
                <w:szCs w:val="18"/>
                <w:lang w:val="sr-Cyrl-RS"/>
              </w:rPr>
              <w:t>Текућа Бара</w:t>
            </w:r>
            <w:r w:rsidR="00370059">
              <w:rPr>
                <w:bCs/>
                <w:sz w:val="18"/>
                <w:szCs w:val="18"/>
                <w:lang w:val="sr-Cyrl-RS"/>
              </w:rPr>
              <w:t>-</w:t>
            </w:r>
            <w:r w:rsidRPr="007D3E26">
              <w:rPr>
                <w:bCs/>
                <w:sz w:val="18"/>
                <w:szCs w:val="18"/>
                <w:lang w:val="sr-Cyrl-RS"/>
              </w:rPr>
              <w:t>Маркова Бара</w:t>
            </w:r>
            <w:r w:rsidRPr="007D3E26">
              <w:rPr>
                <w:sz w:val="18"/>
                <w:szCs w:val="18"/>
                <w:lang w:val="sr-Cyrl-RS"/>
              </w:rPr>
              <w:t xml:space="preserve"> </w:t>
            </w:r>
            <w:r w:rsidRPr="007D3E26">
              <w:rPr>
                <w:bCs/>
                <w:sz w:val="18"/>
                <w:szCs w:val="18"/>
                <w:lang w:val="sr-Cyrl-RS"/>
              </w:rPr>
              <w:t xml:space="preserve">и пружа се до границе са </w:t>
            </w:r>
            <w:r w:rsidR="00370059">
              <w:rPr>
                <w:bCs/>
                <w:sz w:val="18"/>
                <w:szCs w:val="18"/>
                <w:lang w:val="sr-Cyrl-RS"/>
              </w:rPr>
              <w:t>Г.Ј.</w:t>
            </w:r>
            <w:r w:rsidRPr="007D3E26">
              <w:rPr>
                <w:bCs/>
                <w:sz w:val="18"/>
                <w:szCs w:val="18"/>
                <w:lang w:val="sr-Cyrl-RS"/>
              </w:rPr>
              <w:t xml:space="preserve"> Троглан Баре.</w:t>
            </w:r>
            <w:r w:rsidRPr="007D3E26">
              <w:rPr>
                <w:sz w:val="18"/>
                <w:szCs w:val="18"/>
                <w:lang w:val="sr-Cyrl-RS"/>
              </w:rPr>
              <w:t xml:space="preserve"> 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 .</w:t>
            </w:r>
          </w:p>
        </w:tc>
      </w:tr>
      <w:tr w:rsidR="007A5776" w:rsidRPr="00F70AE2" w14:paraId="0CEE64E7" w14:textId="77777777" w:rsidTr="00AA02EC">
        <w:trPr>
          <w:gridAfter w:val="1"/>
          <w:wAfter w:w="6" w:type="dxa"/>
          <w:trHeight w:val="779"/>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52372A9B"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16</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296A65CF" w14:textId="46992768" w:rsidR="007A5776" w:rsidRPr="007D3E26" w:rsidRDefault="007A5776" w:rsidP="00955D18">
            <w:pPr>
              <w:suppressAutoHyphens w:val="0"/>
              <w:jc w:val="center"/>
              <w:rPr>
                <w:bCs/>
                <w:sz w:val="18"/>
                <w:szCs w:val="18"/>
                <w:lang w:val="sr-Cyrl-RS"/>
              </w:rPr>
            </w:pPr>
            <w:r w:rsidRPr="007D3E26">
              <w:rPr>
                <w:bCs/>
                <w:sz w:val="18"/>
                <w:szCs w:val="18"/>
                <w:lang w:val="sr-Cyrl-RS"/>
              </w:rPr>
              <w:t>Троглан Бара</w:t>
            </w:r>
            <w:r w:rsidR="00AA02EC">
              <w:rPr>
                <w:bCs/>
                <w:sz w:val="18"/>
                <w:szCs w:val="18"/>
                <w:lang w:val="sr-Cyrl-RS"/>
              </w:rPr>
              <w:t>-</w:t>
            </w:r>
            <w:r w:rsidRPr="007D3E26">
              <w:rPr>
                <w:bCs/>
                <w:sz w:val="18"/>
                <w:szCs w:val="18"/>
                <w:lang w:val="sr-Cyrl-RS"/>
              </w:rPr>
              <w:t>Дебело брдо</w:t>
            </w:r>
          </w:p>
        </w:tc>
        <w:tc>
          <w:tcPr>
            <w:tcW w:w="568" w:type="dxa"/>
            <w:tcBorders>
              <w:top w:val="nil"/>
              <w:left w:val="nil"/>
              <w:bottom w:val="single" w:sz="4" w:space="0" w:color="auto"/>
              <w:right w:val="single" w:sz="4" w:space="0" w:color="auto"/>
            </w:tcBorders>
            <w:shd w:val="clear" w:color="auto" w:fill="auto"/>
            <w:noWrap/>
            <w:vAlign w:val="center"/>
          </w:tcPr>
          <w:p w14:paraId="71D08672"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0,70</w:t>
            </w:r>
          </w:p>
        </w:tc>
        <w:tc>
          <w:tcPr>
            <w:tcW w:w="567" w:type="dxa"/>
            <w:tcBorders>
              <w:top w:val="nil"/>
              <w:left w:val="nil"/>
              <w:bottom w:val="single" w:sz="4" w:space="0" w:color="auto"/>
              <w:right w:val="single" w:sz="4" w:space="0" w:color="auto"/>
            </w:tcBorders>
            <w:shd w:val="clear" w:color="auto" w:fill="auto"/>
            <w:noWrap/>
            <w:vAlign w:val="center"/>
          </w:tcPr>
          <w:p w14:paraId="67C2B1DB"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332E14DF"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09E38196"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77EF1169"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297BD2A5"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0,70</w:t>
            </w:r>
          </w:p>
        </w:tc>
        <w:tc>
          <w:tcPr>
            <w:tcW w:w="1745" w:type="dxa"/>
            <w:tcBorders>
              <w:top w:val="nil"/>
              <w:left w:val="nil"/>
              <w:bottom w:val="single" w:sz="4" w:space="0" w:color="auto"/>
              <w:right w:val="double" w:sz="6" w:space="0" w:color="auto"/>
            </w:tcBorders>
            <w:shd w:val="clear" w:color="auto" w:fill="auto"/>
            <w:vAlign w:val="center"/>
          </w:tcPr>
          <w:p w14:paraId="0E4CD431"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86,87</w:t>
            </w:r>
          </w:p>
        </w:tc>
        <w:tc>
          <w:tcPr>
            <w:tcW w:w="5573" w:type="dxa"/>
            <w:tcBorders>
              <w:top w:val="nil"/>
              <w:left w:val="nil"/>
              <w:bottom w:val="single" w:sz="4" w:space="0" w:color="auto"/>
              <w:right w:val="double" w:sz="6" w:space="0" w:color="auto"/>
            </w:tcBorders>
            <w:shd w:val="clear" w:color="auto" w:fill="auto"/>
            <w:vAlign w:val="center"/>
          </w:tcPr>
          <w:p w14:paraId="347523E2" w14:textId="5E3CC880" w:rsidR="007A5776" w:rsidRPr="007D3E26" w:rsidRDefault="007A5776" w:rsidP="00955D18">
            <w:pPr>
              <w:suppressAutoHyphens w:val="0"/>
              <w:jc w:val="both"/>
              <w:rPr>
                <w:sz w:val="18"/>
                <w:szCs w:val="18"/>
                <w:lang w:val="sr-Cyrl-RS"/>
              </w:rPr>
            </w:pPr>
            <w:r w:rsidRPr="007D3E26">
              <w:rPr>
                <w:sz w:val="18"/>
                <w:szCs w:val="18"/>
                <w:lang w:val="sr-Cyrl-RS"/>
              </w:rPr>
              <w:t xml:space="preserve">Пут почиње од пута </w:t>
            </w:r>
            <w:r w:rsidRPr="007D3E26">
              <w:rPr>
                <w:bCs/>
                <w:sz w:val="18"/>
                <w:szCs w:val="18"/>
                <w:lang w:val="sr-Cyrl-RS"/>
              </w:rPr>
              <w:t xml:space="preserve">Дебело брдо, кружни пут и пружа се до границе са </w:t>
            </w:r>
            <w:r w:rsidR="00370059">
              <w:rPr>
                <w:bCs/>
                <w:sz w:val="18"/>
                <w:szCs w:val="18"/>
                <w:lang w:val="sr-Cyrl-RS"/>
              </w:rPr>
              <w:t>Г.Ј.</w:t>
            </w:r>
            <w:r w:rsidRPr="007D3E26">
              <w:rPr>
                <w:bCs/>
                <w:sz w:val="18"/>
                <w:szCs w:val="18"/>
                <w:lang w:val="sr-Cyrl-RS"/>
              </w:rPr>
              <w:t xml:space="preserve"> Троглан Баре.</w:t>
            </w:r>
            <w:r w:rsidRPr="007D3E26">
              <w:rPr>
                <w:sz w:val="18"/>
                <w:szCs w:val="18"/>
                <w:lang w:val="sr-Cyrl-RS"/>
              </w:rPr>
              <w:t xml:space="preserve"> Меки пут </w:t>
            </w:r>
            <w:r w:rsidRPr="007D3E26">
              <w:rPr>
                <w:sz w:val="18"/>
                <w:szCs w:val="18"/>
                <w:lang w:val="sr-Cyrl-RS" w:eastAsia="sr-Cyrl-RS"/>
              </w:rPr>
              <w:t>без цеви и канала.</w:t>
            </w:r>
            <w:r w:rsidR="00370059">
              <w:rPr>
                <w:sz w:val="18"/>
                <w:szCs w:val="18"/>
                <w:lang w:val="sr-Cyrl-RS" w:eastAsia="sr-Cyrl-RS"/>
              </w:rPr>
              <w:t xml:space="preserve"> </w:t>
            </w:r>
            <w:r w:rsidRPr="007D3E26">
              <w:rPr>
                <w:sz w:val="18"/>
                <w:szCs w:val="18"/>
                <w:lang w:val="sr-Cyrl-RS" w:eastAsia="sr-Cyrl-RS"/>
              </w:rPr>
              <w:t>Не</w:t>
            </w:r>
            <w:r w:rsidR="00370059">
              <w:rPr>
                <w:sz w:val="18"/>
                <w:szCs w:val="18"/>
                <w:lang w:val="sr-Cyrl-RS" w:eastAsia="sr-Cyrl-RS"/>
              </w:rPr>
              <w:t xml:space="preserve"> </w:t>
            </w:r>
            <w:r w:rsidRPr="007D3E26">
              <w:rPr>
                <w:sz w:val="18"/>
                <w:szCs w:val="18"/>
                <w:lang w:val="sr-Cyrl-RS" w:eastAsia="sr-Cyrl-RS"/>
              </w:rPr>
              <w:t>води се у књиговосту.</w:t>
            </w:r>
            <w:r w:rsidR="00370059">
              <w:rPr>
                <w:sz w:val="18"/>
                <w:szCs w:val="18"/>
                <w:lang w:val="sr-Cyrl-RS" w:eastAsia="sr-Cyrl-RS"/>
              </w:rPr>
              <w:t xml:space="preserve"> </w:t>
            </w:r>
            <w:r w:rsidRPr="007D3E26">
              <w:rPr>
                <w:sz w:val="18"/>
                <w:szCs w:val="18"/>
                <w:lang w:val="sr-Cyrl-RS" w:eastAsia="sr-Cyrl-RS"/>
              </w:rPr>
              <w:t>Намењен за саобраћај камиона.</w:t>
            </w:r>
          </w:p>
        </w:tc>
      </w:tr>
      <w:tr w:rsidR="007A5776" w:rsidRPr="00F70AE2" w14:paraId="3D6E3F26" w14:textId="77777777" w:rsidTr="00AA02EC">
        <w:trPr>
          <w:gridAfter w:val="1"/>
          <w:wAfter w:w="6" w:type="dxa"/>
          <w:trHeight w:val="680"/>
          <w:jc w:val="center"/>
        </w:trPr>
        <w:tc>
          <w:tcPr>
            <w:tcW w:w="360" w:type="dxa"/>
            <w:tcBorders>
              <w:top w:val="nil"/>
              <w:left w:val="double" w:sz="6" w:space="0" w:color="auto"/>
              <w:bottom w:val="single" w:sz="4" w:space="0" w:color="auto"/>
              <w:right w:val="single" w:sz="4" w:space="0" w:color="auto"/>
            </w:tcBorders>
            <w:shd w:val="clear" w:color="auto" w:fill="auto"/>
            <w:noWrap/>
            <w:vAlign w:val="center"/>
          </w:tcPr>
          <w:p w14:paraId="30A1B68E"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17</w:t>
            </w:r>
          </w:p>
        </w:tc>
        <w:tc>
          <w:tcPr>
            <w:tcW w:w="2970" w:type="dxa"/>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tcPr>
          <w:p w14:paraId="46E527BF" w14:textId="639DB79D" w:rsidR="007A5776" w:rsidRPr="007D3E26" w:rsidRDefault="007A5776" w:rsidP="00955D18">
            <w:pPr>
              <w:suppressAutoHyphens w:val="0"/>
              <w:jc w:val="center"/>
              <w:rPr>
                <w:bCs/>
                <w:sz w:val="18"/>
                <w:szCs w:val="18"/>
                <w:lang w:val="sr-Cyrl-RS"/>
              </w:rPr>
            </w:pPr>
            <w:r w:rsidRPr="007D3E26">
              <w:rPr>
                <w:bCs/>
                <w:sz w:val="18"/>
                <w:szCs w:val="18"/>
                <w:lang w:val="sr-Cyrl-RS"/>
              </w:rPr>
              <w:t>Тисина падина</w:t>
            </w:r>
            <w:r w:rsidR="00AA02EC">
              <w:rPr>
                <w:bCs/>
                <w:sz w:val="18"/>
                <w:szCs w:val="18"/>
                <w:lang w:val="sr-Cyrl-RS"/>
              </w:rPr>
              <w:t>-</w:t>
            </w:r>
            <w:r w:rsidRPr="007D3E26">
              <w:rPr>
                <w:bCs/>
                <w:sz w:val="18"/>
                <w:szCs w:val="18"/>
                <w:lang w:val="sr-Cyrl-RS"/>
              </w:rPr>
              <w:t>Превлак</w:t>
            </w:r>
          </w:p>
        </w:tc>
        <w:tc>
          <w:tcPr>
            <w:tcW w:w="568" w:type="dxa"/>
            <w:tcBorders>
              <w:top w:val="nil"/>
              <w:left w:val="nil"/>
              <w:bottom w:val="single" w:sz="4" w:space="0" w:color="auto"/>
              <w:right w:val="single" w:sz="4" w:space="0" w:color="auto"/>
            </w:tcBorders>
            <w:shd w:val="clear" w:color="auto" w:fill="auto"/>
            <w:noWrap/>
            <w:vAlign w:val="center"/>
          </w:tcPr>
          <w:p w14:paraId="6032B32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1,50</w:t>
            </w:r>
          </w:p>
        </w:tc>
        <w:tc>
          <w:tcPr>
            <w:tcW w:w="567" w:type="dxa"/>
            <w:tcBorders>
              <w:top w:val="nil"/>
              <w:left w:val="nil"/>
              <w:bottom w:val="single" w:sz="4" w:space="0" w:color="auto"/>
              <w:right w:val="single" w:sz="4" w:space="0" w:color="auto"/>
            </w:tcBorders>
            <w:shd w:val="clear" w:color="auto" w:fill="auto"/>
            <w:noWrap/>
            <w:vAlign w:val="center"/>
          </w:tcPr>
          <w:p w14:paraId="140F1D02"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22D8A0A8" w14:textId="77777777" w:rsidR="007A5776" w:rsidRPr="007D3E26" w:rsidRDefault="007A5776" w:rsidP="00955D18">
            <w:pPr>
              <w:suppressAutoHyphens w:val="0"/>
              <w:jc w:val="center"/>
              <w:rPr>
                <w:sz w:val="18"/>
                <w:szCs w:val="18"/>
                <w:lang w:val="sr-Cyrl-RS" w:eastAsia="sr-Cyrl-RS"/>
              </w:rPr>
            </w:pPr>
          </w:p>
        </w:tc>
        <w:tc>
          <w:tcPr>
            <w:tcW w:w="567" w:type="dxa"/>
            <w:tcBorders>
              <w:top w:val="nil"/>
              <w:left w:val="nil"/>
              <w:bottom w:val="single" w:sz="4" w:space="0" w:color="auto"/>
              <w:right w:val="single" w:sz="4" w:space="0" w:color="auto"/>
            </w:tcBorders>
            <w:shd w:val="clear" w:color="auto" w:fill="auto"/>
            <w:noWrap/>
            <w:vAlign w:val="center"/>
          </w:tcPr>
          <w:p w14:paraId="6B981915" w14:textId="77777777" w:rsidR="007A5776" w:rsidRPr="007D3E26" w:rsidRDefault="007A5776" w:rsidP="00955D18">
            <w:pPr>
              <w:suppressAutoHyphens w:val="0"/>
              <w:jc w:val="center"/>
              <w:rPr>
                <w:sz w:val="18"/>
                <w:szCs w:val="18"/>
                <w:lang w:val="sr-Cyrl-RS" w:eastAsia="sr-Cyrl-RS"/>
              </w:rPr>
            </w:pPr>
          </w:p>
        </w:tc>
        <w:tc>
          <w:tcPr>
            <w:tcW w:w="709" w:type="dxa"/>
            <w:tcBorders>
              <w:top w:val="nil"/>
              <w:left w:val="nil"/>
              <w:bottom w:val="single" w:sz="4" w:space="0" w:color="auto"/>
              <w:right w:val="single" w:sz="4" w:space="0" w:color="auto"/>
            </w:tcBorders>
            <w:shd w:val="clear" w:color="auto" w:fill="auto"/>
            <w:noWrap/>
            <w:vAlign w:val="center"/>
          </w:tcPr>
          <w:p w14:paraId="4507227B" w14:textId="77777777" w:rsidR="007A5776" w:rsidRPr="007D3E26" w:rsidRDefault="007A5776" w:rsidP="00955D18">
            <w:pPr>
              <w:suppressAutoHyphens w:val="0"/>
              <w:jc w:val="center"/>
              <w:rPr>
                <w:sz w:val="18"/>
                <w:szCs w:val="18"/>
                <w:lang w:val="sr-Cyrl-RS" w:eastAsia="sr-Cyrl-RS"/>
              </w:rPr>
            </w:pPr>
          </w:p>
        </w:tc>
        <w:tc>
          <w:tcPr>
            <w:tcW w:w="850" w:type="dxa"/>
            <w:tcBorders>
              <w:top w:val="nil"/>
              <w:left w:val="nil"/>
              <w:bottom w:val="single" w:sz="4" w:space="0" w:color="auto"/>
              <w:right w:val="single" w:sz="4" w:space="0" w:color="auto"/>
            </w:tcBorders>
            <w:shd w:val="clear" w:color="auto" w:fill="auto"/>
            <w:noWrap/>
            <w:vAlign w:val="center"/>
          </w:tcPr>
          <w:p w14:paraId="3DC2993B"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1,50</w:t>
            </w:r>
          </w:p>
        </w:tc>
        <w:tc>
          <w:tcPr>
            <w:tcW w:w="1745" w:type="dxa"/>
            <w:tcBorders>
              <w:top w:val="nil"/>
              <w:left w:val="nil"/>
              <w:bottom w:val="single" w:sz="4" w:space="0" w:color="auto"/>
              <w:right w:val="double" w:sz="6" w:space="0" w:color="auto"/>
            </w:tcBorders>
            <w:shd w:val="clear" w:color="auto" w:fill="auto"/>
            <w:vAlign w:val="center"/>
          </w:tcPr>
          <w:p w14:paraId="6D7D5063" w14:textId="77777777" w:rsidR="007A5776" w:rsidRPr="007D3E26" w:rsidRDefault="007A5776" w:rsidP="00955D18">
            <w:pPr>
              <w:suppressAutoHyphens w:val="0"/>
              <w:jc w:val="center"/>
              <w:rPr>
                <w:sz w:val="18"/>
                <w:szCs w:val="18"/>
                <w:lang w:val="sr-Cyrl-RS" w:eastAsia="sr-Cyrl-RS"/>
              </w:rPr>
            </w:pPr>
            <w:r w:rsidRPr="007D3E26">
              <w:rPr>
                <w:sz w:val="18"/>
                <w:szCs w:val="18"/>
                <w:lang w:val="sr-Cyrl-RS" w:eastAsia="sr-Cyrl-RS"/>
              </w:rPr>
              <w:t>25,28,29</w:t>
            </w:r>
          </w:p>
        </w:tc>
        <w:tc>
          <w:tcPr>
            <w:tcW w:w="5573" w:type="dxa"/>
            <w:tcBorders>
              <w:top w:val="nil"/>
              <w:left w:val="nil"/>
              <w:bottom w:val="single" w:sz="4" w:space="0" w:color="auto"/>
              <w:right w:val="double" w:sz="6" w:space="0" w:color="auto"/>
            </w:tcBorders>
            <w:shd w:val="clear" w:color="auto" w:fill="auto"/>
            <w:vAlign w:val="center"/>
          </w:tcPr>
          <w:p w14:paraId="7B81CBA4" w14:textId="67D6F22C" w:rsidR="007A5776" w:rsidRPr="007D3E26" w:rsidRDefault="007A5776" w:rsidP="00955D18">
            <w:pPr>
              <w:suppressAutoHyphens w:val="0"/>
              <w:jc w:val="both"/>
              <w:rPr>
                <w:sz w:val="18"/>
                <w:szCs w:val="18"/>
                <w:lang w:val="sr-Cyrl-RS"/>
              </w:rPr>
            </w:pPr>
            <w:r w:rsidRPr="007D3E26">
              <w:rPr>
                <w:sz w:val="18"/>
                <w:szCs w:val="18"/>
                <w:lang w:val="sr-Cyrl-RS" w:eastAsia="sr-Cyrl-RS"/>
              </w:rPr>
              <w:t>Од раскрснице на Великом Игришту до границе Г</w:t>
            </w:r>
            <w:r w:rsidR="00AA02EC">
              <w:rPr>
                <w:sz w:val="18"/>
                <w:szCs w:val="18"/>
                <w:lang w:val="sr-Cyrl-RS" w:eastAsia="sr-Cyrl-RS"/>
              </w:rPr>
              <w:t>.</w:t>
            </w:r>
            <w:r w:rsidRPr="007D3E26">
              <w:rPr>
                <w:sz w:val="18"/>
                <w:szCs w:val="18"/>
                <w:lang w:val="sr-Cyrl-RS" w:eastAsia="sr-Cyrl-RS"/>
              </w:rPr>
              <w:t>Ј</w:t>
            </w:r>
            <w:r w:rsidR="00AA02EC">
              <w:rPr>
                <w:sz w:val="18"/>
                <w:szCs w:val="18"/>
                <w:lang w:val="sr-Cyrl-RS" w:eastAsia="sr-Cyrl-RS"/>
              </w:rPr>
              <w:t>.</w:t>
            </w:r>
            <w:r w:rsidRPr="007D3E26">
              <w:rPr>
                <w:sz w:val="18"/>
                <w:szCs w:val="18"/>
                <w:lang w:val="sr-Cyrl-RS" w:eastAsia="sr-Cyrl-RS"/>
              </w:rPr>
              <w:t xml:space="preserve"> Јаворак, где пут даље наставља.</w:t>
            </w:r>
            <w:r w:rsidR="00AA02EC">
              <w:rPr>
                <w:sz w:val="18"/>
                <w:szCs w:val="18"/>
                <w:lang w:val="sr-Cyrl-RS" w:eastAsia="sr-Cyrl-RS"/>
              </w:rPr>
              <w:t xml:space="preserve"> </w:t>
            </w:r>
            <w:r w:rsidRPr="007D3E26">
              <w:rPr>
                <w:sz w:val="18"/>
                <w:szCs w:val="18"/>
                <w:lang w:val="sr-Cyrl-RS" w:eastAsia="sr-Cyrl-RS"/>
              </w:rPr>
              <w:t>Меки пут без цеви и каналима у добром стању.</w:t>
            </w:r>
            <w:r w:rsidR="00AA02EC">
              <w:rPr>
                <w:sz w:val="18"/>
                <w:szCs w:val="18"/>
                <w:lang w:val="sr-Cyrl-RS" w:eastAsia="sr-Cyrl-RS"/>
              </w:rPr>
              <w:t xml:space="preserve"> </w:t>
            </w:r>
            <w:r w:rsidRPr="007D3E26">
              <w:rPr>
                <w:sz w:val="18"/>
                <w:szCs w:val="18"/>
                <w:lang w:val="sr-Cyrl-RS" w:eastAsia="sr-Cyrl-RS"/>
              </w:rPr>
              <w:t>Не</w:t>
            </w:r>
            <w:r w:rsidR="00AA02EC">
              <w:rPr>
                <w:sz w:val="18"/>
                <w:szCs w:val="18"/>
                <w:lang w:val="sr-Cyrl-RS" w:eastAsia="sr-Cyrl-RS"/>
              </w:rPr>
              <w:t xml:space="preserve"> </w:t>
            </w:r>
            <w:r w:rsidRPr="007D3E26">
              <w:rPr>
                <w:sz w:val="18"/>
                <w:szCs w:val="18"/>
                <w:lang w:val="sr-Cyrl-RS" w:eastAsia="sr-Cyrl-RS"/>
              </w:rPr>
              <w:t>води се у књиговосту.</w:t>
            </w:r>
            <w:r w:rsidR="00AA02EC">
              <w:rPr>
                <w:sz w:val="18"/>
                <w:szCs w:val="18"/>
                <w:lang w:val="sr-Cyrl-RS" w:eastAsia="sr-Cyrl-RS"/>
              </w:rPr>
              <w:t xml:space="preserve"> </w:t>
            </w:r>
            <w:r w:rsidRPr="007D3E26">
              <w:rPr>
                <w:sz w:val="18"/>
                <w:szCs w:val="18"/>
                <w:lang w:val="sr-Cyrl-RS" w:eastAsia="sr-Cyrl-RS"/>
              </w:rPr>
              <w:t>Намењен за саобраћај камиона .</w:t>
            </w:r>
          </w:p>
        </w:tc>
      </w:tr>
      <w:tr w:rsidR="007A5776" w:rsidRPr="00885AB8" w14:paraId="378E0859" w14:textId="77777777" w:rsidTr="00AA02EC">
        <w:trPr>
          <w:gridAfter w:val="1"/>
          <w:wAfter w:w="6" w:type="dxa"/>
          <w:trHeight w:val="230"/>
          <w:jc w:val="center"/>
        </w:trPr>
        <w:tc>
          <w:tcPr>
            <w:tcW w:w="360" w:type="dxa"/>
            <w:tcBorders>
              <w:top w:val="double" w:sz="6" w:space="0" w:color="auto"/>
              <w:left w:val="double" w:sz="6" w:space="0" w:color="auto"/>
              <w:bottom w:val="double" w:sz="6" w:space="0" w:color="auto"/>
              <w:right w:val="single" w:sz="4" w:space="0" w:color="auto"/>
            </w:tcBorders>
            <w:shd w:val="clear" w:color="auto" w:fill="auto"/>
            <w:noWrap/>
            <w:vAlign w:val="bottom"/>
          </w:tcPr>
          <w:p w14:paraId="49797649" w14:textId="77777777" w:rsidR="007A5776" w:rsidRPr="007D3E26" w:rsidRDefault="007A5776" w:rsidP="00955D18">
            <w:pPr>
              <w:suppressAutoHyphens w:val="0"/>
              <w:jc w:val="center"/>
              <w:rPr>
                <w:b/>
                <w:bCs/>
                <w:sz w:val="18"/>
                <w:szCs w:val="18"/>
                <w:lang w:val="sr-Cyrl-RS" w:eastAsia="sr-Cyrl-RS"/>
              </w:rPr>
            </w:pPr>
          </w:p>
        </w:tc>
        <w:tc>
          <w:tcPr>
            <w:tcW w:w="2970" w:type="dxa"/>
            <w:tcBorders>
              <w:top w:val="double" w:sz="6" w:space="0" w:color="auto"/>
              <w:left w:val="nil"/>
              <w:bottom w:val="double" w:sz="6" w:space="0" w:color="auto"/>
              <w:right w:val="single" w:sz="4" w:space="0" w:color="auto"/>
            </w:tcBorders>
            <w:shd w:val="clear" w:color="auto" w:fill="auto"/>
            <w:vAlign w:val="center"/>
          </w:tcPr>
          <w:p w14:paraId="53BBB46C" w14:textId="77777777" w:rsidR="007A5776" w:rsidRPr="007D3E26" w:rsidRDefault="007A5776" w:rsidP="00955D18">
            <w:pPr>
              <w:suppressAutoHyphens w:val="0"/>
              <w:jc w:val="center"/>
              <w:rPr>
                <w:b/>
                <w:bCs/>
                <w:sz w:val="18"/>
                <w:szCs w:val="18"/>
                <w:lang w:val="sr-Cyrl-RS" w:eastAsia="sr-Cyrl-RS"/>
              </w:rPr>
            </w:pPr>
            <w:r w:rsidRPr="007D3E26">
              <w:rPr>
                <w:b/>
                <w:bCs/>
                <w:sz w:val="18"/>
                <w:szCs w:val="18"/>
                <w:lang w:val="sr-Cyrl-RS" w:eastAsia="sr-Cyrl-RS"/>
              </w:rPr>
              <w:t>Укупно:</w:t>
            </w:r>
          </w:p>
        </w:tc>
        <w:tc>
          <w:tcPr>
            <w:tcW w:w="568" w:type="dxa"/>
            <w:tcBorders>
              <w:top w:val="double" w:sz="6" w:space="0" w:color="auto"/>
              <w:left w:val="nil"/>
              <w:bottom w:val="double" w:sz="6" w:space="0" w:color="auto"/>
              <w:right w:val="single" w:sz="4" w:space="0" w:color="auto"/>
            </w:tcBorders>
            <w:shd w:val="clear" w:color="auto" w:fill="auto"/>
            <w:noWrap/>
            <w:vAlign w:val="center"/>
          </w:tcPr>
          <w:p w14:paraId="63056E45" w14:textId="77777777" w:rsidR="007A5776" w:rsidRPr="007D3E26" w:rsidRDefault="007A5776" w:rsidP="00955D18">
            <w:pPr>
              <w:suppressAutoHyphens w:val="0"/>
              <w:jc w:val="center"/>
              <w:rPr>
                <w:b/>
                <w:sz w:val="18"/>
                <w:szCs w:val="18"/>
                <w:lang w:val="sr-Cyrl-RS" w:eastAsia="sr-Cyrl-RS"/>
              </w:rPr>
            </w:pPr>
            <w:r w:rsidRPr="007D3E26">
              <w:rPr>
                <w:b/>
                <w:sz w:val="18"/>
                <w:szCs w:val="18"/>
                <w:lang w:val="sr-Cyrl-RS" w:eastAsia="sr-Cyrl-RS"/>
              </w:rPr>
              <w:t>46,16</w:t>
            </w:r>
          </w:p>
        </w:tc>
        <w:tc>
          <w:tcPr>
            <w:tcW w:w="567" w:type="dxa"/>
            <w:tcBorders>
              <w:top w:val="double" w:sz="6" w:space="0" w:color="auto"/>
              <w:left w:val="nil"/>
              <w:bottom w:val="double" w:sz="6" w:space="0" w:color="auto"/>
              <w:right w:val="single" w:sz="4" w:space="0" w:color="auto"/>
            </w:tcBorders>
            <w:shd w:val="clear" w:color="auto" w:fill="auto"/>
            <w:noWrap/>
            <w:vAlign w:val="center"/>
          </w:tcPr>
          <w:p w14:paraId="62644181" w14:textId="77777777" w:rsidR="007A5776" w:rsidRPr="007D3E26" w:rsidRDefault="007A5776" w:rsidP="00955D18">
            <w:pPr>
              <w:suppressAutoHyphens w:val="0"/>
              <w:jc w:val="center"/>
              <w:rPr>
                <w:b/>
                <w:sz w:val="18"/>
                <w:szCs w:val="18"/>
                <w:lang w:val="sr-Cyrl-RS" w:eastAsia="sr-Cyrl-RS"/>
              </w:rPr>
            </w:pPr>
          </w:p>
        </w:tc>
        <w:tc>
          <w:tcPr>
            <w:tcW w:w="709" w:type="dxa"/>
            <w:tcBorders>
              <w:top w:val="double" w:sz="6" w:space="0" w:color="auto"/>
              <w:left w:val="nil"/>
              <w:bottom w:val="double" w:sz="6" w:space="0" w:color="auto"/>
              <w:right w:val="single" w:sz="4" w:space="0" w:color="auto"/>
            </w:tcBorders>
            <w:shd w:val="clear" w:color="auto" w:fill="auto"/>
            <w:noWrap/>
            <w:vAlign w:val="center"/>
          </w:tcPr>
          <w:p w14:paraId="3B31D60B" w14:textId="77777777" w:rsidR="007A5776" w:rsidRPr="007D3E26" w:rsidRDefault="007A5776" w:rsidP="00955D18">
            <w:pPr>
              <w:suppressAutoHyphens w:val="0"/>
              <w:jc w:val="center"/>
              <w:rPr>
                <w:b/>
                <w:bCs/>
                <w:sz w:val="18"/>
                <w:szCs w:val="18"/>
                <w:lang w:val="sr-Cyrl-RS" w:eastAsia="sr-Cyrl-RS"/>
              </w:rPr>
            </w:pPr>
          </w:p>
        </w:tc>
        <w:tc>
          <w:tcPr>
            <w:tcW w:w="567" w:type="dxa"/>
            <w:tcBorders>
              <w:top w:val="double" w:sz="6" w:space="0" w:color="auto"/>
              <w:left w:val="nil"/>
              <w:bottom w:val="double" w:sz="6" w:space="0" w:color="auto"/>
              <w:right w:val="single" w:sz="4" w:space="0" w:color="auto"/>
            </w:tcBorders>
            <w:shd w:val="clear" w:color="auto" w:fill="auto"/>
            <w:noWrap/>
            <w:vAlign w:val="center"/>
          </w:tcPr>
          <w:p w14:paraId="01ED3838" w14:textId="77777777" w:rsidR="007A5776" w:rsidRPr="007D3E26" w:rsidRDefault="007A5776" w:rsidP="00955D18">
            <w:pPr>
              <w:suppressAutoHyphens w:val="0"/>
              <w:jc w:val="center"/>
              <w:rPr>
                <w:b/>
                <w:bCs/>
                <w:sz w:val="18"/>
                <w:szCs w:val="18"/>
                <w:lang w:val="sr-Cyrl-RS" w:eastAsia="sr-Cyrl-RS"/>
              </w:rPr>
            </w:pPr>
          </w:p>
        </w:tc>
        <w:tc>
          <w:tcPr>
            <w:tcW w:w="709" w:type="dxa"/>
            <w:tcBorders>
              <w:top w:val="double" w:sz="6" w:space="0" w:color="auto"/>
              <w:left w:val="nil"/>
              <w:bottom w:val="double" w:sz="6" w:space="0" w:color="auto"/>
              <w:right w:val="single" w:sz="4" w:space="0" w:color="auto"/>
            </w:tcBorders>
            <w:shd w:val="clear" w:color="auto" w:fill="auto"/>
            <w:noWrap/>
            <w:vAlign w:val="center"/>
          </w:tcPr>
          <w:p w14:paraId="0492761E" w14:textId="77777777" w:rsidR="007A5776" w:rsidRPr="007D3E26" w:rsidRDefault="007A5776" w:rsidP="00955D18">
            <w:pPr>
              <w:suppressAutoHyphens w:val="0"/>
              <w:jc w:val="center"/>
              <w:rPr>
                <w:b/>
                <w:sz w:val="18"/>
                <w:szCs w:val="18"/>
                <w:lang w:val="sr-Cyrl-RS" w:eastAsia="sr-Cyrl-RS"/>
              </w:rPr>
            </w:pPr>
            <w:r w:rsidRPr="007D3E26">
              <w:rPr>
                <w:b/>
                <w:sz w:val="18"/>
                <w:szCs w:val="18"/>
                <w:lang w:val="sr-Cyrl-RS" w:eastAsia="sr-Cyrl-RS"/>
              </w:rPr>
              <w:t>19,69</w:t>
            </w:r>
          </w:p>
        </w:tc>
        <w:tc>
          <w:tcPr>
            <w:tcW w:w="850" w:type="dxa"/>
            <w:tcBorders>
              <w:top w:val="double" w:sz="6" w:space="0" w:color="auto"/>
              <w:left w:val="nil"/>
              <w:bottom w:val="double" w:sz="6" w:space="0" w:color="auto"/>
              <w:right w:val="single" w:sz="4" w:space="0" w:color="auto"/>
            </w:tcBorders>
            <w:shd w:val="clear" w:color="auto" w:fill="auto"/>
            <w:noWrap/>
            <w:vAlign w:val="center"/>
          </w:tcPr>
          <w:p w14:paraId="01CA121B" w14:textId="77777777" w:rsidR="007A5776" w:rsidRPr="007D3E26" w:rsidRDefault="007A5776" w:rsidP="00955D18">
            <w:pPr>
              <w:suppressAutoHyphens w:val="0"/>
              <w:jc w:val="center"/>
              <w:rPr>
                <w:b/>
                <w:bCs/>
                <w:sz w:val="18"/>
                <w:szCs w:val="18"/>
                <w:lang w:val="sr-Cyrl-RS" w:eastAsia="sr-Cyrl-RS"/>
              </w:rPr>
            </w:pPr>
            <w:r w:rsidRPr="007D3E26">
              <w:rPr>
                <w:b/>
                <w:bCs/>
                <w:sz w:val="18"/>
                <w:szCs w:val="18"/>
                <w:lang w:val="sr-Cyrl-RS" w:eastAsia="sr-Cyrl-RS"/>
              </w:rPr>
              <w:t>26,47</w:t>
            </w:r>
          </w:p>
        </w:tc>
        <w:tc>
          <w:tcPr>
            <w:tcW w:w="1745" w:type="dxa"/>
            <w:tcBorders>
              <w:top w:val="double" w:sz="6" w:space="0" w:color="auto"/>
              <w:left w:val="nil"/>
              <w:bottom w:val="double" w:sz="6" w:space="0" w:color="auto"/>
              <w:right w:val="double" w:sz="6" w:space="0" w:color="auto"/>
            </w:tcBorders>
            <w:shd w:val="clear" w:color="auto" w:fill="auto"/>
            <w:noWrap/>
            <w:vAlign w:val="center"/>
          </w:tcPr>
          <w:p w14:paraId="40253891" w14:textId="77777777" w:rsidR="007A5776" w:rsidRPr="007D3E26" w:rsidRDefault="007A5776" w:rsidP="00955D18">
            <w:pPr>
              <w:suppressAutoHyphens w:val="0"/>
              <w:jc w:val="center"/>
              <w:rPr>
                <w:b/>
                <w:bCs/>
                <w:sz w:val="18"/>
                <w:szCs w:val="18"/>
                <w:lang w:val="sr-Cyrl-RS" w:eastAsia="sr-Cyrl-RS"/>
              </w:rPr>
            </w:pPr>
            <w:r w:rsidRPr="007D3E26">
              <w:rPr>
                <w:b/>
                <w:bCs/>
                <w:sz w:val="18"/>
                <w:szCs w:val="18"/>
                <w:lang w:val="sr-Cyrl-RS" w:eastAsia="sr-Cyrl-RS"/>
              </w:rPr>
              <w:t>80 одељења</w:t>
            </w:r>
          </w:p>
        </w:tc>
        <w:tc>
          <w:tcPr>
            <w:tcW w:w="5573" w:type="dxa"/>
            <w:tcBorders>
              <w:top w:val="double" w:sz="6" w:space="0" w:color="auto"/>
              <w:left w:val="nil"/>
              <w:bottom w:val="double" w:sz="6" w:space="0" w:color="auto"/>
              <w:right w:val="double" w:sz="6" w:space="0" w:color="auto"/>
            </w:tcBorders>
            <w:shd w:val="clear" w:color="auto" w:fill="auto"/>
            <w:vAlign w:val="bottom"/>
          </w:tcPr>
          <w:p w14:paraId="6EF7E80C" w14:textId="77777777" w:rsidR="007A5776" w:rsidRPr="007D3E26" w:rsidRDefault="007A5776" w:rsidP="00955D18">
            <w:pPr>
              <w:suppressAutoHyphens w:val="0"/>
              <w:jc w:val="both"/>
              <w:rPr>
                <w:b/>
                <w:bCs/>
                <w:sz w:val="18"/>
                <w:szCs w:val="18"/>
                <w:lang w:val="sr-Cyrl-RS" w:eastAsia="sr-Cyrl-RS"/>
              </w:rPr>
            </w:pPr>
          </w:p>
        </w:tc>
      </w:tr>
    </w:tbl>
    <w:p w14:paraId="45196524" w14:textId="77777777" w:rsidR="00D92B89" w:rsidRPr="00D92B89" w:rsidRDefault="00D92B89" w:rsidP="006E6FC3">
      <w:pPr>
        <w:spacing w:after="60"/>
        <w:jc w:val="both"/>
        <w:rPr>
          <w:lang w:val="sr-Cyrl-RS"/>
        </w:rPr>
        <w:sectPr w:rsidR="00D92B89" w:rsidRPr="00D92B89" w:rsidSect="00955D18">
          <w:footnotePr>
            <w:pos w:val="beneathText"/>
          </w:footnotePr>
          <w:pgSz w:w="16837" w:h="11905" w:orient="landscape" w:code="9"/>
          <w:pgMar w:top="1418" w:right="848" w:bottom="851" w:left="1077" w:header="720" w:footer="720" w:gutter="0"/>
          <w:cols w:space="720"/>
          <w:docGrid w:linePitch="360"/>
        </w:sectPr>
      </w:pPr>
    </w:p>
    <w:p w14:paraId="7FC6E01D" w14:textId="30BC2276" w:rsidR="00D92B89" w:rsidRPr="00D90461" w:rsidRDefault="006E6FC3" w:rsidP="00D93B2B">
      <w:pPr>
        <w:pStyle w:val="Heading2"/>
        <w:tabs>
          <w:tab w:val="left" w:pos="709"/>
        </w:tabs>
        <w:spacing w:before="120" w:after="120"/>
        <w:ind w:right="131"/>
        <w:rPr>
          <w:iCs/>
          <w:sz w:val="28"/>
          <w:lang w:val="sr-Cyrl-RS"/>
        </w:rPr>
      </w:pPr>
      <w:r>
        <w:rPr>
          <w:iCs/>
          <w:sz w:val="28"/>
          <w:lang w:val="sr-Cyrl-RS"/>
        </w:rPr>
        <w:lastRenderedPageBreak/>
        <w:tab/>
      </w:r>
      <w:bookmarkStart w:id="274" w:name="_Toc85795230"/>
      <w:r w:rsidR="00D92B89" w:rsidRPr="00D90461">
        <w:rPr>
          <w:iCs/>
          <w:sz w:val="28"/>
          <w:lang w:val="sr-Cyrl-RS"/>
        </w:rPr>
        <w:t>4.18.</w:t>
      </w:r>
      <w:r w:rsidR="00D90461">
        <w:rPr>
          <w:iCs/>
          <w:sz w:val="28"/>
          <w:lang w:val="sr-Cyrl-RS"/>
        </w:rPr>
        <w:tab/>
      </w:r>
      <w:r w:rsidR="00D92B89" w:rsidRPr="00D90461">
        <w:rPr>
          <w:iCs/>
          <w:sz w:val="28"/>
          <w:lang w:val="sr-Cyrl-RS"/>
        </w:rPr>
        <w:t>Општи осврт на затечено стање шума</w:t>
      </w:r>
      <w:bookmarkEnd w:id="274"/>
    </w:p>
    <w:p w14:paraId="0B90A975" w14:textId="77777777" w:rsidR="005E33CF" w:rsidRPr="002C21CC" w:rsidRDefault="005E33CF" w:rsidP="00124C37">
      <w:pPr>
        <w:ind w:right="131"/>
        <w:rPr>
          <w:sz w:val="22"/>
          <w:szCs w:val="22"/>
          <w:lang w:val="sr-Cyrl-RS"/>
        </w:rPr>
      </w:pPr>
    </w:p>
    <w:p w14:paraId="47C196CA" w14:textId="77777777" w:rsidR="00D92B89" w:rsidRPr="002C21CC" w:rsidRDefault="00D92B89" w:rsidP="00124C37">
      <w:pPr>
        <w:spacing w:after="60"/>
        <w:ind w:right="131" w:firstLine="720"/>
        <w:jc w:val="both"/>
        <w:rPr>
          <w:sz w:val="22"/>
          <w:szCs w:val="22"/>
          <w:lang w:val="sr-Cyrl-RS"/>
        </w:rPr>
      </w:pPr>
      <w:r w:rsidRPr="002C21CC">
        <w:rPr>
          <w:sz w:val="22"/>
          <w:szCs w:val="22"/>
          <w:lang w:val="sr-Cyrl-RS"/>
        </w:rPr>
        <w:t>На основу напред изнетог може се закључити:</w:t>
      </w:r>
    </w:p>
    <w:p w14:paraId="68C2A071" w14:textId="42F3F33B" w:rsidR="00CF7D96" w:rsidRPr="002C21CC" w:rsidRDefault="00CF7D96" w:rsidP="00124C37">
      <w:pPr>
        <w:numPr>
          <w:ilvl w:val="0"/>
          <w:numId w:val="64"/>
        </w:numPr>
        <w:spacing w:after="60"/>
        <w:ind w:left="1077" w:right="131" w:hanging="357"/>
        <w:jc w:val="both"/>
        <w:rPr>
          <w:sz w:val="22"/>
          <w:szCs w:val="22"/>
          <w:lang w:val="sr-Cyrl-RS"/>
        </w:rPr>
      </w:pPr>
      <w:r w:rsidRPr="002C21CC">
        <w:rPr>
          <w:sz w:val="22"/>
          <w:szCs w:val="22"/>
          <w:lang w:val="sr-Cyrl-RS"/>
        </w:rPr>
        <w:t>Од укупне површине газдинске јединице (</w:t>
      </w:r>
      <w:r w:rsidR="00D61E39">
        <w:rPr>
          <w:sz w:val="22"/>
          <w:szCs w:val="22"/>
          <w:lang w:val="sr-Latn-RS"/>
        </w:rPr>
        <w:t>3.470,27</w:t>
      </w:r>
      <w:r w:rsidRPr="002C21CC">
        <w:rPr>
          <w:sz w:val="22"/>
          <w:szCs w:val="22"/>
          <w:lang w:val="sr-Latn-RS"/>
        </w:rPr>
        <w:t>ha</w:t>
      </w:r>
      <w:r w:rsidRPr="002C21CC">
        <w:rPr>
          <w:sz w:val="22"/>
          <w:szCs w:val="22"/>
          <w:lang w:val="sr-Cyrl-RS"/>
        </w:rPr>
        <w:t xml:space="preserve">) обрасло је </w:t>
      </w:r>
      <w:r w:rsidR="00D61E39">
        <w:rPr>
          <w:bCs/>
          <w:sz w:val="22"/>
          <w:szCs w:val="22"/>
          <w:lang w:val="sr-Latn-RS"/>
        </w:rPr>
        <w:t>93,45</w:t>
      </w:r>
      <w:r w:rsidRPr="002C21CC">
        <w:rPr>
          <w:sz w:val="22"/>
          <w:szCs w:val="22"/>
          <w:lang w:val="sr-Cyrl-RS"/>
        </w:rPr>
        <w:t>% (</w:t>
      </w:r>
      <w:r w:rsidR="00D61E39">
        <w:rPr>
          <w:sz w:val="22"/>
          <w:szCs w:val="22"/>
          <w:lang w:val="sr-Latn-RS"/>
        </w:rPr>
        <w:t>3.242,36</w:t>
      </w:r>
      <w:r w:rsidRPr="002C21CC">
        <w:rPr>
          <w:sz w:val="22"/>
          <w:szCs w:val="22"/>
          <w:lang w:val="sr-Latn-RS"/>
        </w:rPr>
        <w:t>ha</w:t>
      </w:r>
      <w:r w:rsidRPr="002C21CC">
        <w:rPr>
          <w:sz w:val="22"/>
          <w:szCs w:val="22"/>
          <w:lang w:val="sr-Cyrl-RS"/>
        </w:rPr>
        <w:t>).</w:t>
      </w:r>
    </w:p>
    <w:p w14:paraId="0D91FFD2" w14:textId="233B6706"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У газдинској јединици доминира наменска целина 10</w:t>
      </w:r>
      <w:r w:rsidR="00FC1200" w:rsidRPr="002C21CC">
        <w:rPr>
          <w:sz w:val="22"/>
          <w:szCs w:val="22"/>
          <w:lang w:val="sr-Cyrl-RS"/>
        </w:rPr>
        <w:t>-</w:t>
      </w:r>
      <w:r w:rsidRPr="002C21CC">
        <w:rPr>
          <w:sz w:val="22"/>
          <w:szCs w:val="22"/>
          <w:lang w:val="sr-Cyrl-RS"/>
        </w:rPr>
        <w:t xml:space="preserve">производња техничког дрвета од </w:t>
      </w:r>
      <w:r w:rsidR="00D61E39">
        <w:rPr>
          <w:sz w:val="22"/>
          <w:szCs w:val="22"/>
          <w:lang w:val="sr-Latn-RS"/>
        </w:rPr>
        <w:t>2.595,27</w:t>
      </w:r>
      <w:r w:rsidRPr="002C21CC">
        <w:rPr>
          <w:sz w:val="22"/>
          <w:szCs w:val="22"/>
          <w:lang w:val="sr-Latn-RS"/>
        </w:rPr>
        <w:t>ha</w:t>
      </w:r>
      <w:r w:rsidRPr="002C21CC">
        <w:rPr>
          <w:sz w:val="22"/>
          <w:szCs w:val="22"/>
          <w:lang w:val="sr-Cyrl-RS"/>
        </w:rPr>
        <w:t xml:space="preserve"> или (</w:t>
      </w:r>
      <w:r w:rsidR="00D61E39">
        <w:rPr>
          <w:sz w:val="22"/>
          <w:szCs w:val="22"/>
          <w:lang w:val="sr-Latn-RS"/>
        </w:rPr>
        <w:t>80,0</w:t>
      </w:r>
      <w:r w:rsidRPr="002C21CC">
        <w:rPr>
          <w:sz w:val="22"/>
          <w:szCs w:val="22"/>
          <w:lang w:val="sr-Cyrl-RS"/>
        </w:rPr>
        <w:t xml:space="preserve">%) од укупне површине, за њом следи </w:t>
      </w:r>
      <w:r w:rsidR="00D61E39" w:rsidRPr="002C21CC">
        <w:rPr>
          <w:bCs/>
          <w:sz w:val="22"/>
          <w:szCs w:val="22"/>
          <w:lang w:val="sr-Cyrl-RS"/>
        </w:rPr>
        <w:t xml:space="preserve">наменска целина </w:t>
      </w:r>
      <w:r w:rsidR="00D61E39" w:rsidRPr="002C21CC">
        <w:rPr>
          <w:sz w:val="22"/>
          <w:szCs w:val="22"/>
          <w:lang w:val="sr-Cyrl-RS"/>
        </w:rPr>
        <w:t xml:space="preserve">66-стална заштита шума која обухвата површину </w:t>
      </w:r>
      <w:r w:rsidR="00D61E39">
        <w:rPr>
          <w:sz w:val="22"/>
          <w:szCs w:val="22"/>
          <w:lang w:val="sr-Cyrl-RS"/>
        </w:rPr>
        <w:t>595,89</w:t>
      </w:r>
      <w:r w:rsidR="00D61E39" w:rsidRPr="002C21CC">
        <w:rPr>
          <w:sz w:val="22"/>
          <w:szCs w:val="22"/>
          <w:lang w:val="sr-Latn-RS"/>
        </w:rPr>
        <w:t>ha</w:t>
      </w:r>
      <w:r w:rsidR="00D61E39" w:rsidRPr="002C21CC">
        <w:rPr>
          <w:sz w:val="22"/>
          <w:szCs w:val="22"/>
          <w:lang w:val="sr-Cyrl-RS"/>
        </w:rPr>
        <w:t xml:space="preserve"> (</w:t>
      </w:r>
      <w:r w:rsidR="00D61E39">
        <w:rPr>
          <w:sz w:val="22"/>
          <w:szCs w:val="22"/>
          <w:lang w:val="sr-Cyrl-RS"/>
        </w:rPr>
        <w:t>18,38</w:t>
      </w:r>
      <w:r w:rsidR="00D61E39" w:rsidRPr="002C21CC">
        <w:rPr>
          <w:sz w:val="22"/>
          <w:szCs w:val="22"/>
          <w:lang w:val="sr-Cyrl-RS"/>
        </w:rPr>
        <w:t>%)</w:t>
      </w:r>
      <w:r w:rsidR="00D61E39">
        <w:rPr>
          <w:sz w:val="22"/>
          <w:szCs w:val="22"/>
          <w:lang w:val="sr-Cyrl-RS"/>
        </w:rPr>
        <w:t>, затим</w:t>
      </w:r>
      <w:r w:rsidR="00D61E39">
        <w:rPr>
          <w:sz w:val="22"/>
          <w:szCs w:val="22"/>
          <w:lang w:val="sr-Latn-RS"/>
        </w:rPr>
        <w:t xml:space="preserve"> </w:t>
      </w:r>
      <w:r w:rsidR="00C71068" w:rsidRPr="002C21CC">
        <w:rPr>
          <w:bCs/>
          <w:sz w:val="22"/>
          <w:szCs w:val="22"/>
          <w:lang w:val="sr-Cyrl-RS"/>
        </w:rPr>
        <w:t xml:space="preserve">наменска целина </w:t>
      </w:r>
      <w:r w:rsidR="00C71068" w:rsidRPr="002C21CC">
        <w:rPr>
          <w:sz w:val="22"/>
          <w:szCs w:val="22"/>
          <w:lang w:val="sr-Cyrl-RS"/>
        </w:rPr>
        <w:t>26-</w:t>
      </w:r>
      <w:r w:rsidR="00C71068" w:rsidRPr="002C21CC">
        <w:rPr>
          <w:bCs/>
          <w:sz w:val="22"/>
          <w:szCs w:val="22"/>
          <w:lang w:val="sr-Cyrl-RS"/>
        </w:rPr>
        <w:t xml:space="preserve">заштита земљишта од ерозије </w:t>
      </w:r>
      <w:r w:rsidR="00077903" w:rsidRPr="002C21CC">
        <w:rPr>
          <w:bCs/>
          <w:sz w:val="22"/>
          <w:szCs w:val="22"/>
          <w:lang w:val="sr-Cyrl-RS"/>
        </w:rPr>
        <w:t xml:space="preserve">која </w:t>
      </w:r>
      <w:r w:rsidR="00C71068" w:rsidRPr="002C21CC">
        <w:rPr>
          <w:bCs/>
          <w:sz w:val="22"/>
          <w:szCs w:val="22"/>
          <w:lang w:val="sr-Cyrl-RS"/>
        </w:rPr>
        <w:t xml:space="preserve">обухвата површину </w:t>
      </w:r>
      <w:r w:rsidR="00D61E39">
        <w:rPr>
          <w:bCs/>
          <w:sz w:val="22"/>
          <w:szCs w:val="22"/>
          <w:lang w:val="sr-Cyrl-RS"/>
        </w:rPr>
        <w:t>41,08</w:t>
      </w:r>
      <w:r w:rsidR="00C71068" w:rsidRPr="002C21CC">
        <w:rPr>
          <w:bCs/>
          <w:sz w:val="22"/>
          <w:szCs w:val="22"/>
          <w:lang w:val="sr-Latn-RS"/>
        </w:rPr>
        <w:t>ha</w:t>
      </w:r>
      <w:r w:rsidR="00C71068" w:rsidRPr="002C21CC">
        <w:rPr>
          <w:bCs/>
          <w:sz w:val="22"/>
          <w:szCs w:val="22"/>
          <w:lang w:val="sr-Cyrl-RS"/>
        </w:rPr>
        <w:t xml:space="preserve"> (</w:t>
      </w:r>
      <w:r w:rsidR="00D61E39">
        <w:rPr>
          <w:bCs/>
          <w:sz w:val="22"/>
          <w:szCs w:val="22"/>
          <w:lang w:val="sr-Cyrl-RS"/>
        </w:rPr>
        <w:t>1,3</w:t>
      </w:r>
      <w:r w:rsidR="00C71068" w:rsidRPr="002C21CC">
        <w:rPr>
          <w:bCs/>
          <w:sz w:val="22"/>
          <w:szCs w:val="22"/>
          <w:lang w:val="sr-Cyrl-RS"/>
        </w:rPr>
        <w:t>%)</w:t>
      </w:r>
      <w:r w:rsidR="00077903" w:rsidRPr="002C21CC">
        <w:rPr>
          <w:bCs/>
          <w:sz w:val="22"/>
          <w:szCs w:val="22"/>
          <w:lang w:val="sr-Cyrl-RS"/>
        </w:rPr>
        <w:t xml:space="preserve"> и</w:t>
      </w:r>
      <w:r w:rsidR="00D61E39">
        <w:rPr>
          <w:bCs/>
          <w:sz w:val="22"/>
          <w:szCs w:val="22"/>
          <w:lang w:val="sr-Cyrl-RS"/>
        </w:rPr>
        <w:t xml:space="preserve"> наменска целина </w:t>
      </w:r>
      <w:r w:rsidR="00857FFA">
        <w:rPr>
          <w:bCs/>
          <w:sz w:val="22"/>
          <w:szCs w:val="22"/>
          <w:lang w:val="sr-Cyrl-RS"/>
        </w:rPr>
        <w:t>63-строги резерват притоде (</w:t>
      </w:r>
      <w:r w:rsidR="00857FFA">
        <w:rPr>
          <w:bCs/>
          <w:sz w:val="22"/>
          <w:szCs w:val="22"/>
          <w:lang w:val="sr-Latn-RS"/>
        </w:rPr>
        <w:t>III</w:t>
      </w:r>
      <w:r w:rsidR="00857FFA">
        <w:rPr>
          <w:bCs/>
          <w:sz w:val="22"/>
          <w:szCs w:val="22"/>
          <w:lang w:val="sr-Cyrl-RS"/>
        </w:rPr>
        <w:t xml:space="preserve"> степен заштите чија је површина 10,12</w:t>
      </w:r>
      <w:r w:rsidR="00857FFA">
        <w:rPr>
          <w:bCs/>
          <w:sz w:val="22"/>
          <w:szCs w:val="22"/>
          <w:lang w:val="sr-Latn-RS"/>
        </w:rPr>
        <w:t>ha (0,31%)</w:t>
      </w:r>
      <w:r w:rsidR="00FC1200" w:rsidRPr="002C21CC">
        <w:rPr>
          <w:sz w:val="22"/>
          <w:szCs w:val="22"/>
          <w:lang w:val="sr-Cyrl-RS"/>
        </w:rPr>
        <w:t>.</w:t>
      </w:r>
    </w:p>
    <w:p w14:paraId="350FDCED" w14:textId="0A270BBF"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По пореклу су најзаступљеније високе шуме по запремини са </w:t>
      </w:r>
      <w:r w:rsidR="00077903" w:rsidRPr="002C21CC">
        <w:rPr>
          <w:sz w:val="22"/>
          <w:szCs w:val="22"/>
          <w:lang w:val="sr-Cyrl-RS"/>
        </w:rPr>
        <w:t>7</w:t>
      </w:r>
      <w:r w:rsidR="00857FFA">
        <w:rPr>
          <w:sz w:val="22"/>
          <w:szCs w:val="22"/>
          <w:lang w:val="sr-Cyrl-RS"/>
        </w:rPr>
        <w:t>5,4</w:t>
      </w:r>
      <w:r w:rsidRPr="002C21CC">
        <w:rPr>
          <w:bCs/>
          <w:sz w:val="22"/>
          <w:szCs w:val="22"/>
          <w:lang w:val="sr-Cyrl-RS"/>
        </w:rPr>
        <w:t>% од укупне дрвне масе</w:t>
      </w:r>
      <w:r w:rsidRPr="002C21CC">
        <w:rPr>
          <w:sz w:val="22"/>
          <w:szCs w:val="22"/>
          <w:lang w:val="sr-Cyrl-RS"/>
        </w:rPr>
        <w:t xml:space="preserve"> тј.</w:t>
      </w:r>
      <w:r w:rsidR="0084073F" w:rsidRPr="002C21CC">
        <w:rPr>
          <w:sz w:val="22"/>
          <w:szCs w:val="22"/>
          <w:lang w:val="sr-Cyrl-RS"/>
        </w:rPr>
        <w:t xml:space="preserve"> </w:t>
      </w:r>
      <w:r w:rsidRPr="002C21CC">
        <w:rPr>
          <w:bCs/>
          <w:sz w:val="22"/>
          <w:szCs w:val="22"/>
          <w:lang w:val="sr-Cyrl-RS"/>
        </w:rPr>
        <w:t>(</w:t>
      </w:r>
      <w:r w:rsidR="00857FFA">
        <w:rPr>
          <w:sz w:val="22"/>
          <w:szCs w:val="22"/>
          <w:lang w:val="sr-Cyrl-RS" w:eastAsia="en-US"/>
        </w:rPr>
        <w:t>581.547,9</w:t>
      </w:r>
      <w:r w:rsidRPr="002C21CC">
        <w:rPr>
          <w:sz w:val="22"/>
          <w:szCs w:val="22"/>
          <w:lang w:val="sr-Latn-RS"/>
        </w:rPr>
        <w:t>m</w:t>
      </w:r>
      <w:r w:rsidRPr="002C21CC">
        <w:rPr>
          <w:sz w:val="22"/>
          <w:szCs w:val="22"/>
          <w:vertAlign w:val="superscript"/>
          <w:lang w:val="sr-Cyrl-RS"/>
        </w:rPr>
        <w:t>3</w:t>
      </w:r>
      <w:r w:rsidRPr="002C21CC">
        <w:rPr>
          <w:bCs/>
          <w:sz w:val="22"/>
          <w:szCs w:val="22"/>
          <w:lang w:val="sr-Cyrl-RS"/>
        </w:rPr>
        <w:t>),</w:t>
      </w:r>
      <w:r w:rsidRPr="002C21CC">
        <w:rPr>
          <w:sz w:val="22"/>
          <w:szCs w:val="22"/>
          <w:lang w:val="sr-Cyrl-RS"/>
        </w:rPr>
        <w:t xml:space="preserve"> по површини чине </w:t>
      </w:r>
      <w:r w:rsidR="00857FFA">
        <w:rPr>
          <w:sz w:val="22"/>
          <w:szCs w:val="22"/>
          <w:lang w:val="sr-Cyrl-RS"/>
        </w:rPr>
        <w:t>62,0</w:t>
      </w:r>
      <w:r w:rsidRPr="002C21CC">
        <w:rPr>
          <w:sz w:val="22"/>
          <w:szCs w:val="22"/>
          <w:lang w:val="sr-Cyrl-RS"/>
        </w:rPr>
        <w:t xml:space="preserve">% </w:t>
      </w:r>
      <w:r w:rsidR="0084073F" w:rsidRPr="002C21CC">
        <w:rPr>
          <w:sz w:val="22"/>
          <w:szCs w:val="22"/>
          <w:lang w:val="sr-Cyrl-RS"/>
        </w:rPr>
        <w:t>(</w:t>
      </w:r>
      <w:r w:rsidR="00857FFA">
        <w:rPr>
          <w:sz w:val="22"/>
          <w:szCs w:val="22"/>
          <w:lang w:val="sr-Cyrl-RS"/>
        </w:rPr>
        <w:t>2.009,10</w:t>
      </w:r>
      <w:r w:rsidR="00F67BA2" w:rsidRPr="002C21CC">
        <w:rPr>
          <w:sz w:val="22"/>
          <w:szCs w:val="22"/>
          <w:lang w:val="sr-Latn-RS"/>
        </w:rPr>
        <w:t>ha</w:t>
      </w:r>
      <w:r w:rsidR="00F67BA2" w:rsidRPr="002C21CC">
        <w:rPr>
          <w:sz w:val="22"/>
          <w:szCs w:val="22"/>
          <w:lang w:val="sr-Cyrl-RS"/>
        </w:rPr>
        <w:t xml:space="preserve">) </w:t>
      </w:r>
      <w:r w:rsidRPr="002C21CC">
        <w:rPr>
          <w:sz w:val="22"/>
          <w:szCs w:val="22"/>
          <w:lang w:val="sr-Cyrl-RS"/>
        </w:rPr>
        <w:t xml:space="preserve">од обрасле површине; затим </w:t>
      </w:r>
      <w:r w:rsidR="00077903" w:rsidRPr="002C21CC">
        <w:rPr>
          <w:sz w:val="22"/>
          <w:szCs w:val="22"/>
          <w:lang w:val="sr-Cyrl-RS"/>
        </w:rPr>
        <w:t>следе вештачки подигнуте састојине</w:t>
      </w:r>
      <w:r w:rsidRPr="002C21CC">
        <w:rPr>
          <w:sz w:val="22"/>
          <w:szCs w:val="22"/>
          <w:lang w:val="sr-Cyrl-RS"/>
        </w:rPr>
        <w:t xml:space="preserve"> са </w:t>
      </w:r>
      <w:r w:rsidR="00857FFA">
        <w:rPr>
          <w:sz w:val="22"/>
          <w:szCs w:val="22"/>
          <w:lang w:val="sr-Cyrl-RS"/>
        </w:rPr>
        <w:t>11,0</w:t>
      </w:r>
      <w:r w:rsidRPr="002C21CC">
        <w:rPr>
          <w:sz w:val="22"/>
          <w:szCs w:val="22"/>
          <w:lang w:val="sr-Cyrl-RS"/>
        </w:rPr>
        <w:t>%</w:t>
      </w:r>
      <w:r w:rsidR="0084073F" w:rsidRPr="002C21CC">
        <w:rPr>
          <w:sz w:val="22"/>
          <w:szCs w:val="22"/>
          <w:lang w:val="sr-Cyrl-RS"/>
        </w:rPr>
        <w:t xml:space="preserve"> (</w:t>
      </w:r>
      <w:r w:rsidR="00857FFA">
        <w:rPr>
          <w:sz w:val="22"/>
          <w:szCs w:val="22"/>
          <w:lang w:val="sr-Cyrl-RS"/>
        </w:rPr>
        <w:t>137.609,0</w:t>
      </w:r>
      <w:r w:rsidR="0084073F" w:rsidRPr="002C21CC">
        <w:rPr>
          <w:sz w:val="22"/>
          <w:szCs w:val="22"/>
          <w:lang w:val="sr-Latn-RS"/>
        </w:rPr>
        <w:t>m</w:t>
      </w:r>
      <w:r w:rsidR="0084073F" w:rsidRPr="002C21CC">
        <w:rPr>
          <w:sz w:val="22"/>
          <w:szCs w:val="22"/>
          <w:vertAlign w:val="superscript"/>
          <w:lang w:val="sr-Cyrl-RS"/>
        </w:rPr>
        <w:t>3</w:t>
      </w:r>
      <w:r w:rsidR="0084073F" w:rsidRPr="002C21CC">
        <w:rPr>
          <w:sz w:val="22"/>
          <w:szCs w:val="22"/>
          <w:lang w:val="sr-Cyrl-RS" w:eastAsia="en-US"/>
        </w:rPr>
        <w:t>)</w:t>
      </w:r>
      <w:r w:rsidRPr="002C21CC">
        <w:rPr>
          <w:sz w:val="22"/>
          <w:szCs w:val="22"/>
          <w:lang w:val="sr-Cyrl-RS"/>
        </w:rPr>
        <w:t xml:space="preserve"> </w:t>
      </w:r>
      <w:r w:rsidR="0084073F" w:rsidRPr="002C21CC">
        <w:rPr>
          <w:sz w:val="22"/>
          <w:szCs w:val="22"/>
          <w:lang w:val="sr-Cyrl-RS"/>
        </w:rPr>
        <w:t xml:space="preserve">од укупне </w:t>
      </w:r>
      <w:r w:rsidRPr="002C21CC">
        <w:rPr>
          <w:sz w:val="22"/>
          <w:szCs w:val="22"/>
          <w:lang w:val="sr-Cyrl-RS"/>
        </w:rPr>
        <w:t>дрвне масе</w:t>
      </w:r>
      <w:r w:rsidR="0084073F" w:rsidRPr="002C21CC">
        <w:rPr>
          <w:sz w:val="22"/>
          <w:szCs w:val="22"/>
          <w:lang w:val="sr-Cyrl-RS"/>
        </w:rPr>
        <w:t>,</w:t>
      </w:r>
      <w:r w:rsidRPr="002C21CC">
        <w:rPr>
          <w:sz w:val="22"/>
          <w:szCs w:val="22"/>
          <w:lang w:val="sr-Cyrl-RS"/>
        </w:rPr>
        <w:t xml:space="preserve"> на површини </w:t>
      </w:r>
      <w:r w:rsidR="00857FFA">
        <w:rPr>
          <w:sz w:val="22"/>
          <w:szCs w:val="22"/>
          <w:lang w:val="sr-Cyrl-RS"/>
        </w:rPr>
        <w:t>11,9</w:t>
      </w:r>
      <w:r w:rsidR="00F67BA2" w:rsidRPr="002C21CC">
        <w:rPr>
          <w:sz w:val="22"/>
          <w:szCs w:val="22"/>
          <w:lang w:val="sr-Cyrl-RS"/>
        </w:rPr>
        <w:t xml:space="preserve">% </w:t>
      </w:r>
      <w:r w:rsidRPr="002C21CC">
        <w:rPr>
          <w:sz w:val="22"/>
          <w:szCs w:val="22"/>
          <w:lang w:val="sr-Cyrl-RS"/>
        </w:rPr>
        <w:t>(</w:t>
      </w:r>
      <w:r w:rsidR="00857FFA">
        <w:rPr>
          <w:sz w:val="22"/>
          <w:szCs w:val="22"/>
          <w:lang w:val="sr-Cyrl-RS"/>
        </w:rPr>
        <w:t>385,42</w:t>
      </w:r>
      <w:r w:rsidRPr="002C21CC">
        <w:rPr>
          <w:sz w:val="22"/>
          <w:szCs w:val="22"/>
          <w:lang w:val="sr-Latn-RS"/>
        </w:rPr>
        <w:t>ha</w:t>
      </w:r>
      <w:r w:rsidRPr="002C21CC">
        <w:rPr>
          <w:sz w:val="22"/>
          <w:szCs w:val="22"/>
          <w:lang w:val="sr-Cyrl-RS"/>
        </w:rPr>
        <w:t xml:space="preserve">); </w:t>
      </w:r>
      <w:r w:rsidR="0084073F" w:rsidRPr="002C21CC">
        <w:rPr>
          <w:sz w:val="22"/>
          <w:szCs w:val="22"/>
          <w:lang w:val="sr-Cyrl-RS"/>
        </w:rPr>
        <w:t>изданачке шуме</w:t>
      </w:r>
      <w:r w:rsidRPr="002C21CC">
        <w:rPr>
          <w:sz w:val="22"/>
          <w:szCs w:val="22"/>
          <w:lang w:val="sr-Cyrl-RS"/>
        </w:rPr>
        <w:t xml:space="preserve"> су заступљен</w:t>
      </w:r>
      <w:r w:rsidR="0084073F" w:rsidRPr="002C21CC">
        <w:rPr>
          <w:sz w:val="22"/>
          <w:szCs w:val="22"/>
          <w:lang w:val="sr-Cyrl-RS"/>
        </w:rPr>
        <w:t>е са</w:t>
      </w:r>
      <w:r w:rsidRPr="002C21CC">
        <w:rPr>
          <w:sz w:val="22"/>
          <w:szCs w:val="22"/>
          <w:lang w:val="sr-Cyrl-RS"/>
        </w:rPr>
        <w:t xml:space="preserve"> </w:t>
      </w:r>
      <w:r w:rsidR="00857FFA">
        <w:rPr>
          <w:sz w:val="22"/>
          <w:szCs w:val="22"/>
          <w:lang w:val="sr-Cyrl-RS"/>
        </w:rPr>
        <w:t>7,5</w:t>
      </w:r>
      <w:r w:rsidRPr="002C21CC">
        <w:rPr>
          <w:sz w:val="22"/>
          <w:szCs w:val="22"/>
          <w:lang w:val="sr-Cyrl-RS"/>
        </w:rPr>
        <w:t>%</w:t>
      </w:r>
      <w:r w:rsidR="00F67BA2" w:rsidRPr="002C21CC">
        <w:rPr>
          <w:sz w:val="22"/>
          <w:szCs w:val="22"/>
          <w:lang w:val="sr-Cyrl-RS"/>
        </w:rPr>
        <w:t xml:space="preserve"> (</w:t>
      </w:r>
      <w:r w:rsidR="00857FFA">
        <w:rPr>
          <w:sz w:val="22"/>
          <w:szCs w:val="22"/>
          <w:lang w:val="sr-Cyrl-RS"/>
        </w:rPr>
        <w:t>241,83</w:t>
      </w:r>
      <w:r w:rsidR="00F67BA2" w:rsidRPr="002C21CC">
        <w:rPr>
          <w:sz w:val="22"/>
          <w:szCs w:val="22"/>
          <w:lang w:val="sr-Latn-RS"/>
        </w:rPr>
        <w:t>ha)</w:t>
      </w:r>
      <w:r w:rsidRPr="002C21CC">
        <w:rPr>
          <w:sz w:val="22"/>
          <w:szCs w:val="22"/>
          <w:lang w:val="sr-Cyrl-RS"/>
        </w:rPr>
        <w:t xml:space="preserve"> </w:t>
      </w:r>
      <w:r w:rsidR="00F67BA2" w:rsidRPr="002C21CC">
        <w:rPr>
          <w:sz w:val="22"/>
          <w:szCs w:val="22"/>
          <w:lang w:val="sr-Cyrl-RS"/>
        </w:rPr>
        <w:t xml:space="preserve">од укупне </w:t>
      </w:r>
      <w:r w:rsidRPr="002C21CC">
        <w:rPr>
          <w:sz w:val="22"/>
          <w:szCs w:val="22"/>
          <w:lang w:val="sr-Cyrl-RS"/>
        </w:rPr>
        <w:t>површине</w:t>
      </w:r>
      <w:r w:rsidR="00F67BA2" w:rsidRPr="002C21CC">
        <w:rPr>
          <w:sz w:val="22"/>
          <w:szCs w:val="22"/>
          <w:lang w:val="sr-Latn-RS"/>
        </w:rPr>
        <w:t xml:space="preserve">, </w:t>
      </w:r>
      <w:r w:rsidR="00F67BA2" w:rsidRPr="002C21CC">
        <w:rPr>
          <w:sz w:val="22"/>
          <w:szCs w:val="22"/>
          <w:lang w:val="sr-Cyrl-RS"/>
        </w:rPr>
        <w:t xml:space="preserve">односно </w:t>
      </w:r>
      <w:r w:rsidR="00857FFA">
        <w:rPr>
          <w:sz w:val="22"/>
          <w:szCs w:val="22"/>
          <w:lang w:val="sr-Cyrl-RS"/>
        </w:rPr>
        <w:t>6,7</w:t>
      </w:r>
      <w:r w:rsidR="00F67BA2" w:rsidRPr="002C21CC">
        <w:rPr>
          <w:sz w:val="22"/>
          <w:szCs w:val="22"/>
          <w:lang w:val="sr-Cyrl-RS"/>
        </w:rPr>
        <w:t>% (</w:t>
      </w:r>
      <w:r w:rsidR="00857FFA">
        <w:rPr>
          <w:sz w:val="22"/>
          <w:szCs w:val="22"/>
          <w:lang w:val="sr-Cyrl-RS" w:eastAsia="en-US"/>
        </w:rPr>
        <w:t>51.621,7</w:t>
      </w:r>
      <w:r w:rsidR="00F67BA2" w:rsidRPr="002C21CC">
        <w:rPr>
          <w:sz w:val="22"/>
          <w:szCs w:val="22"/>
          <w:lang w:val="sr-Latn-RS"/>
        </w:rPr>
        <w:t>m</w:t>
      </w:r>
      <w:r w:rsidR="00F67BA2" w:rsidRPr="002C21CC">
        <w:rPr>
          <w:sz w:val="22"/>
          <w:szCs w:val="22"/>
          <w:vertAlign w:val="superscript"/>
          <w:lang w:val="sr-Cyrl-RS"/>
        </w:rPr>
        <w:t>3</w:t>
      </w:r>
      <w:r w:rsidR="00F67BA2" w:rsidRPr="002C21CC">
        <w:rPr>
          <w:sz w:val="22"/>
          <w:szCs w:val="22"/>
          <w:lang w:val="sr-Cyrl-RS"/>
        </w:rPr>
        <w:t>) од укупне дрвне масе,</w:t>
      </w:r>
      <w:r w:rsidRPr="002C21CC">
        <w:rPr>
          <w:sz w:val="22"/>
          <w:szCs w:val="22"/>
          <w:lang w:val="sr-Cyrl-RS"/>
        </w:rPr>
        <w:t xml:space="preserve"> а констатовано је да  </w:t>
      </w:r>
      <w:r w:rsidR="0084073F" w:rsidRPr="002C21CC">
        <w:rPr>
          <w:sz w:val="22"/>
          <w:szCs w:val="22"/>
          <w:lang w:val="sr-Cyrl-RS"/>
        </w:rPr>
        <w:t>шибљаци</w:t>
      </w:r>
      <w:r w:rsidRPr="002C21CC">
        <w:rPr>
          <w:sz w:val="22"/>
          <w:szCs w:val="22"/>
          <w:lang w:val="sr-Cyrl-RS"/>
        </w:rPr>
        <w:t xml:space="preserve"> </w:t>
      </w:r>
      <w:r w:rsidR="00F67BA2" w:rsidRPr="002C21CC">
        <w:rPr>
          <w:sz w:val="22"/>
          <w:szCs w:val="22"/>
          <w:lang w:val="sr-Cyrl-RS"/>
        </w:rPr>
        <w:t xml:space="preserve">заузимају </w:t>
      </w:r>
      <w:r w:rsidR="00857FFA">
        <w:rPr>
          <w:sz w:val="22"/>
          <w:szCs w:val="22"/>
          <w:lang w:val="sr-Cyrl-RS"/>
        </w:rPr>
        <w:t>18,7</w:t>
      </w:r>
      <w:r w:rsidR="00F67BA2" w:rsidRPr="002C21CC">
        <w:rPr>
          <w:sz w:val="22"/>
          <w:szCs w:val="22"/>
          <w:lang w:val="sr-Cyrl-RS"/>
        </w:rPr>
        <w:t>%</w:t>
      </w:r>
      <w:r w:rsidRPr="002C21CC">
        <w:rPr>
          <w:sz w:val="22"/>
          <w:szCs w:val="22"/>
          <w:lang w:val="sr-Cyrl-RS"/>
        </w:rPr>
        <w:t xml:space="preserve"> </w:t>
      </w:r>
      <w:r w:rsidR="00F67BA2" w:rsidRPr="002C21CC">
        <w:rPr>
          <w:sz w:val="22"/>
          <w:szCs w:val="22"/>
          <w:lang w:val="sr-Cyrl-RS"/>
        </w:rPr>
        <w:t>(</w:t>
      </w:r>
      <w:r w:rsidR="00857FFA">
        <w:rPr>
          <w:sz w:val="22"/>
          <w:szCs w:val="22"/>
          <w:lang w:val="sr-Cyrl-RS"/>
        </w:rPr>
        <w:t>606,01</w:t>
      </w:r>
      <w:r w:rsidRPr="002C21CC">
        <w:rPr>
          <w:sz w:val="22"/>
          <w:szCs w:val="22"/>
          <w:lang w:val="sr-Latn-RS"/>
        </w:rPr>
        <w:t>ha</w:t>
      </w:r>
      <w:r w:rsidR="00F67BA2" w:rsidRPr="002C21CC">
        <w:rPr>
          <w:sz w:val="22"/>
          <w:szCs w:val="22"/>
          <w:lang w:val="sr-Cyrl-RS"/>
        </w:rPr>
        <w:t>) од укупне површине.</w:t>
      </w:r>
    </w:p>
    <w:p w14:paraId="3C9B4E6F" w14:textId="66ED66FE"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По степену очуваности, очуване шуме обухватају </w:t>
      </w:r>
      <w:r w:rsidR="00F759CC" w:rsidRPr="002C21CC">
        <w:rPr>
          <w:sz w:val="22"/>
          <w:szCs w:val="22"/>
          <w:lang w:val="sr-Cyrl-RS"/>
        </w:rPr>
        <w:t>7</w:t>
      </w:r>
      <w:r w:rsidR="00404001">
        <w:rPr>
          <w:sz w:val="22"/>
          <w:szCs w:val="22"/>
          <w:lang w:val="sr-Cyrl-RS"/>
        </w:rPr>
        <w:t>3</w:t>
      </w:r>
      <w:r w:rsidR="00F759CC" w:rsidRPr="002C21CC">
        <w:rPr>
          <w:sz w:val="22"/>
          <w:szCs w:val="22"/>
          <w:lang w:val="sr-Cyrl-RS"/>
        </w:rPr>
        <w:t>,7</w:t>
      </w:r>
      <w:r w:rsidRPr="002C21CC">
        <w:rPr>
          <w:sz w:val="22"/>
          <w:szCs w:val="22"/>
          <w:lang w:val="sr-Cyrl-RS"/>
        </w:rPr>
        <w:t>% обраслог земљишта (</w:t>
      </w:r>
      <w:r w:rsidR="00404001">
        <w:rPr>
          <w:sz w:val="22"/>
          <w:szCs w:val="22"/>
          <w:lang w:val="sr-Cyrl-RS"/>
        </w:rPr>
        <w:t>2.390,85</w:t>
      </w:r>
      <w:r w:rsidRPr="002C21CC">
        <w:rPr>
          <w:bCs/>
          <w:sz w:val="22"/>
          <w:szCs w:val="22"/>
          <w:lang w:val="sr-Latn-RS" w:eastAsia="sr-Cyrl-RS"/>
        </w:rPr>
        <w:t>ha</w:t>
      </w:r>
      <w:r w:rsidRPr="002C21CC">
        <w:rPr>
          <w:sz w:val="22"/>
          <w:szCs w:val="22"/>
          <w:lang w:val="sr-Cyrl-RS"/>
        </w:rPr>
        <w:t>),</w:t>
      </w:r>
      <w:r w:rsidR="00F759CC" w:rsidRPr="002C21CC">
        <w:rPr>
          <w:sz w:val="22"/>
          <w:szCs w:val="22"/>
          <w:lang w:val="sr-Cyrl-RS"/>
        </w:rPr>
        <w:t xml:space="preserve"> </w:t>
      </w:r>
      <w:r w:rsidRPr="002C21CC">
        <w:rPr>
          <w:sz w:val="22"/>
          <w:szCs w:val="22"/>
          <w:lang w:val="sr-Cyrl-RS"/>
        </w:rPr>
        <w:t xml:space="preserve">а разређене </w:t>
      </w:r>
      <w:r w:rsidR="00404001">
        <w:rPr>
          <w:sz w:val="22"/>
          <w:szCs w:val="22"/>
          <w:lang w:val="sr-Cyrl-RS"/>
        </w:rPr>
        <w:t>7,6</w:t>
      </w:r>
      <w:r w:rsidRPr="002C21CC">
        <w:rPr>
          <w:sz w:val="22"/>
          <w:szCs w:val="22"/>
          <w:lang w:val="sr-Cyrl-RS"/>
        </w:rPr>
        <w:t xml:space="preserve">% </w:t>
      </w:r>
      <w:r w:rsidR="00A116F6" w:rsidRPr="002C21CC">
        <w:rPr>
          <w:sz w:val="22"/>
          <w:szCs w:val="22"/>
          <w:lang w:val="sr-Cyrl-RS"/>
        </w:rPr>
        <w:t>(</w:t>
      </w:r>
      <w:r w:rsidR="00404001">
        <w:rPr>
          <w:sz w:val="22"/>
          <w:szCs w:val="22"/>
          <w:lang w:val="sr-Cyrl-RS"/>
        </w:rPr>
        <w:t>245,50</w:t>
      </w:r>
      <w:r w:rsidR="00A116F6" w:rsidRPr="002C21CC">
        <w:rPr>
          <w:sz w:val="22"/>
          <w:szCs w:val="22"/>
          <w:lang w:val="sr-Latn-RS"/>
        </w:rPr>
        <w:t>ha</w:t>
      </w:r>
      <w:r w:rsidR="00A116F6" w:rsidRPr="002C21CC">
        <w:rPr>
          <w:sz w:val="22"/>
          <w:szCs w:val="22"/>
          <w:lang w:val="sr-Cyrl-RS"/>
        </w:rPr>
        <w:t>)</w:t>
      </w:r>
      <w:r w:rsidRPr="002C21CC">
        <w:rPr>
          <w:sz w:val="22"/>
          <w:szCs w:val="22"/>
          <w:lang w:val="sr-Cyrl-RS"/>
        </w:rPr>
        <w:t xml:space="preserve"> и шибљаци заузимају </w:t>
      </w:r>
      <w:r w:rsidR="00404001">
        <w:rPr>
          <w:sz w:val="22"/>
          <w:szCs w:val="22"/>
          <w:lang w:val="sr-Cyrl-RS"/>
        </w:rPr>
        <w:t>18,7</w:t>
      </w:r>
      <w:r w:rsidR="00A116F6" w:rsidRPr="002C21CC">
        <w:rPr>
          <w:sz w:val="22"/>
          <w:szCs w:val="22"/>
          <w:lang w:val="sr-Cyrl-RS"/>
        </w:rPr>
        <w:t>% (</w:t>
      </w:r>
      <w:r w:rsidR="00404001">
        <w:rPr>
          <w:sz w:val="22"/>
          <w:szCs w:val="22"/>
          <w:lang w:val="sr-Cyrl-RS"/>
        </w:rPr>
        <w:t>606,01</w:t>
      </w:r>
      <w:r w:rsidRPr="002C21CC">
        <w:rPr>
          <w:sz w:val="22"/>
          <w:szCs w:val="22"/>
          <w:lang w:val="sr-Latn-RS"/>
        </w:rPr>
        <w:t>ha</w:t>
      </w:r>
      <w:r w:rsidR="00A116F6" w:rsidRPr="002C21CC">
        <w:rPr>
          <w:sz w:val="22"/>
          <w:szCs w:val="22"/>
          <w:lang w:val="sr-Cyrl-RS"/>
        </w:rPr>
        <w:t>)</w:t>
      </w:r>
      <w:r w:rsidRPr="002C21CC">
        <w:rPr>
          <w:sz w:val="22"/>
          <w:szCs w:val="22"/>
          <w:lang w:val="sr-Cyrl-RS"/>
        </w:rPr>
        <w:t>.</w:t>
      </w:r>
    </w:p>
    <w:p w14:paraId="2D1CC61A" w14:textId="4A553C22"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Гледано по мешовитости, чисте састојине заузимају </w:t>
      </w:r>
      <w:r w:rsidR="00404001">
        <w:rPr>
          <w:sz w:val="22"/>
          <w:szCs w:val="22"/>
          <w:lang w:val="sr-Cyrl-RS"/>
        </w:rPr>
        <w:t>74,3</w:t>
      </w:r>
      <w:r w:rsidRPr="002C21CC">
        <w:rPr>
          <w:sz w:val="22"/>
          <w:szCs w:val="22"/>
          <w:lang w:val="sr-Cyrl-RS"/>
        </w:rPr>
        <w:t>% површине (</w:t>
      </w:r>
      <w:r w:rsidR="00404001">
        <w:rPr>
          <w:sz w:val="22"/>
          <w:szCs w:val="22"/>
          <w:lang w:val="sr-Cyrl-RS"/>
        </w:rPr>
        <w:t>2.407,90</w:t>
      </w:r>
      <w:r w:rsidRPr="002C21CC">
        <w:rPr>
          <w:sz w:val="22"/>
          <w:szCs w:val="22"/>
          <w:lang w:val="sr-Latn-RS"/>
        </w:rPr>
        <w:t>ha</w:t>
      </w:r>
      <w:r w:rsidRPr="002C21CC">
        <w:rPr>
          <w:sz w:val="22"/>
          <w:szCs w:val="22"/>
          <w:lang w:val="sr-Cyrl-RS"/>
        </w:rPr>
        <w:t xml:space="preserve">) и </w:t>
      </w:r>
      <w:r w:rsidR="00404001">
        <w:rPr>
          <w:sz w:val="22"/>
          <w:szCs w:val="22"/>
          <w:lang w:val="sr-Cyrl-RS"/>
        </w:rPr>
        <w:t>91,6</w:t>
      </w:r>
      <w:r w:rsidRPr="002C21CC">
        <w:rPr>
          <w:sz w:val="22"/>
          <w:szCs w:val="22"/>
          <w:lang w:val="sr-Cyrl-RS"/>
        </w:rPr>
        <w:t>% дрвне масе (</w:t>
      </w:r>
      <w:r w:rsidR="00404001">
        <w:rPr>
          <w:sz w:val="22"/>
          <w:szCs w:val="22"/>
          <w:lang w:val="sr-Cyrl-RS" w:eastAsia="en-US"/>
        </w:rPr>
        <w:t>706.066,7</w:t>
      </w:r>
      <w:r w:rsidRPr="002C21CC">
        <w:rPr>
          <w:sz w:val="22"/>
          <w:szCs w:val="22"/>
          <w:lang w:val="sr-Latn-RS"/>
        </w:rPr>
        <w:t>m</w:t>
      </w:r>
      <w:r w:rsidRPr="002C21CC">
        <w:rPr>
          <w:sz w:val="22"/>
          <w:szCs w:val="22"/>
          <w:vertAlign w:val="superscript"/>
          <w:lang w:val="sr-Cyrl-RS"/>
        </w:rPr>
        <w:t>3</w:t>
      </w:r>
      <w:r w:rsidRPr="002C21CC">
        <w:rPr>
          <w:sz w:val="22"/>
          <w:szCs w:val="22"/>
          <w:lang w:val="sr-Cyrl-RS"/>
        </w:rPr>
        <w:t xml:space="preserve">), док мешовитих састојина има на </w:t>
      </w:r>
      <w:r w:rsidR="00404001">
        <w:rPr>
          <w:sz w:val="22"/>
          <w:szCs w:val="22"/>
          <w:lang w:val="sr-Cyrl-RS"/>
        </w:rPr>
        <w:t>7,0</w:t>
      </w:r>
      <w:r w:rsidRPr="002C21CC">
        <w:rPr>
          <w:sz w:val="22"/>
          <w:szCs w:val="22"/>
          <w:lang w:val="sr-Cyrl-RS"/>
        </w:rPr>
        <w:t>% површине (</w:t>
      </w:r>
      <w:r w:rsidR="00404001">
        <w:rPr>
          <w:sz w:val="22"/>
          <w:szCs w:val="22"/>
          <w:lang w:val="sr-Cyrl-RS"/>
        </w:rPr>
        <w:t>228,45</w:t>
      </w:r>
      <w:r w:rsidRPr="002C21CC">
        <w:rPr>
          <w:sz w:val="22"/>
          <w:szCs w:val="22"/>
          <w:lang w:val="sr-Latn-RS"/>
        </w:rPr>
        <w:t>ha</w:t>
      </w:r>
      <w:r w:rsidRPr="002C21CC">
        <w:rPr>
          <w:sz w:val="22"/>
          <w:szCs w:val="22"/>
          <w:lang w:val="sr-Cyrl-RS"/>
        </w:rPr>
        <w:t xml:space="preserve">) са </w:t>
      </w:r>
      <w:r w:rsidR="00404001">
        <w:rPr>
          <w:sz w:val="22"/>
          <w:szCs w:val="22"/>
          <w:lang w:val="sr-Cyrl-RS"/>
        </w:rPr>
        <w:t>8,4</w:t>
      </w:r>
      <w:r w:rsidRPr="002C21CC">
        <w:rPr>
          <w:sz w:val="22"/>
          <w:szCs w:val="22"/>
          <w:lang w:val="sr-Cyrl-RS"/>
        </w:rPr>
        <w:t>% дрвне масе (</w:t>
      </w:r>
      <w:r w:rsidR="00404001">
        <w:rPr>
          <w:sz w:val="22"/>
          <w:szCs w:val="22"/>
          <w:lang w:val="sr-Cyrl-RS" w:eastAsia="en-US"/>
        </w:rPr>
        <w:t>64.711,9</w:t>
      </w:r>
      <w:r w:rsidRPr="002C21CC">
        <w:rPr>
          <w:sz w:val="22"/>
          <w:szCs w:val="22"/>
          <w:lang w:val="sr-Latn-RS"/>
        </w:rPr>
        <w:t>m</w:t>
      </w:r>
      <w:r w:rsidRPr="002C21CC">
        <w:rPr>
          <w:sz w:val="22"/>
          <w:szCs w:val="22"/>
          <w:vertAlign w:val="superscript"/>
          <w:lang w:val="sr-Cyrl-RS"/>
        </w:rPr>
        <w:t>3</w:t>
      </w:r>
      <w:r w:rsidRPr="002C21CC">
        <w:rPr>
          <w:sz w:val="22"/>
          <w:szCs w:val="22"/>
          <w:lang w:val="sr-Cyrl-RS"/>
        </w:rPr>
        <w:t>).</w:t>
      </w:r>
    </w:p>
    <w:p w14:paraId="43E89BC0" w14:textId="49648081"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По дебљинској структури највише дрвне масе сконцентрисано је у категорији </w:t>
      </w:r>
      <w:r w:rsidR="00311B20">
        <w:rPr>
          <w:sz w:val="22"/>
          <w:szCs w:val="22"/>
          <w:lang w:val="sr-Cyrl-RS"/>
        </w:rPr>
        <w:t>танког</w:t>
      </w:r>
      <w:r w:rsidRPr="002C21CC">
        <w:rPr>
          <w:sz w:val="22"/>
          <w:szCs w:val="22"/>
          <w:lang w:val="sr-Cyrl-RS"/>
        </w:rPr>
        <w:t xml:space="preserve"> материјала по Биолеју са </w:t>
      </w:r>
      <w:r w:rsidR="00311B20">
        <w:rPr>
          <w:sz w:val="22"/>
          <w:szCs w:val="22"/>
          <w:lang w:val="sr-Cyrl-RS"/>
        </w:rPr>
        <w:t>54,8</w:t>
      </w:r>
      <w:r w:rsidRPr="002C21CC">
        <w:rPr>
          <w:sz w:val="22"/>
          <w:szCs w:val="22"/>
          <w:lang w:val="sr-Cyrl-RS"/>
        </w:rPr>
        <w:t xml:space="preserve">%, за њом следи категорија </w:t>
      </w:r>
      <w:r w:rsidR="00311B20">
        <w:rPr>
          <w:sz w:val="22"/>
          <w:szCs w:val="22"/>
          <w:lang w:val="sr-Cyrl-RS"/>
        </w:rPr>
        <w:t>средње јаког</w:t>
      </w:r>
      <w:r w:rsidRPr="002C21CC">
        <w:rPr>
          <w:sz w:val="22"/>
          <w:szCs w:val="22"/>
          <w:lang w:val="sr-Cyrl-RS"/>
        </w:rPr>
        <w:t xml:space="preserve"> материјала са </w:t>
      </w:r>
      <w:r w:rsidR="00311B20">
        <w:rPr>
          <w:sz w:val="22"/>
          <w:szCs w:val="22"/>
          <w:lang w:val="sr-Cyrl-RS"/>
        </w:rPr>
        <w:t>39,8</w:t>
      </w:r>
      <w:r w:rsidRPr="002C21CC">
        <w:rPr>
          <w:sz w:val="22"/>
          <w:szCs w:val="22"/>
          <w:lang w:val="sr-Cyrl-RS"/>
        </w:rPr>
        <w:t xml:space="preserve">% и категорија јаког материјала са </w:t>
      </w:r>
      <w:r w:rsidR="00311B20">
        <w:rPr>
          <w:sz w:val="22"/>
          <w:szCs w:val="22"/>
          <w:lang w:val="sr-Cyrl-RS"/>
        </w:rPr>
        <w:t>5,3</w:t>
      </w:r>
      <w:r w:rsidRPr="002C21CC">
        <w:rPr>
          <w:sz w:val="22"/>
          <w:szCs w:val="22"/>
          <w:lang w:val="sr-Cyrl-RS"/>
        </w:rPr>
        <w:t xml:space="preserve">%. </w:t>
      </w:r>
    </w:p>
    <w:p w14:paraId="4DABF974" w14:textId="333E36CD" w:rsidR="00CF7D96" w:rsidRPr="009F29CB" w:rsidRDefault="00CF7D96" w:rsidP="00124C37">
      <w:pPr>
        <w:numPr>
          <w:ilvl w:val="0"/>
          <w:numId w:val="64"/>
        </w:numPr>
        <w:suppressAutoHyphens w:val="0"/>
        <w:spacing w:after="60"/>
        <w:ind w:left="1077" w:right="131" w:hanging="357"/>
        <w:jc w:val="both"/>
        <w:rPr>
          <w:b/>
          <w:bCs/>
          <w:sz w:val="22"/>
          <w:szCs w:val="22"/>
          <w:lang w:eastAsia="en-US"/>
        </w:rPr>
      </w:pPr>
      <w:r w:rsidRPr="009F29CB">
        <w:rPr>
          <w:sz w:val="22"/>
          <w:szCs w:val="22"/>
          <w:lang w:val="sr-Cyrl-RS"/>
        </w:rPr>
        <w:t xml:space="preserve">У високим шумама најзаступљенији је </w:t>
      </w:r>
      <w:r w:rsidR="00FF6457" w:rsidRPr="009F29CB">
        <w:rPr>
          <w:sz w:val="22"/>
          <w:szCs w:val="22"/>
          <w:lang w:val="sr-Latn-RS"/>
        </w:rPr>
        <w:t>I</w:t>
      </w:r>
      <w:r w:rsidR="009F29CB" w:rsidRPr="009F29CB">
        <w:rPr>
          <w:sz w:val="22"/>
          <w:szCs w:val="22"/>
          <w:lang w:val="sr-Latn-RS"/>
        </w:rPr>
        <w:t>V</w:t>
      </w:r>
      <w:r w:rsidRPr="009F29CB">
        <w:rPr>
          <w:sz w:val="22"/>
          <w:szCs w:val="22"/>
          <w:lang w:val="sr-Cyrl-RS"/>
        </w:rPr>
        <w:t xml:space="preserve"> добни разред са запремином од </w:t>
      </w:r>
      <w:r w:rsidR="009F29CB" w:rsidRPr="009F29CB">
        <w:rPr>
          <w:sz w:val="22"/>
          <w:szCs w:val="22"/>
          <w:lang w:eastAsia="en-US"/>
        </w:rPr>
        <w:t>391.371</w:t>
      </w:r>
      <w:r w:rsidRPr="009F29CB">
        <w:rPr>
          <w:sz w:val="22"/>
          <w:szCs w:val="22"/>
          <w:lang w:val="sr-Latn-RS"/>
        </w:rPr>
        <w:t>m</w:t>
      </w:r>
      <w:r w:rsidRPr="009F29CB">
        <w:rPr>
          <w:sz w:val="22"/>
          <w:szCs w:val="22"/>
          <w:vertAlign w:val="superscript"/>
          <w:lang w:val="sr-Cyrl-RS"/>
        </w:rPr>
        <w:t>3.</w:t>
      </w:r>
      <w:r w:rsidRPr="009F29CB">
        <w:rPr>
          <w:sz w:val="22"/>
          <w:szCs w:val="22"/>
          <w:lang w:val="sr-Cyrl-RS"/>
        </w:rPr>
        <w:t xml:space="preserve"> </w:t>
      </w:r>
      <w:r w:rsidRPr="009F29CB">
        <w:rPr>
          <w:color w:val="000000"/>
          <w:sz w:val="22"/>
          <w:szCs w:val="22"/>
          <w:lang w:val="sr-Cyrl-RS"/>
        </w:rPr>
        <w:t xml:space="preserve">Највећи део вештачки подигнутих састојина са запремином се налази у </w:t>
      </w:r>
      <w:r w:rsidR="009F29CB" w:rsidRPr="009F29CB">
        <w:rPr>
          <w:color w:val="000000"/>
          <w:sz w:val="22"/>
          <w:szCs w:val="22"/>
          <w:lang w:val="sr-Latn-RS"/>
        </w:rPr>
        <w:t>V</w:t>
      </w:r>
      <w:r w:rsidRPr="009F29CB">
        <w:rPr>
          <w:color w:val="000000"/>
          <w:sz w:val="22"/>
          <w:szCs w:val="22"/>
          <w:lang w:val="sr-Cyrl-RS"/>
        </w:rPr>
        <w:t xml:space="preserve"> добном разреду </w:t>
      </w:r>
      <w:r w:rsidR="009F29CB" w:rsidRPr="009F29CB">
        <w:rPr>
          <w:sz w:val="22"/>
          <w:szCs w:val="22"/>
          <w:lang w:eastAsia="en-US"/>
        </w:rPr>
        <w:t>95.203</w:t>
      </w:r>
      <w:r w:rsidRPr="009F29CB">
        <w:rPr>
          <w:color w:val="000000"/>
          <w:sz w:val="22"/>
          <w:szCs w:val="22"/>
          <w:lang w:val="sr-Latn-RS"/>
        </w:rPr>
        <w:t>m</w:t>
      </w:r>
      <w:r w:rsidRPr="009F29CB">
        <w:rPr>
          <w:color w:val="000000"/>
          <w:sz w:val="22"/>
          <w:szCs w:val="22"/>
          <w:vertAlign w:val="superscript"/>
          <w:lang w:val="sr-Cyrl-RS"/>
        </w:rPr>
        <w:t>3</w:t>
      </w:r>
      <w:r w:rsidRPr="009F29CB">
        <w:rPr>
          <w:color w:val="000000"/>
          <w:sz w:val="22"/>
          <w:szCs w:val="22"/>
          <w:lang w:val="sr-Cyrl-RS"/>
        </w:rPr>
        <w:t>.</w:t>
      </w:r>
    </w:p>
    <w:p w14:paraId="598DB5C6" w14:textId="337B2BBD"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Најзаступљенија газдинска класа је 10.351.421 која обухвата </w:t>
      </w:r>
      <w:r w:rsidR="00311B20">
        <w:rPr>
          <w:sz w:val="22"/>
          <w:szCs w:val="22"/>
          <w:lang w:val="sr-Cyrl-RS"/>
        </w:rPr>
        <w:t>61,8</w:t>
      </w:r>
      <w:r w:rsidRPr="002C21CC">
        <w:rPr>
          <w:sz w:val="22"/>
          <w:szCs w:val="22"/>
          <w:lang w:val="sr-Cyrl-RS"/>
        </w:rPr>
        <w:t>% површине обраслог земљишта (</w:t>
      </w:r>
      <w:r w:rsidR="00311B20">
        <w:rPr>
          <w:sz w:val="22"/>
          <w:szCs w:val="22"/>
          <w:lang w:val="sr-Cyrl-RS"/>
        </w:rPr>
        <w:t>2004,20</w:t>
      </w:r>
      <w:r w:rsidRPr="002C21CC">
        <w:rPr>
          <w:sz w:val="22"/>
          <w:szCs w:val="22"/>
          <w:lang w:val="sr-Latn-RS" w:eastAsia="sr-Cyrl-RS"/>
        </w:rPr>
        <w:t>ha</w:t>
      </w:r>
      <w:r w:rsidRPr="002C21CC">
        <w:rPr>
          <w:sz w:val="22"/>
          <w:szCs w:val="22"/>
          <w:lang w:val="sr-Cyrl-RS"/>
        </w:rPr>
        <w:t xml:space="preserve">) са учешћем у укупној дрвној маси од </w:t>
      </w:r>
      <w:r w:rsidR="00311B20">
        <w:rPr>
          <w:sz w:val="22"/>
          <w:szCs w:val="22"/>
          <w:lang w:val="sr-Cyrl-RS"/>
        </w:rPr>
        <w:t>75,2</w:t>
      </w:r>
      <w:r w:rsidRPr="002C21CC">
        <w:rPr>
          <w:sz w:val="22"/>
          <w:szCs w:val="22"/>
          <w:lang w:val="sr-Cyrl-RS"/>
        </w:rPr>
        <w:t>% (</w:t>
      </w:r>
      <w:r w:rsidR="00311B20">
        <w:rPr>
          <w:sz w:val="22"/>
          <w:szCs w:val="22"/>
          <w:lang w:val="sr-Cyrl-RS" w:eastAsia="en-US"/>
        </w:rPr>
        <w:t>579.865,3</w:t>
      </w:r>
      <w:r w:rsidRPr="002C21CC">
        <w:rPr>
          <w:sz w:val="22"/>
          <w:szCs w:val="22"/>
          <w:lang w:val="sr-Latn-RS"/>
        </w:rPr>
        <w:t>m</w:t>
      </w:r>
      <w:r w:rsidRPr="002C21CC">
        <w:rPr>
          <w:sz w:val="22"/>
          <w:szCs w:val="22"/>
          <w:vertAlign w:val="superscript"/>
          <w:lang w:val="sr-Cyrl-RS"/>
        </w:rPr>
        <w:t>3</w:t>
      </w:r>
      <w:r w:rsidRPr="002C21CC">
        <w:rPr>
          <w:sz w:val="22"/>
          <w:szCs w:val="22"/>
          <w:lang w:val="sr-Cyrl-RS"/>
        </w:rPr>
        <w:t>).</w:t>
      </w:r>
    </w:p>
    <w:p w14:paraId="2C835695" w14:textId="1016FD1E"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Најзаступљенија врста је буква, са запремином од  </w:t>
      </w:r>
      <w:r w:rsidR="00311B20">
        <w:rPr>
          <w:sz w:val="22"/>
          <w:szCs w:val="22"/>
          <w:lang w:val="sr-Cyrl-RS" w:eastAsia="en-US"/>
        </w:rPr>
        <w:t>632.078,2</w:t>
      </w:r>
      <w:r w:rsidRPr="002C21CC">
        <w:rPr>
          <w:sz w:val="22"/>
          <w:szCs w:val="22"/>
          <w:lang w:val="sr-Latn-RS"/>
        </w:rPr>
        <w:t>m</w:t>
      </w:r>
      <w:r w:rsidRPr="002C21CC">
        <w:rPr>
          <w:sz w:val="22"/>
          <w:szCs w:val="22"/>
          <w:vertAlign w:val="superscript"/>
          <w:lang w:val="sr-Cyrl-RS"/>
        </w:rPr>
        <w:t>3</w:t>
      </w:r>
      <w:r w:rsidRPr="002C21CC">
        <w:rPr>
          <w:sz w:val="22"/>
          <w:szCs w:val="22"/>
          <w:lang w:val="sr-Cyrl-RS"/>
        </w:rPr>
        <w:t xml:space="preserve"> (</w:t>
      </w:r>
      <w:r w:rsidR="00D31039" w:rsidRPr="002C21CC">
        <w:rPr>
          <w:sz w:val="22"/>
          <w:szCs w:val="22"/>
          <w:lang w:val="sr-Latn-RS"/>
        </w:rPr>
        <w:t>8</w:t>
      </w:r>
      <w:r w:rsidR="00311B20">
        <w:rPr>
          <w:sz w:val="22"/>
          <w:szCs w:val="22"/>
          <w:lang w:val="sr-Cyrl-RS"/>
        </w:rPr>
        <w:t>2</w:t>
      </w:r>
      <w:r w:rsidR="00D31039" w:rsidRPr="002C21CC">
        <w:rPr>
          <w:sz w:val="22"/>
          <w:szCs w:val="22"/>
          <w:lang w:val="sr-Latn-RS"/>
        </w:rPr>
        <w:t>,</w:t>
      </w:r>
      <w:r w:rsidR="00311B20">
        <w:rPr>
          <w:sz w:val="22"/>
          <w:szCs w:val="22"/>
          <w:lang w:val="sr-Cyrl-RS"/>
        </w:rPr>
        <w:t>0</w:t>
      </w:r>
      <w:r w:rsidRPr="002C21CC">
        <w:rPr>
          <w:sz w:val="22"/>
          <w:szCs w:val="22"/>
          <w:lang w:val="sr-Cyrl-RS"/>
        </w:rPr>
        <w:t>%).</w:t>
      </w:r>
    </w:p>
    <w:p w14:paraId="459D49F3" w14:textId="77777777"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Ова газдинска јединица има солидан потенцијал у осталим шумским производима.</w:t>
      </w:r>
    </w:p>
    <w:p w14:paraId="3E2AD57B" w14:textId="53CC4B44" w:rsidR="00FC1200" w:rsidRPr="00AA02EC" w:rsidRDefault="00CF7D96" w:rsidP="00124C37">
      <w:pPr>
        <w:numPr>
          <w:ilvl w:val="0"/>
          <w:numId w:val="64"/>
        </w:numPr>
        <w:suppressAutoHyphens w:val="0"/>
        <w:spacing w:after="60"/>
        <w:ind w:left="1077" w:right="131" w:hanging="357"/>
        <w:jc w:val="both"/>
        <w:rPr>
          <w:b/>
          <w:bCs/>
          <w:sz w:val="22"/>
          <w:szCs w:val="22"/>
          <w:lang w:eastAsia="en-US"/>
        </w:rPr>
      </w:pPr>
      <w:r w:rsidRPr="00AA02EC">
        <w:rPr>
          <w:sz w:val="22"/>
          <w:szCs w:val="22"/>
          <w:lang w:val="sr-Cyrl-RS"/>
        </w:rPr>
        <w:t xml:space="preserve">Отвореност шума у овој газдинској јединици износи </w:t>
      </w:r>
      <w:r w:rsidR="00AA02EC" w:rsidRPr="00AA02EC">
        <w:rPr>
          <w:bCs/>
          <w:sz w:val="22"/>
          <w:szCs w:val="22"/>
          <w:lang w:val="sr-Cyrl-RS" w:eastAsia="sr-Cyrl-RS"/>
        </w:rPr>
        <w:t>5,</w:t>
      </w:r>
      <w:r w:rsidR="00D435DD">
        <w:rPr>
          <w:bCs/>
          <w:sz w:val="22"/>
          <w:szCs w:val="22"/>
          <w:lang w:val="sr-Cyrl-RS" w:eastAsia="sr-Cyrl-RS"/>
        </w:rPr>
        <w:t>67</w:t>
      </w:r>
      <w:r w:rsidR="00AA02EC" w:rsidRPr="00AA02EC">
        <w:rPr>
          <w:sz w:val="22"/>
          <w:szCs w:val="22"/>
          <w:lang w:val="sr-Latn-RS" w:eastAsia="sr-Cyrl-RS"/>
        </w:rPr>
        <w:t>m</w:t>
      </w:r>
      <w:r w:rsidRPr="00AA02EC">
        <w:rPr>
          <w:sz w:val="22"/>
          <w:szCs w:val="22"/>
          <w:lang w:val="sr-Cyrl-RS"/>
        </w:rPr>
        <w:t>/</w:t>
      </w:r>
      <w:r w:rsidRPr="00AA02EC">
        <w:rPr>
          <w:sz w:val="22"/>
          <w:szCs w:val="22"/>
          <w:lang w:val="sr-Latn-RS"/>
        </w:rPr>
        <w:t>ha</w:t>
      </w:r>
      <w:r w:rsidRPr="00AA02EC">
        <w:rPr>
          <w:sz w:val="22"/>
          <w:szCs w:val="22"/>
          <w:lang w:val="sr-Cyrl-RS"/>
        </w:rPr>
        <w:t xml:space="preserve"> путевима са тврдом подлогом.</w:t>
      </w:r>
    </w:p>
    <w:p w14:paraId="0C4CA03C" w14:textId="2519D69A" w:rsidR="00CF7D96"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Нису примећене појаве штеточина до сада, али је планирано постављање ловних стабала и феромонских клопки. Угроженост од пожара у овој газдинској јединици је слабо изражена и редовно се спроводе све превентивне мере на заштити шума од пожара.</w:t>
      </w:r>
    </w:p>
    <w:p w14:paraId="72ABDB63" w14:textId="77777777" w:rsidR="00260AB9" w:rsidRPr="002C21CC" w:rsidRDefault="00CF7D96" w:rsidP="00124C37">
      <w:pPr>
        <w:numPr>
          <w:ilvl w:val="0"/>
          <w:numId w:val="64"/>
        </w:numPr>
        <w:suppressAutoHyphens w:val="0"/>
        <w:spacing w:after="60"/>
        <w:ind w:left="1077" w:right="131" w:hanging="357"/>
        <w:jc w:val="both"/>
        <w:rPr>
          <w:b/>
          <w:bCs/>
          <w:sz w:val="22"/>
          <w:szCs w:val="22"/>
          <w:lang w:eastAsia="en-US"/>
        </w:rPr>
      </w:pPr>
      <w:r w:rsidRPr="002C21CC">
        <w:rPr>
          <w:sz w:val="22"/>
          <w:szCs w:val="22"/>
          <w:lang w:val="sr-Cyrl-RS"/>
        </w:rPr>
        <w:t xml:space="preserve">У складу са сертификационим процесима на територији ове газдинске јединице су идентификоване ретке и угрожене врсте биљака и животиња, спроводи се мониторинг. Идентификоване су бафер зоне око водотока и саобраћајница, </w:t>
      </w:r>
      <w:r w:rsidRPr="002C21CC">
        <w:rPr>
          <w:sz w:val="22"/>
          <w:szCs w:val="22"/>
          <w:lang w:val="sr-Latn-RS"/>
        </w:rPr>
        <w:t>HCV</w:t>
      </w:r>
      <w:r w:rsidRPr="002C21CC">
        <w:rPr>
          <w:sz w:val="22"/>
          <w:szCs w:val="22"/>
          <w:lang w:val="sr-Cyrl-RS"/>
        </w:rPr>
        <w:t xml:space="preserve"> шуме као и обележавање објеката у шуми.</w:t>
      </w:r>
    </w:p>
    <w:p w14:paraId="460C4AA4" w14:textId="77777777" w:rsidR="00260AB9" w:rsidRPr="002C21CC" w:rsidRDefault="00260AB9" w:rsidP="00124C37">
      <w:pPr>
        <w:pStyle w:val="BodyText"/>
        <w:spacing w:after="60"/>
        <w:ind w:right="131" w:firstLine="720"/>
        <w:rPr>
          <w:bCs w:val="0"/>
          <w:iCs/>
          <w:noProof/>
          <w:szCs w:val="22"/>
          <w:lang w:val="sr-Cyrl-RS"/>
        </w:rPr>
      </w:pPr>
      <w:bookmarkStart w:id="275" w:name="_Toc186198589"/>
      <w:bookmarkStart w:id="276" w:name="_Toc230479886"/>
      <w:bookmarkStart w:id="277" w:name="_Toc241997884"/>
      <w:bookmarkStart w:id="278" w:name="_Toc289938909"/>
      <w:bookmarkStart w:id="279" w:name="_Toc289939172"/>
      <w:bookmarkStart w:id="280" w:name="_Toc303339587"/>
      <w:r w:rsidRPr="002C21CC">
        <w:rPr>
          <w:bCs w:val="0"/>
          <w:iCs/>
          <w:noProof/>
          <w:szCs w:val="22"/>
          <w:lang w:val="sr-Cyrl-RS"/>
        </w:rPr>
        <w:t>У целини се стање у овој газдинској јединици може сматрати  задовољавајућим и примереним намени.</w:t>
      </w:r>
    </w:p>
    <w:p w14:paraId="60986226" w14:textId="77777777" w:rsidR="0076318C" w:rsidRPr="002C21CC" w:rsidRDefault="0076318C" w:rsidP="00124C37">
      <w:pPr>
        <w:spacing w:after="60"/>
        <w:ind w:right="131"/>
        <w:jc w:val="both"/>
        <w:rPr>
          <w:sz w:val="22"/>
          <w:szCs w:val="22"/>
          <w:lang w:val="sr-Cyrl-RS"/>
        </w:rPr>
      </w:pPr>
    </w:p>
    <w:p w14:paraId="50FA2D36" w14:textId="77777777" w:rsidR="007D23D8" w:rsidRPr="004A5D4E" w:rsidRDefault="0076318C" w:rsidP="00124C37">
      <w:pPr>
        <w:pStyle w:val="Heading2"/>
        <w:tabs>
          <w:tab w:val="left" w:pos="709"/>
        </w:tabs>
        <w:spacing w:before="120" w:after="120"/>
        <w:ind w:right="131" w:firstLine="720"/>
        <w:rPr>
          <w:iCs/>
          <w:sz w:val="28"/>
          <w:lang w:val="sr-Cyrl-RS"/>
        </w:rPr>
      </w:pPr>
      <w:bookmarkStart w:id="281" w:name="_Toc516638569"/>
      <w:bookmarkStart w:id="282" w:name="_Toc85795231"/>
      <w:r w:rsidRPr="004A5D4E">
        <w:rPr>
          <w:iCs/>
          <w:sz w:val="28"/>
          <w:lang w:val="sr-Cyrl-RS"/>
        </w:rPr>
        <w:t>4.19.</w:t>
      </w:r>
      <w:r w:rsidR="00D90461" w:rsidRPr="004A5D4E">
        <w:rPr>
          <w:iCs/>
          <w:sz w:val="28"/>
          <w:lang w:val="sr-Cyrl-RS"/>
        </w:rPr>
        <w:tab/>
      </w:r>
      <w:r w:rsidRPr="004A5D4E">
        <w:rPr>
          <w:iCs/>
          <w:sz w:val="28"/>
          <w:lang w:val="sr-Cyrl-RS"/>
        </w:rPr>
        <w:t>Стање шума по политичким општинама</w:t>
      </w:r>
      <w:bookmarkEnd w:id="275"/>
      <w:bookmarkEnd w:id="276"/>
      <w:bookmarkEnd w:id="277"/>
      <w:bookmarkEnd w:id="278"/>
      <w:bookmarkEnd w:id="279"/>
      <w:bookmarkEnd w:id="280"/>
      <w:bookmarkEnd w:id="281"/>
      <w:bookmarkEnd w:id="282"/>
    </w:p>
    <w:p w14:paraId="28A54F8E" w14:textId="77777777" w:rsidR="007D23D8" w:rsidRPr="004A5D4E" w:rsidRDefault="007D23D8" w:rsidP="00124C37">
      <w:pPr>
        <w:spacing w:after="60"/>
        <w:ind w:right="131" w:firstLine="720"/>
        <w:jc w:val="both"/>
        <w:rPr>
          <w:sz w:val="22"/>
          <w:szCs w:val="22"/>
          <w:lang w:val="sr-Cyrl-RS"/>
        </w:rPr>
      </w:pPr>
      <w:bookmarkStart w:id="283" w:name="_Toc186198588"/>
      <w:bookmarkStart w:id="284" w:name="_Toc230479885"/>
      <w:bookmarkStart w:id="285" w:name="_Toc241997883"/>
      <w:bookmarkStart w:id="286" w:name="_Toc289938908"/>
      <w:bookmarkStart w:id="287" w:name="_Toc289939171"/>
      <w:bookmarkStart w:id="288" w:name="_Toc303339586"/>
    </w:p>
    <w:p w14:paraId="68E9B361" w14:textId="77777777" w:rsidR="007D23D8" w:rsidRPr="004A5D4E" w:rsidRDefault="007D23D8" w:rsidP="00124C37">
      <w:pPr>
        <w:pStyle w:val="Heading3"/>
        <w:tabs>
          <w:tab w:val="left" w:pos="709"/>
        </w:tabs>
        <w:spacing w:before="120" w:after="60"/>
        <w:ind w:right="131" w:firstLine="720"/>
        <w:jc w:val="both"/>
        <w:rPr>
          <w:iCs/>
          <w:color w:val="000000"/>
          <w:lang w:val="sr-Cyrl-RS"/>
        </w:rPr>
      </w:pPr>
      <w:bookmarkStart w:id="289" w:name="_Toc516638570"/>
      <w:bookmarkStart w:id="290" w:name="_Toc85795232"/>
      <w:r w:rsidRPr="004A5D4E">
        <w:rPr>
          <w:iCs/>
          <w:color w:val="000000"/>
          <w:lang w:val="sr-Cyrl-RS"/>
        </w:rPr>
        <w:t>4.19.1.</w:t>
      </w:r>
      <w:r w:rsidR="00D90461" w:rsidRPr="004A5D4E">
        <w:rPr>
          <w:iCs/>
          <w:color w:val="000000"/>
          <w:lang w:val="sr-Cyrl-RS"/>
        </w:rPr>
        <w:tab/>
      </w:r>
      <w:r w:rsidRPr="004A5D4E">
        <w:rPr>
          <w:iCs/>
          <w:color w:val="000000"/>
          <w:lang w:val="sr-Cyrl-RS"/>
        </w:rPr>
        <w:t>Ст</w:t>
      </w:r>
      <w:bookmarkEnd w:id="289"/>
      <w:r w:rsidRPr="004A5D4E">
        <w:rPr>
          <w:iCs/>
          <w:color w:val="000000"/>
          <w:lang w:val="sr-Cyrl-RS"/>
        </w:rPr>
        <w:t>ање шума по намени</w:t>
      </w:r>
      <w:bookmarkEnd w:id="290"/>
    </w:p>
    <w:p w14:paraId="6893844D" w14:textId="77777777" w:rsidR="007D23D8" w:rsidRPr="004A5D4E" w:rsidRDefault="007D23D8" w:rsidP="00124C37">
      <w:pPr>
        <w:spacing w:after="60"/>
        <w:ind w:right="131" w:firstLine="720"/>
        <w:jc w:val="both"/>
        <w:rPr>
          <w:sz w:val="22"/>
          <w:szCs w:val="22"/>
          <w:lang w:val="sr-Cyrl-RS"/>
        </w:rPr>
      </w:pPr>
    </w:p>
    <w:bookmarkEnd w:id="283"/>
    <w:bookmarkEnd w:id="284"/>
    <w:bookmarkEnd w:id="285"/>
    <w:bookmarkEnd w:id="286"/>
    <w:bookmarkEnd w:id="287"/>
    <w:bookmarkEnd w:id="288"/>
    <w:p w14:paraId="7E4765AC" w14:textId="77777777" w:rsidR="00A52A2D" w:rsidRPr="004A5D4E" w:rsidRDefault="00A52A2D" w:rsidP="00124C37">
      <w:pPr>
        <w:spacing w:after="60"/>
        <w:ind w:right="131" w:firstLine="720"/>
        <w:jc w:val="both"/>
        <w:rPr>
          <w:b/>
          <w:sz w:val="22"/>
          <w:szCs w:val="22"/>
          <w:u w:val="single"/>
          <w:lang w:val="sr-Cyrl-RS"/>
        </w:rPr>
      </w:pPr>
      <w:r w:rsidRPr="004A5D4E">
        <w:rPr>
          <w:b/>
          <w:sz w:val="22"/>
          <w:szCs w:val="22"/>
          <w:u w:val="single"/>
          <w:lang w:val="sr-Cyrl-RS"/>
        </w:rPr>
        <w:lastRenderedPageBreak/>
        <w:t xml:space="preserve">ПО </w:t>
      </w:r>
      <w:r w:rsidR="009562DF" w:rsidRPr="004A5D4E">
        <w:rPr>
          <w:b/>
          <w:sz w:val="22"/>
          <w:szCs w:val="22"/>
          <w:u w:val="single"/>
          <w:lang w:val="sr-Cyrl-RS"/>
        </w:rPr>
        <w:t>Деспотовац</w:t>
      </w:r>
    </w:p>
    <w:p w14:paraId="14146050" w14:textId="77777777" w:rsidR="00A52A2D" w:rsidRPr="004A5D4E" w:rsidRDefault="00A52A2D" w:rsidP="00124C37">
      <w:pPr>
        <w:spacing w:after="60"/>
        <w:ind w:right="131" w:firstLine="720"/>
        <w:jc w:val="both"/>
        <w:rPr>
          <w:b/>
          <w:sz w:val="22"/>
          <w:szCs w:val="22"/>
          <w:lang w:val="sr-Cyrl-RS"/>
        </w:rPr>
      </w:pPr>
    </w:p>
    <w:p w14:paraId="6CBF9508" w14:textId="77777777" w:rsidR="00A52A2D" w:rsidRPr="004A5D4E" w:rsidRDefault="00A52A2D" w:rsidP="00124C37">
      <w:pPr>
        <w:spacing w:before="120" w:after="20"/>
        <w:ind w:right="131"/>
        <w:jc w:val="center"/>
        <w:rPr>
          <w:b/>
          <w:lang w:val="sr-Cyrl-RS"/>
        </w:rPr>
      </w:pPr>
      <w:r w:rsidRPr="004A5D4E">
        <w:rPr>
          <w:b/>
          <w:i/>
          <w:sz w:val="20"/>
          <w:lang w:val="sr-Cyrl-RS"/>
        </w:rPr>
        <w:t>Табела 2</w:t>
      </w:r>
      <w:r w:rsidR="008F2168" w:rsidRPr="004A5D4E">
        <w:rPr>
          <w:b/>
          <w:i/>
          <w:sz w:val="20"/>
          <w:lang w:val="sr-Cyrl-RS"/>
        </w:rPr>
        <w:t>2</w:t>
      </w:r>
      <w:r w:rsidRPr="004A5D4E">
        <w:rPr>
          <w:b/>
          <w:i/>
          <w:sz w:val="20"/>
          <w:lang w:val="sr-Cyrl-RS"/>
        </w:rPr>
        <w:t>:</w:t>
      </w:r>
      <w:r w:rsidRPr="004A5D4E">
        <w:rPr>
          <w:bCs/>
          <w:i/>
          <w:sz w:val="20"/>
          <w:lang w:val="sr-Cyrl-RS"/>
        </w:rPr>
        <w:t xml:space="preserve"> Стање шума по намени (ПО </w:t>
      </w:r>
      <w:r w:rsidR="009562DF" w:rsidRPr="004A5D4E">
        <w:rPr>
          <w:bCs/>
          <w:i/>
          <w:sz w:val="20"/>
          <w:lang w:val="sr-Cyrl-RS"/>
        </w:rPr>
        <w:t>Деспотовац</w:t>
      </w:r>
      <w:r w:rsidRPr="004A5D4E">
        <w:rPr>
          <w:bCs/>
          <w:i/>
          <w:sz w:val="20"/>
          <w:lang w:val="sr-Cyrl-RS"/>
        </w:rPr>
        <w:t>)</w:t>
      </w:r>
    </w:p>
    <w:tbl>
      <w:tblPr>
        <w:tblW w:w="8320" w:type="dxa"/>
        <w:jc w:val="center"/>
        <w:tblLook w:val="04A0" w:firstRow="1" w:lastRow="0" w:firstColumn="1" w:lastColumn="0" w:noHBand="0" w:noVBand="1"/>
      </w:tblPr>
      <w:tblGrid>
        <w:gridCol w:w="1465"/>
        <w:gridCol w:w="1020"/>
        <w:gridCol w:w="753"/>
        <w:gridCol w:w="1140"/>
        <w:gridCol w:w="798"/>
        <w:gridCol w:w="753"/>
        <w:gridCol w:w="1020"/>
        <w:gridCol w:w="798"/>
        <w:gridCol w:w="573"/>
      </w:tblGrid>
      <w:tr w:rsidR="004A5D4E" w:rsidRPr="00557A4B" w14:paraId="6F43DA97" w14:textId="77777777" w:rsidTr="004A5D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6B91A5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16337916"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4FB8F212"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052B7568"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7F57B13E" w14:textId="77777777" w:rsidTr="004A5D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1925BB75" w14:textId="77777777" w:rsidR="004A5D4E" w:rsidRPr="00557A4B" w:rsidRDefault="004A5D4E" w:rsidP="00124C37">
            <w:pPr>
              <w:suppressAutoHyphens w:val="0"/>
              <w:ind w:right="131"/>
              <w:rPr>
                <w:b/>
                <w:bCs/>
                <w:sz w:val="18"/>
                <w:szCs w:val="18"/>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579540DC"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13E60B18"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7B446305"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0997A5B7"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9BD0A5D"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0443640F"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286257DC"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5FD1668A"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r>
      <w:tr w:rsidR="004A5D4E" w:rsidRPr="00557A4B" w14:paraId="338262AB"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6237940D"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937B2BC"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11,82</w:t>
            </w:r>
          </w:p>
        </w:tc>
        <w:tc>
          <w:tcPr>
            <w:tcW w:w="680" w:type="dxa"/>
            <w:tcBorders>
              <w:top w:val="nil"/>
              <w:left w:val="nil"/>
              <w:bottom w:val="single" w:sz="4" w:space="0" w:color="auto"/>
              <w:right w:val="single" w:sz="4" w:space="0" w:color="auto"/>
            </w:tcBorders>
            <w:shd w:val="clear" w:color="auto" w:fill="auto"/>
            <w:vAlign w:val="center"/>
            <w:hideMark/>
          </w:tcPr>
          <w:p w14:paraId="38D07B03"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90,2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10BFC14"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3313,2</w:t>
            </w:r>
          </w:p>
        </w:tc>
        <w:tc>
          <w:tcPr>
            <w:tcW w:w="740" w:type="dxa"/>
            <w:tcBorders>
              <w:top w:val="nil"/>
              <w:left w:val="nil"/>
              <w:bottom w:val="single" w:sz="4" w:space="0" w:color="auto"/>
              <w:right w:val="single" w:sz="4" w:space="0" w:color="auto"/>
            </w:tcBorders>
            <w:shd w:val="clear" w:color="auto" w:fill="auto"/>
            <w:vAlign w:val="center"/>
            <w:hideMark/>
          </w:tcPr>
          <w:p w14:paraId="33D26AE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280,3</w:t>
            </w:r>
          </w:p>
        </w:tc>
        <w:tc>
          <w:tcPr>
            <w:tcW w:w="740" w:type="dxa"/>
            <w:tcBorders>
              <w:top w:val="nil"/>
              <w:left w:val="nil"/>
              <w:bottom w:val="single" w:sz="4" w:space="0" w:color="auto"/>
              <w:right w:val="single" w:sz="4" w:space="0" w:color="auto"/>
            </w:tcBorders>
            <w:shd w:val="clear" w:color="auto" w:fill="auto"/>
            <w:vAlign w:val="center"/>
            <w:hideMark/>
          </w:tcPr>
          <w:p w14:paraId="2A5AE486"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100,0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BFDB7A7"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97,5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F7B6CB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8,3</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4D077E3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2,9</w:t>
            </w:r>
          </w:p>
        </w:tc>
      </w:tr>
      <w:tr w:rsidR="004A5D4E" w:rsidRPr="00557A4B" w14:paraId="12261C38"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C100DAB"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7EE920E6"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1,29</w:t>
            </w:r>
          </w:p>
        </w:tc>
        <w:tc>
          <w:tcPr>
            <w:tcW w:w="680" w:type="dxa"/>
            <w:tcBorders>
              <w:top w:val="nil"/>
              <w:left w:val="nil"/>
              <w:bottom w:val="single" w:sz="4" w:space="0" w:color="auto"/>
              <w:right w:val="single" w:sz="4" w:space="0" w:color="auto"/>
            </w:tcBorders>
            <w:shd w:val="clear" w:color="auto" w:fill="auto"/>
            <w:vAlign w:val="center"/>
            <w:hideMark/>
          </w:tcPr>
          <w:p w14:paraId="50A01835"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9,8</w:t>
            </w:r>
          </w:p>
        </w:tc>
        <w:tc>
          <w:tcPr>
            <w:tcW w:w="1140" w:type="dxa"/>
            <w:tcBorders>
              <w:top w:val="nil"/>
              <w:left w:val="nil"/>
              <w:bottom w:val="single" w:sz="4" w:space="0" w:color="auto"/>
              <w:right w:val="single" w:sz="4" w:space="0" w:color="auto"/>
            </w:tcBorders>
            <w:shd w:val="clear" w:color="auto" w:fill="auto"/>
            <w:noWrap/>
            <w:vAlign w:val="bottom"/>
            <w:hideMark/>
          </w:tcPr>
          <w:p w14:paraId="28CD7E73"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6E78C96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2AD38D8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10E81E93"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3E9B44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27B627E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r>
      <w:tr w:rsidR="004A5D4E" w:rsidRPr="00557A4B" w14:paraId="1784A0BC" w14:textId="77777777" w:rsidTr="004A5D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5B154C83" w14:textId="05669CFE" w:rsidR="004A5D4E" w:rsidRPr="00557A4B" w:rsidRDefault="004A5D4E" w:rsidP="00124C37">
            <w:pPr>
              <w:suppressAutoHyphens w:val="0"/>
              <w:ind w:right="131"/>
              <w:jc w:val="center"/>
              <w:rPr>
                <w:b/>
                <w:bCs/>
                <w:sz w:val="18"/>
                <w:szCs w:val="18"/>
                <w:lang w:val="sr-Cyrl-RS" w:eastAsia="en-US"/>
              </w:rPr>
            </w:pPr>
            <w:r w:rsidRPr="00557A4B">
              <w:rPr>
                <w:b/>
                <w:bCs/>
                <w:sz w:val="18"/>
                <w:szCs w:val="18"/>
                <w:lang w:eastAsia="en-US"/>
              </w:rPr>
              <w:t>Укупно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B2511F5"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13,11</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382ED213"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773DF638"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3.313,2</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F1BC1F3"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252,7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06EC47A5"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3185398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97,5</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5EFD509A"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7,4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370A0C3F"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2,9</w:t>
            </w:r>
          </w:p>
        </w:tc>
      </w:tr>
    </w:tbl>
    <w:p w14:paraId="1C008017" w14:textId="77777777" w:rsidR="00A52A2D" w:rsidRPr="00F01336" w:rsidRDefault="00A52A2D" w:rsidP="00124C37">
      <w:pPr>
        <w:spacing w:after="60"/>
        <w:ind w:right="131"/>
        <w:jc w:val="both"/>
        <w:rPr>
          <w:b/>
          <w:sz w:val="22"/>
          <w:szCs w:val="22"/>
          <w:highlight w:val="yellow"/>
          <w:lang w:val="sr-Cyrl-RS"/>
        </w:rPr>
      </w:pPr>
    </w:p>
    <w:tbl>
      <w:tblPr>
        <w:tblW w:w="8320" w:type="dxa"/>
        <w:jc w:val="center"/>
        <w:tblLook w:val="04A0" w:firstRow="1" w:lastRow="0" w:firstColumn="1" w:lastColumn="0" w:noHBand="0" w:noVBand="1"/>
      </w:tblPr>
      <w:tblGrid>
        <w:gridCol w:w="1375"/>
        <w:gridCol w:w="1020"/>
        <w:gridCol w:w="843"/>
        <w:gridCol w:w="1140"/>
        <w:gridCol w:w="798"/>
        <w:gridCol w:w="753"/>
        <w:gridCol w:w="1020"/>
        <w:gridCol w:w="798"/>
        <w:gridCol w:w="573"/>
      </w:tblGrid>
      <w:tr w:rsidR="004A5D4E" w:rsidRPr="00557A4B" w14:paraId="1FA41ACA" w14:textId="77777777" w:rsidTr="004A5D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201D6E7"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3B9E2AD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3DDD7808"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74529828"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5A987573" w14:textId="77777777" w:rsidTr="004A5D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75A46C5B" w14:textId="77777777" w:rsidR="004A5D4E" w:rsidRPr="00557A4B" w:rsidRDefault="004A5D4E" w:rsidP="00124C37">
            <w:pPr>
              <w:suppressAutoHyphens w:val="0"/>
              <w:ind w:right="131"/>
              <w:rPr>
                <w:b/>
                <w:bCs/>
                <w:sz w:val="18"/>
                <w:szCs w:val="18"/>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3FDDC902"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3A752592"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3B2F35B2"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D2BB77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312A4D36"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3EE0E98F"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556CDDBA"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4C830D0C"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r>
      <w:tr w:rsidR="004A5D4E" w:rsidRPr="00557A4B" w14:paraId="186EC2BC"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5DEB2CB"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B7DCC71"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11,82</w:t>
            </w:r>
          </w:p>
        </w:tc>
        <w:tc>
          <w:tcPr>
            <w:tcW w:w="680" w:type="dxa"/>
            <w:tcBorders>
              <w:top w:val="nil"/>
              <w:left w:val="nil"/>
              <w:bottom w:val="single" w:sz="4" w:space="0" w:color="auto"/>
              <w:right w:val="single" w:sz="4" w:space="0" w:color="auto"/>
            </w:tcBorders>
            <w:shd w:val="clear" w:color="auto" w:fill="auto"/>
            <w:vAlign w:val="center"/>
            <w:hideMark/>
          </w:tcPr>
          <w:p w14:paraId="5418FBD1"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90,2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D816900"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3313,2</w:t>
            </w:r>
          </w:p>
        </w:tc>
        <w:tc>
          <w:tcPr>
            <w:tcW w:w="740" w:type="dxa"/>
            <w:tcBorders>
              <w:top w:val="nil"/>
              <w:left w:val="nil"/>
              <w:bottom w:val="single" w:sz="4" w:space="0" w:color="auto"/>
              <w:right w:val="single" w:sz="4" w:space="0" w:color="auto"/>
            </w:tcBorders>
            <w:shd w:val="clear" w:color="auto" w:fill="auto"/>
            <w:vAlign w:val="center"/>
            <w:hideMark/>
          </w:tcPr>
          <w:p w14:paraId="48A60A4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280,3</w:t>
            </w:r>
          </w:p>
        </w:tc>
        <w:tc>
          <w:tcPr>
            <w:tcW w:w="740" w:type="dxa"/>
            <w:tcBorders>
              <w:top w:val="nil"/>
              <w:left w:val="nil"/>
              <w:bottom w:val="single" w:sz="4" w:space="0" w:color="auto"/>
              <w:right w:val="single" w:sz="4" w:space="0" w:color="auto"/>
            </w:tcBorders>
            <w:shd w:val="clear" w:color="auto" w:fill="auto"/>
            <w:vAlign w:val="center"/>
            <w:hideMark/>
          </w:tcPr>
          <w:p w14:paraId="24E61BF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100,0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ACCA7F5"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97,5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8541CD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8,3</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1DE294AF"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2,9</w:t>
            </w:r>
          </w:p>
        </w:tc>
      </w:tr>
      <w:tr w:rsidR="004A5D4E" w:rsidRPr="00557A4B" w14:paraId="4D36FA8A"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6C3172DF"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4010C747"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1,29</w:t>
            </w:r>
          </w:p>
        </w:tc>
        <w:tc>
          <w:tcPr>
            <w:tcW w:w="680" w:type="dxa"/>
            <w:tcBorders>
              <w:top w:val="nil"/>
              <w:left w:val="nil"/>
              <w:bottom w:val="single" w:sz="4" w:space="0" w:color="auto"/>
              <w:right w:val="single" w:sz="4" w:space="0" w:color="auto"/>
            </w:tcBorders>
            <w:shd w:val="clear" w:color="auto" w:fill="auto"/>
            <w:vAlign w:val="center"/>
            <w:hideMark/>
          </w:tcPr>
          <w:p w14:paraId="5EB9C8C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9,8</w:t>
            </w:r>
          </w:p>
        </w:tc>
        <w:tc>
          <w:tcPr>
            <w:tcW w:w="1140" w:type="dxa"/>
            <w:tcBorders>
              <w:top w:val="nil"/>
              <w:left w:val="nil"/>
              <w:bottom w:val="single" w:sz="4" w:space="0" w:color="auto"/>
              <w:right w:val="single" w:sz="4" w:space="0" w:color="auto"/>
            </w:tcBorders>
            <w:shd w:val="clear" w:color="auto" w:fill="auto"/>
            <w:noWrap/>
            <w:vAlign w:val="bottom"/>
            <w:hideMark/>
          </w:tcPr>
          <w:p w14:paraId="18588044"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163D81D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50AB572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583BF7B1"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0F9A30C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294EC06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r>
      <w:tr w:rsidR="004A5D4E" w:rsidRPr="00557A4B" w14:paraId="26E991B8" w14:textId="77777777" w:rsidTr="004A5D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51366DE7" w14:textId="604A5F08" w:rsidR="004A5D4E" w:rsidRPr="00557A4B" w:rsidRDefault="004A5D4E" w:rsidP="00124C37">
            <w:pPr>
              <w:suppressAutoHyphens w:val="0"/>
              <w:ind w:right="131"/>
              <w:jc w:val="center"/>
              <w:rPr>
                <w:b/>
                <w:bCs/>
                <w:sz w:val="18"/>
                <w:szCs w:val="18"/>
                <w:lang w:val="sr-Cyrl-RS" w:eastAsia="en-US"/>
              </w:rPr>
            </w:pPr>
            <w:r w:rsidRPr="00557A4B">
              <w:rPr>
                <w:b/>
                <w:bCs/>
                <w:sz w:val="18"/>
                <w:szCs w:val="18"/>
                <w:lang w:eastAsia="en-US"/>
              </w:rPr>
              <w:t>Укупно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302314B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13,11</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4CDF0D4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240DDB67"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3.313,21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2A6BA23"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252,7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13FA1A4"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5128CAA6"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97,5</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24F31361"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7,4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1C3B383F"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2,9</w:t>
            </w:r>
          </w:p>
        </w:tc>
      </w:tr>
    </w:tbl>
    <w:p w14:paraId="3E274C43" w14:textId="77777777" w:rsidR="00A52A2D" w:rsidRPr="00F01336" w:rsidRDefault="00A52A2D" w:rsidP="00124C37">
      <w:pPr>
        <w:spacing w:after="60"/>
        <w:ind w:right="131"/>
        <w:jc w:val="both"/>
        <w:rPr>
          <w:sz w:val="22"/>
          <w:szCs w:val="22"/>
          <w:highlight w:val="yellow"/>
          <w:lang w:val="sr-Cyrl-RS"/>
        </w:rPr>
      </w:pPr>
    </w:p>
    <w:p w14:paraId="04A57BC3" w14:textId="77777777" w:rsidR="00A52A2D" w:rsidRPr="004A5D4E" w:rsidRDefault="00A52A2D" w:rsidP="00124C37">
      <w:pPr>
        <w:spacing w:after="60"/>
        <w:ind w:right="131" w:firstLine="720"/>
        <w:jc w:val="both"/>
        <w:rPr>
          <w:b/>
          <w:sz w:val="22"/>
          <w:szCs w:val="22"/>
          <w:u w:val="single"/>
          <w:lang w:val="sr-Cyrl-RS"/>
        </w:rPr>
      </w:pPr>
      <w:bookmarkStart w:id="291" w:name="_Hlk11751567"/>
      <w:r w:rsidRPr="004A5D4E">
        <w:rPr>
          <w:b/>
          <w:sz w:val="22"/>
          <w:szCs w:val="22"/>
          <w:u w:val="single"/>
          <w:lang w:val="sr-Cyrl-RS"/>
        </w:rPr>
        <w:t>ПО Параћин</w:t>
      </w:r>
    </w:p>
    <w:bookmarkEnd w:id="291"/>
    <w:p w14:paraId="5B899E03" w14:textId="77777777" w:rsidR="00A52A2D" w:rsidRPr="004A5D4E" w:rsidRDefault="00A52A2D" w:rsidP="00124C37">
      <w:pPr>
        <w:spacing w:after="60"/>
        <w:ind w:right="131" w:firstLine="720"/>
        <w:jc w:val="both"/>
        <w:rPr>
          <w:b/>
          <w:sz w:val="22"/>
          <w:szCs w:val="22"/>
          <w:lang w:val="sr-Cyrl-RS"/>
        </w:rPr>
      </w:pPr>
    </w:p>
    <w:p w14:paraId="497FBF71" w14:textId="77777777" w:rsidR="00A52A2D" w:rsidRPr="004A5D4E" w:rsidRDefault="00A52A2D" w:rsidP="00124C37">
      <w:pPr>
        <w:spacing w:before="120" w:after="20"/>
        <w:ind w:right="131"/>
        <w:jc w:val="center"/>
        <w:rPr>
          <w:b/>
          <w:lang w:val="sr-Cyrl-RS"/>
        </w:rPr>
      </w:pPr>
      <w:r w:rsidRPr="004A5D4E">
        <w:rPr>
          <w:b/>
          <w:i/>
          <w:sz w:val="20"/>
          <w:lang w:val="sr-Cyrl-RS"/>
        </w:rPr>
        <w:t>Табела 2</w:t>
      </w:r>
      <w:r w:rsidR="008F2168" w:rsidRPr="004A5D4E">
        <w:rPr>
          <w:b/>
          <w:i/>
          <w:sz w:val="20"/>
          <w:lang w:val="sr-Cyrl-RS"/>
        </w:rPr>
        <w:t>3</w:t>
      </w:r>
      <w:r w:rsidRPr="004A5D4E">
        <w:rPr>
          <w:b/>
          <w:i/>
          <w:sz w:val="20"/>
          <w:lang w:val="sr-Cyrl-RS"/>
        </w:rPr>
        <w:t>:</w:t>
      </w:r>
      <w:r w:rsidRPr="004A5D4E">
        <w:rPr>
          <w:bCs/>
          <w:i/>
          <w:sz w:val="20"/>
          <w:lang w:val="sr-Cyrl-RS"/>
        </w:rPr>
        <w:t xml:space="preserve"> Стање шума по намени (ПО Параћин)</w:t>
      </w:r>
    </w:p>
    <w:tbl>
      <w:tblPr>
        <w:tblW w:w="8320" w:type="dxa"/>
        <w:jc w:val="center"/>
        <w:tblLook w:val="04A0" w:firstRow="1" w:lastRow="0" w:firstColumn="1" w:lastColumn="0" w:noHBand="0" w:noVBand="1"/>
      </w:tblPr>
      <w:tblGrid>
        <w:gridCol w:w="1465"/>
        <w:gridCol w:w="1020"/>
        <w:gridCol w:w="753"/>
        <w:gridCol w:w="1140"/>
        <w:gridCol w:w="798"/>
        <w:gridCol w:w="753"/>
        <w:gridCol w:w="1020"/>
        <w:gridCol w:w="798"/>
        <w:gridCol w:w="573"/>
      </w:tblGrid>
      <w:tr w:rsidR="004A5D4E" w:rsidRPr="00557A4B" w14:paraId="41577E5A" w14:textId="77777777" w:rsidTr="004A5D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BA6FC9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103559F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69C83CA7"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41CBC52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7F6059B8" w14:textId="77777777" w:rsidTr="004A5D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54970EF9" w14:textId="77777777" w:rsidR="004A5D4E" w:rsidRPr="00557A4B" w:rsidRDefault="004A5D4E" w:rsidP="00124C37">
            <w:pPr>
              <w:suppressAutoHyphens w:val="0"/>
              <w:ind w:right="131"/>
              <w:rPr>
                <w:b/>
                <w:bCs/>
                <w:sz w:val="18"/>
                <w:szCs w:val="18"/>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42263CD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4FF93B3B"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27621D94"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7A1573C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2406ADC6"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2F4545BE"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0F916870"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58603F1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r>
      <w:tr w:rsidR="004A5D4E" w:rsidRPr="00557A4B" w14:paraId="74E777A4"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E5EF349"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BA812B6" w14:textId="1A251DBD"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w:t>
            </w:r>
            <w:r w:rsidRPr="00557A4B">
              <w:rPr>
                <w:color w:val="000000"/>
                <w:sz w:val="18"/>
                <w:szCs w:val="18"/>
                <w:lang w:val="sr-Cyrl-RS" w:eastAsia="en-US"/>
              </w:rPr>
              <w:t>.</w:t>
            </w:r>
            <w:r w:rsidRPr="00557A4B">
              <w:rPr>
                <w:color w:val="000000"/>
                <w:sz w:val="18"/>
                <w:szCs w:val="18"/>
                <w:lang w:eastAsia="en-US"/>
              </w:rPr>
              <w:t>583,45</w:t>
            </w:r>
          </w:p>
        </w:tc>
        <w:tc>
          <w:tcPr>
            <w:tcW w:w="680" w:type="dxa"/>
            <w:tcBorders>
              <w:top w:val="nil"/>
              <w:left w:val="nil"/>
              <w:bottom w:val="single" w:sz="4" w:space="0" w:color="auto"/>
              <w:right w:val="single" w:sz="4" w:space="0" w:color="auto"/>
            </w:tcBorders>
            <w:shd w:val="clear" w:color="auto" w:fill="auto"/>
            <w:vAlign w:val="center"/>
            <w:hideMark/>
          </w:tcPr>
          <w:p w14:paraId="49E285C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2328C25" w14:textId="1CF28ADE"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764</w:t>
            </w:r>
            <w:r w:rsidRPr="00557A4B">
              <w:rPr>
                <w:color w:val="000000"/>
                <w:sz w:val="18"/>
                <w:szCs w:val="18"/>
                <w:lang w:val="sr-Cyrl-RS" w:eastAsia="en-US"/>
              </w:rPr>
              <w:t>.</w:t>
            </w:r>
            <w:r w:rsidRPr="00557A4B">
              <w:rPr>
                <w:color w:val="000000"/>
                <w:sz w:val="18"/>
                <w:szCs w:val="18"/>
                <w:lang w:eastAsia="en-US"/>
              </w:rPr>
              <w:t>989,6</w:t>
            </w:r>
          </w:p>
        </w:tc>
        <w:tc>
          <w:tcPr>
            <w:tcW w:w="740" w:type="dxa"/>
            <w:tcBorders>
              <w:top w:val="nil"/>
              <w:left w:val="nil"/>
              <w:bottom w:val="single" w:sz="4" w:space="0" w:color="auto"/>
              <w:right w:val="single" w:sz="4" w:space="0" w:color="auto"/>
            </w:tcBorders>
            <w:shd w:val="clear" w:color="auto" w:fill="auto"/>
            <w:vAlign w:val="center"/>
            <w:hideMark/>
          </w:tcPr>
          <w:p w14:paraId="3837160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296,1</w:t>
            </w:r>
          </w:p>
        </w:tc>
        <w:tc>
          <w:tcPr>
            <w:tcW w:w="740" w:type="dxa"/>
            <w:tcBorders>
              <w:top w:val="nil"/>
              <w:left w:val="nil"/>
              <w:bottom w:val="single" w:sz="4" w:space="0" w:color="auto"/>
              <w:right w:val="single" w:sz="4" w:space="0" w:color="auto"/>
            </w:tcBorders>
            <w:shd w:val="clear" w:color="auto" w:fill="auto"/>
            <w:vAlign w:val="center"/>
            <w:hideMark/>
          </w:tcPr>
          <w:p w14:paraId="3455A373"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99,7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46C4B7E" w14:textId="1063329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20</w:t>
            </w:r>
            <w:r w:rsidRPr="00557A4B">
              <w:rPr>
                <w:color w:val="000000"/>
                <w:sz w:val="18"/>
                <w:szCs w:val="18"/>
                <w:lang w:val="sr-Cyrl-RS" w:eastAsia="en-US"/>
              </w:rPr>
              <w:t>.</w:t>
            </w:r>
            <w:r w:rsidRPr="00557A4B">
              <w:rPr>
                <w:color w:val="000000"/>
                <w:sz w:val="18"/>
                <w:szCs w:val="18"/>
                <w:lang w:eastAsia="en-US"/>
              </w:rPr>
              <w:t>531,2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998FD02"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7,9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5D2F2691"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2,7</w:t>
            </w:r>
          </w:p>
        </w:tc>
      </w:tr>
      <w:tr w:rsidR="004A5D4E" w:rsidRPr="00557A4B" w14:paraId="0B2BB453" w14:textId="77777777" w:rsidTr="004A5D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6EE5CF27"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26</w:t>
            </w:r>
          </w:p>
        </w:tc>
        <w:tc>
          <w:tcPr>
            <w:tcW w:w="1020" w:type="dxa"/>
            <w:tcBorders>
              <w:top w:val="nil"/>
              <w:left w:val="nil"/>
              <w:bottom w:val="single" w:sz="4" w:space="0" w:color="auto"/>
              <w:right w:val="single" w:sz="4" w:space="0" w:color="auto"/>
            </w:tcBorders>
            <w:shd w:val="clear" w:color="auto" w:fill="auto"/>
            <w:noWrap/>
            <w:vAlign w:val="bottom"/>
            <w:hideMark/>
          </w:tcPr>
          <w:p w14:paraId="0148FFB0"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41,08</w:t>
            </w:r>
          </w:p>
        </w:tc>
        <w:tc>
          <w:tcPr>
            <w:tcW w:w="680" w:type="dxa"/>
            <w:tcBorders>
              <w:top w:val="nil"/>
              <w:left w:val="nil"/>
              <w:bottom w:val="single" w:sz="4" w:space="0" w:color="auto"/>
              <w:right w:val="single" w:sz="4" w:space="0" w:color="auto"/>
            </w:tcBorders>
            <w:shd w:val="clear" w:color="auto" w:fill="auto"/>
            <w:vAlign w:val="center"/>
            <w:hideMark/>
          </w:tcPr>
          <w:p w14:paraId="6885A16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1,3</w:t>
            </w:r>
          </w:p>
        </w:tc>
        <w:tc>
          <w:tcPr>
            <w:tcW w:w="1140" w:type="dxa"/>
            <w:tcBorders>
              <w:top w:val="nil"/>
              <w:left w:val="nil"/>
              <w:bottom w:val="single" w:sz="4" w:space="0" w:color="auto"/>
              <w:right w:val="single" w:sz="4" w:space="0" w:color="auto"/>
            </w:tcBorders>
            <w:shd w:val="clear" w:color="auto" w:fill="auto"/>
            <w:noWrap/>
            <w:vAlign w:val="bottom"/>
            <w:hideMark/>
          </w:tcPr>
          <w:p w14:paraId="698EF664" w14:textId="1FC62AC3"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w:t>
            </w:r>
            <w:r w:rsidRPr="00557A4B">
              <w:rPr>
                <w:color w:val="000000"/>
                <w:sz w:val="18"/>
                <w:szCs w:val="18"/>
                <w:lang w:val="sr-Cyrl-RS" w:eastAsia="en-US"/>
              </w:rPr>
              <w:t>.</w:t>
            </w:r>
            <w:r w:rsidRPr="00557A4B">
              <w:rPr>
                <w:color w:val="000000"/>
                <w:sz w:val="18"/>
                <w:szCs w:val="18"/>
                <w:lang w:eastAsia="en-US"/>
              </w:rPr>
              <w:t>475,8</w:t>
            </w:r>
          </w:p>
        </w:tc>
        <w:tc>
          <w:tcPr>
            <w:tcW w:w="740" w:type="dxa"/>
            <w:tcBorders>
              <w:top w:val="nil"/>
              <w:left w:val="nil"/>
              <w:bottom w:val="single" w:sz="4" w:space="0" w:color="auto"/>
              <w:right w:val="single" w:sz="4" w:space="0" w:color="auto"/>
            </w:tcBorders>
            <w:shd w:val="clear" w:color="auto" w:fill="auto"/>
            <w:vAlign w:val="center"/>
            <w:hideMark/>
          </w:tcPr>
          <w:p w14:paraId="2C8F422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60,3</w:t>
            </w:r>
          </w:p>
        </w:tc>
        <w:tc>
          <w:tcPr>
            <w:tcW w:w="740" w:type="dxa"/>
            <w:tcBorders>
              <w:top w:val="nil"/>
              <w:left w:val="nil"/>
              <w:bottom w:val="single" w:sz="4" w:space="0" w:color="auto"/>
              <w:right w:val="single" w:sz="4" w:space="0" w:color="auto"/>
            </w:tcBorders>
            <w:shd w:val="clear" w:color="auto" w:fill="auto"/>
            <w:vAlign w:val="center"/>
            <w:hideMark/>
          </w:tcPr>
          <w:p w14:paraId="0EEAAF1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0,3</w:t>
            </w:r>
          </w:p>
        </w:tc>
        <w:tc>
          <w:tcPr>
            <w:tcW w:w="1020" w:type="dxa"/>
            <w:tcBorders>
              <w:top w:val="nil"/>
              <w:left w:val="nil"/>
              <w:bottom w:val="single" w:sz="4" w:space="0" w:color="auto"/>
              <w:right w:val="single" w:sz="4" w:space="0" w:color="auto"/>
            </w:tcBorders>
            <w:shd w:val="clear" w:color="auto" w:fill="auto"/>
            <w:noWrap/>
            <w:vAlign w:val="bottom"/>
            <w:hideMark/>
          </w:tcPr>
          <w:p w14:paraId="5C4C9B30"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5,2</w:t>
            </w:r>
          </w:p>
        </w:tc>
        <w:tc>
          <w:tcPr>
            <w:tcW w:w="580" w:type="dxa"/>
            <w:tcBorders>
              <w:top w:val="nil"/>
              <w:left w:val="nil"/>
              <w:bottom w:val="single" w:sz="4" w:space="0" w:color="auto"/>
              <w:right w:val="single" w:sz="4" w:space="0" w:color="auto"/>
            </w:tcBorders>
            <w:shd w:val="clear" w:color="auto" w:fill="auto"/>
            <w:vAlign w:val="center"/>
            <w:hideMark/>
          </w:tcPr>
          <w:p w14:paraId="01EA6E5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0,1</w:t>
            </w:r>
          </w:p>
        </w:tc>
        <w:tc>
          <w:tcPr>
            <w:tcW w:w="520" w:type="dxa"/>
            <w:tcBorders>
              <w:top w:val="nil"/>
              <w:left w:val="nil"/>
              <w:bottom w:val="single" w:sz="4" w:space="0" w:color="auto"/>
              <w:right w:val="double" w:sz="6" w:space="0" w:color="auto"/>
            </w:tcBorders>
            <w:shd w:val="clear" w:color="auto" w:fill="auto"/>
            <w:vAlign w:val="center"/>
            <w:hideMark/>
          </w:tcPr>
          <w:p w14:paraId="199884CF"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0,2</w:t>
            </w:r>
          </w:p>
        </w:tc>
      </w:tr>
      <w:tr w:rsidR="004A5D4E" w:rsidRPr="00557A4B" w14:paraId="09DB3DCD" w14:textId="77777777" w:rsidTr="004A5D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6B18455"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63</w:t>
            </w:r>
          </w:p>
        </w:tc>
        <w:tc>
          <w:tcPr>
            <w:tcW w:w="1020" w:type="dxa"/>
            <w:tcBorders>
              <w:top w:val="nil"/>
              <w:left w:val="nil"/>
              <w:bottom w:val="single" w:sz="4" w:space="0" w:color="auto"/>
              <w:right w:val="single" w:sz="4" w:space="0" w:color="auto"/>
            </w:tcBorders>
            <w:shd w:val="clear" w:color="auto" w:fill="auto"/>
            <w:noWrap/>
            <w:vAlign w:val="bottom"/>
            <w:hideMark/>
          </w:tcPr>
          <w:p w14:paraId="032E82DB"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10,12</w:t>
            </w:r>
          </w:p>
        </w:tc>
        <w:tc>
          <w:tcPr>
            <w:tcW w:w="680" w:type="dxa"/>
            <w:tcBorders>
              <w:top w:val="nil"/>
              <w:left w:val="nil"/>
              <w:bottom w:val="single" w:sz="4" w:space="0" w:color="auto"/>
              <w:right w:val="single" w:sz="4" w:space="0" w:color="auto"/>
            </w:tcBorders>
            <w:shd w:val="clear" w:color="auto" w:fill="auto"/>
            <w:vAlign w:val="center"/>
            <w:hideMark/>
          </w:tcPr>
          <w:p w14:paraId="2A5EB41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0,3</w:t>
            </w:r>
          </w:p>
        </w:tc>
        <w:tc>
          <w:tcPr>
            <w:tcW w:w="1140" w:type="dxa"/>
            <w:tcBorders>
              <w:top w:val="nil"/>
              <w:left w:val="nil"/>
              <w:bottom w:val="single" w:sz="4" w:space="0" w:color="auto"/>
              <w:right w:val="single" w:sz="4" w:space="0" w:color="auto"/>
            </w:tcBorders>
            <w:shd w:val="clear" w:color="auto" w:fill="auto"/>
            <w:noWrap/>
            <w:vAlign w:val="bottom"/>
            <w:hideMark/>
          </w:tcPr>
          <w:p w14:paraId="0E2FE0D4"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5DD0E2E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319DB97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0AE10C9C"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76AD723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7704AFD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r>
      <w:tr w:rsidR="004A5D4E" w:rsidRPr="00557A4B" w14:paraId="649BB919"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3ADEA1D6"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66</w:t>
            </w:r>
          </w:p>
        </w:tc>
        <w:tc>
          <w:tcPr>
            <w:tcW w:w="1020" w:type="dxa"/>
            <w:tcBorders>
              <w:top w:val="nil"/>
              <w:left w:val="nil"/>
              <w:bottom w:val="single" w:sz="4" w:space="0" w:color="auto"/>
              <w:right w:val="single" w:sz="4" w:space="0" w:color="auto"/>
            </w:tcBorders>
            <w:shd w:val="clear" w:color="auto" w:fill="auto"/>
            <w:noWrap/>
            <w:vAlign w:val="bottom"/>
            <w:hideMark/>
          </w:tcPr>
          <w:p w14:paraId="09F369B5"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594,60</w:t>
            </w:r>
          </w:p>
        </w:tc>
        <w:tc>
          <w:tcPr>
            <w:tcW w:w="680" w:type="dxa"/>
            <w:tcBorders>
              <w:top w:val="nil"/>
              <w:left w:val="nil"/>
              <w:bottom w:val="single" w:sz="4" w:space="0" w:color="auto"/>
              <w:right w:val="single" w:sz="4" w:space="0" w:color="auto"/>
            </w:tcBorders>
            <w:shd w:val="clear" w:color="auto" w:fill="auto"/>
            <w:vAlign w:val="center"/>
            <w:hideMark/>
          </w:tcPr>
          <w:p w14:paraId="5A2B0BD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18,4</w:t>
            </w:r>
          </w:p>
        </w:tc>
        <w:tc>
          <w:tcPr>
            <w:tcW w:w="1140" w:type="dxa"/>
            <w:tcBorders>
              <w:top w:val="nil"/>
              <w:left w:val="nil"/>
              <w:bottom w:val="single" w:sz="4" w:space="0" w:color="auto"/>
              <w:right w:val="single" w:sz="4" w:space="0" w:color="auto"/>
            </w:tcBorders>
            <w:shd w:val="clear" w:color="auto" w:fill="auto"/>
            <w:noWrap/>
            <w:vAlign w:val="bottom"/>
            <w:hideMark/>
          </w:tcPr>
          <w:p w14:paraId="4072DF39"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11EA618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67AD41E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7CC51E8A"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131911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5598DE7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r>
      <w:tr w:rsidR="004A5D4E" w:rsidRPr="00557A4B" w14:paraId="5F8E6C6B" w14:textId="77777777" w:rsidTr="004A5D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4518D890" w14:textId="6A201236" w:rsidR="004A5D4E" w:rsidRPr="00557A4B" w:rsidRDefault="004A5D4E" w:rsidP="00124C37">
            <w:pPr>
              <w:suppressAutoHyphens w:val="0"/>
              <w:ind w:right="131"/>
              <w:jc w:val="center"/>
              <w:rPr>
                <w:b/>
                <w:bCs/>
                <w:sz w:val="18"/>
                <w:szCs w:val="18"/>
                <w:lang w:val="sr-Cyrl-RS" w:eastAsia="en-US"/>
              </w:rPr>
            </w:pPr>
            <w:r w:rsidRPr="00557A4B">
              <w:rPr>
                <w:b/>
                <w:bCs/>
                <w:sz w:val="18"/>
                <w:szCs w:val="18"/>
                <w:lang w:eastAsia="en-US"/>
              </w:rPr>
              <w:t>Укупно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6538D60A"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3.229,25</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507833A5"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2E621E01"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767.465,4</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0525D6C5"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237,7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7AD0535"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63AD7A39"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20.536,4</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1136D0D9"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6,4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7EF6DD22"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2,7</w:t>
            </w:r>
          </w:p>
        </w:tc>
      </w:tr>
    </w:tbl>
    <w:p w14:paraId="27DFD1E4" w14:textId="77777777" w:rsidR="009562DF" w:rsidRPr="00F01336" w:rsidRDefault="009562DF" w:rsidP="00124C37">
      <w:pPr>
        <w:spacing w:after="60"/>
        <w:ind w:right="131"/>
        <w:jc w:val="both"/>
        <w:rPr>
          <w:highlight w:val="yellow"/>
          <w:lang w:val="sr-Cyrl-RS"/>
        </w:rPr>
      </w:pPr>
    </w:p>
    <w:tbl>
      <w:tblPr>
        <w:tblW w:w="8320" w:type="dxa"/>
        <w:jc w:val="center"/>
        <w:tblLook w:val="04A0" w:firstRow="1" w:lastRow="0" w:firstColumn="1" w:lastColumn="0" w:noHBand="0" w:noVBand="1"/>
      </w:tblPr>
      <w:tblGrid>
        <w:gridCol w:w="1357"/>
        <w:gridCol w:w="1020"/>
        <w:gridCol w:w="843"/>
        <w:gridCol w:w="1158"/>
        <w:gridCol w:w="798"/>
        <w:gridCol w:w="753"/>
        <w:gridCol w:w="1020"/>
        <w:gridCol w:w="798"/>
        <w:gridCol w:w="573"/>
      </w:tblGrid>
      <w:tr w:rsidR="004A5D4E" w:rsidRPr="00557A4B" w14:paraId="3C940A2A" w14:textId="77777777" w:rsidTr="004A5D4E">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DB9F030"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21403A9B"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381505A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1985C99B"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41B32432" w14:textId="77777777" w:rsidTr="004A5D4E">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1656B258" w14:textId="77777777" w:rsidR="004A5D4E" w:rsidRPr="00557A4B" w:rsidRDefault="004A5D4E" w:rsidP="00124C37">
            <w:pPr>
              <w:suppressAutoHyphens w:val="0"/>
              <w:ind w:right="131"/>
              <w:rPr>
                <w:b/>
                <w:bCs/>
                <w:sz w:val="18"/>
                <w:szCs w:val="18"/>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17049F94"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276AC0CA"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4572DEEC"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62DEDFE5"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B403E11"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0A99DEE8"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4C091DC2"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14C76D27"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r>
      <w:tr w:rsidR="004A5D4E" w:rsidRPr="00557A4B" w14:paraId="6D15DE1F"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10806064"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7FEA815" w14:textId="249F9BB4"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w:t>
            </w:r>
            <w:r w:rsidRPr="00557A4B">
              <w:rPr>
                <w:color w:val="000000"/>
                <w:sz w:val="18"/>
                <w:szCs w:val="18"/>
                <w:lang w:val="sr-Cyrl-RS" w:eastAsia="en-US"/>
              </w:rPr>
              <w:t>.</w:t>
            </w:r>
            <w:r w:rsidRPr="00557A4B">
              <w:rPr>
                <w:color w:val="000000"/>
                <w:sz w:val="18"/>
                <w:szCs w:val="18"/>
                <w:lang w:eastAsia="en-US"/>
              </w:rPr>
              <w:t>583,45</w:t>
            </w:r>
          </w:p>
        </w:tc>
        <w:tc>
          <w:tcPr>
            <w:tcW w:w="680" w:type="dxa"/>
            <w:tcBorders>
              <w:top w:val="nil"/>
              <w:left w:val="nil"/>
              <w:bottom w:val="single" w:sz="4" w:space="0" w:color="auto"/>
              <w:right w:val="single" w:sz="4" w:space="0" w:color="auto"/>
            </w:tcBorders>
            <w:shd w:val="clear" w:color="auto" w:fill="auto"/>
            <w:vAlign w:val="center"/>
            <w:hideMark/>
          </w:tcPr>
          <w:p w14:paraId="6F82F99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EAE9032" w14:textId="1E024B3E"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764</w:t>
            </w:r>
            <w:r w:rsidRPr="00557A4B">
              <w:rPr>
                <w:color w:val="000000"/>
                <w:sz w:val="18"/>
                <w:szCs w:val="18"/>
                <w:lang w:val="sr-Cyrl-RS" w:eastAsia="en-US"/>
              </w:rPr>
              <w:t>.</w:t>
            </w:r>
            <w:r w:rsidRPr="00557A4B">
              <w:rPr>
                <w:color w:val="000000"/>
                <w:sz w:val="18"/>
                <w:szCs w:val="18"/>
                <w:lang w:eastAsia="en-US"/>
              </w:rPr>
              <w:t>989,6</w:t>
            </w:r>
          </w:p>
        </w:tc>
        <w:tc>
          <w:tcPr>
            <w:tcW w:w="740" w:type="dxa"/>
            <w:tcBorders>
              <w:top w:val="nil"/>
              <w:left w:val="nil"/>
              <w:bottom w:val="single" w:sz="4" w:space="0" w:color="auto"/>
              <w:right w:val="single" w:sz="4" w:space="0" w:color="auto"/>
            </w:tcBorders>
            <w:shd w:val="clear" w:color="auto" w:fill="auto"/>
            <w:vAlign w:val="center"/>
            <w:hideMark/>
          </w:tcPr>
          <w:p w14:paraId="59DE7C65"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296,1</w:t>
            </w:r>
          </w:p>
        </w:tc>
        <w:tc>
          <w:tcPr>
            <w:tcW w:w="740" w:type="dxa"/>
            <w:tcBorders>
              <w:top w:val="nil"/>
              <w:left w:val="nil"/>
              <w:bottom w:val="single" w:sz="4" w:space="0" w:color="auto"/>
              <w:right w:val="single" w:sz="4" w:space="0" w:color="auto"/>
            </w:tcBorders>
            <w:shd w:val="clear" w:color="auto" w:fill="auto"/>
            <w:vAlign w:val="center"/>
            <w:hideMark/>
          </w:tcPr>
          <w:p w14:paraId="47570B4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99,7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159764A" w14:textId="489883BA"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20</w:t>
            </w:r>
            <w:r w:rsidRPr="00557A4B">
              <w:rPr>
                <w:color w:val="000000"/>
                <w:sz w:val="18"/>
                <w:szCs w:val="18"/>
                <w:lang w:val="sr-Cyrl-RS" w:eastAsia="en-US"/>
              </w:rPr>
              <w:t>.</w:t>
            </w:r>
            <w:r w:rsidRPr="00557A4B">
              <w:rPr>
                <w:color w:val="000000"/>
                <w:sz w:val="18"/>
                <w:szCs w:val="18"/>
                <w:lang w:eastAsia="en-US"/>
              </w:rPr>
              <w:t>531,2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01BF59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7,9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1BAA3DE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2,7</w:t>
            </w:r>
          </w:p>
        </w:tc>
      </w:tr>
      <w:tr w:rsidR="004A5D4E" w:rsidRPr="00557A4B" w14:paraId="7DF3B997" w14:textId="77777777" w:rsidTr="004A5D4E">
        <w:trPr>
          <w:trHeight w:val="25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7AF73A3A"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12</w:t>
            </w:r>
          </w:p>
        </w:tc>
        <w:tc>
          <w:tcPr>
            <w:tcW w:w="1020" w:type="dxa"/>
            <w:tcBorders>
              <w:top w:val="nil"/>
              <w:left w:val="nil"/>
              <w:bottom w:val="single" w:sz="4" w:space="0" w:color="auto"/>
              <w:right w:val="single" w:sz="4" w:space="0" w:color="auto"/>
            </w:tcBorders>
            <w:shd w:val="clear" w:color="auto" w:fill="auto"/>
            <w:noWrap/>
            <w:vAlign w:val="bottom"/>
            <w:hideMark/>
          </w:tcPr>
          <w:p w14:paraId="7981C3B8"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635,68</w:t>
            </w:r>
          </w:p>
        </w:tc>
        <w:tc>
          <w:tcPr>
            <w:tcW w:w="680" w:type="dxa"/>
            <w:tcBorders>
              <w:top w:val="nil"/>
              <w:left w:val="nil"/>
              <w:bottom w:val="single" w:sz="4" w:space="0" w:color="auto"/>
              <w:right w:val="single" w:sz="4" w:space="0" w:color="auto"/>
            </w:tcBorders>
            <w:shd w:val="clear" w:color="auto" w:fill="auto"/>
            <w:vAlign w:val="center"/>
            <w:hideMark/>
          </w:tcPr>
          <w:p w14:paraId="023E656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19,7</w:t>
            </w:r>
          </w:p>
        </w:tc>
        <w:tc>
          <w:tcPr>
            <w:tcW w:w="1140" w:type="dxa"/>
            <w:tcBorders>
              <w:top w:val="nil"/>
              <w:left w:val="nil"/>
              <w:bottom w:val="single" w:sz="4" w:space="0" w:color="auto"/>
              <w:right w:val="single" w:sz="4" w:space="0" w:color="auto"/>
            </w:tcBorders>
            <w:shd w:val="clear" w:color="auto" w:fill="auto"/>
            <w:noWrap/>
            <w:vAlign w:val="bottom"/>
            <w:hideMark/>
          </w:tcPr>
          <w:p w14:paraId="2EC4E820"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2475,8</w:t>
            </w:r>
          </w:p>
        </w:tc>
        <w:tc>
          <w:tcPr>
            <w:tcW w:w="740" w:type="dxa"/>
            <w:tcBorders>
              <w:top w:val="nil"/>
              <w:left w:val="nil"/>
              <w:bottom w:val="single" w:sz="4" w:space="0" w:color="auto"/>
              <w:right w:val="single" w:sz="4" w:space="0" w:color="auto"/>
            </w:tcBorders>
            <w:shd w:val="clear" w:color="auto" w:fill="auto"/>
            <w:vAlign w:val="center"/>
            <w:hideMark/>
          </w:tcPr>
          <w:p w14:paraId="5309E6F2"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3,9</w:t>
            </w:r>
          </w:p>
        </w:tc>
        <w:tc>
          <w:tcPr>
            <w:tcW w:w="740" w:type="dxa"/>
            <w:tcBorders>
              <w:top w:val="nil"/>
              <w:left w:val="nil"/>
              <w:bottom w:val="single" w:sz="4" w:space="0" w:color="auto"/>
              <w:right w:val="single" w:sz="4" w:space="0" w:color="auto"/>
            </w:tcBorders>
            <w:shd w:val="clear" w:color="auto" w:fill="auto"/>
            <w:vAlign w:val="center"/>
            <w:hideMark/>
          </w:tcPr>
          <w:p w14:paraId="3DEDC22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0,3</w:t>
            </w:r>
          </w:p>
        </w:tc>
        <w:tc>
          <w:tcPr>
            <w:tcW w:w="1020" w:type="dxa"/>
            <w:tcBorders>
              <w:top w:val="nil"/>
              <w:left w:val="nil"/>
              <w:bottom w:val="single" w:sz="4" w:space="0" w:color="auto"/>
              <w:right w:val="single" w:sz="4" w:space="0" w:color="auto"/>
            </w:tcBorders>
            <w:shd w:val="clear" w:color="auto" w:fill="auto"/>
            <w:noWrap/>
            <w:vAlign w:val="bottom"/>
            <w:hideMark/>
          </w:tcPr>
          <w:p w14:paraId="653E561D"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5,2</w:t>
            </w:r>
          </w:p>
        </w:tc>
        <w:tc>
          <w:tcPr>
            <w:tcW w:w="580" w:type="dxa"/>
            <w:tcBorders>
              <w:top w:val="nil"/>
              <w:left w:val="nil"/>
              <w:bottom w:val="single" w:sz="4" w:space="0" w:color="auto"/>
              <w:right w:val="single" w:sz="4" w:space="0" w:color="auto"/>
            </w:tcBorders>
            <w:shd w:val="clear" w:color="auto" w:fill="auto"/>
            <w:vAlign w:val="center"/>
            <w:hideMark/>
          </w:tcPr>
          <w:p w14:paraId="237A91B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0,0</w:t>
            </w:r>
          </w:p>
        </w:tc>
        <w:tc>
          <w:tcPr>
            <w:tcW w:w="520" w:type="dxa"/>
            <w:tcBorders>
              <w:top w:val="nil"/>
              <w:left w:val="nil"/>
              <w:bottom w:val="single" w:sz="4" w:space="0" w:color="auto"/>
              <w:right w:val="double" w:sz="6" w:space="0" w:color="auto"/>
            </w:tcBorders>
            <w:shd w:val="clear" w:color="auto" w:fill="auto"/>
            <w:vAlign w:val="center"/>
            <w:hideMark/>
          </w:tcPr>
          <w:p w14:paraId="30350B0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0,2</w:t>
            </w:r>
          </w:p>
        </w:tc>
      </w:tr>
      <w:tr w:rsidR="004A5D4E" w:rsidRPr="00557A4B" w14:paraId="2ADC3A42" w14:textId="77777777" w:rsidTr="004A5D4E">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0A23D7B6" w14:textId="77777777" w:rsidR="004A5D4E" w:rsidRPr="00557A4B" w:rsidRDefault="004A5D4E" w:rsidP="00124C37">
            <w:pPr>
              <w:suppressAutoHyphens w:val="0"/>
              <w:ind w:right="131"/>
              <w:jc w:val="center"/>
              <w:rPr>
                <w:sz w:val="18"/>
                <w:szCs w:val="18"/>
                <w:lang w:eastAsia="en-US"/>
              </w:rPr>
            </w:pPr>
            <w:r w:rsidRPr="00557A4B">
              <w:rPr>
                <w:sz w:val="18"/>
                <w:szCs w:val="18"/>
                <w:lang w:eastAsia="en-US"/>
              </w:rPr>
              <w:t>21</w:t>
            </w:r>
          </w:p>
        </w:tc>
        <w:tc>
          <w:tcPr>
            <w:tcW w:w="1020" w:type="dxa"/>
            <w:tcBorders>
              <w:top w:val="nil"/>
              <w:left w:val="nil"/>
              <w:bottom w:val="single" w:sz="4" w:space="0" w:color="auto"/>
              <w:right w:val="single" w:sz="4" w:space="0" w:color="auto"/>
            </w:tcBorders>
            <w:shd w:val="clear" w:color="auto" w:fill="auto"/>
            <w:noWrap/>
            <w:vAlign w:val="bottom"/>
            <w:hideMark/>
          </w:tcPr>
          <w:p w14:paraId="1C170C5A" w14:textId="77777777" w:rsidR="004A5D4E" w:rsidRPr="00557A4B" w:rsidRDefault="004A5D4E" w:rsidP="00124C37">
            <w:pPr>
              <w:suppressAutoHyphens w:val="0"/>
              <w:ind w:right="131"/>
              <w:jc w:val="right"/>
              <w:rPr>
                <w:color w:val="000000"/>
                <w:sz w:val="18"/>
                <w:szCs w:val="18"/>
                <w:lang w:eastAsia="en-US"/>
              </w:rPr>
            </w:pPr>
            <w:r w:rsidRPr="00557A4B">
              <w:rPr>
                <w:color w:val="000000"/>
                <w:sz w:val="18"/>
                <w:szCs w:val="18"/>
                <w:lang w:eastAsia="en-US"/>
              </w:rPr>
              <w:t>10,12</w:t>
            </w:r>
          </w:p>
        </w:tc>
        <w:tc>
          <w:tcPr>
            <w:tcW w:w="680" w:type="dxa"/>
            <w:tcBorders>
              <w:top w:val="nil"/>
              <w:left w:val="nil"/>
              <w:bottom w:val="single" w:sz="4" w:space="0" w:color="auto"/>
              <w:right w:val="single" w:sz="4" w:space="0" w:color="auto"/>
            </w:tcBorders>
            <w:shd w:val="clear" w:color="auto" w:fill="auto"/>
            <w:vAlign w:val="center"/>
            <w:hideMark/>
          </w:tcPr>
          <w:p w14:paraId="3B41AB1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0,3</w:t>
            </w:r>
          </w:p>
        </w:tc>
        <w:tc>
          <w:tcPr>
            <w:tcW w:w="1140" w:type="dxa"/>
            <w:tcBorders>
              <w:top w:val="nil"/>
              <w:left w:val="nil"/>
              <w:bottom w:val="single" w:sz="4" w:space="0" w:color="auto"/>
              <w:right w:val="single" w:sz="4" w:space="0" w:color="auto"/>
            </w:tcBorders>
            <w:shd w:val="clear" w:color="auto" w:fill="auto"/>
            <w:noWrap/>
            <w:vAlign w:val="bottom"/>
            <w:hideMark/>
          </w:tcPr>
          <w:p w14:paraId="614E703E"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1934EC4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1E58BC3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4D38E604" w14:textId="77777777" w:rsidR="004A5D4E" w:rsidRPr="00557A4B" w:rsidRDefault="004A5D4E" w:rsidP="00124C37">
            <w:pPr>
              <w:suppressAutoHyphens w:val="0"/>
              <w:ind w:right="131"/>
              <w:rPr>
                <w:color w:val="000000"/>
                <w:sz w:val="18"/>
                <w:szCs w:val="18"/>
                <w:lang w:eastAsia="en-US"/>
              </w:rPr>
            </w:pPr>
            <w:r w:rsidRPr="00557A4B">
              <w:rPr>
                <w:color w:val="000000"/>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1ADCFA1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2A737856"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 </w:t>
            </w:r>
          </w:p>
        </w:tc>
      </w:tr>
      <w:tr w:rsidR="004A5D4E" w:rsidRPr="00557A4B" w14:paraId="4B6EA740" w14:textId="77777777" w:rsidTr="004A5D4E">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5DB3C699" w14:textId="7CE97E4F" w:rsidR="004A5D4E" w:rsidRPr="00557A4B" w:rsidRDefault="004A5D4E" w:rsidP="00124C37">
            <w:pPr>
              <w:suppressAutoHyphens w:val="0"/>
              <w:ind w:right="131"/>
              <w:jc w:val="center"/>
              <w:rPr>
                <w:b/>
                <w:bCs/>
                <w:sz w:val="18"/>
                <w:szCs w:val="18"/>
                <w:lang w:val="sr-Cyrl-RS" w:eastAsia="en-US"/>
              </w:rPr>
            </w:pPr>
            <w:r w:rsidRPr="00557A4B">
              <w:rPr>
                <w:b/>
                <w:bCs/>
                <w:sz w:val="18"/>
                <w:szCs w:val="18"/>
                <w:lang w:eastAsia="en-US"/>
              </w:rPr>
              <w:t>Укупно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4D6C681"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3.229,25</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4E8A246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24A409BE"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767.465,43</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41694F1"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237,7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315CB000"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4BD8D0A8"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20.536,4</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57C9A302"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6,4</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6D7F65B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2,7</w:t>
            </w:r>
          </w:p>
        </w:tc>
      </w:tr>
    </w:tbl>
    <w:p w14:paraId="0B7CD369" w14:textId="77777777" w:rsidR="00A52A2D" w:rsidRPr="00F01336" w:rsidRDefault="00A52A2D" w:rsidP="00124C37">
      <w:pPr>
        <w:spacing w:after="60"/>
        <w:ind w:right="131"/>
        <w:jc w:val="both"/>
        <w:rPr>
          <w:sz w:val="22"/>
          <w:szCs w:val="22"/>
          <w:highlight w:val="yellow"/>
          <w:lang w:val="sr-Cyrl-RS"/>
        </w:rPr>
      </w:pPr>
    </w:p>
    <w:p w14:paraId="4EC71A84" w14:textId="77777777" w:rsidR="00A52A2D" w:rsidRPr="004A5D4E" w:rsidRDefault="00A52A2D" w:rsidP="00124C37">
      <w:pPr>
        <w:pStyle w:val="Heading3"/>
        <w:tabs>
          <w:tab w:val="left" w:pos="709"/>
        </w:tabs>
        <w:spacing w:before="120" w:after="60"/>
        <w:ind w:right="131" w:firstLine="720"/>
        <w:jc w:val="both"/>
        <w:rPr>
          <w:iCs/>
          <w:color w:val="000000"/>
          <w:lang w:val="sr-Cyrl-RS"/>
        </w:rPr>
      </w:pPr>
      <w:bookmarkStart w:id="292" w:name="_Toc516638571"/>
      <w:bookmarkStart w:id="293" w:name="_Toc85795233"/>
      <w:r w:rsidRPr="004A5D4E">
        <w:rPr>
          <w:iCs/>
          <w:color w:val="000000"/>
          <w:lang w:val="sr-Cyrl-RS"/>
        </w:rPr>
        <w:t>4.19.2.</w:t>
      </w:r>
      <w:r w:rsidR="00D90461" w:rsidRPr="004A5D4E">
        <w:rPr>
          <w:iCs/>
          <w:color w:val="000000"/>
          <w:lang w:val="sr-Cyrl-RS"/>
        </w:rPr>
        <w:tab/>
      </w:r>
      <w:r w:rsidRPr="004A5D4E">
        <w:rPr>
          <w:iCs/>
          <w:color w:val="000000"/>
          <w:lang w:val="sr-Cyrl-RS"/>
        </w:rPr>
        <w:t xml:space="preserve">Стање шума по </w:t>
      </w:r>
      <w:bookmarkEnd w:id="292"/>
      <w:r w:rsidRPr="004A5D4E">
        <w:rPr>
          <w:iCs/>
          <w:color w:val="000000"/>
          <w:lang w:val="sr-Cyrl-RS"/>
        </w:rPr>
        <w:t>врстама дрвећа</w:t>
      </w:r>
      <w:bookmarkEnd w:id="293"/>
    </w:p>
    <w:p w14:paraId="47511CB5" w14:textId="77777777" w:rsidR="00A52A2D" w:rsidRPr="00F01336" w:rsidRDefault="00A52A2D" w:rsidP="00124C37">
      <w:pPr>
        <w:spacing w:after="60"/>
        <w:ind w:right="131" w:firstLine="720"/>
        <w:jc w:val="both"/>
        <w:rPr>
          <w:sz w:val="22"/>
          <w:szCs w:val="22"/>
          <w:highlight w:val="yellow"/>
          <w:lang w:val="sr-Cyrl-RS"/>
        </w:rPr>
      </w:pPr>
    </w:p>
    <w:p w14:paraId="0DC73508" w14:textId="77777777" w:rsidR="00A52A2D" w:rsidRPr="004A5D4E" w:rsidRDefault="00A52A2D" w:rsidP="00124C37">
      <w:pPr>
        <w:spacing w:after="60"/>
        <w:ind w:right="131" w:firstLine="720"/>
        <w:jc w:val="both"/>
        <w:rPr>
          <w:b/>
          <w:sz w:val="22"/>
          <w:szCs w:val="22"/>
          <w:u w:val="single"/>
          <w:lang w:val="sr-Cyrl-RS"/>
        </w:rPr>
      </w:pPr>
      <w:r w:rsidRPr="004A5D4E">
        <w:rPr>
          <w:b/>
          <w:sz w:val="22"/>
          <w:szCs w:val="22"/>
          <w:u w:val="single"/>
          <w:lang w:val="sr-Cyrl-RS"/>
        </w:rPr>
        <w:t xml:space="preserve">ПО </w:t>
      </w:r>
      <w:r w:rsidR="00302789" w:rsidRPr="004A5D4E">
        <w:rPr>
          <w:b/>
          <w:sz w:val="22"/>
          <w:szCs w:val="22"/>
          <w:u w:val="single"/>
          <w:lang w:val="sr-Cyrl-RS"/>
        </w:rPr>
        <w:t>Деспотовац</w:t>
      </w:r>
    </w:p>
    <w:p w14:paraId="2E4A2F40" w14:textId="77777777" w:rsidR="002C21CC" w:rsidRPr="004A5D4E" w:rsidRDefault="002C21CC" w:rsidP="00124C37">
      <w:pPr>
        <w:spacing w:after="60"/>
        <w:ind w:right="131" w:firstLine="720"/>
        <w:jc w:val="both"/>
        <w:rPr>
          <w:b/>
          <w:sz w:val="22"/>
          <w:szCs w:val="22"/>
          <w:u w:val="single"/>
          <w:lang w:val="sr-Cyrl-RS"/>
        </w:rPr>
      </w:pPr>
    </w:p>
    <w:p w14:paraId="6F037EB1" w14:textId="77777777" w:rsidR="00A52A2D" w:rsidRPr="004A5D4E" w:rsidRDefault="00A52A2D" w:rsidP="00124C37">
      <w:pPr>
        <w:spacing w:before="120" w:after="20"/>
        <w:ind w:right="131"/>
        <w:jc w:val="center"/>
        <w:rPr>
          <w:bCs/>
          <w:i/>
          <w:sz w:val="20"/>
          <w:lang w:val="sr-Cyrl-RS"/>
        </w:rPr>
      </w:pPr>
      <w:r w:rsidRPr="004A5D4E">
        <w:rPr>
          <w:b/>
          <w:i/>
          <w:sz w:val="20"/>
          <w:lang w:val="sr-Cyrl-RS"/>
        </w:rPr>
        <w:t>Табела 2</w:t>
      </w:r>
      <w:r w:rsidR="008F2168" w:rsidRPr="004A5D4E">
        <w:rPr>
          <w:b/>
          <w:i/>
          <w:sz w:val="20"/>
          <w:lang w:val="sr-Cyrl-RS"/>
        </w:rPr>
        <w:t>4</w:t>
      </w:r>
      <w:r w:rsidRPr="004A5D4E">
        <w:rPr>
          <w:b/>
          <w:i/>
          <w:sz w:val="20"/>
          <w:lang w:val="sr-Cyrl-RS"/>
        </w:rPr>
        <w:t>:</w:t>
      </w:r>
      <w:r w:rsidRPr="004A5D4E">
        <w:rPr>
          <w:bCs/>
          <w:i/>
          <w:sz w:val="20"/>
          <w:lang w:val="sr-Cyrl-RS"/>
        </w:rPr>
        <w:t xml:space="preserve"> Стање шума по врстама дрвећа (ПО </w:t>
      </w:r>
      <w:r w:rsidR="00302789" w:rsidRPr="004A5D4E">
        <w:rPr>
          <w:bCs/>
          <w:i/>
          <w:sz w:val="20"/>
          <w:lang w:val="sr-Cyrl-RS"/>
        </w:rPr>
        <w:t>Деспотовац</w:t>
      </w:r>
      <w:r w:rsidRPr="004A5D4E">
        <w:rPr>
          <w:bCs/>
          <w:i/>
          <w:sz w:val="20"/>
          <w:lang w:val="sr-Cyrl-RS"/>
        </w:rPr>
        <w:t>)</w:t>
      </w:r>
    </w:p>
    <w:tbl>
      <w:tblPr>
        <w:tblW w:w="4800" w:type="dxa"/>
        <w:jc w:val="center"/>
        <w:tblLook w:val="04A0" w:firstRow="1" w:lastRow="0" w:firstColumn="1" w:lastColumn="0" w:noHBand="0" w:noVBand="1"/>
      </w:tblPr>
      <w:tblGrid>
        <w:gridCol w:w="1580"/>
        <w:gridCol w:w="1120"/>
        <w:gridCol w:w="753"/>
        <w:gridCol w:w="820"/>
        <w:gridCol w:w="614"/>
      </w:tblGrid>
      <w:tr w:rsidR="004A5D4E" w:rsidRPr="00557A4B" w14:paraId="12810043" w14:textId="77777777" w:rsidTr="004A5D4E">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5E94280"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Врста дрвећа</w:t>
            </w:r>
          </w:p>
        </w:tc>
        <w:tc>
          <w:tcPr>
            <w:tcW w:w="1760" w:type="dxa"/>
            <w:gridSpan w:val="2"/>
            <w:tcBorders>
              <w:top w:val="double" w:sz="6" w:space="0" w:color="auto"/>
              <w:left w:val="nil"/>
              <w:bottom w:val="single" w:sz="4" w:space="0" w:color="auto"/>
              <w:right w:val="single" w:sz="4" w:space="0" w:color="auto"/>
            </w:tcBorders>
            <w:shd w:val="clear" w:color="auto" w:fill="auto"/>
            <w:vAlign w:val="center"/>
            <w:hideMark/>
          </w:tcPr>
          <w:p w14:paraId="10A92735"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4451D5B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7926F6AA" w14:textId="77777777" w:rsidTr="004A5D4E">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79F3CCF3" w14:textId="77777777" w:rsidR="004A5D4E" w:rsidRPr="00557A4B" w:rsidRDefault="004A5D4E" w:rsidP="00124C37">
            <w:pPr>
              <w:suppressAutoHyphens w:val="0"/>
              <w:ind w:right="131"/>
              <w:rPr>
                <w:b/>
                <w:bCs/>
                <w:sz w:val="18"/>
                <w:szCs w:val="18"/>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190A727A"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40" w:type="dxa"/>
            <w:tcBorders>
              <w:top w:val="nil"/>
              <w:left w:val="nil"/>
              <w:bottom w:val="double" w:sz="6" w:space="0" w:color="auto"/>
              <w:right w:val="single" w:sz="4" w:space="0" w:color="auto"/>
            </w:tcBorders>
            <w:shd w:val="clear" w:color="auto" w:fill="auto"/>
            <w:vAlign w:val="center"/>
            <w:hideMark/>
          </w:tcPr>
          <w:p w14:paraId="40D670E3"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7DB581A3"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373B4DDD"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Iv</w:t>
            </w:r>
          </w:p>
        </w:tc>
      </w:tr>
      <w:tr w:rsidR="004A5D4E" w:rsidRPr="00557A4B" w14:paraId="7E2A1FCC" w14:textId="77777777" w:rsidTr="004A5D4E">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6D1E0BA" w14:textId="04C4450E" w:rsidR="004A5D4E" w:rsidRPr="00557A4B" w:rsidRDefault="004A5D4E" w:rsidP="00124C37">
            <w:pPr>
              <w:suppressAutoHyphens w:val="0"/>
              <w:ind w:right="131"/>
              <w:jc w:val="center"/>
              <w:rPr>
                <w:sz w:val="18"/>
                <w:szCs w:val="18"/>
                <w:lang w:eastAsia="en-US"/>
              </w:rPr>
            </w:pPr>
            <w:r w:rsidRPr="00557A4B">
              <w:rPr>
                <w:sz w:val="18"/>
                <w:szCs w:val="18"/>
                <w:lang w:eastAsia="en-US"/>
              </w:rPr>
              <w:t>Гр</w:t>
            </w:r>
            <w:r w:rsidRPr="00557A4B">
              <w:rPr>
                <w:sz w:val="18"/>
                <w:szCs w:val="18"/>
                <w:lang w:val="sr-Cyrl-RS" w:eastAsia="en-US"/>
              </w:rPr>
              <w:t>аб</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CA71AE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213,5</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51C0203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6,4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2A14B21"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6,4</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10CC06B6"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3,0</w:t>
            </w:r>
          </w:p>
        </w:tc>
      </w:tr>
      <w:tr w:rsidR="004A5D4E" w:rsidRPr="00557A4B" w14:paraId="7CE804C3"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112D157" w14:textId="7899D82A" w:rsidR="004A5D4E" w:rsidRPr="00557A4B" w:rsidRDefault="004A5D4E" w:rsidP="00124C37">
            <w:pPr>
              <w:suppressAutoHyphens w:val="0"/>
              <w:ind w:right="131"/>
              <w:jc w:val="center"/>
              <w:rPr>
                <w:sz w:val="18"/>
                <w:szCs w:val="18"/>
                <w:lang w:eastAsia="en-US"/>
              </w:rPr>
            </w:pPr>
            <w:r w:rsidRPr="00557A4B">
              <w:rPr>
                <w:sz w:val="18"/>
                <w:szCs w:val="18"/>
                <w:lang w:eastAsia="en-US"/>
              </w:rPr>
              <w:lastRenderedPageBreak/>
              <w:t>Отл</w:t>
            </w:r>
          </w:p>
        </w:tc>
        <w:tc>
          <w:tcPr>
            <w:tcW w:w="1120" w:type="dxa"/>
            <w:tcBorders>
              <w:top w:val="nil"/>
              <w:left w:val="nil"/>
              <w:bottom w:val="single" w:sz="4" w:space="0" w:color="auto"/>
              <w:right w:val="single" w:sz="4" w:space="0" w:color="auto"/>
            </w:tcBorders>
            <w:shd w:val="clear" w:color="auto" w:fill="auto"/>
            <w:noWrap/>
            <w:vAlign w:val="center"/>
            <w:hideMark/>
          </w:tcPr>
          <w:p w14:paraId="39F5D6B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275,2</w:t>
            </w:r>
          </w:p>
        </w:tc>
        <w:tc>
          <w:tcPr>
            <w:tcW w:w="640" w:type="dxa"/>
            <w:tcBorders>
              <w:top w:val="nil"/>
              <w:left w:val="nil"/>
              <w:bottom w:val="single" w:sz="4" w:space="0" w:color="auto"/>
              <w:right w:val="single" w:sz="4" w:space="0" w:color="auto"/>
            </w:tcBorders>
            <w:shd w:val="clear" w:color="auto" w:fill="auto"/>
            <w:vAlign w:val="center"/>
            <w:hideMark/>
          </w:tcPr>
          <w:p w14:paraId="273BEC3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8,3</w:t>
            </w:r>
          </w:p>
        </w:tc>
        <w:tc>
          <w:tcPr>
            <w:tcW w:w="820" w:type="dxa"/>
            <w:tcBorders>
              <w:top w:val="nil"/>
              <w:left w:val="nil"/>
              <w:bottom w:val="single" w:sz="4" w:space="0" w:color="auto"/>
              <w:right w:val="single" w:sz="4" w:space="0" w:color="auto"/>
            </w:tcBorders>
            <w:shd w:val="clear" w:color="auto" w:fill="auto"/>
            <w:noWrap/>
            <w:vAlign w:val="center"/>
            <w:hideMark/>
          </w:tcPr>
          <w:p w14:paraId="40E21F33"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9,0</w:t>
            </w:r>
          </w:p>
        </w:tc>
        <w:tc>
          <w:tcPr>
            <w:tcW w:w="640" w:type="dxa"/>
            <w:tcBorders>
              <w:top w:val="nil"/>
              <w:left w:val="nil"/>
              <w:bottom w:val="single" w:sz="4" w:space="0" w:color="auto"/>
              <w:right w:val="double" w:sz="6" w:space="0" w:color="auto"/>
            </w:tcBorders>
            <w:shd w:val="clear" w:color="auto" w:fill="auto"/>
            <w:vAlign w:val="center"/>
            <w:hideMark/>
          </w:tcPr>
          <w:p w14:paraId="3DD3AED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3,3</w:t>
            </w:r>
          </w:p>
        </w:tc>
      </w:tr>
      <w:tr w:rsidR="004A5D4E" w:rsidRPr="00557A4B" w14:paraId="2669330E"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C0B9AAF" w14:textId="4106B84C" w:rsidR="004A5D4E" w:rsidRPr="00557A4B" w:rsidRDefault="004A5D4E" w:rsidP="00124C37">
            <w:pPr>
              <w:suppressAutoHyphens w:val="0"/>
              <w:ind w:right="131"/>
              <w:jc w:val="center"/>
              <w:rPr>
                <w:sz w:val="18"/>
                <w:szCs w:val="18"/>
                <w:lang w:eastAsia="en-US"/>
              </w:rPr>
            </w:pPr>
            <w:r w:rsidRPr="00557A4B">
              <w:rPr>
                <w:sz w:val="18"/>
                <w:szCs w:val="18"/>
                <w:lang w:eastAsia="en-US"/>
              </w:rPr>
              <w:t>Б</w:t>
            </w:r>
            <w:r w:rsidRPr="00557A4B">
              <w:rPr>
                <w:sz w:val="18"/>
                <w:szCs w:val="18"/>
                <w:lang w:val="sr-Cyrl-RS" w:eastAsia="en-US"/>
              </w:rPr>
              <w:t>у</w:t>
            </w:r>
            <w:r w:rsidRPr="00557A4B">
              <w:rPr>
                <w:sz w:val="18"/>
                <w:szCs w:val="18"/>
                <w:lang w:eastAsia="en-US"/>
              </w:rPr>
              <w:t>к</w:t>
            </w:r>
            <w:r w:rsidRPr="00557A4B">
              <w:rPr>
                <w:sz w:val="18"/>
                <w:szCs w:val="18"/>
                <w:lang w:val="sr-Cyrl-RS" w:eastAsia="en-US"/>
              </w:rPr>
              <w:t>ва</w:t>
            </w:r>
          </w:p>
        </w:tc>
        <w:tc>
          <w:tcPr>
            <w:tcW w:w="1120" w:type="dxa"/>
            <w:tcBorders>
              <w:top w:val="nil"/>
              <w:left w:val="nil"/>
              <w:bottom w:val="single" w:sz="4" w:space="0" w:color="auto"/>
              <w:right w:val="single" w:sz="4" w:space="0" w:color="auto"/>
            </w:tcBorders>
            <w:shd w:val="clear" w:color="auto" w:fill="auto"/>
            <w:noWrap/>
            <w:vAlign w:val="center"/>
            <w:hideMark/>
          </w:tcPr>
          <w:p w14:paraId="143A1081" w14:textId="39D90AF6" w:rsidR="004A5D4E" w:rsidRPr="00557A4B" w:rsidRDefault="004A5D4E"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824,5</w:t>
            </w:r>
          </w:p>
        </w:tc>
        <w:tc>
          <w:tcPr>
            <w:tcW w:w="640" w:type="dxa"/>
            <w:tcBorders>
              <w:top w:val="nil"/>
              <w:left w:val="nil"/>
              <w:bottom w:val="single" w:sz="4" w:space="0" w:color="auto"/>
              <w:right w:val="single" w:sz="4" w:space="0" w:color="auto"/>
            </w:tcBorders>
            <w:shd w:val="clear" w:color="auto" w:fill="auto"/>
            <w:vAlign w:val="center"/>
            <w:hideMark/>
          </w:tcPr>
          <w:p w14:paraId="1297F21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85,2</w:t>
            </w:r>
          </w:p>
        </w:tc>
        <w:tc>
          <w:tcPr>
            <w:tcW w:w="820" w:type="dxa"/>
            <w:tcBorders>
              <w:top w:val="nil"/>
              <w:left w:val="nil"/>
              <w:bottom w:val="single" w:sz="4" w:space="0" w:color="auto"/>
              <w:right w:val="single" w:sz="4" w:space="0" w:color="auto"/>
            </w:tcBorders>
            <w:shd w:val="clear" w:color="auto" w:fill="auto"/>
            <w:noWrap/>
            <w:vAlign w:val="center"/>
            <w:hideMark/>
          </w:tcPr>
          <w:p w14:paraId="6A3026C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82,1</w:t>
            </w:r>
          </w:p>
        </w:tc>
        <w:tc>
          <w:tcPr>
            <w:tcW w:w="640" w:type="dxa"/>
            <w:tcBorders>
              <w:top w:val="nil"/>
              <w:left w:val="nil"/>
              <w:bottom w:val="single" w:sz="4" w:space="0" w:color="auto"/>
              <w:right w:val="double" w:sz="6" w:space="0" w:color="auto"/>
            </w:tcBorders>
            <w:shd w:val="clear" w:color="auto" w:fill="auto"/>
            <w:vAlign w:val="center"/>
            <w:hideMark/>
          </w:tcPr>
          <w:p w14:paraId="544CEE92"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2,9</w:t>
            </w:r>
          </w:p>
        </w:tc>
      </w:tr>
      <w:tr w:rsidR="004A5D4E" w:rsidRPr="00557A4B" w14:paraId="0983BADE" w14:textId="77777777" w:rsidTr="004A5D4E">
        <w:trPr>
          <w:trHeight w:val="270"/>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2CD855A9" w14:textId="77777777" w:rsidR="004A5D4E" w:rsidRPr="00557A4B" w:rsidRDefault="004A5D4E" w:rsidP="00124C37">
            <w:pPr>
              <w:suppressAutoHyphens w:val="0"/>
              <w:ind w:right="131"/>
              <w:rPr>
                <w:b/>
                <w:bCs/>
                <w:sz w:val="18"/>
                <w:szCs w:val="18"/>
                <w:lang w:eastAsia="en-US"/>
              </w:rPr>
            </w:pPr>
            <w:r w:rsidRPr="00557A4B">
              <w:rPr>
                <w:b/>
                <w:bCs/>
                <w:sz w:val="18"/>
                <w:szCs w:val="18"/>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025B095E"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3.313,2</w:t>
            </w:r>
          </w:p>
        </w:tc>
        <w:tc>
          <w:tcPr>
            <w:tcW w:w="640" w:type="dxa"/>
            <w:tcBorders>
              <w:top w:val="nil"/>
              <w:left w:val="nil"/>
              <w:bottom w:val="single" w:sz="4" w:space="0" w:color="auto"/>
              <w:right w:val="single" w:sz="4" w:space="0" w:color="auto"/>
            </w:tcBorders>
            <w:shd w:val="clear" w:color="auto" w:fill="auto"/>
            <w:vAlign w:val="center"/>
            <w:hideMark/>
          </w:tcPr>
          <w:p w14:paraId="79830DDF"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820" w:type="dxa"/>
            <w:tcBorders>
              <w:top w:val="nil"/>
              <w:left w:val="nil"/>
              <w:bottom w:val="single" w:sz="4" w:space="0" w:color="auto"/>
              <w:right w:val="single" w:sz="4" w:space="0" w:color="auto"/>
            </w:tcBorders>
            <w:shd w:val="clear" w:color="auto" w:fill="auto"/>
            <w:vAlign w:val="center"/>
            <w:hideMark/>
          </w:tcPr>
          <w:p w14:paraId="33B82318"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97,5</w:t>
            </w:r>
          </w:p>
        </w:tc>
        <w:tc>
          <w:tcPr>
            <w:tcW w:w="640" w:type="dxa"/>
            <w:tcBorders>
              <w:top w:val="nil"/>
              <w:left w:val="nil"/>
              <w:bottom w:val="single" w:sz="4" w:space="0" w:color="auto"/>
              <w:right w:val="double" w:sz="6" w:space="0" w:color="auto"/>
            </w:tcBorders>
            <w:shd w:val="clear" w:color="auto" w:fill="auto"/>
            <w:vAlign w:val="center"/>
            <w:hideMark/>
          </w:tcPr>
          <w:p w14:paraId="3A271CAC"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2,9</w:t>
            </w:r>
          </w:p>
        </w:tc>
      </w:tr>
      <w:tr w:rsidR="004A5D4E" w:rsidRPr="00557A4B" w14:paraId="74F1885C" w14:textId="77777777" w:rsidTr="004A5D4E">
        <w:trPr>
          <w:trHeight w:val="285"/>
          <w:jc w:val="center"/>
        </w:trPr>
        <w:tc>
          <w:tcPr>
            <w:tcW w:w="158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DA49BF6" w14:textId="559D0B38" w:rsidR="004A5D4E" w:rsidRPr="00557A4B" w:rsidRDefault="004A5D4E" w:rsidP="00124C37">
            <w:pPr>
              <w:suppressAutoHyphens w:val="0"/>
              <w:ind w:right="131"/>
              <w:rPr>
                <w:b/>
                <w:bCs/>
                <w:sz w:val="18"/>
                <w:szCs w:val="18"/>
                <w:lang w:val="sr-Cyrl-RS" w:eastAsia="en-US"/>
              </w:rPr>
            </w:pPr>
            <w:r w:rsidRPr="00557A4B">
              <w:rPr>
                <w:b/>
                <w:bCs/>
                <w:sz w:val="18"/>
                <w:szCs w:val="18"/>
                <w:lang w:eastAsia="en-US"/>
              </w:rPr>
              <w:t>Укупно за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120" w:type="dxa"/>
            <w:tcBorders>
              <w:top w:val="double" w:sz="6" w:space="0" w:color="auto"/>
              <w:left w:val="nil"/>
              <w:bottom w:val="double" w:sz="6" w:space="0" w:color="auto"/>
              <w:right w:val="single" w:sz="4" w:space="0" w:color="auto"/>
            </w:tcBorders>
            <w:shd w:val="clear" w:color="auto" w:fill="auto"/>
            <w:vAlign w:val="center"/>
            <w:hideMark/>
          </w:tcPr>
          <w:p w14:paraId="4EFFE084"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3.313,2</w:t>
            </w:r>
          </w:p>
        </w:tc>
        <w:tc>
          <w:tcPr>
            <w:tcW w:w="640" w:type="dxa"/>
            <w:tcBorders>
              <w:top w:val="double" w:sz="6" w:space="0" w:color="auto"/>
              <w:left w:val="nil"/>
              <w:bottom w:val="double" w:sz="6" w:space="0" w:color="auto"/>
              <w:right w:val="single" w:sz="4" w:space="0" w:color="auto"/>
            </w:tcBorders>
            <w:shd w:val="clear" w:color="auto" w:fill="auto"/>
            <w:vAlign w:val="center"/>
            <w:hideMark/>
          </w:tcPr>
          <w:p w14:paraId="495511FA"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5F9F7E7B"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97,5</w:t>
            </w:r>
          </w:p>
        </w:tc>
        <w:tc>
          <w:tcPr>
            <w:tcW w:w="640" w:type="dxa"/>
            <w:tcBorders>
              <w:top w:val="double" w:sz="6" w:space="0" w:color="auto"/>
              <w:left w:val="nil"/>
              <w:bottom w:val="double" w:sz="6" w:space="0" w:color="auto"/>
              <w:right w:val="double" w:sz="6" w:space="0" w:color="auto"/>
            </w:tcBorders>
            <w:shd w:val="clear" w:color="auto" w:fill="auto"/>
            <w:vAlign w:val="center"/>
            <w:hideMark/>
          </w:tcPr>
          <w:p w14:paraId="04C42CA6"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2,9</w:t>
            </w:r>
          </w:p>
        </w:tc>
      </w:tr>
    </w:tbl>
    <w:p w14:paraId="49033D7E" w14:textId="77777777" w:rsidR="00A52A2D" w:rsidRPr="00F01336" w:rsidRDefault="00A52A2D" w:rsidP="00124C37">
      <w:pPr>
        <w:spacing w:after="60"/>
        <w:ind w:right="131" w:firstLine="720"/>
        <w:jc w:val="both"/>
        <w:rPr>
          <w:sz w:val="22"/>
          <w:szCs w:val="22"/>
          <w:highlight w:val="yellow"/>
          <w:lang w:val="sr-Cyrl-RS"/>
        </w:rPr>
      </w:pPr>
    </w:p>
    <w:p w14:paraId="1C5AF89F" w14:textId="77777777" w:rsidR="00A52A2D" w:rsidRPr="004A5D4E" w:rsidRDefault="00A52A2D" w:rsidP="00124C37">
      <w:pPr>
        <w:spacing w:after="60"/>
        <w:ind w:right="131" w:firstLine="720"/>
        <w:jc w:val="both"/>
        <w:rPr>
          <w:b/>
          <w:sz w:val="22"/>
          <w:szCs w:val="22"/>
          <w:u w:val="single"/>
          <w:lang w:val="sr-Cyrl-RS"/>
        </w:rPr>
      </w:pPr>
      <w:r w:rsidRPr="004A5D4E">
        <w:rPr>
          <w:b/>
          <w:sz w:val="22"/>
          <w:szCs w:val="22"/>
          <w:u w:val="single"/>
          <w:lang w:val="sr-Cyrl-RS"/>
        </w:rPr>
        <w:t>ПО Параћин</w:t>
      </w:r>
    </w:p>
    <w:p w14:paraId="6900AA2D" w14:textId="77777777" w:rsidR="00A52A2D" w:rsidRPr="004A5D4E" w:rsidRDefault="00A52A2D" w:rsidP="00124C37">
      <w:pPr>
        <w:spacing w:after="60"/>
        <w:ind w:right="131" w:firstLine="720"/>
        <w:jc w:val="both"/>
        <w:rPr>
          <w:b/>
          <w:sz w:val="22"/>
          <w:szCs w:val="22"/>
          <w:lang w:val="sr-Cyrl-RS"/>
        </w:rPr>
      </w:pPr>
    </w:p>
    <w:p w14:paraId="598D65F3" w14:textId="77777777" w:rsidR="00A52A2D" w:rsidRPr="004A5D4E" w:rsidRDefault="00A52A2D" w:rsidP="00124C37">
      <w:pPr>
        <w:spacing w:before="120" w:after="20"/>
        <w:ind w:right="131"/>
        <w:jc w:val="center"/>
        <w:rPr>
          <w:lang w:val="sr-Cyrl-RS"/>
        </w:rPr>
      </w:pPr>
      <w:r w:rsidRPr="004A5D4E">
        <w:rPr>
          <w:b/>
          <w:i/>
          <w:sz w:val="20"/>
          <w:lang w:val="sr-Cyrl-RS"/>
        </w:rPr>
        <w:t>Табела 2</w:t>
      </w:r>
      <w:r w:rsidR="008F2168" w:rsidRPr="004A5D4E">
        <w:rPr>
          <w:b/>
          <w:i/>
          <w:sz w:val="20"/>
          <w:lang w:val="sr-Cyrl-RS"/>
        </w:rPr>
        <w:t>5</w:t>
      </w:r>
      <w:r w:rsidRPr="004A5D4E">
        <w:rPr>
          <w:b/>
          <w:i/>
          <w:sz w:val="20"/>
          <w:lang w:val="sr-Cyrl-RS"/>
        </w:rPr>
        <w:t>:</w:t>
      </w:r>
      <w:r w:rsidRPr="004A5D4E">
        <w:rPr>
          <w:bCs/>
          <w:i/>
          <w:sz w:val="20"/>
          <w:lang w:val="sr-Cyrl-RS"/>
        </w:rPr>
        <w:t xml:space="preserve"> Стање шума по врстама дрвећа (ПО Параћин)</w:t>
      </w:r>
    </w:p>
    <w:tbl>
      <w:tblPr>
        <w:tblW w:w="4959" w:type="dxa"/>
        <w:jc w:val="center"/>
        <w:tblLook w:val="04A0" w:firstRow="1" w:lastRow="0" w:firstColumn="1" w:lastColumn="0" w:noHBand="0" w:noVBand="1"/>
      </w:tblPr>
      <w:tblGrid>
        <w:gridCol w:w="1580"/>
        <w:gridCol w:w="1120"/>
        <w:gridCol w:w="753"/>
        <w:gridCol w:w="978"/>
        <w:gridCol w:w="573"/>
      </w:tblGrid>
      <w:tr w:rsidR="004A5D4E" w:rsidRPr="00557A4B" w14:paraId="01885F85" w14:textId="77777777" w:rsidTr="004A5D4E">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7D581D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Врста дрвећа</w:t>
            </w:r>
          </w:p>
        </w:tc>
        <w:tc>
          <w:tcPr>
            <w:tcW w:w="1786" w:type="dxa"/>
            <w:gridSpan w:val="2"/>
            <w:tcBorders>
              <w:top w:val="double" w:sz="6" w:space="0" w:color="auto"/>
              <w:left w:val="nil"/>
              <w:bottom w:val="single" w:sz="4" w:space="0" w:color="auto"/>
              <w:right w:val="single" w:sz="4" w:space="0" w:color="auto"/>
            </w:tcBorders>
            <w:shd w:val="clear" w:color="auto" w:fill="auto"/>
            <w:vAlign w:val="center"/>
            <w:hideMark/>
          </w:tcPr>
          <w:p w14:paraId="44E32139"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Укупна запремина</w:t>
            </w:r>
          </w:p>
        </w:tc>
        <w:tc>
          <w:tcPr>
            <w:tcW w:w="1593" w:type="dxa"/>
            <w:gridSpan w:val="2"/>
            <w:tcBorders>
              <w:top w:val="double" w:sz="6" w:space="0" w:color="auto"/>
              <w:left w:val="nil"/>
              <w:bottom w:val="single" w:sz="4" w:space="0" w:color="auto"/>
              <w:right w:val="double" w:sz="6" w:space="0" w:color="000000"/>
            </w:tcBorders>
            <w:shd w:val="clear" w:color="auto" w:fill="auto"/>
            <w:vAlign w:val="center"/>
            <w:hideMark/>
          </w:tcPr>
          <w:p w14:paraId="587E54CF"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Запремински прираст</w:t>
            </w:r>
          </w:p>
        </w:tc>
      </w:tr>
      <w:tr w:rsidR="004A5D4E" w:rsidRPr="00557A4B" w14:paraId="6E9B7BFC" w14:textId="77777777" w:rsidTr="004A5D4E">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67C52E62" w14:textId="77777777" w:rsidR="004A5D4E" w:rsidRPr="00557A4B" w:rsidRDefault="004A5D4E" w:rsidP="00124C37">
            <w:pPr>
              <w:suppressAutoHyphens w:val="0"/>
              <w:ind w:right="131"/>
              <w:rPr>
                <w:b/>
                <w:bCs/>
                <w:sz w:val="18"/>
                <w:szCs w:val="18"/>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129140DE"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66" w:type="dxa"/>
            <w:tcBorders>
              <w:top w:val="nil"/>
              <w:left w:val="nil"/>
              <w:bottom w:val="double" w:sz="6" w:space="0" w:color="auto"/>
              <w:right w:val="single" w:sz="4" w:space="0" w:color="auto"/>
            </w:tcBorders>
            <w:shd w:val="clear" w:color="auto" w:fill="auto"/>
            <w:vAlign w:val="center"/>
            <w:hideMark/>
          </w:tcPr>
          <w:p w14:paraId="69724CBA"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w:t>
            </w:r>
          </w:p>
        </w:tc>
        <w:tc>
          <w:tcPr>
            <w:tcW w:w="916" w:type="dxa"/>
            <w:tcBorders>
              <w:top w:val="nil"/>
              <w:left w:val="nil"/>
              <w:bottom w:val="double" w:sz="6" w:space="0" w:color="auto"/>
              <w:right w:val="single" w:sz="4" w:space="0" w:color="auto"/>
            </w:tcBorders>
            <w:shd w:val="clear" w:color="auto" w:fill="auto"/>
            <w:vAlign w:val="center"/>
            <w:hideMark/>
          </w:tcPr>
          <w:p w14:paraId="60F671BB"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77" w:type="dxa"/>
            <w:tcBorders>
              <w:top w:val="nil"/>
              <w:left w:val="nil"/>
              <w:bottom w:val="double" w:sz="6" w:space="0" w:color="auto"/>
              <w:right w:val="double" w:sz="6" w:space="0" w:color="auto"/>
            </w:tcBorders>
            <w:shd w:val="clear" w:color="auto" w:fill="auto"/>
            <w:vAlign w:val="center"/>
            <w:hideMark/>
          </w:tcPr>
          <w:p w14:paraId="6975FDEE" w14:textId="77777777" w:rsidR="004A5D4E" w:rsidRPr="00557A4B" w:rsidRDefault="004A5D4E" w:rsidP="00124C37">
            <w:pPr>
              <w:suppressAutoHyphens w:val="0"/>
              <w:ind w:right="131"/>
              <w:jc w:val="center"/>
              <w:rPr>
                <w:b/>
                <w:bCs/>
                <w:sz w:val="18"/>
                <w:szCs w:val="18"/>
                <w:lang w:eastAsia="en-US"/>
              </w:rPr>
            </w:pPr>
            <w:r w:rsidRPr="00557A4B">
              <w:rPr>
                <w:b/>
                <w:bCs/>
                <w:sz w:val="18"/>
                <w:szCs w:val="18"/>
                <w:lang w:eastAsia="en-US"/>
              </w:rPr>
              <w:t>Iv</w:t>
            </w:r>
          </w:p>
        </w:tc>
      </w:tr>
      <w:tr w:rsidR="004A5D4E" w:rsidRPr="00557A4B" w14:paraId="2FF511C7" w14:textId="77777777" w:rsidTr="004A5D4E">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DF05B4C" w14:textId="26E9728B" w:rsidR="004A5D4E" w:rsidRPr="00557A4B" w:rsidRDefault="004A5D4E" w:rsidP="00124C37">
            <w:pPr>
              <w:suppressAutoHyphens w:val="0"/>
              <w:ind w:right="131"/>
              <w:jc w:val="center"/>
              <w:rPr>
                <w:sz w:val="18"/>
                <w:szCs w:val="18"/>
                <w:lang w:eastAsia="en-US"/>
              </w:rPr>
            </w:pPr>
            <w:r w:rsidRPr="00557A4B">
              <w:rPr>
                <w:sz w:val="18"/>
                <w:szCs w:val="18"/>
                <w:lang w:eastAsia="en-US"/>
              </w:rPr>
              <w:t>Гр</w:t>
            </w:r>
            <w:r w:rsidRPr="00557A4B">
              <w:rPr>
                <w:sz w:val="18"/>
                <w:szCs w:val="18"/>
                <w:lang w:val="sr-Cyrl-RS" w:eastAsia="en-US"/>
              </w:rPr>
              <w:t>аб</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8EB4A0C" w14:textId="13877356" w:rsidR="004A5D4E" w:rsidRPr="00557A4B" w:rsidRDefault="004A5D4E" w:rsidP="00124C37">
            <w:pPr>
              <w:suppressAutoHyphens w:val="0"/>
              <w:ind w:right="131"/>
              <w:jc w:val="right"/>
              <w:rPr>
                <w:sz w:val="18"/>
                <w:szCs w:val="18"/>
                <w:lang w:eastAsia="en-US"/>
              </w:rPr>
            </w:pPr>
            <w:r w:rsidRPr="00557A4B">
              <w:rPr>
                <w:sz w:val="18"/>
                <w:szCs w:val="18"/>
                <w:lang w:eastAsia="en-US"/>
              </w:rPr>
              <w:t>10</w:t>
            </w:r>
            <w:r w:rsidRPr="00557A4B">
              <w:rPr>
                <w:sz w:val="18"/>
                <w:szCs w:val="18"/>
                <w:lang w:val="sr-Cyrl-RS" w:eastAsia="en-US"/>
              </w:rPr>
              <w:t>.</w:t>
            </w:r>
            <w:r w:rsidRPr="00557A4B">
              <w:rPr>
                <w:sz w:val="18"/>
                <w:szCs w:val="18"/>
                <w:lang w:eastAsia="en-US"/>
              </w:rPr>
              <w:t>871,3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2584AD97"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1,4</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6E043DA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277,3</w:t>
            </w:r>
          </w:p>
        </w:tc>
        <w:tc>
          <w:tcPr>
            <w:tcW w:w="677" w:type="dxa"/>
            <w:tcBorders>
              <w:top w:val="single" w:sz="4" w:space="0" w:color="auto"/>
              <w:left w:val="nil"/>
              <w:bottom w:val="single" w:sz="4" w:space="0" w:color="auto"/>
              <w:right w:val="double" w:sz="6" w:space="0" w:color="auto"/>
            </w:tcBorders>
            <w:shd w:val="clear" w:color="auto" w:fill="auto"/>
            <w:vAlign w:val="center"/>
            <w:hideMark/>
          </w:tcPr>
          <w:p w14:paraId="33BE8B5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2,6</w:t>
            </w:r>
          </w:p>
        </w:tc>
      </w:tr>
      <w:tr w:rsidR="004A5D4E" w:rsidRPr="00557A4B" w14:paraId="7193AECE"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7B7D276" w14:textId="64DBF544" w:rsidR="004A5D4E" w:rsidRPr="00557A4B" w:rsidRDefault="004A5D4E" w:rsidP="00124C37">
            <w:pPr>
              <w:suppressAutoHyphens w:val="0"/>
              <w:ind w:right="131"/>
              <w:jc w:val="center"/>
              <w:rPr>
                <w:sz w:val="18"/>
                <w:szCs w:val="18"/>
                <w:lang w:eastAsia="en-US"/>
              </w:rPr>
            </w:pPr>
            <w:r w:rsidRPr="00557A4B">
              <w:rPr>
                <w:sz w:val="18"/>
                <w:szCs w:val="18"/>
                <w:lang w:eastAsia="en-US"/>
              </w:rPr>
              <w:t>Отл</w:t>
            </w:r>
          </w:p>
        </w:tc>
        <w:tc>
          <w:tcPr>
            <w:tcW w:w="1120" w:type="dxa"/>
            <w:tcBorders>
              <w:top w:val="nil"/>
              <w:left w:val="nil"/>
              <w:bottom w:val="single" w:sz="4" w:space="0" w:color="auto"/>
              <w:right w:val="single" w:sz="4" w:space="0" w:color="auto"/>
            </w:tcBorders>
            <w:shd w:val="clear" w:color="auto" w:fill="auto"/>
            <w:noWrap/>
            <w:vAlign w:val="center"/>
            <w:hideMark/>
          </w:tcPr>
          <w:p w14:paraId="1211EA89" w14:textId="4E606E5A" w:rsidR="004A5D4E" w:rsidRPr="00557A4B" w:rsidRDefault="004A5D4E" w:rsidP="00124C37">
            <w:pPr>
              <w:suppressAutoHyphens w:val="0"/>
              <w:ind w:right="131"/>
              <w:jc w:val="right"/>
              <w:rPr>
                <w:sz w:val="18"/>
                <w:szCs w:val="18"/>
                <w:lang w:eastAsia="en-US"/>
              </w:rPr>
            </w:pPr>
            <w:r w:rsidRPr="00557A4B">
              <w:rPr>
                <w:sz w:val="18"/>
                <w:szCs w:val="18"/>
                <w:lang w:eastAsia="en-US"/>
              </w:rPr>
              <w:t>8</w:t>
            </w:r>
            <w:r w:rsidRPr="00557A4B">
              <w:rPr>
                <w:sz w:val="18"/>
                <w:szCs w:val="18"/>
                <w:lang w:val="sr-Cyrl-RS" w:eastAsia="en-US"/>
              </w:rPr>
              <w:t>.</w:t>
            </w:r>
            <w:r w:rsidRPr="00557A4B">
              <w:rPr>
                <w:sz w:val="18"/>
                <w:szCs w:val="18"/>
                <w:lang w:eastAsia="en-US"/>
              </w:rPr>
              <w:t>631,4</w:t>
            </w:r>
          </w:p>
        </w:tc>
        <w:tc>
          <w:tcPr>
            <w:tcW w:w="666" w:type="dxa"/>
            <w:tcBorders>
              <w:top w:val="nil"/>
              <w:left w:val="nil"/>
              <w:bottom w:val="single" w:sz="4" w:space="0" w:color="auto"/>
              <w:right w:val="single" w:sz="4" w:space="0" w:color="auto"/>
            </w:tcBorders>
            <w:shd w:val="clear" w:color="auto" w:fill="auto"/>
            <w:vAlign w:val="center"/>
            <w:hideMark/>
          </w:tcPr>
          <w:p w14:paraId="545F524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1,1</w:t>
            </w:r>
          </w:p>
        </w:tc>
        <w:tc>
          <w:tcPr>
            <w:tcW w:w="916" w:type="dxa"/>
            <w:tcBorders>
              <w:top w:val="nil"/>
              <w:left w:val="nil"/>
              <w:bottom w:val="single" w:sz="4" w:space="0" w:color="auto"/>
              <w:right w:val="single" w:sz="4" w:space="0" w:color="auto"/>
            </w:tcBorders>
            <w:shd w:val="clear" w:color="auto" w:fill="auto"/>
            <w:noWrap/>
            <w:vAlign w:val="center"/>
            <w:hideMark/>
          </w:tcPr>
          <w:p w14:paraId="67E52737"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263,3</w:t>
            </w:r>
          </w:p>
        </w:tc>
        <w:tc>
          <w:tcPr>
            <w:tcW w:w="677" w:type="dxa"/>
            <w:tcBorders>
              <w:top w:val="nil"/>
              <w:left w:val="nil"/>
              <w:bottom w:val="single" w:sz="4" w:space="0" w:color="auto"/>
              <w:right w:val="double" w:sz="6" w:space="0" w:color="auto"/>
            </w:tcBorders>
            <w:shd w:val="clear" w:color="auto" w:fill="auto"/>
            <w:vAlign w:val="center"/>
            <w:hideMark/>
          </w:tcPr>
          <w:p w14:paraId="5D1E619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3,1</w:t>
            </w:r>
          </w:p>
        </w:tc>
      </w:tr>
      <w:tr w:rsidR="004A5D4E" w:rsidRPr="00557A4B" w14:paraId="64A78E53"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9A60ED2" w14:textId="655D2970" w:rsidR="004A5D4E" w:rsidRPr="00557A4B" w:rsidRDefault="004A5D4E" w:rsidP="00124C37">
            <w:pPr>
              <w:suppressAutoHyphens w:val="0"/>
              <w:ind w:right="131"/>
              <w:jc w:val="center"/>
              <w:rPr>
                <w:sz w:val="18"/>
                <w:szCs w:val="18"/>
                <w:lang w:eastAsia="en-US"/>
              </w:rPr>
            </w:pPr>
            <w:r w:rsidRPr="00557A4B">
              <w:rPr>
                <w:sz w:val="18"/>
                <w:szCs w:val="18"/>
                <w:lang w:eastAsia="en-US"/>
              </w:rPr>
              <w:t>Кит</w:t>
            </w:r>
            <w:r w:rsidRPr="00557A4B">
              <w:rPr>
                <w:sz w:val="18"/>
                <w:szCs w:val="18"/>
                <w:lang w:val="sr-Cyrl-RS" w:eastAsia="en-US"/>
              </w:rPr>
              <w:t>њак</w:t>
            </w:r>
          </w:p>
        </w:tc>
        <w:tc>
          <w:tcPr>
            <w:tcW w:w="1120" w:type="dxa"/>
            <w:tcBorders>
              <w:top w:val="nil"/>
              <w:left w:val="nil"/>
              <w:bottom w:val="single" w:sz="4" w:space="0" w:color="auto"/>
              <w:right w:val="single" w:sz="4" w:space="0" w:color="auto"/>
            </w:tcBorders>
            <w:shd w:val="clear" w:color="auto" w:fill="auto"/>
            <w:noWrap/>
            <w:vAlign w:val="center"/>
            <w:hideMark/>
          </w:tcPr>
          <w:p w14:paraId="02935D0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286,1</w:t>
            </w:r>
          </w:p>
        </w:tc>
        <w:tc>
          <w:tcPr>
            <w:tcW w:w="666" w:type="dxa"/>
            <w:tcBorders>
              <w:top w:val="nil"/>
              <w:left w:val="nil"/>
              <w:bottom w:val="single" w:sz="4" w:space="0" w:color="auto"/>
              <w:right w:val="single" w:sz="4" w:space="0" w:color="auto"/>
            </w:tcBorders>
            <w:shd w:val="clear" w:color="auto" w:fill="auto"/>
            <w:vAlign w:val="center"/>
            <w:hideMark/>
          </w:tcPr>
          <w:p w14:paraId="6A651EC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0,0</w:t>
            </w:r>
          </w:p>
        </w:tc>
        <w:tc>
          <w:tcPr>
            <w:tcW w:w="916" w:type="dxa"/>
            <w:tcBorders>
              <w:top w:val="nil"/>
              <w:left w:val="nil"/>
              <w:bottom w:val="single" w:sz="4" w:space="0" w:color="auto"/>
              <w:right w:val="single" w:sz="4" w:space="0" w:color="auto"/>
            </w:tcBorders>
            <w:shd w:val="clear" w:color="auto" w:fill="auto"/>
            <w:noWrap/>
            <w:vAlign w:val="center"/>
            <w:hideMark/>
          </w:tcPr>
          <w:p w14:paraId="445B73F8"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8,1</w:t>
            </w:r>
          </w:p>
        </w:tc>
        <w:tc>
          <w:tcPr>
            <w:tcW w:w="677" w:type="dxa"/>
            <w:tcBorders>
              <w:top w:val="nil"/>
              <w:left w:val="nil"/>
              <w:bottom w:val="single" w:sz="4" w:space="0" w:color="auto"/>
              <w:right w:val="double" w:sz="6" w:space="0" w:color="auto"/>
            </w:tcBorders>
            <w:shd w:val="clear" w:color="auto" w:fill="auto"/>
            <w:vAlign w:val="center"/>
            <w:hideMark/>
          </w:tcPr>
          <w:p w14:paraId="037CC53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2,8</w:t>
            </w:r>
          </w:p>
        </w:tc>
      </w:tr>
      <w:tr w:rsidR="004A5D4E" w:rsidRPr="00557A4B" w14:paraId="1BAAFD99"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0B0BE5D7" w14:textId="420B9191" w:rsidR="004A5D4E" w:rsidRPr="00557A4B" w:rsidRDefault="004A5D4E" w:rsidP="00124C37">
            <w:pPr>
              <w:suppressAutoHyphens w:val="0"/>
              <w:ind w:right="131"/>
              <w:jc w:val="center"/>
              <w:rPr>
                <w:sz w:val="18"/>
                <w:szCs w:val="18"/>
                <w:lang w:eastAsia="en-US"/>
              </w:rPr>
            </w:pPr>
            <w:r w:rsidRPr="00557A4B">
              <w:rPr>
                <w:sz w:val="18"/>
                <w:szCs w:val="18"/>
                <w:lang w:eastAsia="en-US"/>
              </w:rPr>
              <w:t>Б</w:t>
            </w:r>
            <w:r w:rsidRPr="00557A4B">
              <w:rPr>
                <w:sz w:val="18"/>
                <w:szCs w:val="18"/>
                <w:lang w:val="sr-Cyrl-RS" w:eastAsia="en-US"/>
              </w:rPr>
              <w:t>уква</w:t>
            </w:r>
          </w:p>
        </w:tc>
        <w:tc>
          <w:tcPr>
            <w:tcW w:w="1120" w:type="dxa"/>
            <w:tcBorders>
              <w:top w:val="nil"/>
              <w:left w:val="nil"/>
              <w:bottom w:val="single" w:sz="4" w:space="0" w:color="auto"/>
              <w:right w:val="single" w:sz="4" w:space="0" w:color="auto"/>
            </w:tcBorders>
            <w:shd w:val="clear" w:color="auto" w:fill="auto"/>
            <w:noWrap/>
            <w:vAlign w:val="center"/>
            <w:hideMark/>
          </w:tcPr>
          <w:p w14:paraId="627D1ADB" w14:textId="647650CE" w:rsidR="004A5D4E" w:rsidRPr="00557A4B" w:rsidRDefault="004A5D4E" w:rsidP="00124C37">
            <w:pPr>
              <w:suppressAutoHyphens w:val="0"/>
              <w:ind w:right="131"/>
              <w:jc w:val="right"/>
              <w:rPr>
                <w:sz w:val="18"/>
                <w:szCs w:val="18"/>
                <w:lang w:eastAsia="en-US"/>
              </w:rPr>
            </w:pPr>
            <w:r w:rsidRPr="00557A4B">
              <w:rPr>
                <w:sz w:val="18"/>
                <w:szCs w:val="18"/>
                <w:lang w:eastAsia="en-US"/>
              </w:rPr>
              <w:t>610</w:t>
            </w:r>
            <w:r w:rsidRPr="00557A4B">
              <w:rPr>
                <w:sz w:val="18"/>
                <w:szCs w:val="18"/>
                <w:lang w:val="sr-Cyrl-RS" w:eastAsia="en-US"/>
              </w:rPr>
              <w:t>.</w:t>
            </w:r>
            <w:r w:rsidRPr="00557A4B">
              <w:rPr>
                <w:sz w:val="18"/>
                <w:szCs w:val="18"/>
                <w:lang w:eastAsia="en-US"/>
              </w:rPr>
              <w:t>047,6</w:t>
            </w:r>
          </w:p>
        </w:tc>
        <w:tc>
          <w:tcPr>
            <w:tcW w:w="666" w:type="dxa"/>
            <w:tcBorders>
              <w:top w:val="nil"/>
              <w:left w:val="nil"/>
              <w:bottom w:val="single" w:sz="4" w:space="0" w:color="auto"/>
              <w:right w:val="single" w:sz="4" w:space="0" w:color="auto"/>
            </w:tcBorders>
            <w:shd w:val="clear" w:color="auto" w:fill="auto"/>
            <w:vAlign w:val="center"/>
            <w:hideMark/>
          </w:tcPr>
          <w:p w14:paraId="747C34C6"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79,5</w:t>
            </w:r>
          </w:p>
        </w:tc>
        <w:tc>
          <w:tcPr>
            <w:tcW w:w="916" w:type="dxa"/>
            <w:tcBorders>
              <w:top w:val="nil"/>
              <w:left w:val="nil"/>
              <w:bottom w:val="single" w:sz="4" w:space="0" w:color="auto"/>
              <w:right w:val="single" w:sz="4" w:space="0" w:color="auto"/>
            </w:tcBorders>
            <w:shd w:val="clear" w:color="auto" w:fill="auto"/>
            <w:noWrap/>
            <w:vAlign w:val="center"/>
            <w:hideMark/>
          </w:tcPr>
          <w:p w14:paraId="5C017B60" w14:textId="0C54A924" w:rsidR="004A5D4E" w:rsidRPr="00557A4B" w:rsidRDefault="004A5D4E" w:rsidP="00124C37">
            <w:pPr>
              <w:suppressAutoHyphens w:val="0"/>
              <w:ind w:right="131"/>
              <w:jc w:val="right"/>
              <w:rPr>
                <w:sz w:val="18"/>
                <w:szCs w:val="18"/>
                <w:lang w:eastAsia="en-US"/>
              </w:rPr>
            </w:pPr>
            <w:r w:rsidRPr="00557A4B">
              <w:rPr>
                <w:sz w:val="18"/>
                <w:szCs w:val="18"/>
                <w:lang w:eastAsia="en-US"/>
              </w:rPr>
              <w:t>14</w:t>
            </w:r>
            <w:r w:rsidRPr="00557A4B">
              <w:rPr>
                <w:sz w:val="18"/>
                <w:szCs w:val="18"/>
                <w:lang w:val="sr-Cyrl-RS" w:eastAsia="en-US"/>
              </w:rPr>
              <w:t>.</w:t>
            </w:r>
            <w:r w:rsidRPr="00557A4B">
              <w:rPr>
                <w:sz w:val="18"/>
                <w:szCs w:val="18"/>
                <w:lang w:eastAsia="en-US"/>
              </w:rPr>
              <w:t>199,7</w:t>
            </w:r>
          </w:p>
        </w:tc>
        <w:tc>
          <w:tcPr>
            <w:tcW w:w="677" w:type="dxa"/>
            <w:tcBorders>
              <w:top w:val="nil"/>
              <w:left w:val="nil"/>
              <w:bottom w:val="single" w:sz="4" w:space="0" w:color="auto"/>
              <w:right w:val="double" w:sz="6" w:space="0" w:color="auto"/>
            </w:tcBorders>
            <w:shd w:val="clear" w:color="auto" w:fill="auto"/>
            <w:vAlign w:val="center"/>
            <w:hideMark/>
          </w:tcPr>
          <w:p w14:paraId="3FE6FDFF"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2,3</w:t>
            </w:r>
          </w:p>
        </w:tc>
      </w:tr>
      <w:tr w:rsidR="004A5D4E" w:rsidRPr="00557A4B" w14:paraId="7E5645EE"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09CFA7E2" w14:textId="50DC4662" w:rsidR="004A5D4E" w:rsidRPr="00557A4B" w:rsidRDefault="004A5D4E" w:rsidP="00124C37">
            <w:pPr>
              <w:suppressAutoHyphens w:val="0"/>
              <w:ind w:right="131"/>
              <w:jc w:val="center"/>
              <w:rPr>
                <w:sz w:val="18"/>
                <w:szCs w:val="18"/>
                <w:lang w:eastAsia="en-US"/>
              </w:rPr>
            </w:pPr>
            <w:r w:rsidRPr="00557A4B">
              <w:rPr>
                <w:sz w:val="18"/>
                <w:szCs w:val="18"/>
                <w:lang w:eastAsia="en-US"/>
              </w:rPr>
              <w:t>Б</w:t>
            </w:r>
            <w:r w:rsidRPr="00557A4B">
              <w:rPr>
                <w:sz w:val="18"/>
                <w:szCs w:val="18"/>
                <w:lang w:val="sr-Cyrl-RS" w:eastAsia="en-US"/>
              </w:rPr>
              <w:t xml:space="preserve">ели </w:t>
            </w:r>
            <w:r w:rsidRPr="00557A4B">
              <w:rPr>
                <w:sz w:val="18"/>
                <w:szCs w:val="18"/>
                <w:lang w:eastAsia="en-US"/>
              </w:rPr>
              <w:t>јас</w:t>
            </w:r>
            <w:r w:rsidRPr="00557A4B">
              <w:rPr>
                <w:sz w:val="18"/>
                <w:szCs w:val="18"/>
                <w:lang w:val="sr-Cyrl-RS" w:eastAsia="en-US"/>
              </w:rPr>
              <w:t>ен</w:t>
            </w:r>
          </w:p>
        </w:tc>
        <w:tc>
          <w:tcPr>
            <w:tcW w:w="1120" w:type="dxa"/>
            <w:tcBorders>
              <w:top w:val="nil"/>
              <w:left w:val="nil"/>
              <w:bottom w:val="single" w:sz="4" w:space="0" w:color="auto"/>
              <w:right w:val="single" w:sz="4" w:space="0" w:color="auto"/>
            </w:tcBorders>
            <w:shd w:val="clear" w:color="auto" w:fill="auto"/>
            <w:noWrap/>
            <w:vAlign w:val="center"/>
            <w:hideMark/>
          </w:tcPr>
          <w:p w14:paraId="7E683FA5"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4,6</w:t>
            </w:r>
          </w:p>
        </w:tc>
        <w:tc>
          <w:tcPr>
            <w:tcW w:w="666" w:type="dxa"/>
            <w:tcBorders>
              <w:top w:val="nil"/>
              <w:left w:val="nil"/>
              <w:bottom w:val="single" w:sz="4" w:space="0" w:color="auto"/>
              <w:right w:val="single" w:sz="4" w:space="0" w:color="auto"/>
            </w:tcBorders>
            <w:shd w:val="clear" w:color="auto" w:fill="auto"/>
            <w:vAlign w:val="center"/>
            <w:hideMark/>
          </w:tcPr>
          <w:p w14:paraId="005EA62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0,0</w:t>
            </w:r>
          </w:p>
        </w:tc>
        <w:tc>
          <w:tcPr>
            <w:tcW w:w="916" w:type="dxa"/>
            <w:tcBorders>
              <w:top w:val="nil"/>
              <w:left w:val="nil"/>
              <w:bottom w:val="single" w:sz="4" w:space="0" w:color="auto"/>
              <w:right w:val="single" w:sz="4" w:space="0" w:color="auto"/>
            </w:tcBorders>
            <w:shd w:val="clear" w:color="auto" w:fill="auto"/>
            <w:noWrap/>
            <w:vAlign w:val="center"/>
            <w:hideMark/>
          </w:tcPr>
          <w:p w14:paraId="4A1856AB"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0,2</w:t>
            </w:r>
          </w:p>
        </w:tc>
        <w:tc>
          <w:tcPr>
            <w:tcW w:w="677" w:type="dxa"/>
            <w:tcBorders>
              <w:top w:val="nil"/>
              <w:left w:val="nil"/>
              <w:bottom w:val="single" w:sz="4" w:space="0" w:color="auto"/>
              <w:right w:val="double" w:sz="6" w:space="0" w:color="auto"/>
            </w:tcBorders>
            <w:shd w:val="clear" w:color="auto" w:fill="auto"/>
            <w:vAlign w:val="center"/>
            <w:hideMark/>
          </w:tcPr>
          <w:p w14:paraId="22C1C2AE"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3,9</w:t>
            </w:r>
          </w:p>
        </w:tc>
      </w:tr>
      <w:tr w:rsidR="004A5D4E" w:rsidRPr="00557A4B" w14:paraId="19EAE43F"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EC5A88E" w14:textId="2D850E38" w:rsidR="004A5D4E" w:rsidRPr="00557A4B" w:rsidRDefault="004A5D4E" w:rsidP="00124C37">
            <w:pPr>
              <w:suppressAutoHyphens w:val="0"/>
              <w:ind w:right="131"/>
              <w:jc w:val="center"/>
              <w:rPr>
                <w:sz w:val="18"/>
                <w:szCs w:val="18"/>
                <w:lang w:eastAsia="en-US"/>
              </w:rPr>
            </w:pPr>
            <w:r w:rsidRPr="00557A4B">
              <w:rPr>
                <w:sz w:val="18"/>
                <w:szCs w:val="18"/>
                <w:lang w:eastAsia="en-US"/>
              </w:rPr>
              <w:t>Ja</w:t>
            </w:r>
            <w:r w:rsidRPr="00557A4B">
              <w:rPr>
                <w:sz w:val="18"/>
                <w:szCs w:val="18"/>
                <w:lang w:val="sr-Cyrl-RS" w:eastAsia="en-US"/>
              </w:rPr>
              <w:t>вор</w:t>
            </w:r>
          </w:p>
        </w:tc>
        <w:tc>
          <w:tcPr>
            <w:tcW w:w="1120" w:type="dxa"/>
            <w:tcBorders>
              <w:top w:val="nil"/>
              <w:left w:val="nil"/>
              <w:bottom w:val="single" w:sz="4" w:space="0" w:color="auto"/>
              <w:right w:val="single" w:sz="4" w:space="0" w:color="auto"/>
            </w:tcBorders>
            <w:shd w:val="clear" w:color="auto" w:fill="auto"/>
            <w:noWrap/>
            <w:vAlign w:val="center"/>
            <w:hideMark/>
          </w:tcPr>
          <w:p w14:paraId="0FE03B69" w14:textId="2A06CE12" w:rsidR="004A5D4E" w:rsidRPr="00557A4B" w:rsidRDefault="004A5D4E" w:rsidP="00124C37">
            <w:pPr>
              <w:suppressAutoHyphens w:val="0"/>
              <w:ind w:right="131"/>
              <w:jc w:val="right"/>
              <w:rPr>
                <w:sz w:val="18"/>
                <w:szCs w:val="18"/>
                <w:lang w:eastAsia="en-US"/>
              </w:rPr>
            </w:pPr>
            <w:r w:rsidRPr="00557A4B">
              <w:rPr>
                <w:sz w:val="18"/>
                <w:szCs w:val="18"/>
                <w:lang w:eastAsia="en-US"/>
              </w:rPr>
              <w:t>4</w:t>
            </w:r>
            <w:r w:rsidRPr="00557A4B">
              <w:rPr>
                <w:sz w:val="18"/>
                <w:szCs w:val="18"/>
                <w:lang w:val="sr-Cyrl-RS" w:eastAsia="en-US"/>
              </w:rPr>
              <w:t>.</w:t>
            </w:r>
            <w:r w:rsidRPr="00557A4B">
              <w:rPr>
                <w:sz w:val="18"/>
                <w:szCs w:val="18"/>
                <w:lang w:eastAsia="en-US"/>
              </w:rPr>
              <w:t>405,1</w:t>
            </w:r>
          </w:p>
        </w:tc>
        <w:tc>
          <w:tcPr>
            <w:tcW w:w="666" w:type="dxa"/>
            <w:tcBorders>
              <w:top w:val="nil"/>
              <w:left w:val="nil"/>
              <w:bottom w:val="single" w:sz="4" w:space="0" w:color="auto"/>
              <w:right w:val="single" w:sz="4" w:space="0" w:color="auto"/>
            </w:tcBorders>
            <w:shd w:val="clear" w:color="auto" w:fill="auto"/>
            <w:vAlign w:val="center"/>
            <w:hideMark/>
          </w:tcPr>
          <w:p w14:paraId="2853ED3C"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0,6</w:t>
            </w:r>
          </w:p>
        </w:tc>
        <w:tc>
          <w:tcPr>
            <w:tcW w:w="916" w:type="dxa"/>
            <w:tcBorders>
              <w:top w:val="nil"/>
              <w:left w:val="nil"/>
              <w:bottom w:val="single" w:sz="4" w:space="0" w:color="auto"/>
              <w:right w:val="single" w:sz="4" w:space="0" w:color="auto"/>
            </w:tcBorders>
            <w:shd w:val="clear" w:color="auto" w:fill="auto"/>
            <w:noWrap/>
            <w:vAlign w:val="center"/>
            <w:hideMark/>
          </w:tcPr>
          <w:p w14:paraId="36C0D237"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99,5</w:t>
            </w:r>
          </w:p>
        </w:tc>
        <w:tc>
          <w:tcPr>
            <w:tcW w:w="677" w:type="dxa"/>
            <w:tcBorders>
              <w:top w:val="nil"/>
              <w:left w:val="nil"/>
              <w:bottom w:val="single" w:sz="4" w:space="0" w:color="auto"/>
              <w:right w:val="double" w:sz="6" w:space="0" w:color="auto"/>
            </w:tcBorders>
            <w:shd w:val="clear" w:color="auto" w:fill="auto"/>
            <w:vAlign w:val="center"/>
            <w:hideMark/>
          </w:tcPr>
          <w:p w14:paraId="1E4D6365"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2,3</w:t>
            </w:r>
          </w:p>
        </w:tc>
      </w:tr>
      <w:tr w:rsidR="004A5D4E" w:rsidRPr="00557A4B" w14:paraId="6AC2312A"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63431475" w14:textId="77777777" w:rsidR="004A5D4E" w:rsidRPr="00557A4B" w:rsidRDefault="004A5D4E" w:rsidP="00124C37">
            <w:pPr>
              <w:suppressAutoHyphens w:val="0"/>
              <w:ind w:right="131"/>
              <w:rPr>
                <w:b/>
                <w:bCs/>
                <w:sz w:val="18"/>
                <w:szCs w:val="18"/>
                <w:lang w:eastAsia="en-US"/>
              </w:rPr>
            </w:pPr>
            <w:r w:rsidRPr="00557A4B">
              <w:rPr>
                <w:b/>
                <w:bCs/>
                <w:sz w:val="18"/>
                <w:szCs w:val="18"/>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1F74C8F6"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634.246,0</w:t>
            </w:r>
          </w:p>
        </w:tc>
        <w:tc>
          <w:tcPr>
            <w:tcW w:w="666" w:type="dxa"/>
            <w:tcBorders>
              <w:top w:val="nil"/>
              <w:left w:val="nil"/>
              <w:bottom w:val="single" w:sz="4" w:space="0" w:color="auto"/>
              <w:right w:val="single" w:sz="4" w:space="0" w:color="auto"/>
            </w:tcBorders>
            <w:shd w:val="clear" w:color="auto" w:fill="auto"/>
            <w:vAlign w:val="center"/>
            <w:hideMark/>
          </w:tcPr>
          <w:p w14:paraId="5E4E53E4"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82,6</w:t>
            </w:r>
          </w:p>
        </w:tc>
        <w:tc>
          <w:tcPr>
            <w:tcW w:w="916" w:type="dxa"/>
            <w:tcBorders>
              <w:top w:val="nil"/>
              <w:left w:val="nil"/>
              <w:bottom w:val="single" w:sz="4" w:space="0" w:color="auto"/>
              <w:right w:val="single" w:sz="4" w:space="0" w:color="auto"/>
            </w:tcBorders>
            <w:shd w:val="clear" w:color="auto" w:fill="auto"/>
            <w:vAlign w:val="center"/>
            <w:hideMark/>
          </w:tcPr>
          <w:p w14:paraId="7DF53973"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14.848,0</w:t>
            </w:r>
          </w:p>
        </w:tc>
        <w:tc>
          <w:tcPr>
            <w:tcW w:w="677" w:type="dxa"/>
            <w:tcBorders>
              <w:top w:val="nil"/>
              <w:left w:val="nil"/>
              <w:bottom w:val="single" w:sz="4" w:space="0" w:color="auto"/>
              <w:right w:val="double" w:sz="6" w:space="0" w:color="auto"/>
            </w:tcBorders>
            <w:shd w:val="clear" w:color="auto" w:fill="auto"/>
            <w:vAlign w:val="center"/>
            <w:hideMark/>
          </w:tcPr>
          <w:p w14:paraId="43A9F8FF"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2,3</w:t>
            </w:r>
          </w:p>
        </w:tc>
      </w:tr>
      <w:tr w:rsidR="004A5D4E" w:rsidRPr="00557A4B" w14:paraId="5E752E13"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36E512FE" w14:textId="647F5468" w:rsidR="004A5D4E" w:rsidRPr="00557A4B" w:rsidRDefault="004A5D4E" w:rsidP="00124C37">
            <w:pPr>
              <w:suppressAutoHyphens w:val="0"/>
              <w:ind w:right="131"/>
              <w:jc w:val="center"/>
              <w:rPr>
                <w:sz w:val="18"/>
                <w:szCs w:val="18"/>
                <w:lang w:eastAsia="en-US"/>
              </w:rPr>
            </w:pPr>
            <w:r w:rsidRPr="00557A4B">
              <w:rPr>
                <w:sz w:val="18"/>
                <w:szCs w:val="18"/>
                <w:lang w:eastAsia="en-US"/>
              </w:rPr>
              <w:t>Смр</w:t>
            </w:r>
            <w:r w:rsidRPr="00557A4B">
              <w:rPr>
                <w:sz w:val="18"/>
                <w:szCs w:val="18"/>
                <w:lang w:val="sr-Cyrl-RS" w:eastAsia="en-US"/>
              </w:rPr>
              <w:t>ча</w:t>
            </w:r>
          </w:p>
        </w:tc>
        <w:tc>
          <w:tcPr>
            <w:tcW w:w="1120" w:type="dxa"/>
            <w:tcBorders>
              <w:top w:val="nil"/>
              <w:left w:val="nil"/>
              <w:bottom w:val="single" w:sz="4" w:space="0" w:color="auto"/>
              <w:right w:val="single" w:sz="4" w:space="0" w:color="auto"/>
            </w:tcBorders>
            <w:shd w:val="clear" w:color="auto" w:fill="auto"/>
            <w:noWrap/>
            <w:vAlign w:val="center"/>
            <w:hideMark/>
          </w:tcPr>
          <w:p w14:paraId="0D1661FC" w14:textId="621C5D35" w:rsidR="004A5D4E" w:rsidRPr="00557A4B" w:rsidRDefault="004A5D4E" w:rsidP="00124C37">
            <w:pPr>
              <w:suppressAutoHyphens w:val="0"/>
              <w:ind w:right="131"/>
              <w:jc w:val="right"/>
              <w:rPr>
                <w:sz w:val="18"/>
                <w:szCs w:val="18"/>
                <w:lang w:eastAsia="en-US"/>
              </w:rPr>
            </w:pPr>
            <w:r w:rsidRPr="00557A4B">
              <w:rPr>
                <w:sz w:val="18"/>
                <w:szCs w:val="18"/>
                <w:lang w:eastAsia="en-US"/>
              </w:rPr>
              <w:t>59</w:t>
            </w:r>
            <w:r w:rsidRPr="00557A4B">
              <w:rPr>
                <w:sz w:val="18"/>
                <w:szCs w:val="18"/>
                <w:lang w:val="sr-Cyrl-RS" w:eastAsia="en-US"/>
              </w:rPr>
              <w:t>.</w:t>
            </w:r>
            <w:r w:rsidRPr="00557A4B">
              <w:rPr>
                <w:sz w:val="18"/>
                <w:szCs w:val="18"/>
                <w:lang w:eastAsia="en-US"/>
              </w:rPr>
              <w:t>756,9</w:t>
            </w:r>
          </w:p>
        </w:tc>
        <w:tc>
          <w:tcPr>
            <w:tcW w:w="666" w:type="dxa"/>
            <w:tcBorders>
              <w:top w:val="nil"/>
              <w:left w:val="nil"/>
              <w:bottom w:val="single" w:sz="4" w:space="0" w:color="auto"/>
              <w:right w:val="single" w:sz="4" w:space="0" w:color="auto"/>
            </w:tcBorders>
            <w:shd w:val="clear" w:color="auto" w:fill="auto"/>
            <w:vAlign w:val="center"/>
            <w:hideMark/>
          </w:tcPr>
          <w:p w14:paraId="2EB9AD81"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7,8</w:t>
            </w:r>
          </w:p>
        </w:tc>
        <w:tc>
          <w:tcPr>
            <w:tcW w:w="916" w:type="dxa"/>
            <w:tcBorders>
              <w:top w:val="nil"/>
              <w:left w:val="nil"/>
              <w:bottom w:val="single" w:sz="4" w:space="0" w:color="auto"/>
              <w:right w:val="single" w:sz="4" w:space="0" w:color="auto"/>
            </w:tcBorders>
            <w:shd w:val="clear" w:color="auto" w:fill="auto"/>
            <w:noWrap/>
            <w:vAlign w:val="center"/>
            <w:hideMark/>
          </w:tcPr>
          <w:p w14:paraId="2442071B" w14:textId="05403C44" w:rsidR="004A5D4E" w:rsidRPr="00557A4B" w:rsidRDefault="004A5D4E"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031,9</w:t>
            </w:r>
          </w:p>
        </w:tc>
        <w:tc>
          <w:tcPr>
            <w:tcW w:w="677" w:type="dxa"/>
            <w:tcBorders>
              <w:top w:val="nil"/>
              <w:left w:val="nil"/>
              <w:bottom w:val="single" w:sz="4" w:space="0" w:color="auto"/>
              <w:right w:val="double" w:sz="6" w:space="0" w:color="auto"/>
            </w:tcBorders>
            <w:shd w:val="clear" w:color="auto" w:fill="auto"/>
            <w:vAlign w:val="center"/>
            <w:hideMark/>
          </w:tcPr>
          <w:p w14:paraId="1417571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3,4</w:t>
            </w:r>
          </w:p>
        </w:tc>
      </w:tr>
      <w:tr w:rsidR="004A5D4E" w:rsidRPr="00557A4B" w14:paraId="28BE4E3F"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075807E" w14:textId="03D6005D" w:rsidR="004A5D4E" w:rsidRPr="00557A4B" w:rsidRDefault="004A5D4E" w:rsidP="00124C37">
            <w:pPr>
              <w:suppressAutoHyphens w:val="0"/>
              <w:ind w:right="131"/>
              <w:jc w:val="center"/>
              <w:rPr>
                <w:sz w:val="18"/>
                <w:szCs w:val="18"/>
                <w:lang w:eastAsia="en-US"/>
              </w:rPr>
            </w:pPr>
            <w:r w:rsidRPr="00557A4B">
              <w:rPr>
                <w:sz w:val="18"/>
                <w:szCs w:val="18"/>
                <w:lang w:eastAsia="en-US"/>
              </w:rPr>
              <w:t>Ц</w:t>
            </w:r>
            <w:r w:rsidRPr="00557A4B">
              <w:rPr>
                <w:sz w:val="18"/>
                <w:szCs w:val="18"/>
                <w:lang w:val="sr-Cyrl-RS" w:eastAsia="en-US"/>
              </w:rPr>
              <w:t xml:space="preserve">рни </w:t>
            </w:r>
            <w:r w:rsidRPr="00557A4B">
              <w:rPr>
                <w:sz w:val="18"/>
                <w:szCs w:val="18"/>
                <w:lang w:eastAsia="en-US"/>
              </w:rPr>
              <w:t>бор</w:t>
            </w:r>
          </w:p>
        </w:tc>
        <w:tc>
          <w:tcPr>
            <w:tcW w:w="1120" w:type="dxa"/>
            <w:tcBorders>
              <w:top w:val="nil"/>
              <w:left w:val="nil"/>
              <w:bottom w:val="single" w:sz="4" w:space="0" w:color="auto"/>
              <w:right w:val="single" w:sz="4" w:space="0" w:color="auto"/>
            </w:tcBorders>
            <w:shd w:val="clear" w:color="auto" w:fill="auto"/>
            <w:noWrap/>
            <w:vAlign w:val="center"/>
            <w:hideMark/>
          </w:tcPr>
          <w:p w14:paraId="46CF49B3" w14:textId="75309DD5" w:rsidR="004A5D4E" w:rsidRPr="00557A4B" w:rsidRDefault="004A5D4E" w:rsidP="00124C37">
            <w:pPr>
              <w:suppressAutoHyphens w:val="0"/>
              <w:ind w:right="131"/>
              <w:jc w:val="right"/>
              <w:rPr>
                <w:sz w:val="18"/>
                <w:szCs w:val="18"/>
                <w:lang w:eastAsia="en-US"/>
              </w:rPr>
            </w:pPr>
            <w:r w:rsidRPr="00557A4B">
              <w:rPr>
                <w:sz w:val="18"/>
                <w:szCs w:val="18"/>
                <w:lang w:eastAsia="en-US"/>
              </w:rPr>
              <w:t>67</w:t>
            </w:r>
            <w:r w:rsidRPr="00557A4B">
              <w:rPr>
                <w:sz w:val="18"/>
                <w:szCs w:val="18"/>
                <w:lang w:val="sr-Cyrl-RS" w:eastAsia="en-US"/>
              </w:rPr>
              <w:t>.</w:t>
            </w:r>
            <w:r w:rsidRPr="00557A4B">
              <w:rPr>
                <w:sz w:val="18"/>
                <w:szCs w:val="18"/>
                <w:lang w:eastAsia="en-US"/>
              </w:rPr>
              <w:t>906,6</w:t>
            </w:r>
          </w:p>
        </w:tc>
        <w:tc>
          <w:tcPr>
            <w:tcW w:w="666" w:type="dxa"/>
            <w:tcBorders>
              <w:top w:val="nil"/>
              <w:left w:val="nil"/>
              <w:bottom w:val="single" w:sz="4" w:space="0" w:color="auto"/>
              <w:right w:val="single" w:sz="4" w:space="0" w:color="auto"/>
            </w:tcBorders>
            <w:shd w:val="clear" w:color="auto" w:fill="auto"/>
            <w:vAlign w:val="center"/>
            <w:hideMark/>
          </w:tcPr>
          <w:p w14:paraId="194B2F65"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8,8</w:t>
            </w:r>
          </w:p>
        </w:tc>
        <w:tc>
          <w:tcPr>
            <w:tcW w:w="916" w:type="dxa"/>
            <w:tcBorders>
              <w:top w:val="nil"/>
              <w:left w:val="nil"/>
              <w:bottom w:val="single" w:sz="4" w:space="0" w:color="auto"/>
              <w:right w:val="single" w:sz="4" w:space="0" w:color="auto"/>
            </w:tcBorders>
            <w:shd w:val="clear" w:color="auto" w:fill="auto"/>
            <w:noWrap/>
            <w:vAlign w:val="center"/>
            <w:hideMark/>
          </w:tcPr>
          <w:p w14:paraId="74660796" w14:textId="705B9A6D" w:rsidR="004A5D4E" w:rsidRPr="00557A4B" w:rsidRDefault="004A5D4E" w:rsidP="00124C37">
            <w:pPr>
              <w:suppressAutoHyphens w:val="0"/>
              <w:ind w:right="131"/>
              <w:jc w:val="right"/>
              <w:rPr>
                <w:sz w:val="18"/>
                <w:szCs w:val="18"/>
                <w:lang w:eastAsia="en-US"/>
              </w:rPr>
            </w:pPr>
            <w:r w:rsidRPr="00557A4B">
              <w:rPr>
                <w:sz w:val="18"/>
                <w:szCs w:val="18"/>
                <w:lang w:eastAsia="en-US"/>
              </w:rPr>
              <w:t>3</w:t>
            </w:r>
            <w:r w:rsidRPr="00557A4B">
              <w:rPr>
                <w:sz w:val="18"/>
                <w:szCs w:val="18"/>
                <w:lang w:val="sr-Cyrl-RS" w:eastAsia="en-US"/>
              </w:rPr>
              <w:t>.</w:t>
            </w:r>
            <w:r w:rsidRPr="00557A4B">
              <w:rPr>
                <w:sz w:val="18"/>
                <w:szCs w:val="18"/>
                <w:lang w:eastAsia="en-US"/>
              </w:rPr>
              <w:t>436,4</w:t>
            </w:r>
          </w:p>
        </w:tc>
        <w:tc>
          <w:tcPr>
            <w:tcW w:w="677" w:type="dxa"/>
            <w:tcBorders>
              <w:top w:val="nil"/>
              <w:left w:val="nil"/>
              <w:bottom w:val="single" w:sz="4" w:space="0" w:color="auto"/>
              <w:right w:val="double" w:sz="6" w:space="0" w:color="auto"/>
            </w:tcBorders>
            <w:shd w:val="clear" w:color="auto" w:fill="auto"/>
            <w:vAlign w:val="center"/>
            <w:hideMark/>
          </w:tcPr>
          <w:p w14:paraId="093DF3CA"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5,1</w:t>
            </w:r>
          </w:p>
        </w:tc>
      </w:tr>
      <w:tr w:rsidR="004A5D4E" w:rsidRPr="00557A4B" w14:paraId="0726228A"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27CC93C4" w14:textId="43D89673" w:rsidR="004A5D4E" w:rsidRPr="00557A4B" w:rsidRDefault="004A5D4E" w:rsidP="00124C37">
            <w:pPr>
              <w:suppressAutoHyphens w:val="0"/>
              <w:ind w:right="131"/>
              <w:jc w:val="center"/>
              <w:rPr>
                <w:sz w:val="18"/>
                <w:szCs w:val="18"/>
                <w:lang w:eastAsia="en-US"/>
              </w:rPr>
            </w:pPr>
            <w:r w:rsidRPr="00557A4B">
              <w:rPr>
                <w:sz w:val="18"/>
                <w:szCs w:val="18"/>
                <w:lang w:eastAsia="en-US"/>
              </w:rPr>
              <w:t>Б</w:t>
            </w:r>
            <w:r w:rsidRPr="00557A4B">
              <w:rPr>
                <w:sz w:val="18"/>
                <w:szCs w:val="18"/>
                <w:lang w:val="sr-Cyrl-RS" w:eastAsia="en-US"/>
              </w:rPr>
              <w:t xml:space="preserve">ели </w:t>
            </w:r>
            <w:r w:rsidRPr="00557A4B">
              <w:rPr>
                <w:sz w:val="18"/>
                <w:szCs w:val="18"/>
                <w:lang w:eastAsia="en-US"/>
              </w:rPr>
              <w:t>бор</w:t>
            </w:r>
          </w:p>
        </w:tc>
        <w:tc>
          <w:tcPr>
            <w:tcW w:w="1120" w:type="dxa"/>
            <w:tcBorders>
              <w:top w:val="nil"/>
              <w:left w:val="nil"/>
              <w:bottom w:val="nil"/>
              <w:right w:val="single" w:sz="4" w:space="0" w:color="auto"/>
            </w:tcBorders>
            <w:shd w:val="clear" w:color="auto" w:fill="auto"/>
            <w:noWrap/>
            <w:vAlign w:val="center"/>
            <w:hideMark/>
          </w:tcPr>
          <w:p w14:paraId="6E4D879D" w14:textId="6523DD94" w:rsidR="004A5D4E" w:rsidRPr="00557A4B" w:rsidRDefault="004A5D4E" w:rsidP="00124C37">
            <w:pPr>
              <w:suppressAutoHyphens w:val="0"/>
              <w:ind w:right="131"/>
              <w:jc w:val="right"/>
              <w:rPr>
                <w:sz w:val="18"/>
                <w:szCs w:val="18"/>
                <w:lang w:eastAsia="en-US"/>
              </w:rPr>
            </w:pPr>
            <w:r w:rsidRPr="00557A4B">
              <w:rPr>
                <w:sz w:val="18"/>
                <w:szCs w:val="18"/>
                <w:lang w:eastAsia="en-US"/>
              </w:rPr>
              <w:t>4</w:t>
            </w:r>
            <w:r w:rsidRPr="00557A4B">
              <w:rPr>
                <w:sz w:val="18"/>
                <w:szCs w:val="18"/>
                <w:lang w:val="sr-Cyrl-RS" w:eastAsia="en-US"/>
              </w:rPr>
              <w:t>.</w:t>
            </w:r>
            <w:r w:rsidRPr="00557A4B">
              <w:rPr>
                <w:sz w:val="18"/>
                <w:szCs w:val="18"/>
                <w:lang w:eastAsia="en-US"/>
              </w:rPr>
              <w:t>093,7</w:t>
            </w:r>
          </w:p>
        </w:tc>
        <w:tc>
          <w:tcPr>
            <w:tcW w:w="666" w:type="dxa"/>
            <w:tcBorders>
              <w:top w:val="nil"/>
              <w:left w:val="nil"/>
              <w:bottom w:val="single" w:sz="4" w:space="0" w:color="auto"/>
              <w:right w:val="single" w:sz="4" w:space="0" w:color="auto"/>
            </w:tcBorders>
            <w:shd w:val="clear" w:color="auto" w:fill="auto"/>
            <w:vAlign w:val="center"/>
            <w:hideMark/>
          </w:tcPr>
          <w:p w14:paraId="2F5881D4"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0,5</w:t>
            </w:r>
          </w:p>
        </w:tc>
        <w:tc>
          <w:tcPr>
            <w:tcW w:w="916" w:type="dxa"/>
            <w:tcBorders>
              <w:top w:val="nil"/>
              <w:left w:val="nil"/>
              <w:bottom w:val="nil"/>
              <w:right w:val="single" w:sz="4" w:space="0" w:color="auto"/>
            </w:tcBorders>
            <w:shd w:val="clear" w:color="auto" w:fill="auto"/>
            <w:noWrap/>
            <w:vAlign w:val="center"/>
            <w:hideMark/>
          </w:tcPr>
          <w:p w14:paraId="71797C27"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168,1</w:t>
            </w:r>
          </w:p>
        </w:tc>
        <w:tc>
          <w:tcPr>
            <w:tcW w:w="677" w:type="dxa"/>
            <w:tcBorders>
              <w:top w:val="nil"/>
              <w:left w:val="nil"/>
              <w:bottom w:val="single" w:sz="4" w:space="0" w:color="auto"/>
              <w:right w:val="double" w:sz="6" w:space="0" w:color="auto"/>
            </w:tcBorders>
            <w:shd w:val="clear" w:color="auto" w:fill="auto"/>
            <w:vAlign w:val="center"/>
            <w:hideMark/>
          </w:tcPr>
          <w:p w14:paraId="5C9CD1B6"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4,1</w:t>
            </w:r>
          </w:p>
        </w:tc>
      </w:tr>
      <w:tr w:rsidR="004A5D4E" w:rsidRPr="00557A4B" w14:paraId="37B288A8" w14:textId="77777777" w:rsidTr="004A5D4E">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D07BF6E" w14:textId="4C4C03B8" w:rsidR="004A5D4E" w:rsidRPr="00557A4B" w:rsidRDefault="004A5D4E" w:rsidP="00124C37">
            <w:pPr>
              <w:suppressAutoHyphens w:val="0"/>
              <w:ind w:right="131"/>
              <w:jc w:val="center"/>
              <w:rPr>
                <w:sz w:val="18"/>
                <w:szCs w:val="18"/>
                <w:lang w:val="sr-Cyrl-RS" w:eastAsia="en-US"/>
              </w:rPr>
            </w:pPr>
            <w:r w:rsidRPr="00557A4B">
              <w:rPr>
                <w:sz w:val="18"/>
                <w:szCs w:val="18"/>
                <w:lang w:eastAsia="en-US"/>
              </w:rPr>
              <w:t>Б</w:t>
            </w:r>
            <w:r w:rsidRPr="00557A4B">
              <w:rPr>
                <w:sz w:val="18"/>
                <w:szCs w:val="18"/>
                <w:lang w:val="sr-Cyrl-RS" w:eastAsia="en-US"/>
              </w:rPr>
              <w:t>оровац</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D47BAC0" w14:textId="2BF85181" w:rsidR="004A5D4E" w:rsidRPr="00557A4B" w:rsidRDefault="004A5D4E" w:rsidP="00124C37">
            <w:pPr>
              <w:suppressAutoHyphens w:val="0"/>
              <w:ind w:right="131"/>
              <w:jc w:val="right"/>
              <w:rPr>
                <w:sz w:val="18"/>
                <w:szCs w:val="18"/>
                <w:lang w:eastAsia="en-US"/>
              </w:rPr>
            </w:pPr>
            <w:r w:rsidRPr="00557A4B">
              <w:rPr>
                <w:sz w:val="18"/>
                <w:szCs w:val="18"/>
                <w:lang w:eastAsia="en-US"/>
              </w:rPr>
              <w:t>1</w:t>
            </w:r>
            <w:r w:rsidRPr="00557A4B">
              <w:rPr>
                <w:sz w:val="18"/>
                <w:szCs w:val="18"/>
                <w:lang w:val="sr-Cyrl-RS" w:eastAsia="en-US"/>
              </w:rPr>
              <w:t>.</w:t>
            </w:r>
            <w:r w:rsidRPr="00557A4B">
              <w:rPr>
                <w:sz w:val="18"/>
                <w:szCs w:val="18"/>
                <w:lang w:eastAsia="en-US"/>
              </w:rPr>
              <w:t>462,2</w:t>
            </w:r>
          </w:p>
        </w:tc>
        <w:tc>
          <w:tcPr>
            <w:tcW w:w="666" w:type="dxa"/>
            <w:tcBorders>
              <w:top w:val="nil"/>
              <w:left w:val="nil"/>
              <w:bottom w:val="single" w:sz="4" w:space="0" w:color="auto"/>
              <w:right w:val="single" w:sz="4" w:space="0" w:color="auto"/>
            </w:tcBorders>
            <w:shd w:val="clear" w:color="auto" w:fill="auto"/>
            <w:vAlign w:val="center"/>
            <w:hideMark/>
          </w:tcPr>
          <w:p w14:paraId="13D41EC9"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0,2</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4BADBFFD"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51,9</w:t>
            </w:r>
          </w:p>
        </w:tc>
        <w:tc>
          <w:tcPr>
            <w:tcW w:w="677" w:type="dxa"/>
            <w:tcBorders>
              <w:top w:val="nil"/>
              <w:left w:val="nil"/>
              <w:bottom w:val="single" w:sz="4" w:space="0" w:color="auto"/>
              <w:right w:val="double" w:sz="6" w:space="0" w:color="auto"/>
            </w:tcBorders>
            <w:shd w:val="clear" w:color="auto" w:fill="auto"/>
            <w:vAlign w:val="center"/>
            <w:hideMark/>
          </w:tcPr>
          <w:p w14:paraId="63AB24E0" w14:textId="77777777" w:rsidR="004A5D4E" w:rsidRPr="00557A4B" w:rsidRDefault="004A5D4E" w:rsidP="00124C37">
            <w:pPr>
              <w:suppressAutoHyphens w:val="0"/>
              <w:ind w:right="131"/>
              <w:jc w:val="right"/>
              <w:rPr>
                <w:sz w:val="18"/>
                <w:szCs w:val="18"/>
                <w:lang w:eastAsia="en-US"/>
              </w:rPr>
            </w:pPr>
            <w:r w:rsidRPr="00557A4B">
              <w:rPr>
                <w:sz w:val="18"/>
                <w:szCs w:val="18"/>
                <w:lang w:eastAsia="en-US"/>
              </w:rPr>
              <w:t>3,6</w:t>
            </w:r>
          </w:p>
        </w:tc>
      </w:tr>
      <w:tr w:rsidR="004A5D4E" w:rsidRPr="00557A4B" w14:paraId="236A97F3" w14:textId="77777777" w:rsidTr="004A5D4E">
        <w:trPr>
          <w:trHeight w:val="25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5731625B" w14:textId="77777777" w:rsidR="004A5D4E" w:rsidRPr="00557A4B" w:rsidRDefault="004A5D4E" w:rsidP="00124C37">
            <w:pPr>
              <w:suppressAutoHyphens w:val="0"/>
              <w:ind w:right="131"/>
              <w:rPr>
                <w:b/>
                <w:bCs/>
                <w:sz w:val="18"/>
                <w:szCs w:val="18"/>
                <w:lang w:eastAsia="en-US"/>
              </w:rPr>
            </w:pPr>
            <w:r w:rsidRPr="00557A4B">
              <w:rPr>
                <w:b/>
                <w:bCs/>
                <w:sz w:val="18"/>
                <w:szCs w:val="18"/>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1C972849"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133.219,4</w:t>
            </w:r>
          </w:p>
        </w:tc>
        <w:tc>
          <w:tcPr>
            <w:tcW w:w="666" w:type="dxa"/>
            <w:tcBorders>
              <w:top w:val="nil"/>
              <w:left w:val="nil"/>
              <w:bottom w:val="double" w:sz="6" w:space="0" w:color="auto"/>
              <w:right w:val="single" w:sz="4" w:space="0" w:color="auto"/>
            </w:tcBorders>
            <w:shd w:val="clear" w:color="auto" w:fill="auto"/>
            <w:vAlign w:val="center"/>
            <w:hideMark/>
          </w:tcPr>
          <w:p w14:paraId="6DF12938"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17,4</w:t>
            </w:r>
          </w:p>
        </w:tc>
        <w:tc>
          <w:tcPr>
            <w:tcW w:w="916" w:type="dxa"/>
            <w:tcBorders>
              <w:top w:val="nil"/>
              <w:left w:val="nil"/>
              <w:bottom w:val="double" w:sz="6" w:space="0" w:color="auto"/>
              <w:right w:val="single" w:sz="4" w:space="0" w:color="auto"/>
            </w:tcBorders>
            <w:shd w:val="clear" w:color="auto" w:fill="auto"/>
            <w:vAlign w:val="center"/>
            <w:hideMark/>
          </w:tcPr>
          <w:p w14:paraId="57C74C18"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5.688,4</w:t>
            </w:r>
          </w:p>
        </w:tc>
        <w:tc>
          <w:tcPr>
            <w:tcW w:w="677" w:type="dxa"/>
            <w:tcBorders>
              <w:top w:val="nil"/>
              <w:left w:val="nil"/>
              <w:bottom w:val="double" w:sz="6" w:space="0" w:color="auto"/>
              <w:right w:val="double" w:sz="6" w:space="0" w:color="auto"/>
            </w:tcBorders>
            <w:shd w:val="clear" w:color="auto" w:fill="auto"/>
            <w:vAlign w:val="center"/>
            <w:hideMark/>
          </w:tcPr>
          <w:p w14:paraId="13BF0D36"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4,3</w:t>
            </w:r>
          </w:p>
        </w:tc>
      </w:tr>
      <w:tr w:rsidR="004A5D4E" w:rsidRPr="00557A4B" w14:paraId="43C6C169" w14:textId="77777777" w:rsidTr="004A5D4E">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4B541C1E" w14:textId="457A2936" w:rsidR="004A5D4E" w:rsidRPr="00557A4B" w:rsidRDefault="004A5D4E" w:rsidP="00124C37">
            <w:pPr>
              <w:suppressAutoHyphens w:val="0"/>
              <w:ind w:right="131"/>
              <w:rPr>
                <w:b/>
                <w:bCs/>
                <w:sz w:val="18"/>
                <w:szCs w:val="18"/>
                <w:lang w:val="sr-Cyrl-RS" w:eastAsia="en-US"/>
              </w:rPr>
            </w:pPr>
            <w:r w:rsidRPr="00557A4B">
              <w:rPr>
                <w:b/>
                <w:bCs/>
                <w:sz w:val="18"/>
                <w:szCs w:val="18"/>
                <w:lang w:eastAsia="en-US"/>
              </w:rPr>
              <w:t>Укупно за Г</w:t>
            </w:r>
            <w:r w:rsidRPr="00557A4B">
              <w:rPr>
                <w:b/>
                <w:bCs/>
                <w:sz w:val="18"/>
                <w:szCs w:val="18"/>
                <w:lang w:val="sr-Cyrl-RS" w:eastAsia="en-US"/>
              </w:rPr>
              <w:t>.</w:t>
            </w:r>
            <w:r w:rsidRPr="00557A4B">
              <w:rPr>
                <w:b/>
                <w:bCs/>
                <w:sz w:val="18"/>
                <w:szCs w:val="18"/>
                <w:lang w:eastAsia="en-US"/>
              </w:rPr>
              <w:t>Ј</w:t>
            </w:r>
            <w:r w:rsidRPr="00557A4B">
              <w:rPr>
                <w:b/>
                <w:bCs/>
                <w:sz w:val="18"/>
                <w:szCs w:val="18"/>
                <w:lang w:val="sr-Cyrl-RS" w:eastAsia="en-US"/>
              </w:rPr>
              <w:t>.</w:t>
            </w:r>
          </w:p>
        </w:tc>
        <w:tc>
          <w:tcPr>
            <w:tcW w:w="1120" w:type="dxa"/>
            <w:tcBorders>
              <w:top w:val="nil"/>
              <w:left w:val="nil"/>
              <w:bottom w:val="double" w:sz="6" w:space="0" w:color="auto"/>
              <w:right w:val="single" w:sz="4" w:space="0" w:color="auto"/>
            </w:tcBorders>
            <w:shd w:val="clear" w:color="auto" w:fill="auto"/>
            <w:vAlign w:val="center"/>
            <w:hideMark/>
          </w:tcPr>
          <w:p w14:paraId="74C798BE"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767.465,4</w:t>
            </w:r>
          </w:p>
        </w:tc>
        <w:tc>
          <w:tcPr>
            <w:tcW w:w="666" w:type="dxa"/>
            <w:tcBorders>
              <w:top w:val="nil"/>
              <w:left w:val="nil"/>
              <w:bottom w:val="double" w:sz="6" w:space="0" w:color="auto"/>
              <w:right w:val="single" w:sz="4" w:space="0" w:color="auto"/>
            </w:tcBorders>
            <w:shd w:val="clear" w:color="auto" w:fill="auto"/>
            <w:vAlign w:val="center"/>
            <w:hideMark/>
          </w:tcPr>
          <w:p w14:paraId="283B95CE"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100,0</w:t>
            </w:r>
          </w:p>
        </w:tc>
        <w:tc>
          <w:tcPr>
            <w:tcW w:w="916" w:type="dxa"/>
            <w:tcBorders>
              <w:top w:val="nil"/>
              <w:left w:val="nil"/>
              <w:bottom w:val="double" w:sz="6" w:space="0" w:color="auto"/>
              <w:right w:val="single" w:sz="4" w:space="0" w:color="auto"/>
            </w:tcBorders>
            <w:shd w:val="clear" w:color="auto" w:fill="auto"/>
            <w:vAlign w:val="center"/>
            <w:hideMark/>
          </w:tcPr>
          <w:p w14:paraId="10EEBF27"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20.536,5</w:t>
            </w:r>
          </w:p>
        </w:tc>
        <w:tc>
          <w:tcPr>
            <w:tcW w:w="677" w:type="dxa"/>
            <w:tcBorders>
              <w:top w:val="nil"/>
              <w:left w:val="nil"/>
              <w:bottom w:val="double" w:sz="6" w:space="0" w:color="auto"/>
              <w:right w:val="double" w:sz="6" w:space="0" w:color="auto"/>
            </w:tcBorders>
            <w:shd w:val="clear" w:color="auto" w:fill="auto"/>
            <w:vAlign w:val="center"/>
            <w:hideMark/>
          </w:tcPr>
          <w:p w14:paraId="3228014D" w14:textId="77777777" w:rsidR="004A5D4E" w:rsidRPr="00557A4B" w:rsidRDefault="004A5D4E" w:rsidP="00124C37">
            <w:pPr>
              <w:suppressAutoHyphens w:val="0"/>
              <w:ind w:right="131"/>
              <w:jc w:val="right"/>
              <w:rPr>
                <w:b/>
                <w:bCs/>
                <w:sz w:val="18"/>
                <w:szCs w:val="18"/>
                <w:lang w:eastAsia="en-US"/>
              </w:rPr>
            </w:pPr>
            <w:r w:rsidRPr="00557A4B">
              <w:rPr>
                <w:b/>
                <w:bCs/>
                <w:sz w:val="18"/>
                <w:szCs w:val="18"/>
                <w:lang w:eastAsia="en-US"/>
              </w:rPr>
              <w:t>2,7</w:t>
            </w:r>
          </w:p>
        </w:tc>
      </w:tr>
    </w:tbl>
    <w:p w14:paraId="008B230F" w14:textId="77777777" w:rsidR="0037666C" w:rsidRDefault="0037666C" w:rsidP="00124C37">
      <w:pPr>
        <w:spacing w:after="60"/>
        <w:ind w:right="131"/>
        <w:jc w:val="both"/>
        <w:rPr>
          <w:lang w:val="sr-Cyrl-RS"/>
        </w:rPr>
      </w:pPr>
    </w:p>
    <w:p w14:paraId="74CCB28A" w14:textId="77777777" w:rsidR="003D41F7" w:rsidRPr="002C21CC" w:rsidRDefault="003D41F7" w:rsidP="00124C37">
      <w:pPr>
        <w:spacing w:after="60"/>
        <w:ind w:right="131"/>
        <w:jc w:val="both"/>
        <w:rPr>
          <w:sz w:val="22"/>
          <w:szCs w:val="22"/>
          <w:lang w:val="sr-Cyrl-RS"/>
        </w:rPr>
      </w:pPr>
    </w:p>
    <w:p w14:paraId="6BEA4BE5" w14:textId="77777777" w:rsidR="00A52A2D" w:rsidRPr="00D90461" w:rsidRDefault="00A52A2D" w:rsidP="00124C37">
      <w:pPr>
        <w:pStyle w:val="Heading1"/>
        <w:tabs>
          <w:tab w:val="left" w:pos="709"/>
        </w:tabs>
        <w:spacing w:before="240" w:after="120"/>
        <w:ind w:left="720" w:right="131" w:firstLine="720"/>
        <w:rPr>
          <w:i w:val="0"/>
          <w:iCs/>
          <w:color w:val="000000"/>
          <w:sz w:val="32"/>
          <w:lang w:val="sr-Cyrl-RS"/>
        </w:rPr>
      </w:pPr>
      <w:bookmarkStart w:id="294" w:name="_Toc85795234"/>
      <w:r w:rsidRPr="00D90461">
        <w:rPr>
          <w:i w:val="0"/>
          <w:iCs/>
          <w:color w:val="000000"/>
          <w:sz w:val="32"/>
          <w:lang w:val="sr-Cyrl-RS"/>
        </w:rPr>
        <w:t>5.0.</w:t>
      </w:r>
      <w:r w:rsidR="00D90461">
        <w:rPr>
          <w:i w:val="0"/>
          <w:iCs/>
          <w:color w:val="000000"/>
          <w:sz w:val="32"/>
          <w:lang w:val="sr-Cyrl-RS"/>
        </w:rPr>
        <w:tab/>
      </w:r>
      <w:r w:rsidRPr="00D90461">
        <w:rPr>
          <w:i w:val="0"/>
          <w:iCs/>
          <w:color w:val="000000"/>
          <w:sz w:val="32"/>
          <w:lang w:val="sr-Cyrl-RS"/>
        </w:rPr>
        <w:t>АНАЛИЗА И ОЦЕНА ГАЗ</w:t>
      </w:r>
      <w:smartTag w:uri="urn:schemas-microsoft-com:office:smarttags" w:element="stockticker">
        <w:r w:rsidRPr="00D90461">
          <w:rPr>
            <w:i w:val="0"/>
            <w:iCs/>
            <w:color w:val="000000"/>
            <w:sz w:val="32"/>
            <w:lang w:val="sr-Cyrl-RS"/>
          </w:rPr>
          <w:t>ДОВ</w:t>
        </w:r>
      </w:smartTag>
      <w:r w:rsidRPr="00D90461">
        <w:rPr>
          <w:i w:val="0"/>
          <w:iCs/>
          <w:color w:val="000000"/>
          <w:sz w:val="32"/>
          <w:lang w:val="sr-Cyrl-RS"/>
        </w:rPr>
        <w:t>АЊА У ПРЕДХОДНОМ УРЕЂАЈНОМ ПЕРИОДУ</w:t>
      </w:r>
      <w:bookmarkEnd w:id="294"/>
    </w:p>
    <w:p w14:paraId="166E8E00" w14:textId="77777777" w:rsidR="005E33CF" w:rsidRPr="002C21CC" w:rsidRDefault="005E33CF" w:rsidP="00124C37">
      <w:pPr>
        <w:ind w:right="131"/>
        <w:rPr>
          <w:sz w:val="22"/>
          <w:szCs w:val="22"/>
          <w:lang w:val="sr-Cyrl-RS"/>
        </w:rPr>
      </w:pPr>
    </w:p>
    <w:p w14:paraId="2A4A4894" w14:textId="77777777" w:rsidR="00A52A2D" w:rsidRPr="00D90461" w:rsidRDefault="00A52A2D" w:rsidP="00124C37">
      <w:pPr>
        <w:pStyle w:val="Heading2"/>
        <w:tabs>
          <w:tab w:val="left" w:pos="709"/>
        </w:tabs>
        <w:spacing w:before="120" w:after="120"/>
        <w:ind w:right="131" w:firstLine="720"/>
        <w:rPr>
          <w:iCs/>
          <w:color w:val="000000"/>
          <w:sz w:val="28"/>
          <w:lang w:val="sr-Cyrl-RS"/>
        </w:rPr>
      </w:pPr>
      <w:bookmarkStart w:id="295" w:name="_Toc85795235"/>
      <w:r w:rsidRPr="00D90461">
        <w:rPr>
          <w:iCs/>
          <w:color w:val="000000"/>
          <w:sz w:val="28"/>
          <w:lang w:val="sr-Cyrl-RS"/>
        </w:rPr>
        <w:t>5.1.</w:t>
      </w:r>
      <w:r w:rsidR="00D90461">
        <w:rPr>
          <w:iCs/>
          <w:color w:val="000000"/>
          <w:sz w:val="28"/>
          <w:lang w:val="sr-Cyrl-RS"/>
        </w:rPr>
        <w:tab/>
      </w:r>
      <w:r w:rsidRPr="00D90461">
        <w:rPr>
          <w:iCs/>
          <w:color w:val="000000"/>
          <w:sz w:val="28"/>
          <w:lang w:val="sr-Cyrl-RS"/>
        </w:rPr>
        <w:t>Промене шумског фонда</w:t>
      </w:r>
      <w:bookmarkEnd w:id="295"/>
    </w:p>
    <w:p w14:paraId="7ECF208A" w14:textId="77777777" w:rsidR="005E33CF" w:rsidRPr="002C21CC" w:rsidRDefault="005E33CF" w:rsidP="00124C37">
      <w:pPr>
        <w:ind w:right="131"/>
        <w:rPr>
          <w:sz w:val="22"/>
          <w:szCs w:val="22"/>
          <w:lang w:val="sr-Cyrl-RS"/>
        </w:rPr>
      </w:pPr>
    </w:p>
    <w:p w14:paraId="6B2058F9" w14:textId="77777777" w:rsidR="007C2CDF" w:rsidRPr="00D90461" w:rsidRDefault="00A52A2D" w:rsidP="00124C37">
      <w:pPr>
        <w:pStyle w:val="Heading3"/>
        <w:tabs>
          <w:tab w:val="left" w:pos="709"/>
        </w:tabs>
        <w:spacing w:before="120" w:after="60"/>
        <w:ind w:right="131" w:firstLine="720"/>
        <w:jc w:val="both"/>
        <w:rPr>
          <w:iCs/>
          <w:color w:val="000000"/>
          <w:lang w:val="sr-Cyrl-RS"/>
        </w:rPr>
      </w:pPr>
      <w:bookmarkStart w:id="296" w:name="_Toc85795236"/>
      <w:r w:rsidRPr="00D90461">
        <w:rPr>
          <w:iCs/>
          <w:color w:val="000000"/>
          <w:lang w:val="sr-Cyrl-RS"/>
        </w:rPr>
        <w:t>5.1.1.</w:t>
      </w:r>
      <w:r w:rsidR="00D90461">
        <w:rPr>
          <w:iCs/>
          <w:color w:val="000000"/>
          <w:lang w:val="sr-Cyrl-RS"/>
        </w:rPr>
        <w:tab/>
      </w:r>
      <w:r w:rsidRPr="00D90461">
        <w:rPr>
          <w:iCs/>
          <w:color w:val="000000"/>
          <w:lang w:val="sr-Cyrl-RS"/>
        </w:rPr>
        <w:t>Промене шумског фонда по површини</w:t>
      </w:r>
      <w:bookmarkEnd w:id="296"/>
    </w:p>
    <w:p w14:paraId="530238A0" w14:textId="77777777" w:rsidR="007C2CDF" w:rsidRPr="002C21CC" w:rsidRDefault="007C2CDF" w:rsidP="00124C37">
      <w:pPr>
        <w:spacing w:after="60"/>
        <w:ind w:right="131" w:firstLine="720"/>
        <w:jc w:val="both"/>
        <w:rPr>
          <w:sz w:val="22"/>
          <w:szCs w:val="22"/>
          <w:lang w:val="sr-Cyrl-RS"/>
        </w:rPr>
      </w:pPr>
    </w:p>
    <w:p w14:paraId="174328D2" w14:textId="77777777" w:rsidR="00A52A2D" w:rsidRPr="00A52A2D" w:rsidRDefault="00A52A2D" w:rsidP="00124C37">
      <w:pPr>
        <w:spacing w:before="120" w:after="20"/>
        <w:ind w:right="131"/>
        <w:jc w:val="center"/>
        <w:rPr>
          <w:b/>
          <w:bCs/>
          <w:color w:val="000000"/>
          <w:sz w:val="22"/>
          <w:lang w:val="sr-Cyrl-RS"/>
        </w:rPr>
      </w:pPr>
      <w:r w:rsidRPr="008F2168">
        <w:rPr>
          <w:b/>
          <w:i/>
          <w:sz w:val="20"/>
          <w:lang w:val="sr-Cyrl-RS"/>
        </w:rPr>
        <w:t xml:space="preserve">Табела </w:t>
      </w:r>
      <w:r w:rsidR="00511BF3" w:rsidRPr="008F2168">
        <w:rPr>
          <w:b/>
          <w:i/>
          <w:sz w:val="20"/>
          <w:lang w:val="sr-Latn-RS"/>
        </w:rPr>
        <w:t>2</w:t>
      </w:r>
      <w:r w:rsidR="008F2168">
        <w:rPr>
          <w:b/>
          <w:i/>
          <w:sz w:val="20"/>
          <w:lang w:val="sr-Cyrl-RS"/>
        </w:rPr>
        <w:t>6</w:t>
      </w:r>
      <w:r w:rsidRPr="008F2168">
        <w:rPr>
          <w:b/>
          <w:i/>
          <w:sz w:val="20"/>
          <w:lang w:val="sr-Cyrl-RS"/>
        </w:rPr>
        <w:t>:</w:t>
      </w:r>
      <w:r w:rsidRPr="00A52A2D">
        <w:rPr>
          <w:bCs/>
          <w:i/>
          <w:sz w:val="20"/>
          <w:lang w:val="sr-Cyrl-RS"/>
        </w:rPr>
        <w:t xml:space="preserve"> Промене шумског фонда</w:t>
      </w:r>
    </w:p>
    <w:tbl>
      <w:tblPr>
        <w:tblW w:w="8920" w:type="dxa"/>
        <w:jc w:val="center"/>
        <w:tblLook w:val="04A0" w:firstRow="1" w:lastRow="0" w:firstColumn="1" w:lastColumn="0" w:noHBand="0" w:noVBand="1"/>
      </w:tblPr>
      <w:tblGrid>
        <w:gridCol w:w="1167"/>
        <w:gridCol w:w="1153"/>
        <w:gridCol w:w="957"/>
        <w:gridCol w:w="964"/>
        <w:gridCol w:w="1119"/>
        <w:gridCol w:w="1081"/>
        <w:gridCol w:w="939"/>
        <w:gridCol w:w="1119"/>
        <w:gridCol w:w="1094"/>
      </w:tblGrid>
      <w:tr w:rsidR="00845F7F" w:rsidRPr="0054061B" w14:paraId="0F9CEFCE" w14:textId="77777777" w:rsidTr="00707808">
        <w:trPr>
          <w:trHeight w:val="525"/>
          <w:jc w:val="center"/>
        </w:trPr>
        <w:tc>
          <w:tcPr>
            <w:tcW w:w="103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4988E60"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Година уређивања</w:t>
            </w:r>
          </w:p>
        </w:tc>
        <w:tc>
          <w:tcPr>
            <w:tcW w:w="1005" w:type="dxa"/>
            <w:tcBorders>
              <w:top w:val="double" w:sz="6" w:space="0" w:color="auto"/>
              <w:left w:val="nil"/>
              <w:bottom w:val="single" w:sz="4" w:space="0" w:color="auto"/>
              <w:right w:val="single" w:sz="4" w:space="0" w:color="auto"/>
            </w:tcBorders>
            <w:shd w:val="clear" w:color="auto" w:fill="auto"/>
            <w:vAlign w:val="center"/>
            <w:hideMark/>
          </w:tcPr>
          <w:p w14:paraId="6B9AB976"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Површина</w:t>
            </w:r>
          </w:p>
        </w:tc>
        <w:tc>
          <w:tcPr>
            <w:tcW w:w="1013" w:type="dxa"/>
            <w:tcBorders>
              <w:top w:val="double" w:sz="6" w:space="0" w:color="auto"/>
              <w:left w:val="nil"/>
              <w:bottom w:val="single" w:sz="4" w:space="0" w:color="auto"/>
              <w:right w:val="single" w:sz="4" w:space="0" w:color="auto"/>
            </w:tcBorders>
            <w:shd w:val="clear" w:color="auto" w:fill="auto"/>
            <w:vAlign w:val="center"/>
            <w:hideMark/>
          </w:tcPr>
          <w:p w14:paraId="29C9D3BD"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Шума</w:t>
            </w:r>
          </w:p>
        </w:tc>
        <w:tc>
          <w:tcPr>
            <w:tcW w:w="996" w:type="dxa"/>
            <w:tcBorders>
              <w:top w:val="double" w:sz="6" w:space="0" w:color="auto"/>
              <w:left w:val="nil"/>
              <w:bottom w:val="single" w:sz="4" w:space="0" w:color="auto"/>
              <w:right w:val="single" w:sz="4" w:space="0" w:color="auto"/>
            </w:tcBorders>
            <w:shd w:val="clear" w:color="auto" w:fill="auto"/>
            <w:vAlign w:val="center"/>
            <w:hideMark/>
          </w:tcPr>
          <w:p w14:paraId="3ECCB47B"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Шумске културе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4E349CB6"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Шумско земљиште</w:t>
            </w:r>
          </w:p>
        </w:tc>
        <w:tc>
          <w:tcPr>
            <w:tcW w:w="817" w:type="dxa"/>
            <w:tcBorders>
              <w:top w:val="double" w:sz="6" w:space="0" w:color="auto"/>
              <w:left w:val="nil"/>
              <w:bottom w:val="single" w:sz="4" w:space="0" w:color="auto"/>
              <w:right w:val="single" w:sz="4" w:space="0" w:color="auto"/>
            </w:tcBorders>
            <w:shd w:val="clear" w:color="auto" w:fill="auto"/>
            <w:vAlign w:val="center"/>
            <w:hideMark/>
          </w:tcPr>
          <w:p w14:paraId="536CDDA3" w14:textId="04C34F8B" w:rsidR="00707808" w:rsidRPr="00D93B2B" w:rsidRDefault="00707808" w:rsidP="00124C37">
            <w:pPr>
              <w:suppressAutoHyphens w:val="0"/>
              <w:ind w:right="131"/>
              <w:jc w:val="center"/>
              <w:rPr>
                <w:b/>
                <w:bCs/>
                <w:sz w:val="18"/>
                <w:szCs w:val="18"/>
                <w:lang w:val="sr-Cyrl-RS" w:eastAsia="en-US"/>
              </w:rPr>
            </w:pPr>
            <w:r w:rsidRPr="00D93B2B">
              <w:rPr>
                <w:b/>
                <w:bCs/>
                <w:sz w:val="18"/>
                <w:szCs w:val="18"/>
                <w:lang w:eastAsia="en-US"/>
              </w:rPr>
              <w:t>Непло</w:t>
            </w:r>
            <w:r w:rsidR="00845F7F" w:rsidRPr="00D93B2B">
              <w:rPr>
                <w:b/>
                <w:bCs/>
                <w:sz w:val="18"/>
                <w:szCs w:val="18"/>
                <w:lang w:val="sr-Cyrl-RS" w:eastAsia="en-US"/>
              </w:rPr>
              <w:t>дно</w:t>
            </w:r>
          </w:p>
        </w:tc>
        <w:tc>
          <w:tcPr>
            <w:tcW w:w="994" w:type="dxa"/>
            <w:tcBorders>
              <w:top w:val="double" w:sz="6" w:space="0" w:color="auto"/>
              <w:left w:val="nil"/>
              <w:bottom w:val="single" w:sz="4" w:space="0" w:color="auto"/>
              <w:right w:val="single" w:sz="4" w:space="0" w:color="auto"/>
            </w:tcBorders>
            <w:shd w:val="clear" w:color="auto" w:fill="auto"/>
            <w:vAlign w:val="center"/>
            <w:hideMark/>
          </w:tcPr>
          <w:p w14:paraId="127FA928"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Заузеће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46892F6F" w14:textId="7717F5B4" w:rsidR="00707808" w:rsidRPr="00D93B2B" w:rsidRDefault="00707808" w:rsidP="00124C37">
            <w:pPr>
              <w:suppressAutoHyphens w:val="0"/>
              <w:ind w:right="131"/>
              <w:jc w:val="center"/>
              <w:rPr>
                <w:b/>
                <w:bCs/>
                <w:sz w:val="18"/>
                <w:szCs w:val="18"/>
                <w:lang w:val="sr-Cyrl-RS" w:eastAsia="en-US"/>
              </w:rPr>
            </w:pPr>
            <w:r w:rsidRPr="00D93B2B">
              <w:rPr>
                <w:b/>
                <w:bCs/>
                <w:sz w:val="18"/>
                <w:szCs w:val="18"/>
                <w:lang w:eastAsia="en-US"/>
              </w:rPr>
              <w:t>Остало земљишт</w:t>
            </w:r>
            <w:r w:rsidRPr="00D93B2B">
              <w:rPr>
                <w:b/>
                <w:bCs/>
                <w:sz w:val="18"/>
                <w:szCs w:val="18"/>
                <w:lang w:val="sr-Cyrl-RS" w:eastAsia="en-US"/>
              </w:rPr>
              <w:t>е</w:t>
            </w:r>
          </w:p>
        </w:tc>
        <w:tc>
          <w:tcPr>
            <w:tcW w:w="1058" w:type="dxa"/>
            <w:tcBorders>
              <w:top w:val="double" w:sz="6" w:space="0" w:color="auto"/>
              <w:left w:val="nil"/>
              <w:bottom w:val="single" w:sz="4" w:space="0" w:color="auto"/>
              <w:right w:val="double" w:sz="6" w:space="0" w:color="auto"/>
            </w:tcBorders>
            <w:shd w:val="clear" w:color="auto" w:fill="auto"/>
            <w:vAlign w:val="center"/>
            <w:hideMark/>
          </w:tcPr>
          <w:p w14:paraId="17ED8F3E"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Приватно</w:t>
            </w:r>
          </w:p>
        </w:tc>
      </w:tr>
      <w:tr w:rsidR="00845F7F" w:rsidRPr="0054061B" w14:paraId="618F93E3" w14:textId="77777777" w:rsidTr="00707808">
        <w:trPr>
          <w:trHeight w:val="300"/>
          <w:jc w:val="center"/>
        </w:trPr>
        <w:tc>
          <w:tcPr>
            <w:tcW w:w="1039" w:type="dxa"/>
            <w:vMerge/>
            <w:tcBorders>
              <w:top w:val="double" w:sz="6" w:space="0" w:color="auto"/>
              <w:left w:val="double" w:sz="6" w:space="0" w:color="auto"/>
              <w:bottom w:val="double" w:sz="6" w:space="0" w:color="000000"/>
              <w:right w:val="single" w:sz="4" w:space="0" w:color="auto"/>
            </w:tcBorders>
            <w:vAlign w:val="center"/>
            <w:hideMark/>
          </w:tcPr>
          <w:p w14:paraId="12A860BF" w14:textId="77777777" w:rsidR="00707808" w:rsidRPr="00D93B2B" w:rsidRDefault="00707808" w:rsidP="00124C37">
            <w:pPr>
              <w:suppressAutoHyphens w:val="0"/>
              <w:ind w:right="131"/>
              <w:rPr>
                <w:b/>
                <w:bCs/>
                <w:sz w:val="18"/>
                <w:szCs w:val="18"/>
                <w:lang w:eastAsia="en-US"/>
              </w:rPr>
            </w:pPr>
          </w:p>
        </w:tc>
        <w:tc>
          <w:tcPr>
            <w:tcW w:w="1005" w:type="dxa"/>
            <w:tcBorders>
              <w:top w:val="nil"/>
              <w:left w:val="nil"/>
              <w:bottom w:val="double" w:sz="6" w:space="0" w:color="auto"/>
              <w:right w:val="single" w:sz="4" w:space="0" w:color="auto"/>
            </w:tcBorders>
            <w:shd w:val="clear" w:color="auto" w:fill="auto"/>
            <w:vAlign w:val="center"/>
            <w:hideMark/>
          </w:tcPr>
          <w:p w14:paraId="6094279F"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1013" w:type="dxa"/>
            <w:tcBorders>
              <w:top w:val="nil"/>
              <w:left w:val="nil"/>
              <w:bottom w:val="double" w:sz="6" w:space="0" w:color="auto"/>
              <w:right w:val="single" w:sz="4" w:space="0" w:color="auto"/>
            </w:tcBorders>
            <w:shd w:val="clear" w:color="auto" w:fill="auto"/>
            <w:vAlign w:val="center"/>
            <w:hideMark/>
          </w:tcPr>
          <w:p w14:paraId="2EC0ED5B"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996" w:type="dxa"/>
            <w:tcBorders>
              <w:top w:val="nil"/>
              <w:left w:val="nil"/>
              <w:bottom w:val="double" w:sz="6" w:space="0" w:color="auto"/>
              <w:right w:val="single" w:sz="4" w:space="0" w:color="auto"/>
            </w:tcBorders>
            <w:shd w:val="clear" w:color="auto" w:fill="auto"/>
            <w:vAlign w:val="center"/>
            <w:hideMark/>
          </w:tcPr>
          <w:p w14:paraId="3A5E99CB"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5A3EE380"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817" w:type="dxa"/>
            <w:tcBorders>
              <w:top w:val="nil"/>
              <w:left w:val="nil"/>
              <w:bottom w:val="double" w:sz="6" w:space="0" w:color="auto"/>
              <w:right w:val="single" w:sz="4" w:space="0" w:color="auto"/>
            </w:tcBorders>
            <w:shd w:val="clear" w:color="auto" w:fill="auto"/>
            <w:vAlign w:val="center"/>
            <w:hideMark/>
          </w:tcPr>
          <w:p w14:paraId="39AA8EC6"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994" w:type="dxa"/>
            <w:tcBorders>
              <w:top w:val="nil"/>
              <w:left w:val="nil"/>
              <w:bottom w:val="double" w:sz="6" w:space="0" w:color="auto"/>
              <w:right w:val="single" w:sz="4" w:space="0" w:color="auto"/>
            </w:tcBorders>
            <w:shd w:val="clear" w:color="auto" w:fill="auto"/>
            <w:vAlign w:val="center"/>
            <w:hideMark/>
          </w:tcPr>
          <w:p w14:paraId="5F3423A2"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6E47F8A8"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c>
          <w:tcPr>
            <w:tcW w:w="1058" w:type="dxa"/>
            <w:tcBorders>
              <w:top w:val="nil"/>
              <w:left w:val="nil"/>
              <w:bottom w:val="double" w:sz="6" w:space="0" w:color="auto"/>
              <w:right w:val="double" w:sz="6" w:space="0" w:color="auto"/>
            </w:tcBorders>
            <w:shd w:val="clear" w:color="auto" w:fill="auto"/>
            <w:vAlign w:val="center"/>
            <w:hideMark/>
          </w:tcPr>
          <w:p w14:paraId="5A1B3A11"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ha</w:t>
            </w:r>
          </w:p>
        </w:tc>
      </w:tr>
      <w:tr w:rsidR="00707808" w:rsidRPr="0054061B" w14:paraId="2464A6EA" w14:textId="77777777" w:rsidTr="00707808">
        <w:trPr>
          <w:trHeight w:val="270"/>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5C295304" w14:textId="77777777" w:rsidR="00707808" w:rsidRPr="00D93B2B" w:rsidRDefault="00707808" w:rsidP="00124C37">
            <w:pPr>
              <w:suppressAutoHyphens w:val="0"/>
              <w:ind w:right="131"/>
              <w:jc w:val="center"/>
              <w:rPr>
                <w:sz w:val="18"/>
                <w:szCs w:val="18"/>
                <w:lang w:eastAsia="en-US"/>
              </w:rPr>
            </w:pPr>
            <w:r w:rsidRPr="00D93B2B">
              <w:rPr>
                <w:sz w:val="18"/>
                <w:szCs w:val="18"/>
                <w:lang w:eastAsia="en-US"/>
              </w:rPr>
              <w:t>2011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8629B58" w14:textId="6D39F9D7" w:rsidR="00707808" w:rsidRPr="00D93B2B" w:rsidRDefault="00707808" w:rsidP="00124C37">
            <w:pPr>
              <w:suppressAutoHyphens w:val="0"/>
              <w:ind w:right="131"/>
              <w:jc w:val="right"/>
              <w:rPr>
                <w:sz w:val="18"/>
                <w:szCs w:val="18"/>
                <w:lang w:eastAsia="en-US"/>
              </w:rPr>
            </w:pPr>
            <w:r w:rsidRPr="00D93B2B">
              <w:rPr>
                <w:sz w:val="18"/>
                <w:szCs w:val="18"/>
                <w:lang w:eastAsia="en-US"/>
              </w:rPr>
              <w:t>3</w:t>
            </w:r>
            <w:r w:rsidRPr="00D93B2B">
              <w:rPr>
                <w:sz w:val="18"/>
                <w:szCs w:val="18"/>
                <w:lang w:val="sr-Cyrl-RS" w:eastAsia="en-US"/>
              </w:rPr>
              <w:t>.</w:t>
            </w:r>
            <w:r w:rsidRPr="00D93B2B">
              <w:rPr>
                <w:sz w:val="18"/>
                <w:szCs w:val="18"/>
                <w:lang w:eastAsia="en-US"/>
              </w:rPr>
              <w:t>456,45</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39EE3F1C" w14:textId="3CAC084E" w:rsidR="00707808" w:rsidRPr="00D93B2B" w:rsidRDefault="00707808" w:rsidP="00124C37">
            <w:pPr>
              <w:suppressAutoHyphens w:val="0"/>
              <w:ind w:right="131"/>
              <w:jc w:val="right"/>
              <w:rPr>
                <w:sz w:val="18"/>
                <w:szCs w:val="18"/>
                <w:lang w:eastAsia="en-US"/>
              </w:rPr>
            </w:pPr>
            <w:r w:rsidRPr="00D93B2B">
              <w:rPr>
                <w:sz w:val="18"/>
                <w:szCs w:val="18"/>
                <w:lang w:eastAsia="en-US"/>
              </w:rPr>
              <w:t>3</w:t>
            </w:r>
            <w:r w:rsidRPr="00D93B2B">
              <w:rPr>
                <w:sz w:val="18"/>
                <w:szCs w:val="18"/>
                <w:lang w:val="sr-Cyrl-RS" w:eastAsia="en-US"/>
              </w:rPr>
              <w:t>.</w:t>
            </w:r>
            <w:r w:rsidRPr="00D93B2B">
              <w:rPr>
                <w:sz w:val="18"/>
                <w:szCs w:val="18"/>
                <w:lang w:eastAsia="en-US"/>
              </w:rPr>
              <w:t>183,82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3F7DB3C"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47,25</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56A239E7"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178,23</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8943A19"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2,68</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59858921" w14:textId="77777777" w:rsidR="00707808" w:rsidRPr="00D93B2B" w:rsidRDefault="00707808" w:rsidP="00124C37">
            <w:pPr>
              <w:suppressAutoHyphens w:val="0"/>
              <w:ind w:right="131"/>
              <w:rPr>
                <w:sz w:val="18"/>
                <w:szCs w:val="18"/>
                <w:lang w:eastAsia="en-US"/>
              </w:rPr>
            </w:pPr>
            <w:r w:rsidRPr="00D93B2B">
              <w:rPr>
                <w:sz w:val="18"/>
                <w:szCs w:val="18"/>
                <w:lang w:eastAsia="en-US"/>
              </w:rPr>
              <w:t> </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72EA8BBB"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36,74</w:t>
            </w:r>
          </w:p>
        </w:tc>
        <w:tc>
          <w:tcPr>
            <w:tcW w:w="1058" w:type="dxa"/>
            <w:tcBorders>
              <w:top w:val="single" w:sz="4" w:space="0" w:color="auto"/>
              <w:left w:val="nil"/>
              <w:bottom w:val="single" w:sz="4" w:space="0" w:color="auto"/>
              <w:right w:val="double" w:sz="6" w:space="0" w:color="auto"/>
            </w:tcBorders>
            <w:shd w:val="clear" w:color="auto" w:fill="auto"/>
            <w:noWrap/>
            <w:vAlign w:val="bottom"/>
            <w:hideMark/>
          </w:tcPr>
          <w:p w14:paraId="2AFF6F7C"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7,73</w:t>
            </w:r>
          </w:p>
        </w:tc>
      </w:tr>
      <w:tr w:rsidR="00707808" w:rsidRPr="0054061B" w14:paraId="31941FE2" w14:textId="77777777" w:rsidTr="00707808">
        <w:trPr>
          <w:trHeight w:val="255"/>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446421B2" w14:textId="77777777" w:rsidR="00707808" w:rsidRPr="00D93B2B" w:rsidRDefault="00707808" w:rsidP="00124C37">
            <w:pPr>
              <w:suppressAutoHyphens w:val="0"/>
              <w:ind w:right="131"/>
              <w:jc w:val="center"/>
              <w:rPr>
                <w:sz w:val="18"/>
                <w:szCs w:val="18"/>
                <w:lang w:eastAsia="en-US"/>
              </w:rPr>
            </w:pPr>
            <w:r w:rsidRPr="00D93B2B">
              <w:rPr>
                <w:sz w:val="18"/>
                <w:szCs w:val="18"/>
                <w:lang w:eastAsia="en-US"/>
              </w:rPr>
              <w:t>2020</w:t>
            </w:r>
          </w:p>
        </w:tc>
        <w:tc>
          <w:tcPr>
            <w:tcW w:w="1005" w:type="dxa"/>
            <w:tcBorders>
              <w:top w:val="nil"/>
              <w:left w:val="nil"/>
              <w:bottom w:val="single" w:sz="4" w:space="0" w:color="auto"/>
              <w:right w:val="single" w:sz="4" w:space="0" w:color="auto"/>
            </w:tcBorders>
            <w:shd w:val="clear" w:color="auto" w:fill="auto"/>
            <w:noWrap/>
            <w:vAlign w:val="center"/>
            <w:hideMark/>
          </w:tcPr>
          <w:p w14:paraId="506D7677" w14:textId="6432AC42" w:rsidR="00707808" w:rsidRPr="00D93B2B" w:rsidRDefault="00707808" w:rsidP="00124C37">
            <w:pPr>
              <w:suppressAutoHyphens w:val="0"/>
              <w:ind w:right="131"/>
              <w:jc w:val="right"/>
              <w:rPr>
                <w:sz w:val="18"/>
                <w:szCs w:val="18"/>
                <w:lang w:eastAsia="en-US"/>
              </w:rPr>
            </w:pPr>
            <w:r w:rsidRPr="00D93B2B">
              <w:rPr>
                <w:sz w:val="18"/>
                <w:szCs w:val="18"/>
                <w:lang w:eastAsia="en-US"/>
              </w:rPr>
              <w:t>3</w:t>
            </w:r>
            <w:r w:rsidRPr="00D93B2B">
              <w:rPr>
                <w:sz w:val="18"/>
                <w:szCs w:val="18"/>
                <w:lang w:val="sr-Cyrl-RS" w:eastAsia="en-US"/>
              </w:rPr>
              <w:t>.</w:t>
            </w:r>
            <w:r w:rsidRPr="00D93B2B">
              <w:rPr>
                <w:sz w:val="18"/>
                <w:szCs w:val="18"/>
                <w:lang w:eastAsia="en-US"/>
              </w:rPr>
              <w:t>470,27</w:t>
            </w:r>
          </w:p>
        </w:tc>
        <w:tc>
          <w:tcPr>
            <w:tcW w:w="1013" w:type="dxa"/>
            <w:tcBorders>
              <w:top w:val="nil"/>
              <w:left w:val="nil"/>
              <w:bottom w:val="single" w:sz="4" w:space="0" w:color="auto"/>
              <w:right w:val="single" w:sz="4" w:space="0" w:color="auto"/>
            </w:tcBorders>
            <w:shd w:val="clear" w:color="auto" w:fill="auto"/>
            <w:noWrap/>
            <w:vAlign w:val="center"/>
            <w:hideMark/>
          </w:tcPr>
          <w:p w14:paraId="1266940A" w14:textId="07074343" w:rsidR="00707808" w:rsidRPr="00D93B2B" w:rsidRDefault="00707808" w:rsidP="00124C37">
            <w:pPr>
              <w:suppressAutoHyphens w:val="0"/>
              <w:ind w:right="131"/>
              <w:jc w:val="right"/>
              <w:rPr>
                <w:sz w:val="18"/>
                <w:szCs w:val="18"/>
                <w:lang w:eastAsia="en-US"/>
              </w:rPr>
            </w:pPr>
            <w:r w:rsidRPr="00D93B2B">
              <w:rPr>
                <w:sz w:val="18"/>
                <w:szCs w:val="18"/>
                <w:lang w:eastAsia="en-US"/>
              </w:rPr>
              <w:t>3</w:t>
            </w:r>
            <w:r w:rsidRPr="00D93B2B">
              <w:rPr>
                <w:sz w:val="18"/>
                <w:szCs w:val="18"/>
                <w:lang w:val="sr-Cyrl-RS" w:eastAsia="en-US"/>
              </w:rPr>
              <w:t>.</w:t>
            </w:r>
            <w:r w:rsidRPr="00D93B2B">
              <w:rPr>
                <w:sz w:val="18"/>
                <w:szCs w:val="18"/>
                <w:lang w:eastAsia="en-US"/>
              </w:rPr>
              <w:t>221,26</w:t>
            </w:r>
          </w:p>
        </w:tc>
        <w:tc>
          <w:tcPr>
            <w:tcW w:w="996" w:type="dxa"/>
            <w:tcBorders>
              <w:top w:val="nil"/>
              <w:left w:val="nil"/>
              <w:bottom w:val="single" w:sz="4" w:space="0" w:color="auto"/>
              <w:right w:val="single" w:sz="4" w:space="0" w:color="auto"/>
            </w:tcBorders>
            <w:shd w:val="clear" w:color="auto" w:fill="auto"/>
            <w:noWrap/>
            <w:vAlign w:val="center"/>
            <w:hideMark/>
          </w:tcPr>
          <w:p w14:paraId="044A1130"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21,10</w:t>
            </w:r>
          </w:p>
        </w:tc>
        <w:tc>
          <w:tcPr>
            <w:tcW w:w="999" w:type="dxa"/>
            <w:tcBorders>
              <w:top w:val="nil"/>
              <w:left w:val="nil"/>
              <w:bottom w:val="single" w:sz="4" w:space="0" w:color="auto"/>
              <w:right w:val="single" w:sz="4" w:space="0" w:color="auto"/>
            </w:tcBorders>
            <w:shd w:val="clear" w:color="auto" w:fill="auto"/>
            <w:noWrap/>
            <w:vAlign w:val="center"/>
            <w:hideMark/>
          </w:tcPr>
          <w:p w14:paraId="288211D7" w14:textId="77777777" w:rsidR="00707808" w:rsidRPr="00D93B2B" w:rsidRDefault="00707808" w:rsidP="00124C37">
            <w:pPr>
              <w:suppressAutoHyphens w:val="0"/>
              <w:ind w:right="131"/>
              <w:rPr>
                <w:sz w:val="18"/>
                <w:szCs w:val="18"/>
                <w:lang w:eastAsia="en-US"/>
              </w:rPr>
            </w:pPr>
            <w:r w:rsidRPr="00D93B2B">
              <w:rPr>
                <w:sz w:val="18"/>
                <w:szCs w:val="18"/>
                <w:lang w:eastAsia="en-US"/>
              </w:rPr>
              <w:t> </w:t>
            </w:r>
          </w:p>
        </w:tc>
        <w:tc>
          <w:tcPr>
            <w:tcW w:w="817" w:type="dxa"/>
            <w:tcBorders>
              <w:top w:val="nil"/>
              <w:left w:val="nil"/>
              <w:bottom w:val="single" w:sz="4" w:space="0" w:color="auto"/>
              <w:right w:val="single" w:sz="4" w:space="0" w:color="auto"/>
            </w:tcBorders>
            <w:shd w:val="clear" w:color="auto" w:fill="auto"/>
            <w:noWrap/>
            <w:vAlign w:val="center"/>
            <w:hideMark/>
          </w:tcPr>
          <w:p w14:paraId="20F32FD0"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1,73</w:t>
            </w:r>
          </w:p>
        </w:tc>
        <w:tc>
          <w:tcPr>
            <w:tcW w:w="994" w:type="dxa"/>
            <w:tcBorders>
              <w:top w:val="nil"/>
              <w:left w:val="nil"/>
              <w:bottom w:val="single" w:sz="4" w:space="0" w:color="auto"/>
              <w:right w:val="single" w:sz="4" w:space="0" w:color="auto"/>
            </w:tcBorders>
            <w:shd w:val="clear" w:color="auto" w:fill="auto"/>
            <w:noWrap/>
            <w:vAlign w:val="center"/>
            <w:hideMark/>
          </w:tcPr>
          <w:p w14:paraId="2C7DF5B6" w14:textId="77777777" w:rsidR="00707808" w:rsidRPr="00D93B2B" w:rsidRDefault="00707808" w:rsidP="00124C37">
            <w:pPr>
              <w:suppressAutoHyphens w:val="0"/>
              <w:ind w:right="131"/>
              <w:rPr>
                <w:sz w:val="18"/>
                <w:szCs w:val="18"/>
                <w:lang w:eastAsia="en-US"/>
              </w:rPr>
            </w:pPr>
            <w:r w:rsidRPr="00D93B2B">
              <w:rPr>
                <w:sz w:val="18"/>
                <w:szCs w:val="18"/>
                <w:lang w:eastAsia="en-US"/>
              </w:rPr>
              <w:t> </w:t>
            </w:r>
          </w:p>
        </w:tc>
        <w:tc>
          <w:tcPr>
            <w:tcW w:w="999" w:type="dxa"/>
            <w:tcBorders>
              <w:top w:val="nil"/>
              <w:left w:val="nil"/>
              <w:bottom w:val="single" w:sz="4" w:space="0" w:color="auto"/>
              <w:right w:val="single" w:sz="4" w:space="0" w:color="auto"/>
            </w:tcBorders>
            <w:shd w:val="clear" w:color="auto" w:fill="auto"/>
            <w:noWrap/>
            <w:vAlign w:val="center"/>
            <w:hideMark/>
          </w:tcPr>
          <w:p w14:paraId="774814F7"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226,18</w:t>
            </w:r>
          </w:p>
        </w:tc>
        <w:tc>
          <w:tcPr>
            <w:tcW w:w="1058" w:type="dxa"/>
            <w:tcBorders>
              <w:top w:val="nil"/>
              <w:left w:val="nil"/>
              <w:bottom w:val="single" w:sz="4" w:space="0" w:color="auto"/>
              <w:right w:val="double" w:sz="6" w:space="0" w:color="auto"/>
            </w:tcBorders>
            <w:shd w:val="clear" w:color="auto" w:fill="auto"/>
            <w:noWrap/>
            <w:vAlign w:val="center"/>
            <w:hideMark/>
          </w:tcPr>
          <w:p w14:paraId="23593D5F"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11,30</w:t>
            </w:r>
          </w:p>
        </w:tc>
      </w:tr>
      <w:tr w:rsidR="00707808" w:rsidRPr="00557A4B" w14:paraId="0DC5AE2D" w14:textId="77777777" w:rsidTr="00707808">
        <w:trPr>
          <w:trHeight w:val="270"/>
          <w:jc w:val="center"/>
        </w:trPr>
        <w:tc>
          <w:tcPr>
            <w:tcW w:w="1039" w:type="dxa"/>
            <w:tcBorders>
              <w:top w:val="nil"/>
              <w:left w:val="double" w:sz="6" w:space="0" w:color="auto"/>
              <w:bottom w:val="double" w:sz="6" w:space="0" w:color="auto"/>
              <w:right w:val="single" w:sz="4" w:space="0" w:color="auto"/>
            </w:tcBorders>
            <w:shd w:val="clear" w:color="auto" w:fill="auto"/>
            <w:noWrap/>
            <w:vAlign w:val="center"/>
            <w:hideMark/>
          </w:tcPr>
          <w:p w14:paraId="1A97E7B0" w14:textId="77777777" w:rsidR="00707808" w:rsidRPr="00D93B2B" w:rsidRDefault="00707808" w:rsidP="00124C37">
            <w:pPr>
              <w:suppressAutoHyphens w:val="0"/>
              <w:ind w:right="131"/>
              <w:jc w:val="center"/>
              <w:rPr>
                <w:b/>
                <w:bCs/>
                <w:sz w:val="18"/>
                <w:szCs w:val="18"/>
                <w:lang w:eastAsia="en-US"/>
              </w:rPr>
            </w:pPr>
            <w:r w:rsidRPr="00D93B2B">
              <w:rPr>
                <w:b/>
                <w:bCs/>
                <w:sz w:val="18"/>
                <w:szCs w:val="18"/>
                <w:lang w:eastAsia="en-US"/>
              </w:rPr>
              <w:t>Разлика</w:t>
            </w:r>
          </w:p>
        </w:tc>
        <w:tc>
          <w:tcPr>
            <w:tcW w:w="1005" w:type="dxa"/>
            <w:tcBorders>
              <w:top w:val="nil"/>
              <w:left w:val="nil"/>
              <w:bottom w:val="double" w:sz="6" w:space="0" w:color="auto"/>
              <w:right w:val="single" w:sz="4" w:space="0" w:color="auto"/>
            </w:tcBorders>
            <w:shd w:val="clear" w:color="auto" w:fill="auto"/>
            <w:noWrap/>
            <w:vAlign w:val="center"/>
            <w:hideMark/>
          </w:tcPr>
          <w:p w14:paraId="50A00275"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13,82</w:t>
            </w:r>
          </w:p>
        </w:tc>
        <w:tc>
          <w:tcPr>
            <w:tcW w:w="1013" w:type="dxa"/>
            <w:tcBorders>
              <w:top w:val="nil"/>
              <w:left w:val="nil"/>
              <w:bottom w:val="double" w:sz="6" w:space="0" w:color="auto"/>
              <w:right w:val="single" w:sz="4" w:space="0" w:color="auto"/>
            </w:tcBorders>
            <w:shd w:val="clear" w:color="auto" w:fill="auto"/>
            <w:noWrap/>
            <w:vAlign w:val="center"/>
            <w:hideMark/>
          </w:tcPr>
          <w:p w14:paraId="258B3333"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37,44</w:t>
            </w:r>
          </w:p>
        </w:tc>
        <w:tc>
          <w:tcPr>
            <w:tcW w:w="996" w:type="dxa"/>
            <w:tcBorders>
              <w:top w:val="nil"/>
              <w:left w:val="nil"/>
              <w:bottom w:val="double" w:sz="6" w:space="0" w:color="auto"/>
              <w:right w:val="single" w:sz="4" w:space="0" w:color="auto"/>
            </w:tcBorders>
            <w:shd w:val="clear" w:color="auto" w:fill="auto"/>
            <w:noWrap/>
            <w:vAlign w:val="center"/>
            <w:hideMark/>
          </w:tcPr>
          <w:p w14:paraId="6837E632"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-26,15</w:t>
            </w:r>
          </w:p>
        </w:tc>
        <w:tc>
          <w:tcPr>
            <w:tcW w:w="999" w:type="dxa"/>
            <w:tcBorders>
              <w:top w:val="nil"/>
              <w:left w:val="nil"/>
              <w:bottom w:val="double" w:sz="6" w:space="0" w:color="auto"/>
              <w:right w:val="single" w:sz="4" w:space="0" w:color="auto"/>
            </w:tcBorders>
            <w:shd w:val="clear" w:color="auto" w:fill="auto"/>
            <w:noWrap/>
            <w:vAlign w:val="center"/>
            <w:hideMark/>
          </w:tcPr>
          <w:p w14:paraId="4386EE9F"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-178,23</w:t>
            </w:r>
          </w:p>
        </w:tc>
        <w:tc>
          <w:tcPr>
            <w:tcW w:w="817" w:type="dxa"/>
            <w:tcBorders>
              <w:top w:val="nil"/>
              <w:left w:val="nil"/>
              <w:bottom w:val="double" w:sz="6" w:space="0" w:color="auto"/>
              <w:right w:val="single" w:sz="4" w:space="0" w:color="auto"/>
            </w:tcBorders>
            <w:shd w:val="clear" w:color="auto" w:fill="auto"/>
            <w:noWrap/>
            <w:vAlign w:val="center"/>
            <w:hideMark/>
          </w:tcPr>
          <w:p w14:paraId="2A7D172A"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-0,95</w:t>
            </w:r>
          </w:p>
        </w:tc>
        <w:tc>
          <w:tcPr>
            <w:tcW w:w="994" w:type="dxa"/>
            <w:tcBorders>
              <w:top w:val="nil"/>
              <w:left w:val="nil"/>
              <w:bottom w:val="double" w:sz="6" w:space="0" w:color="auto"/>
              <w:right w:val="single" w:sz="4" w:space="0" w:color="auto"/>
            </w:tcBorders>
            <w:shd w:val="clear" w:color="auto" w:fill="auto"/>
            <w:noWrap/>
            <w:vAlign w:val="center"/>
            <w:hideMark/>
          </w:tcPr>
          <w:p w14:paraId="1BEE7216" w14:textId="77777777" w:rsidR="00707808" w:rsidRPr="00D93B2B" w:rsidRDefault="00707808" w:rsidP="00124C37">
            <w:pPr>
              <w:suppressAutoHyphens w:val="0"/>
              <w:ind w:right="131"/>
              <w:rPr>
                <w:sz w:val="18"/>
                <w:szCs w:val="18"/>
                <w:lang w:eastAsia="en-US"/>
              </w:rPr>
            </w:pPr>
            <w:r w:rsidRPr="00D93B2B">
              <w:rPr>
                <w:sz w:val="18"/>
                <w:szCs w:val="18"/>
                <w:lang w:eastAsia="en-US"/>
              </w:rPr>
              <w:t> </w:t>
            </w:r>
          </w:p>
        </w:tc>
        <w:tc>
          <w:tcPr>
            <w:tcW w:w="999" w:type="dxa"/>
            <w:tcBorders>
              <w:top w:val="nil"/>
              <w:left w:val="nil"/>
              <w:bottom w:val="double" w:sz="6" w:space="0" w:color="auto"/>
              <w:right w:val="single" w:sz="4" w:space="0" w:color="auto"/>
            </w:tcBorders>
            <w:shd w:val="clear" w:color="auto" w:fill="auto"/>
            <w:noWrap/>
            <w:vAlign w:val="center"/>
            <w:hideMark/>
          </w:tcPr>
          <w:p w14:paraId="259B88F1"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189,44</w:t>
            </w:r>
          </w:p>
        </w:tc>
        <w:tc>
          <w:tcPr>
            <w:tcW w:w="1058" w:type="dxa"/>
            <w:tcBorders>
              <w:top w:val="nil"/>
              <w:left w:val="nil"/>
              <w:bottom w:val="double" w:sz="6" w:space="0" w:color="auto"/>
              <w:right w:val="double" w:sz="6" w:space="0" w:color="auto"/>
            </w:tcBorders>
            <w:shd w:val="clear" w:color="auto" w:fill="auto"/>
            <w:noWrap/>
            <w:vAlign w:val="center"/>
            <w:hideMark/>
          </w:tcPr>
          <w:p w14:paraId="5AE13BF3" w14:textId="77777777" w:rsidR="00707808" w:rsidRPr="00D93B2B" w:rsidRDefault="00707808" w:rsidP="00124C37">
            <w:pPr>
              <w:suppressAutoHyphens w:val="0"/>
              <w:ind w:right="131"/>
              <w:jc w:val="right"/>
              <w:rPr>
                <w:sz w:val="18"/>
                <w:szCs w:val="18"/>
                <w:lang w:eastAsia="en-US"/>
              </w:rPr>
            </w:pPr>
            <w:r w:rsidRPr="00D93B2B">
              <w:rPr>
                <w:sz w:val="18"/>
                <w:szCs w:val="18"/>
                <w:lang w:eastAsia="en-US"/>
              </w:rPr>
              <w:t>3,57</w:t>
            </w:r>
          </w:p>
        </w:tc>
      </w:tr>
    </w:tbl>
    <w:p w14:paraId="7867AEA3" w14:textId="77777777" w:rsidR="00A52A2D" w:rsidRPr="002C21CC" w:rsidRDefault="00A52A2D" w:rsidP="00124C37">
      <w:pPr>
        <w:spacing w:after="60"/>
        <w:ind w:right="131" w:firstLine="720"/>
        <w:jc w:val="both"/>
        <w:rPr>
          <w:b/>
          <w:bCs/>
          <w:color w:val="000000"/>
          <w:sz w:val="22"/>
          <w:szCs w:val="22"/>
          <w:lang w:val="sr-Cyrl-RS"/>
        </w:rPr>
      </w:pPr>
    </w:p>
    <w:p w14:paraId="3CA38885" w14:textId="77777777" w:rsidR="0076318C" w:rsidRPr="002C21CC" w:rsidRDefault="00A52A2D" w:rsidP="00E90BA1">
      <w:pPr>
        <w:spacing w:after="60"/>
        <w:ind w:right="131" w:firstLine="567"/>
        <w:jc w:val="both"/>
        <w:rPr>
          <w:sz w:val="22"/>
          <w:szCs w:val="22"/>
        </w:rPr>
      </w:pPr>
      <w:bookmarkStart w:id="297" w:name="_Hlk73447535"/>
      <w:r w:rsidRPr="002C21CC">
        <w:rPr>
          <w:bCs/>
          <w:sz w:val="22"/>
          <w:szCs w:val="22"/>
          <w:lang w:val="sr-Cyrl-RS"/>
        </w:rPr>
        <w:lastRenderedPageBreak/>
        <w:t>У издвајању састојина, њиховом картирању и одређивању површина коришћене су савремене методе у шумарству:</w:t>
      </w:r>
      <w:r w:rsidRPr="002C21CC">
        <w:rPr>
          <w:sz w:val="22"/>
          <w:szCs w:val="22"/>
        </w:rPr>
        <w:t xml:space="preserve"> </w:t>
      </w:r>
      <w:r w:rsidR="0076318C" w:rsidRPr="002C21CC">
        <w:rPr>
          <w:bCs/>
          <w:sz w:val="22"/>
          <w:szCs w:val="22"/>
          <w:lang w:val="sr-Cyrl-RS"/>
        </w:rPr>
        <w:t>ГПС уређаји, ортофото снимци, сателитски снимци и напредни ГИС софтвер за одређивање површин</w:t>
      </w:r>
      <w:r w:rsidR="0076318C" w:rsidRPr="00845F7F">
        <w:rPr>
          <w:bCs/>
          <w:sz w:val="22"/>
          <w:szCs w:val="22"/>
          <w:lang w:val="sr-Cyrl-RS"/>
        </w:rPr>
        <w:t>а. Промена која је евидентирана</w:t>
      </w:r>
      <w:r w:rsidR="003D41F7" w:rsidRPr="00845F7F">
        <w:rPr>
          <w:bCs/>
          <w:sz w:val="22"/>
          <w:szCs w:val="22"/>
          <w:lang w:val="sr-Latn-RS"/>
        </w:rPr>
        <w:t xml:space="preserve"> </w:t>
      </w:r>
      <w:r w:rsidR="003D41F7" w:rsidRPr="00845F7F">
        <w:rPr>
          <w:bCs/>
          <w:sz w:val="22"/>
          <w:szCs w:val="22"/>
          <w:lang w:val="sr-Cyrl-RS"/>
        </w:rPr>
        <w:t>је занемарљива и</w:t>
      </w:r>
      <w:r w:rsidR="0076318C" w:rsidRPr="00845F7F">
        <w:rPr>
          <w:bCs/>
          <w:sz w:val="22"/>
          <w:szCs w:val="22"/>
          <w:lang w:val="sr-Cyrl-RS"/>
        </w:rPr>
        <w:t xml:space="preserve"> настала је услед прецизније одређених граница са друг</w:t>
      </w:r>
      <w:r w:rsidR="008258C4" w:rsidRPr="00845F7F">
        <w:rPr>
          <w:bCs/>
          <w:sz w:val="22"/>
          <w:szCs w:val="22"/>
          <w:lang w:val="sr-Cyrl-RS"/>
        </w:rPr>
        <w:t>ом</w:t>
      </w:r>
      <w:r w:rsidR="0076318C" w:rsidRPr="00845F7F">
        <w:rPr>
          <w:bCs/>
          <w:sz w:val="22"/>
          <w:szCs w:val="22"/>
          <w:lang w:val="sr-Cyrl-RS"/>
        </w:rPr>
        <w:t xml:space="preserve"> газдинск</w:t>
      </w:r>
      <w:r w:rsidR="008258C4" w:rsidRPr="00845F7F">
        <w:rPr>
          <w:bCs/>
          <w:sz w:val="22"/>
          <w:szCs w:val="22"/>
          <w:lang w:val="sr-Cyrl-RS"/>
        </w:rPr>
        <w:t>ом</w:t>
      </w:r>
      <w:r w:rsidR="0076318C" w:rsidRPr="00845F7F">
        <w:rPr>
          <w:bCs/>
          <w:sz w:val="22"/>
          <w:szCs w:val="22"/>
          <w:lang w:val="sr-Cyrl-RS"/>
        </w:rPr>
        <w:t xml:space="preserve"> јединиц</w:t>
      </w:r>
      <w:r w:rsidR="008258C4" w:rsidRPr="00845F7F">
        <w:rPr>
          <w:bCs/>
          <w:sz w:val="22"/>
          <w:szCs w:val="22"/>
          <w:lang w:val="sr-Cyrl-RS"/>
        </w:rPr>
        <w:t>ом</w:t>
      </w:r>
      <w:r w:rsidR="0076318C" w:rsidRPr="00845F7F">
        <w:rPr>
          <w:bCs/>
          <w:sz w:val="22"/>
          <w:szCs w:val="22"/>
          <w:lang w:val="sr-Cyrl-RS"/>
        </w:rPr>
        <w:t xml:space="preserve"> и савременији</w:t>
      </w:r>
      <w:r w:rsidR="008258C4" w:rsidRPr="00845F7F">
        <w:rPr>
          <w:bCs/>
          <w:sz w:val="22"/>
          <w:szCs w:val="22"/>
          <w:lang w:val="sr-Cyrl-RS"/>
        </w:rPr>
        <w:t>м</w:t>
      </w:r>
      <w:r w:rsidR="0076318C" w:rsidRPr="00845F7F">
        <w:rPr>
          <w:bCs/>
          <w:sz w:val="22"/>
          <w:szCs w:val="22"/>
          <w:lang w:val="sr-Cyrl-RS"/>
        </w:rPr>
        <w:t xml:space="preserve"> уређај</w:t>
      </w:r>
      <w:r w:rsidR="008258C4" w:rsidRPr="00845F7F">
        <w:rPr>
          <w:bCs/>
          <w:sz w:val="22"/>
          <w:szCs w:val="22"/>
          <w:lang w:val="sr-Cyrl-RS"/>
        </w:rPr>
        <w:t>има</w:t>
      </w:r>
      <w:bookmarkEnd w:id="297"/>
      <w:r w:rsidR="0076318C" w:rsidRPr="00845F7F">
        <w:rPr>
          <w:bCs/>
          <w:sz w:val="22"/>
          <w:szCs w:val="22"/>
          <w:lang w:val="sr-Cyrl-RS"/>
        </w:rPr>
        <w:t>.</w:t>
      </w:r>
      <w:r w:rsidR="0076318C" w:rsidRPr="002C21CC">
        <w:rPr>
          <w:bCs/>
          <w:sz w:val="22"/>
          <w:szCs w:val="22"/>
          <w:lang w:val="sr-Cyrl-RS"/>
        </w:rPr>
        <w:t xml:space="preserve"> </w:t>
      </w:r>
    </w:p>
    <w:p w14:paraId="68B91FF8" w14:textId="77777777" w:rsidR="0074777F" w:rsidRPr="002C21CC" w:rsidRDefault="0076318C" w:rsidP="00124C37">
      <w:pPr>
        <w:spacing w:after="60"/>
        <w:ind w:left="567" w:right="131" w:firstLine="720"/>
        <w:jc w:val="both"/>
        <w:rPr>
          <w:bCs/>
          <w:sz w:val="22"/>
          <w:szCs w:val="22"/>
          <w:lang w:val="sr-Cyrl-RS"/>
        </w:rPr>
      </w:pPr>
      <w:r w:rsidRPr="002C21CC">
        <w:rPr>
          <w:bCs/>
          <w:sz w:val="22"/>
          <w:szCs w:val="22"/>
          <w:lang w:val="sr-Cyrl-RS"/>
        </w:rPr>
        <w:t xml:space="preserve">У свим категоријама површина дошло је до одређених промена. </w:t>
      </w:r>
    </w:p>
    <w:p w14:paraId="210C5C24" w14:textId="77777777" w:rsidR="00097FC2" w:rsidRPr="002C21CC" w:rsidRDefault="00097FC2" w:rsidP="00124C37">
      <w:pPr>
        <w:spacing w:after="60"/>
        <w:ind w:left="567" w:right="131" w:firstLine="720"/>
        <w:jc w:val="both"/>
        <w:rPr>
          <w:bCs/>
          <w:color w:val="000000"/>
          <w:sz w:val="22"/>
          <w:szCs w:val="22"/>
          <w:lang w:val="sr-Cyrl-RS"/>
        </w:rPr>
      </w:pPr>
    </w:p>
    <w:p w14:paraId="72378BE5" w14:textId="77777777" w:rsidR="00097FC2" w:rsidRPr="00D90461" w:rsidRDefault="00097FC2" w:rsidP="00124C37">
      <w:pPr>
        <w:spacing w:after="60"/>
        <w:ind w:left="567" w:right="131" w:firstLine="720"/>
        <w:jc w:val="both"/>
        <w:rPr>
          <w:b/>
          <w:bCs/>
          <w:color w:val="000000"/>
          <w:lang w:val="sr-Cyrl-RS"/>
        </w:rPr>
      </w:pPr>
      <w:r w:rsidRPr="00D90461">
        <w:rPr>
          <w:b/>
          <w:bCs/>
          <w:color w:val="000000"/>
          <w:lang w:val="sr-Cyrl-RS"/>
        </w:rPr>
        <w:t>5.1.2.</w:t>
      </w:r>
      <w:r w:rsidR="00D90461">
        <w:rPr>
          <w:b/>
          <w:bCs/>
          <w:color w:val="000000"/>
          <w:lang w:val="sr-Cyrl-RS"/>
        </w:rPr>
        <w:tab/>
      </w:r>
      <w:r w:rsidRPr="00D90461">
        <w:rPr>
          <w:b/>
          <w:bCs/>
          <w:color w:val="000000"/>
          <w:lang w:val="sr-Cyrl-RS"/>
        </w:rPr>
        <w:t>Промене шумског фонда по запремини и запреминском прирасту</w:t>
      </w:r>
    </w:p>
    <w:p w14:paraId="57FEC095" w14:textId="77777777" w:rsidR="00097FC2" w:rsidRPr="002C21CC" w:rsidRDefault="00097FC2" w:rsidP="00124C37">
      <w:pPr>
        <w:spacing w:after="60"/>
        <w:ind w:left="567" w:right="131" w:firstLine="720"/>
        <w:jc w:val="both"/>
        <w:rPr>
          <w:b/>
          <w:bCs/>
          <w:i/>
          <w:iCs/>
          <w:color w:val="000000"/>
          <w:sz w:val="22"/>
          <w:szCs w:val="22"/>
          <w:lang w:val="sr-Cyrl-RS"/>
        </w:rPr>
      </w:pPr>
    </w:p>
    <w:p w14:paraId="632EFFA6" w14:textId="77777777" w:rsidR="00097FC2" w:rsidRPr="00097FC2" w:rsidRDefault="00097FC2" w:rsidP="00124C37">
      <w:pPr>
        <w:spacing w:before="120" w:after="20"/>
        <w:ind w:right="131"/>
        <w:jc w:val="center"/>
        <w:rPr>
          <w:b/>
          <w:bCs/>
          <w:i/>
          <w:iCs/>
          <w:color w:val="000000"/>
          <w:lang w:val="sr-Cyrl-RS"/>
        </w:rPr>
      </w:pPr>
      <w:r w:rsidRPr="008F2168">
        <w:rPr>
          <w:b/>
          <w:i/>
          <w:sz w:val="20"/>
          <w:lang w:val="sr-Cyrl-RS"/>
        </w:rPr>
        <w:t xml:space="preserve">Табела </w:t>
      </w:r>
      <w:r w:rsidR="00511BF3" w:rsidRPr="008F2168">
        <w:rPr>
          <w:b/>
          <w:i/>
          <w:sz w:val="20"/>
          <w:lang w:val="sr-Latn-RS"/>
        </w:rPr>
        <w:t>2</w:t>
      </w:r>
      <w:r w:rsidR="008F2168">
        <w:rPr>
          <w:b/>
          <w:i/>
          <w:sz w:val="20"/>
          <w:lang w:val="sr-Cyrl-RS"/>
        </w:rPr>
        <w:t>7</w:t>
      </w:r>
      <w:r w:rsidRPr="008F2168">
        <w:rPr>
          <w:b/>
          <w:i/>
          <w:sz w:val="20"/>
          <w:lang w:val="sr-Cyrl-RS"/>
        </w:rPr>
        <w:t>:</w:t>
      </w:r>
      <w:r w:rsidRPr="0037666C">
        <w:rPr>
          <w:bCs/>
          <w:i/>
          <w:sz w:val="20"/>
          <w:lang w:val="sr-Cyrl-RS"/>
        </w:rPr>
        <w:t xml:space="preserve"> Промене шумског фонда по запремини и зап.прирасту</w:t>
      </w:r>
    </w:p>
    <w:tbl>
      <w:tblPr>
        <w:tblW w:w="10520" w:type="dxa"/>
        <w:jc w:val="center"/>
        <w:tblLook w:val="04A0" w:firstRow="1" w:lastRow="0" w:firstColumn="1" w:lastColumn="0" w:noHBand="0" w:noVBand="1"/>
      </w:tblPr>
      <w:tblGrid>
        <w:gridCol w:w="1458"/>
        <w:gridCol w:w="1120"/>
        <w:gridCol w:w="1138"/>
        <w:gridCol w:w="1068"/>
        <w:gridCol w:w="1138"/>
        <w:gridCol w:w="1285"/>
        <w:gridCol w:w="1538"/>
        <w:gridCol w:w="1068"/>
        <w:gridCol w:w="888"/>
      </w:tblGrid>
      <w:tr w:rsidR="00707808" w:rsidRPr="00557A4B" w14:paraId="2193A88B" w14:textId="77777777" w:rsidTr="00707808">
        <w:trPr>
          <w:trHeight w:val="585"/>
          <w:jc w:val="center"/>
        </w:trPr>
        <w:tc>
          <w:tcPr>
            <w:tcW w:w="145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23E666B"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Врста           дрвећа</w:t>
            </w:r>
          </w:p>
        </w:tc>
        <w:tc>
          <w:tcPr>
            <w:tcW w:w="2258" w:type="dxa"/>
            <w:gridSpan w:val="2"/>
            <w:tcBorders>
              <w:top w:val="double" w:sz="6" w:space="0" w:color="auto"/>
              <w:left w:val="nil"/>
              <w:bottom w:val="single" w:sz="4" w:space="0" w:color="auto"/>
              <w:right w:val="single" w:sz="4" w:space="0" w:color="auto"/>
            </w:tcBorders>
            <w:shd w:val="clear" w:color="auto" w:fill="auto"/>
            <w:vAlign w:val="center"/>
            <w:hideMark/>
          </w:tcPr>
          <w:p w14:paraId="7EEBC7F2"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2011</w:t>
            </w:r>
          </w:p>
        </w:tc>
        <w:tc>
          <w:tcPr>
            <w:tcW w:w="2157" w:type="dxa"/>
            <w:gridSpan w:val="2"/>
            <w:tcBorders>
              <w:top w:val="double" w:sz="6" w:space="0" w:color="auto"/>
              <w:left w:val="nil"/>
              <w:bottom w:val="single" w:sz="4" w:space="0" w:color="auto"/>
              <w:right w:val="single" w:sz="4" w:space="0" w:color="auto"/>
            </w:tcBorders>
            <w:shd w:val="clear" w:color="auto" w:fill="auto"/>
            <w:vAlign w:val="center"/>
            <w:hideMark/>
          </w:tcPr>
          <w:p w14:paraId="36628E25"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Запремина добијена премером 2020</w:t>
            </w:r>
          </w:p>
        </w:tc>
        <w:tc>
          <w:tcPr>
            <w:tcW w:w="1072" w:type="dxa"/>
            <w:tcBorders>
              <w:top w:val="double" w:sz="6" w:space="0" w:color="auto"/>
              <w:left w:val="nil"/>
              <w:bottom w:val="single" w:sz="4" w:space="0" w:color="auto"/>
              <w:right w:val="single" w:sz="4" w:space="0" w:color="auto"/>
            </w:tcBorders>
            <w:shd w:val="clear" w:color="auto" w:fill="auto"/>
            <w:vAlign w:val="center"/>
            <w:hideMark/>
          </w:tcPr>
          <w:p w14:paraId="7DF3E566"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Реализован принос</w:t>
            </w:r>
          </w:p>
        </w:tc>
        <w:tc>
          <w:tcPr>
            <w:tcW w:w="1538" w:type="dxa"/>
            <w:tcBorders>
              <w:top w:val="double" w:sz="6" w:space="0" w:color="auto"/>
              <w:left w:val="nil"/>
              <w:bottom w:val="single" w:sz="4" w:space="0" w:color="auto"/>
              <w:right w:val="single" w:sz="4" w:space="0" w:color="auto"/>
            </w:tcBorders>
            <w:shd w:val="clear" w:color="auto" w:fill="auto"/>
            <w:vAlign w:val="center"/>
            <w:hideMark/>
          </w:tcPr>
          <w:p w14:paraId="10B47098"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Очекивана запермина</w:t>
            </w:r>
          </w:p>
        </w:tc>
        <w:tc>
          <w:tcPr>
            <w:tcW w:w="2037" w:type="dxa"/>
            <w:gridSpan w:val="2"/>
            <w:tcBorders>
              <w:top w:val="double" w:sz="6" w:space="0" w:color="auto"/>
              <w:left w:val="nil"/>
              <w:bottom w:val="single" w:sz="4" w:space="0" w:color="auto"/>
              <w:right w:val="double" w:sz="6" w:space="0" w:color="000000"/>
            </w:tcBorders>
            <w:shd w:val="clear" w:color="auto" w:fill="auto"/>
            <w:vAlign w:val="center"/>
            <w:hideMark/>
          </w:tcPr>
          <w:p w14:paraId="7550387A"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Разлика</w:t>
            </w:r>
          </w:p>
        </w:tc>
      </w:tr>
      <w:tr w:rsidR="00707808" w:rsidRPr="00557A4B" w14:paraId="074D2069" w14:textId="77777777" w:rsidTr="00707808">
        <w:trPr>
          <w:trHeight w:val="525"/>
          <w:jc w:val="center"/>
        </w:trPr>
        <w:tc>
          <w:tcPr>
            <w:tcW w:w="1458" w:type="dxa"/>
            <w:vMerge/>
            <w:tcBorders>
              <w:top w:val="double" w:sz="6" w:space="0" w:color="auto"/>
              <w:left w:val="double" w:sz="6" w:space="0" w:color="auto"/>
              <w:bottom w:val="double" w:sz="6" w:space="0" w:color="000000"/>
              <w:right w:val="single" w:sz="4" w:space="0" w:color="auto"/>
            </w:tcBorders>
            <w:vAlign w:val="center"/>
            <w:hideMark/>
          </w:tcPr>
          <w:p w14:paraId="38B598AA" w14:textId="77777777" w:rsidR="00707808" w:rsidRPr="00557A4B" w:rsidRDefault="00707808" w:rsidP="00124C37">
            <w:pPr>
              <w:suppressAutoHyphens w:val="0"/>
              <w:ind w:right="131"/>
              <w:rPr>
                <w:b/>
                <w:bCs/>
                <w:sz w:val="18"/>
                <w:szCs w:val="18"/>
                <w:lang w:eastAsia="en-US"/>
              </w:rPr>
            </w:pPr>
          </w:p>
        </w:tc>
        <w:tc>
          <w:tcPr>
            <w:tcW w:w="1120" w:type="dxa"/>
            <w:tcBorders>
              <w:top w:val="nil"/>
              <w:left w:val="nil"/>
              <w:bottom w:val="single" w:sz="4" w:space="0" w:color="auto"/>
              <w:right w:val="single" w:sz="4" w:space="0" w:color="auto"/>
            </w:tcBorders>
            <w:shd w:val="clear" w:color="auto" w:fill="auto"/>
            <w:vAlign w:val="center"/>
            <w:hideMark/>
          </w:tcPr>
          <w:p w14:paraId="29AE8621"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275C67B2"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Z</w:t>
            </w:r>
            <w:r w:rsidRPr="00557A4B">
              <w:rPr>
                <w:sz w:val="18"/>
                <w:szCs w:val="18"/>
                <w:vertAlign w:val="subscript"/>
                <w:lang w:eastAsia="en-US"/>
              </w:rPr>
              <w:t>V</w:t>
            </w:r>
            <w:r w:rsidRPr="00557A4B">
              <w:rPr>
                <w:sz w:val="18"/>
                <w:szCs w:val="18"/>
                <w:lang w:eastAsia="en-US"/>
              </w:rPr>
              <w:t xml:space="preserve">   </w:t>
            </w:r>
          </w:p>
        </w:tc>
        <w:tc>
          <w:tcPr>
            <w:tcW w:w="1019" w:type="dxa"/>
            <w:tcBorders>
              <w:top w:val="nil"/>
              <w:left w:val="nil"/>
              <w:bottom w:val="single" w:sz="4" w:space="0" w:color="auto"/>
              <w:right w:val="single" w:sz="4" w:space="0" w:color="auto"/>
            </w:tcBorders>
            <w:shd w:val="clear" w:color="auto" w:fill="auto"/>
            <w:vAlign w:val="center"/>
            <w:hideMark/>
          </w:tcPr>
          <w:p w14:paraId="1F02EAFD"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4DFD9EC9"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Z</w:t>
            </w:r>
            <w:r w:rsidRPr="00557A4B">
              <w:rPr>
                <w:sz w:val="18"/>
                <w:szCs w:val="18"/>
                <w:vertAlign w:val="subscript"/>
                <w:lang w:eastAsia="en-US"/>
              </w:rPr>
              <w:t>V</w:t>
            </w:r>
            <w:r w:rsidRPr="00557A4B">
              <w:rPr>
                <w:sz w:val="18"/>
                <w:szCs w:val="18"/>
                <w:lang w:eastAsia="en-US"/>
              </w:rPr>
              <w:t xml:space="preserve">   </w:t>
            </w:r>
          </w:p>
        </w:tc>
        <w:tc>
          <w:tcPr>
            <w:tcW w:w="1072" w:type="dxa"/>
            <w:tcBorders>
              <w:top w:val="nil"/>
              <w:left w:val="nil"/>
              <w:bottom w:val="single" w:sz="4" w:space="0" w:color="auto"/>
              <w:right w:val="single" w:sz="4" w:space="0" w:color="auto"/>
            </w:tcBorders>
            <w:shd w:val="clear" w:color="auto" w:fill="auto"/>
            <w:vAlign w:val="center"/>
            <w:hideMark/>
          </w:tcPr>
          <w:p w14:paraId="15C16BAD"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 xml:space="preserve">E </w:t>
            </w:r>
          </w:p>
        </w:tc>
        <w:tc>
          <w:tcPr>
            <w:tcW w:w="1538" w:type="dxa"/>
            <w:tcBorders>
              <w:top w:val="nil"/>
              <w:left w:val="nil"/>
              <w:bottom w:val="single" w:sz="4" w:space="0" w:color="auto"/>
              <w:right w:val="single" w:sz="4" w:space="0" w:color="auto"/>
            </w:tcBorders>
            <w:shd w:val="clear" w:color="auto" w:fill="auto"/>
            <w:vAlign w:val="center"/>
            <w:hideMark/>
          </w:tcPr>
          <w:p w14:paraId="384C797B"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V</w:t>
            </w:r>
          </w:p>
        </w:tc>
        <w:tc>
          <w:tcPr>
            <w:tcW w:w="999" w:type="dxa"/>
            <w:tcBorders>
              <w:top w:val="nil"/>
              <w:left w:val="nil"/>
              <w:bottom w:val="single" w:sz="4" w:space="0" w:color="auto"/>
              <w:right w:val="single" w:sz="4" w:space="0" w:color="auto"/>
            </w:tcBorders>
            <w:shd w:val="clear" w:color="auto" w:fill="auto"/>
            <w:vAlign w:val="center"/>
            <w:hideMark/>
          </w:tcPr>
          <w:p w14:paraId="68DD2EE9"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 xml:space="preserve">V </w:t>
            </w:r>
          </w:p>
        </w:tc>
        <w:tc>
          <w:tcPr>
            <w:tcW w:w="1038" w:type="dxa"/>
            <w:tcBorders>
              <w:top w:val="nil"/>
              <w:left w:val="nil"/>
              <w:bottom w:val="single" w:sz="4" w:space="0" w:color="auto"/>
              <w:right w:val="double" w:sz="6" w:space="0" w:color="auto"/>
            </w:tcBorders>
            <w:shd w:val="clear" w:color="auto" w:fill="auto"/>
            <w:vAlign w:val="center"/>
            <w:hideMark/>
          </w:tcPr>
          <w:p w14:paraId="085D8893" w14:textId="77777777" w:rsidR="00707808" w:rsidRPr="00557A4B" w:rsidRDefault="00707808" w:rsidP="00124C37">
            <w:pPr>
              <w:suppressAutoHyphens w:val="0"/>
              <w:ind w:right="131"/>
              <w:jc w:val="center"/>
              <w:rPr>
                <w:b/>
                <w:bCs/>
                <w:sz w:val="18"/>
                <w:szCs w:val="18"/>
                <w:lang w:eastAsia="en-US"/>
              </w:rPr>
            </w:pPr>
            <w:r w:rsidRPr="00557A4B">
              <w:rPr>
                <w:b/>
                <w:bCs/>
                <w:sz w:val="18"/>
                <w:szCs w:val="18"/>
                <w:lang w:eastAsia="en-US"/>
              </w:rPr>
              <w:t>Z</w:t>
            </w:r>
            <w:r w:rsidRPr="00557A4B">
              <w:rPr>
                <w:sz w:val="18"/>
                <w:szCs w:val="18"/>
                <w:vertAlign w:val="subscript"/>
                <w:lang w:eastAsia="en-US"/>
              </w:rPr>
              <w:t>V</w:t>
            </w:r>
            <w:r w:rsidRPr="00557A4B">
              <w:rPr>
                <w:sz w:val="18"/>
                <w:szCs w:val="18"/>
                <w:lang w:eastAsia="en-US"/>
              </w:rPr>
              <w:t xml:space="preserve">   </w:t>
            </w:r>
          </w:p>
        </w:tc>
      </w:tr>
      <w:tr w:rsidR="00707808" w:rsidRPr="00557A4B" w14:paraId="125BB2EC" w14:textId="77777777" w:rsidTr="00707808">
        <w:trPr>
          <w:trHeight w:val="300"/>
          <w:jc w:val="center"/>
        </w:trPr>
        <w:tc>
          <w:tcPr>
            <w:tcW w:w="1458" w:type="dxa"/>
            <w:vMerge/>
            <w:tcBorders>
              <w:top w:val="double" w:sz="6" w:space="0" w:color="auto"/>
              <w:left w:val="double" w:sz="6" w:space="0" w:color="auto"/>
              <w:bottom w:val="double" w:sz="6" w:space="0" w:color="000000"/>
              <w:right w:val="single" w:sz="4" w:space="0" w:color="auto"/>
            </w:tcBorders>
            <w:vAlign w:val="center"/>
            <w:hideMark/>
          </w:tcPr>
          <w:p w14:paraId="34E107AE" w14:textId="77777777" w:rsidR="00707808" w:rsidRPr="00557A4B" w:rsidRDefault="00707808" w:rsidP="00124C37">
            <w:pPr>
              <w:suppressAutoHyphens w:val="0"/>
              <w:ind w:right="131"/>
              <w:rPr>
                <w:b/>
                <w:bCs/>
                <w:sz w:val="18"/>
                <w:szCs w:val="18"/>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37F06625"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1C8B5B4E"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019" w:type="dxa"/>
            <w:tcBorders>
              <w:top w:val="nil"/>
              <w:left w:val="nil"/>
              <w:bottom w:val="double" w:sz="6" w:space="0" w:color="auto"/>
              <w:right w:val="single" w:sz="4" w:space="0" w:color="auto"/>
            </w:tcBorders>
            <w:shd w:val="clear" w:color="auto" w:fill="auto"/>
            <w:vAlign w:val="center"/>
            <w:hideMark/>
          </w:tcPr>
          <w:p w14:paraId="293A8C37"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4621DB65"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072" w:type="dxa"/>
            <w:tcBorders>
              <w:top w:val="nil"/>
              <w:left w:val="nil"/>
              <w:bottom w:val="double" w:sz="6" w:space="0" w:color="auto"/>
              <w:right w:val="single" w:sz="4" w:space="0" w:color="auto"/>
            </w:tcBorders>
            <w:shd w:val="clear" w:color="auto" w:fill="auto"/>
            <w:vAlign w:val="center"/>
            <w:hideMark/>
          </w:tcPr>
          <w:p w14:paraId="1BEA7B20"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538" w:type="dxa"/>
            <w:tcBorders>
              <w:top w:val="nil"/>
              <w:left w:val="nil"/>
              <w:bottom w:val="double" w:sz="6" w:space="0" w:color="auto"/>
              <w:right w:val="single" w:sz="4" w:space="0" w:color="auto"/>
            </w:tcBorders>
            <w:shd w:val="clear" w:color="auto" w:fill="auto"/>
            <w:vAlign w:val="center"/>
            <w:hideMark/>
          </w:tcPr>
          <w:p w14:paraId="0D822E67"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999" w:type="dxa"/>
            <w:tcBorders>
              <w:top w:val="nil"/>
              <w:left w:val="nil"/>
              <w:bottom w:val="double" w:sz="6" w:space="0" w:color="auto"/>
              <w:right w:val="single" w:sz="4" w:space="0" w:color="auto"/>
            </w:tcBorders>
            <w:shd w:val="clear" w:color="auto" w:fill="auto"/>
            <w:vAlign w:val="center"/>
            <w:hideMark/>
          </w:tcPr>
          <w:p w14:paraId="563AEC99"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c>
          <w:tcPr>
            <w:tcW w:w="1038" w:type="dxa"/>
            <w:tcBorders>
              <w:top w:val="nil"/>
              <w:left w:val="nil"/>
              <w:bottom w:val="double" w:sz="6" w:space="0" w:color="auto"/>
              <w:right w:val="double" w:sz="6" w:space="0" w:color="auto"/>
            </w:tcBorders>
            <w:shd w:val="clear" w:color="auto" w:fill="auto"/>
            <w:vAlign w:val="center"/>
            <w:hideMark/>
          </w:tcPr>
          <w:p w14:paraId="2D9398DA" w14:textId="77777777" w:rsidR="00707808" w:rsidRPr="00557A4B" w:rsidRDefault="00707808" w:rsidP="00124C37">
            <w:pPr>
              <w:suppressAutoHyphens w:val="0"/>
              <w:ind w:right="131"/>
              <w:jc w:val="center"/>
              <w:rPr>
                <w:sz w:val="18"/>
                <w:szCs w:val="18"/>
                <w:lang w:eastAsia="en-US"/>
              </w:rPr>
            </w:pPr>
            <w:r w:rsidRPr="00557A4B">
              <w:rPr>
                <w:sz w:val="18"/>
                <w:szCs w:val="18"/>
                <w:lang w:eastAsia="en-US"/>
              </w:rPr>
              <w:t>m</w:t>
            </w:r>
            <w:r w:rsidRPr="00557A4B">
              <w:rPr>
                <w:sz w:val="18"/>
                <w:szCs w:val="18"/>
                <w:vertAlign w:val="superscript"/>
                <w:lang w:eastAsia="en-US"/>
              </w:rPr>
              <w:t>3</w:t>
            </w:r>
          </w:p>
        </w:tc>
      </w:tr>
      <w:tr w:rsidR="00707808" w:rsidRPr="00557A4B" w14:paraId="673DD896" w14:textId="77777777" w:rsidTr="00707808">
        <w:trPr>
          <w:trHeight w:val="270"/>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62EBC566" w14:textId="7C410533" w:rsidR="00707808" w:rsidRPr="00557A4B" w:rsidRDefault="00707808" w:rsidP="00124C37">
            <w:pPr>
              <w:suppressAutoHyphens w:val="0"/>
              <w:ind w:right="131"/>
              <w:jc w:val="center"/>
              <w:rPr>
                <w:sz w:val="18"/>
                <w:szCs w:val="18"/>
                <w:lang w:eastAsia="en-US"/>
              </w:rPr>
            </w:pPr>
            <w:r w:rsidRPr="00557A4B">
              <w:rPr>
                <w:sz w:val="18"/>
                <w:szCs w:val="18"/>
                <w:lang w:val="sr-Cyrl-RS" w:eastAsia="en-US"/>
              </w:rPr>
              <w:t>Б</w:t>
            </w:r>
            <w:r w:rsidRPr="00557A4B">
              <w:rPr>
                <w:sz w:val="18"/>
                <w:szCs w:val="18"/>
                <w:lang w:eastAsia="en-US"/>
              </w:rPr>
              <w:t>уква</w:t>
            </w:r>
          </w:p>
        </w:tc>
        <w:tc>
          <w:tcPr>
            <w:tcW w:w="1120" w:type="dxa"/>
            <w:tcBorders>
              <w:top w:val="nil"/>
              <w:left w:val="nil"/>
              <w:bottom w:val="single" w:sz="4" w:space="0" w:color="auto"/>
              <w:right w:val="single" w:sz="4" w:space="0" w:color="auto"/>
            </w:tcBorders>
            <w:shd w:val="clear" w:color="auto" w:fill="auto"/>
            <w:vAlign w:val="center"/>
            <w:hideMark/>
          </w:tcPr>
          <w:p w14:paraId="0A00C6B4" w14:textId="769D9E70" w:rsidR="00707808" w:rsidRPr="00557A4B" w:rsidRDefault="00707808" w:rsidP="00124C37">
            <w:pPr>
              <w:suppressAutoHyphens w:val="0"/>
              <w:ind w:right="131"/>
              <w:jc w:val="right"/>
              <w:rPr>
                <w:sz w:val="18"/>
                <w:szCs w:val="18"/>
                <w:lang w:eastAsia="en-US"/>
              </w:rPr>
            </w:pPr>
            <w:r w:rsidRPr="00557A4B">
              <w:rPr>
                <w:sz w:val="18"/>
                <w:szCs w:val="18"/>
                <w:lang w:eastAsia="en-US"/>
              </w:rPr>
              <w:t>481</w:t>
            </w:r>
            <w:r w:rsidRPr="00557A4B">
              <w:rPr>
                <w:sz w:val="18"/>
                <w:szCs w:val="18"/>
                <w:lang w:val="sr-Cyrl-RS" w:eastAsia="en-US"/>
              </w:rPr>
              <w:t>.</w:t>
            </w:r>
            <w:r w:rsidRPr="00557A4B">
              <w:rPr>
                <w:sz w:val="18"/>
                <w:szCs w:val="18"/>
                <w:lang w:eastAsia="en-US"/>
              </w:rPr>
              <w:t>614,1</w:t>
            </w:r>
          </w:p>
        </w:tc>
        <w:tc>
          <w:tcPr>
            <w:tcW w:w="1138" w:type="dxa"/>
            <w:tcBorders>
              <w:top w:val="nil"/>
              <w:left w:val="nil"/>
              <w:bottom w:val="single" w:sz="4" w:space="0" w:color="auto"/>
              <w:right w:val="single" w:sz="4" w:space="0" w:color="auto"/>
            </w:tcBorders>
            <w:shd w:val="clear" w:color="auto" w:fill="auto"/>
            <w:noWrap/>
            <w:vAlign w:val="bottom"/>
            <w:hideMark/>
          </w:tcPr>
          <w:p w14:paraId="5AD3A967" w14:textId="17D421A1" w:rsidR="00707808" w:rsidRPr="00557A4B" w:rsidRDefault="00707808" w:rsidP="00124C37">
            <w:pPr>
              <w:suppressAutoHyphens w:val="0"/>
              <w:ind w:right="131"/>
              <w:jc w:val="right"/>
              <w:rPr>
                <w:sz w:val="18"/>
                <w:szCs w:val="18"/>
                <w:lang w:eastAsia="en-US"/>
              </w:rPr>
            </w:pPr>
            <w:r w:rsidRPr="00557A4B">
              <w:rPr>
                <w:sz w:val="18"/>
                <w:szCs w:val="18"/>
                <w:lang w:eastAsia="en-US"/>
              </w:rPr>
              <w:t>11</w:t>
            </w:r>
            <w:r w:rsidRPr="00557A4B">
              <w:rPr>
                <w:sz w:val="18"/>
                <w:szCs w:val="18"/>
                <w:lang w:val="sr-Cyrl-RS" w:eastAsia="en-US"/>
              </w:rPr>
              <w:t>.</w:t>
            </w:r>
            <w:r w:rsidRPr="00557A4B">
              <w:rPr>
                <w:sz w:val="18"/>
                <w:szCs w:val="18"/>
                <w:lang w:eastAsia="en-US"/>
              </w:rPr>
              <w:t>729,3</w:t>
            </w:r>
          </w:p>
        </w:tc>
        <w:tc>
          <w:tcPr>
            <w:tcW w:w="1019" w:type="dxa"/>
            <w:tcBorders>
              <w:top w:val="nil"/>
              <w:left w:val="nil"/>
              <w:bottom w:val="single" w:sz="4" w:space="0" w:color="auto"/>
              <w:right w:val="single" w:sz="4" w:space="0" w:color="auto"/>
            </w:tcBorders>
            <w:shd w:val="clear" w:color="auto" w:fill="auto"/>
            <w:vAlign w:val="bottom"/>
            <w:hideMark/>
          </w:tcPr>
          <w:p w14:paraId="0516AF3C" w14:textId="698C86FC" w:rsidR="00707808" w:rsidRPr="00557A4B" w:rsidRDefault="00707808" w:rsidP="00124C37">
            <w:pPr>
              <w:suppressAutoHyphens w:val="0"/>
              <w:ind w:right="131"/>
              <w:jc w:val="right"/>
              <w:rPr>
                <w:sz w:val="18"/>
                <w:szCs w:val="18"/>
                <w:lang w:eastAsia="en-US"/>
              </w:rPr>
            </w:pPr>
            <w:r w:rsidRPr="00557A4B">
              <w:rPr>
                <w:sz w:val="18"/>
                <w:szCs w:val="18"/>
                <w:lang w:eastAsia="en-US"/>
              </w:rPr>
              <w:t>612</w:t>
            </w:r>
            <w:r w:rsidRPr="00557A4B">
              <w:rPr>
                <w:sz w:val="18"/>
                <w:szCs w:val="18"/>
                <w:lang w:val="sr-Cyrl-RS" w:eastAsia="en-US"/>
              </w:rPr>
              <w:t>.</w:t>
            </w:r>
            <w:r w:rsidRPr="00557A4B">
              <w:rPr>
                <w:sz w:val="18"/>
                <w:szCs w:val="18"/>
                <w:lang w:eastAsia="en-US"/>
              </w:rPr>
              <w:t>872,1</w:t>
            </w:r>
          </w:p>
        </w:tc>
        <w:tc>
          <w:tcPr>
            <w:tcW w:w="1138" w:type="dxa"/>
            <w:tcBorders>
              <w:top w:val="nil"/>
              <w:left w:val="nil"/>
              <w:bottom w:val="single" w:sz="4" w:space="0" w:color="auto"/>
              <w:right w:val="single" w:sz="4" w:space="0" w:color="auto"/>
            </w:tcBorders>
            <w:shd w:val="clear" w:color="auto" w:fill="auto"/>
            <w:noWrap/>
            <w:vAlign w:val="center"/>
            <w:hideMark/>
          </w:tcPr>
          <w:p w14:paraId="524D49F7" w14:textId="4F235307" w:rsidR="00707808" w:rsidRPr="00557A4B" w:rsidRDefault="00707808" w:rsidP="00124C37">
            <w:pPr>
              <w:suppressAutoHyphens w:val="0"/>
              <w:ind w:right="131"/>
              <w:jc w:val="right"/>
              <w:rPr>
                <w:sz w:val="18"/>
                <w:szCs w:val="18"/>
                <w:lang w:eastAsia="en-US"/>
              </w:rPr>
            </w:pPr>
            <w:r w:rsidRPr="00557A4B">
              <w:rPr>
                <w:sz w:val="18"/>
                <w:szCs w:val="18"/>
                <w:lang w:eastAsia="en-US"/>
              </w:rPr>
              <w:t>14</w:t>
            </w:r>
            <w:r w:rsidRPr="00557A4B">
              <w:rPr>
                <w:sz w:val="18"/>
                <w:szCs w:val="18"/>
                <w:lang w:val="sr-Cyrl-RS" w:eastAsia="en-US"/>
              </w:rPr>
              <w:t>.</w:t>
            </w:r>
            <w:r w:rsidRPr="00557A4B">
              <w:rPr>
                <w:sz w:val="18"/>
                <w:szCs w:val="18"/>
                <w:lang w:eastAsia="en-US"/>
              </w:rPr>
              <w:t>281,7</w:t>
            </w:r>
          </w:p>
        </w:tc>
        <w:tc>
          <w:tcPr>
            <w:tcW w:w="1072" w:type="dxa"/>
            <w:tcBorders>
              <w:top w:val="nil"/>
              <w:left w:val="nil"/>
              <w:bottom w:val="single" w:sz="4" w:space="0" w:color="auto"/>
              <w:right w:val="single" w:sz="4" w:space="0" w:color="auto"/>
            </w:tcBorders>
            <w:shd w:val="clear" w:color="auto" w:fill="auto"/>
            <w:noWrap/>
            <w:vAlign w:val="center"/>
            <w:hideMark/>
          </w:tcPr>
          <w:p w14:paraId="7A1B7945" w14:textId="3B8ED3B9" w:rsidR="00707808" w:rsidRPr="00557A4B" w:rsidRDefault="00707808" w:rsidP="00124C37">
            <w:pPr>
              <w:suppressAutoHyphens w:val="0"/>
              <w:ind w:right="131"/>
              <w:jc w:val="right"/>
              <w:rPr>
                <w:sz w:val="18"/>
                <w:szCs w:val="18"/>
                <w:lang w:eastAsia="en-US"/>
              </w:rPr>
            </w:pPr>
            <w:r w:rsidRPr="00557A4B">
              <w:rPr>
                <w:sz w:val="18"/>
                <w:szCs w:val="18"/>
                <w:lang w:eastAsia="en-US"/>
              </w:rPr>
              <w:t>92</w:t>
            </w:r>
            <w:r w:rsidRPr="00557A4B">
              <w:rPr>
                <w:sz w:val="18"/>
                <w:szCs w:val="18"/>
                <w:lang w:val="sr-Cyrl-RS" w:eastAsia="en-US"/>
              </w:rPr>
              <w:t>.</w:t>
            </w:r>
            <w:r w:rsidRPr="00557A4B">
              <w:rPr>
                <w:sz w:val="18"/>
                <w:szCs w:val="18"/>
                <w:lang w:eastAsia="en-US"/>
              </w:rPr>
              <w:t>855,9</w:t>
            </w:r>
          </w:p>
        </w:tc>
        <w:tc>
          <w:tcPr>
            <w:tcW w:w="1538" w:type="dxa"/>
            <w:tcBorders>
              <w:top w:val="nil"/>
              <w:left w:val="nil"/>
              <w:bottom w:val="single" w:sz="4" w:space="0" w:color="auto"/>
              <w:right w:val="single" w:sz="4" w:space="0" w:color="auto"/>
            </w:tcBorders>
            <w:shd w:val="clear" w:color="auto" w:fill="auto"/>
            <w:noWrap/>
            <w:vAlign w:val="center"/>
            <w:hideMark/>
          </w:tcPr>
          <w:p w14:paraId="0B084587" w14:textId="715D212B" w:rsidR="00707808" w:rsidRPr="00557A4B" w:rsidRDefault="00707808" w:rsidP="00124C37">
            <w:pPr>
              <w:suppressAutoHyphens w:val="0"/>
              <w:ind w:right="131"/>
              <w:jc w:val="right"/>
              <w:rPr>
                <w:sz w:val="18"/>
                <w:szCs w:val="18"/>
                <w:lang w:eastAsia="en-US"/>
              </w:rPr>
            </w:pPr>
            <w:r w:rsidRPr="00557A4B">
              <w:rPr>
                <w:sz w:val="18"/>
                <w:szCs w:val="18"/>
                <w:lang w:eastAsia="en-US"/>
              </w:rPr>
              <w:t>506</w:t>
            </w:r>
            <w:r w:rsidRPr="00557A4B">
              <w:rPr>
                <w:sz w:val="18"/>
                <w:szCs w:val="18"/>
                <w:lang w:val="sr-Cyrl-RS" w:eastAsia="en-US"/>
              </w:rPr>
              <w:t>.</w:t>
            </w:r>
            <w:r w:rsidRPr="00557A4B">
              <w:rPr>
                <w:sz w:val="18"/>
                <w:szCs w:val="18"/>
                <w:lang w:eastAsia="en-US"/>
              </w:rPr>
              <w:t>051,7</w:t>
            </w:r>
          </w:p>
        </w:tc>
        <w:tc>
          <w:tcPr>
            <w:tcW w:w="999" w:type="dxa"/>
            <w:tcBorders>
              <w:top w:val="nil"/>
              <w:left w:val="nil"/>
              <w:bottom w:val="single" w:sz="4" w:space="0" w:color="auto"/>
              <w:right w:val="single" w:sz="4" w:space="0" w:color="auto"/>
            </w:tcBorders>
            <w:shd w:val="clear" w:color="auto" w:fill="auto"/>
            <w:vAlign w:val="center"/>
            <w:hideMark/>
          </w:tcPr>
          <w:p w14:paraId="57601074" w14:textId="203526CC" w:rsidR="00707808" w:rsidRPr="00557A4B" w:rsidRDefault="00707808" w:rsidP="00124C37">
            <w:pPr>
              <w:suppressAutoHyphens w:val="0"/>
              <w:ind w:right="131"/>
              <w:jc w:val="right"/>
              <w:rPr>
                <w:sz w:val="18"/>
                <w:szCs w:val="18"/>
                <w:lang w:eastAsia="en-US"/>
              </w:rPr>
            </w:pPr>
            <w:r w:rsidRPr="00557A4B">
              <w:rPr>
                <w:sz w:val="18"/>
                <w:szCs w:val="18"/>
                <w:lang w:eastAsia="en-US"/>
              </w:rPr>
              <w:t>106</w:t>
            </w:r>
            <w:r w:rsidRPr="00557A4B">
              <w:rPr>
                <w:sz w:val="18"/>
                <w:szCs w:val="18"/>
                <w:lang w:val="sr-Cyrl-RS" w:eastAsia="en-US"/>
              </w:rPr>
              <w:t>.</w:t>
            </w:r>
            <w:r w:rsidRPr="00557A4B">
              <w:rPr>
                <w:sz w:val="18"/>
                <w:szCs w:val="18"/>
                <w:lang w:eastAsia="en-US"/>
              </w:rPr>
              <w:t>820,5</w:t>
            </w:r>
          </w:p>
        </w:tc>
        <w:tc>
          <w:tcPr>
            <w:tcW w:w="1038" w:type="dxa"/>
            <w:tcBorders>
              <w:top w:val="nil"/>
              <w:left w:val="nil"/>
              <w:bottom w:val="single" w:sz="4" w:space="0" w:color="auto"/>
              <w:right w:val="double" w:sz="6" w:space="0" w:color="auto"/>
            </w:tcBorders>
            <w:shd w:val="clear" w:color="auto" w:fill="auto"/>
            <w:vAlign w:val="center"/>
            <w:hideMark/>
          </w:tcPr>
          <w:p w14:paraId="1B6405C3" w14:textId="321E2199" w:rsidR="00707808" w:rsidRPr="00557A4B" w:rsidRDefault="00707808"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552,4</w:t>
            </w:r>
          </w:p>
        </w:tc>
      </w:tr>
      <w:tr w:rsidR="00707808" w:rsidRPr="00557A4B" w14:paraId="5F10B27F" w14:textId="77777777" w:rsidTr="00707808">
        <w:trPr>
          <w:trHeight w:val="255"/>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4AAAEF06" w14:textId="4A00F83C" w:rsidR="00707808" w:rsidRPr="00557A4B" w:rsidRDefault="00707808" w:rsidP="00124C37">
            <w:pPr>
              <w:suppressAutoHyphens w:val="0"/>
              <w:ind w:right="131"/>
              <w:jc w:val="center"/>
              <w:rPr>
                <w:sz w:val="18"/>
                <w:szCs w:val="18"/>
                <w:lang w:eastAsia="en-US"/>
              </w:rPr>
            </w:pPr>
            <w:r w:rsidRPr="00557A4B">
              <w:rPr>
                <w:sz w:val="18"/>
                <w:szCs w:val="18"/>
                <w:lang w:val="sr-Cyrl-RS" w:eastAsia="en-US"/>
              </w:rPr>
              <w:t>О</w:t>
            </w:r>
            <w:r w:rsidRPr="00557A4B">
              <w:rPr>
                <w:sz w:val="18"/>
                <w:szCs w:val="18"/>
                <w:lang w:eastAsia="en-US"/>
              </w:rPr>
              <w:t>стали лишћари</w:t>
            </w:r>
          </w:p>
        </w:tc>
        <w:tc>
          <w:tcPr>
            <w:tcW w:w="1120" w:type="dxa"/>
            <w:tcBorders>
              <w:top w:val="nil"/>
              <w:left w:val="nil"/>
              <w:bottom w:val="single" w:sz="4" w:space="0" w:color="auto"/>
              <w:right w:val="single" w:sz="4" w:space="0" w:color="auto"/>
            </w:tcBorders>
            <w:shd w:val="clear" w:color="auto" w:fill="auto"/>
            <w:noWrap/>
            <w:vAlign w:val="bottom"/>
            <w:hideMark/>
          </w:tcPr>
          <w:p w14:paraId="1AA08EAD" w14:textId="522F2B51" w:rsidR="00707808" w:rsidRPr="00557A4B" w:rsidRDefault="00707808" w:rsidP="00124C37">
            <w:pPr>
              <w:suppressAutoHyphens w:val="0"/>
              <w:ind w:right="131"/>
              <w:jc w:val="right"/>
              <w:rPr>
                <w:sz w:val="18"/>
                <w:szCs w:val="18"/>
                <w:lang w:eastAsia="en-US"/>
              </w:rPr>
            </w:pPr>
            <w:r w:rsidRPr="00557A4B">
              <w:rPr>
                <w:sz w:val="18"/>
                <w:szCs w:val="18"/>
                <w:lang w:eastAsia="en-US"/>
              </w:rPr>
              <w:t>11</w:t>
            </w:r>
            <w:r w:rsidRPr="00557A4B">
              <w:rPr>
                <w:sz w:val="18"/>
                <w:szCs w:val="18"/>
                <w:lang w:val="sr-Cyrl-RS" w:eastAsia="en-US"/>
              </w:rPr>
              <w:t>.</w:t>
            </w:r>
            <w:r w:rsidRPr="00557A4B">
              <w:rPr>
                <w:sz w:val="18"/>
                <w:szCs w:val="18"/>
                <w:lang w:eastAsia="en-US"/>
              </w:rPr>
              <w:t>109,6</w:t>
            </w:r>
          </w:p>
        </w:tc>
        <w:tc>
          <w:tcPr>
            <w:tcW w:w="1138" w:type="dxa"/>
            <w:tcBorders>
              <w:top w:val="nil"/>
              <w:left w:val="nil"/>
              <w:bottom w:val="single" w:sz="4" w:space="0" w:color="auto"/>
              <w:right w:val="single" w:sz="4" w:space="0" w:color="auto"/>
            </w:tcBorders>
            <w:shd w:val="clear" w:color="auto" w:fill="auto"/>
            <w:noWrap/>
            <w:vAlign w:val="bottom"/>
            <w:hideMark/>
          </w:tcPr>
          <w:p w14:paraId="1C8E3FFE"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281,1</w:t>
            </w:r>
          </w:p>
        </w:tc>
        <w:tc>
          <w:tcPr>
            <w:tcW w:w="1019" w:type="dxa"/>
            <w:tcBorders>
              <w:top w:val="nil"/>
              <w:left w:val="nil"/>
              <w:bottom w:val="single" w:sz="4" w:space="0" w:color="auto"/>
              <w:right w:val="single" w:sz="4" w:space="0" w:color="auto"/>
            </w:tcBorders>
            <w:shd w:val="clear" w:color="auto" w:fill="auto"/>
            <w:vAlign w:val="bottom"/>
            <w:hideMark/>
          </w:tcPr>
          <w:p w14:paraId="1839AF25" w14:textId="00C03A63" w:rsidR="00707808" w:rsidRPr="00557A4B" w:rsidRDefault="00707808" w:rsidP="00124C37">
            <w:pPr>
              <w:suppressAutoHyphens w:val="0"/>
              <w:ind w:right="131"/>
              <w:jc w:val="right"/>
              <w:rPr>
                <w:sz w:val="18"/>
                <w:szCs w:val="18"/>
                <w:lang w:eastAsia="en-US"/>
              </w:rPr>
            </w:pPr>
            <w:r w:rsidRPr="00557A4B">
              <w:rPr>
                <w:sz w:val="18"/>
                <w:szCs w:val="18"/>
                <w:lang w:eastAsia="en-US"/>
              </w:rPr>
              <w:t>24</w:t>
            </w:r>
            <w:r w:rsidRPr="00557A4B">
              <w:rPr>
                <w:sz w:val="18"/>
                <w:szCs w:val="18"/>
                <w:lang w:val="sr-Cyrl-RS" w:eastAsia="en-US"/>
              </w:rPr>
              <w:t>.</w:t>
            </w:r>
            <w:r w:rsidRPr="00557A4B">
              <w:rPr>
                <w:sz w:val="18"/>
                <w:szCs w:val="18"/>
                <w:lang w:eastAsia="en-US"/>
              </w:rPr>
              <w:t>687,2</w:t>
            </w:r>
          </w:p>
        </w:tc>
        <w:tc>
          <w:tcPr>
            <w:tcW w:w="1138" w:type="dxa"/>
            <w:tcBorders>
              <w:top w:val="nil"/>
              <w:left w:val="nil"/>
              <w:bottom w:val="single" w:sz="4" w:space="0" w:color="auto"/>
              <w:right w:val="single" w:sz="4" w:space="0" w:color="auto"/>
            </w:tcBorders>
            <w:shd w:val="clear" w:color="auto" w:fill="auto"/>
            <w:noWrap/>
            <w:vAlign w:val="center"/>
            <w:hideMark/>
          </w:tcPr>
          <w:p w14:paraId="7800D6EF"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663,9</w:t>
            </w:r>
          </w:p>
        </w:tc>
        <w:tc>
          <w:tcPr>
            <w:tcW w:w="1072" w:type="dxa"/>
            <w:tcBorders>
              <w:top w:val="nil"/>
              <w:left w:val="nil"/>
              <w:bottom w:val="single" w:sz="4" w:space="0" w:color="auto"/>
              <w:right w:val="single" w:sz="4" w:space="0" w:color="auto"/>
            </w:tcBorders>
            <w:shd w:val="clear" w:color="auto" w:fill="auto"/>
            <w:vAlign w:val="center"/>
            <w:hideMark/>
          </w:tcPr>
          <w:p w14:paraId="53428D61"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 </w:t>
            </w:r>
          </w:p>
        </w:tc>
        <w:tc>
          <w:tcPr>
            <w:tcW w:w="1538" w:type="dxa"/>
            <w:tcBorders>
              <w:top w:val="nil"/>
              <w:left w:val="nil"/>
              <w:bottom w:val="single" w:sz="4" w:space="0" w:color="auto"/>
              <w:right w:val="single" w:sz="4" w:space="0" w:color="auto"/>
            </w:tcBorders>
            <w:shd w:val="clear" w:color="auto" w:fill="auto"/>
            <w:noWrap/>
            <w:vAlign w:val="center"/>
            <w:hideMark/>
          </w:tcPr>
          <w:p w14:paraId="3B369423" w14:textId="1CCE5AF8" w:rsidR="00707808" w:rsidRPr="00557A4B" w:rsidRDefault="00707808" w:rsidP="00124C37">
            <w:pPr>
              <w:suppressAutoHyphens w:val="0"/>
              <w:ind w:right="131"/>
              <w:jc w:val="right"/>
              <w:rPr>
                <w:sz w:val="18"/>
                <w:szCs w:val="18"/>
                <w:lang w:eastAsia="en-US"/>
              </w:rPr>
            </w:pPr>
            <w:r w:rsidRPr="00557A4B">
              <w:rPr>
                <w:sz w:val="18"/>
                <w:szCs w:val="18"/>
                <w:lang w:eastAsia="en-US"/>
              </w:rPr>
              <w:t>13</w:t>
            </w:r>
            <w:r w:rsidRPr="00557A4B">
              <w:rPr>
                <w:sz w:val="18"/>
                <w:szCs w:val="18"/>
                <w:lang w:val="sr-Cyrl-RS" w:eastAsia="en-US"/>
              </w:rPr>
              <w:t>.</w:t>
            </w:r>
            <w:r w:rsidRPr="00557A4B">
              <w:rPr>
                <w:sz w:val="18"/>
                <w:szCs w:val="18"/>
                <w:lang w:eastAsia="en-US"/>
              </w:rPr>
              <w:t>920,6</w:t>
            </w:r>
          </w:p>
        </w:tc>
        <w:tc>
          <w:tcPr>
            <w:tcW w:w="999" w:type="dxa"/>
            <w:tcBorders>
              <w:top w:val="nil"/>
              <w:left w:val="nil"/>
              <w:bottom w:val="single" w:sz="4" w:space="0" w:color="auto"/>
              <w:right w:val="single" w:sz="4" w:space="0" w:color="auto"/>
            </w:tcBorders>
            <w:shd w:val="clear" w:color="auto" w:fill="auto"/>
            <w:vAlign w:val="center"/>
            <w:hideMark/>
          </w:tcPr>
          <w:p w14:paraId="37DDCAA6" w14:textId="20F2DDD6" w:rsidR="00707808" w:rsidRPr="00557A4B" w:rsidRDefault="00707808" w:rsidP="00124C37">
            <w:pPr>
              <w:suppressAutoHyphens w:val="0"/>
              <w:ind w:right="131"/>
              <w:jc w:val="right"/>
              <w:rPr>
                <w:sz w:val="18"/>
                <w:szCs w:val="18"/>
                <w:lang w:eastAsia="en-US"/>
              </w:rPr>
            </w:pPr>
            <w:r w:rsidRPr="00557A4B">
              <w:rPr>
                <w:sz w:val="18"/>
                <w:szCs w:val="18"/>
                <w:lang w:eastAsia="en-US"/>
              </w:rPr>
              <w:t>10</w:t>
            </w:r>
            <w:r w:rsidRPr="00557A4B">
              <w:rPr>
                <w:sz w:val="18"/>
                <w:szCs w:val="18"/>
                <w:lang w:val="sr-Cyrl-RS" w:eastAsia="en-US"/>
              </w:rPr>
              <w:t>.</w:t>
            </w:r>
            <w:r w:rsidRPr="00557A4B">
              <w:rPr>
                <w:sz w:val="18"/>
                <w:szCs w:val="18"/>
                <w:lang w:eastAsia="en-US"/>
              </w:rPr>
              <w:t>766,5</w:t>
            </w:r>
          </w:p>
        </w:tc>
        <w:tc>
          <w:tcPr>
            <w:tcW w:w="1038" w:type="dxa"/>
            <w:tcBorders>
              <w:top w:val="nil"/>
              <w:left w:val="nil"/>
              <w:bottom w:val="single" w:sz="4" w:space="0" w:color="auto"/>
              <w:right w:val="double" w:sz="6" w:space="0" w:color="auto"/>
            </w:tcBorders>
            <w:shd w:val="clear" w:color="auto" w:fill="auto"/>
            <w:vAlign w:val="center"/>
            <w:hideMark/>
          </w:tcPr>
          <w:p w14:paraId="52B4042A"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382,8</w:t>
            </w:r>
          </w:p>
        </w:tc>
      </w:tr>
      <w:tr w:rsidR="00707808" w:rsidRPr="00557A4B" w14:paraId="45B06E54" w14:textId="77777777" w:rsidTr="00707808">
        <w:trPr>
          <w:trHeight w:val="270"/>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1E9C99EA" w14:textId="0C0998AC" w:rsidR="00707808" w:rsidRPr="00557A4B" w:rsidRDefault="00707808" w:rsidP="00124C37">
            <w:pPr>
              <w:suppressAutoHyphens w:val="0"/>
              <w:ind w:right="131"/>
              <w:jc w:val="center"/>
              <w:rPr>
                <w:sz w:val="18"/>
                <w:szCs w:val="18"/>
                <w:lang w:eastAsia="en-US"/>
              </w:rPr>
            </w:pPr>
            <w:r w:rsidRPr="00557A4B">
              <w:rPr>
                <w:sz w:val="18"/>
                <w:szCs w:val="18"/>
                <w:lang w:val="sr-Cyrl-RS" w:eastAsia="en-US"/>
              </w:rPr>
              <w:t>С</w:t>
            </w:r>
            <w:r w:rsidRPr="00557A4B">
              <w:rPr>
                <w:sz w:val="18"/>
                <w:szCs w:val="18"/>
                <w:lang w:eastAsia="en-US"/>
              </w:rPr>
              <w:t>мрча</w:t>
            </w:r>
          </w:p>
        </w:tc>
        <w:tc>
          <w:tcPr>
            <w:tcW w:w="1120" w:type="dxa"/>
            <w:tcBorders>
              <w:top w:val="nil"/>
              <w:left w:val="nil"/>
              <w:bottom w:val="single" w:sz="4" w:space="0" w:color="auto"/>
              <w:right w:val="single" w:sz="4" w:space="0" w:color="auto"/>
            </w:tcBorders>
            <w:shd w:val="clear" w:color="auto" w:fill="auto"/>
            <w:noWrap/>
            <w:vAlign w:val="bottom"/>
            <w:hideMark/>
          </w:tcPr>
          <w:p w14:paraId="78C96F6F" w14:textId="03042C96" w:rsidR="00707808" w:rsidRPr="00557A4B" w:rsidRDefault="00707808" w:rsidP="00124C37">
            <w:pPr>
              <w:suppressAutoHyphens w:val="0"/>
              <w:ind w:right="131"/>
              <w:jc w:val="right"/>
              <w:rPr>
                <w:sz w:val="18"/>
                <w:szCs w:val="18"/>
                <w:lang w:eastAsia="en-US"/>
              </w:rPr>
            </w:pPr>
            <w:r w:rsidRPr="00557A4B">
              <w:rPr>
                <w:sz w:val="18"/>
                <w:szCs w:val="18"/>
                <w:lang w:eastAsia="en-US"/>
              </w:rPr>
              <w:t>29</w:t>
            </w:r>
            <w:r w:rsidRPr="00557A4B">
              <w:rPr>
                <w:sz w:val="18"/>
                <w:szCs w:val="18"/>
                <w:lang w:val="sr-Cyrl-RS" w:eastAsia="en-US"/>
              </w:rPr>
              <w:t>.</w:t>
            </w:r>
            <w:r w:rsidRPr="00557A4B">
              <w:rPr>
                <w:sz w:val="18"/>
                <w:szCs w:val="18"/>
                <w:lang w:eastAsia="en-US"/>
              </w:rPr>
              <w:t>400,8</w:t>
            </w:r>
          </w:p>
        </w:tc>
        <w:tc>
          <w:tcPr>
            <w:tcW w:w="1138" w:type="dxa"/>
            <w:tcBorders>
              <w:top w:val="nil"/>
              <w:left w:val="nil"/>
              <w:bottom w:val="single" w:sz="4" w:space="0" w:color="auto"/>
              <w:right w:val="single" w:sz="4" w:space="0" w:color="auto"/>
            </w:tcBorders>
            <w:shd w:val="clear" w:color="auto" w:fill="auto"/>
            <w:noWrap/>
            <w:vAlign w:val="bottom"/>
            <w:hideMark/>
          </w:tcPr>
          <w:p w14:paraId="62C4F5D3" w14:textId="401AE98A" w:rsidR="00707808" w:rsidRPr="00557A4B" w:rsidRDefault="00707808" w:rsidP="00124C37">
            <w:pPr>
              <w:suppressAutoHyphens w:val="0"/>
              <w:ind w:right="131"/>
              <w:jc w:val="right"/>
              <w:rPr>
                <w:sz w:val="18"/>
                <w:szCs w:val="18"/>
                <w:lang w:eastAsia="en-US"/>
              </w:rPr>
            </w:pPr>
            <w:r w:rsidRPr="00557A4B">
              <w:rPr>
                <w:sz w:val="18"/>
                <w:szCs w:val="18"/>
                <w:lang w:eastAsia="en-US"/>
              </w:rPr>
              <w:t>1</w:t>
            </w:r>
            <w:r w:rsidRPr="00557A4B">
              <w:rPr>
                <w:sz w:val="18"/>
                <w:szCs w:val="18"/>
                <w:lang w:val="sr-Cyrl-RS" w:eastAsia="en-US"/>
              </w:rPr>
              <w:t>.</w:t>
            </w:r>
            <w:r w:rsidRPr="00557A4B">
              <w:rPr>
                <w:sz w:val="18"/>
                <w:szCs w:val="18"/>
                <w:lang w:eastAsia="en-US"/>
              </w:rPr>
              <w:t>267,1</w:t>
            </w:r>
          </w:p>
        </w:tc>
        <w:tc>
          <w:tcPr>
            <w:tcW w:w="1019" w:type="dxa"/>
            <w:tcBorders>
              <w:top w:val="nil"/>
              <w:left w:val="nil"/>
              <w:bottom w:val="single" w:sz="4" w:space="0" w:color="auto"/>
              <w:right w:val="single" w:sz="4" w:space="0" w:color="auto"/>
            </w:tcBorders>
            <w:shd w:val="clear" w:color="auto" w:fill="auto"/>
            <w:vAlign w:val="bottom"/>
            <w:hideMark/>
          </w:tcPr>
          <w:p w14:paraId="39178D46" w14:textId="13500AEF" w:rsidR="00707808" w:rsidRPr="00557A4B" w:rsidRDefault="00707808" w:rsidP="00124C37">
            <w:pPr>
              <w:suppressAutoHyphens w:val="0"/>
              <w:ind w:right="131"/>
              <w:jc w:val="right"/>
              <w:rPr>
                <w:sz w:val="18"/>
                <w:szCs w:val="18"/>
                <w:lang w:eastAsia="en-US"/>
              </w:rPr>
            </w:pPr>
            <w:r w:rsidRPr="00557A4B">
              <w:rPr>
                <w:sz w:val="18"/>
                <w:szCs w:val="18"/>
                <w:lang w:eastAsia="en-US"/>
              </w:rPr>
              <w:t>59</w:t>
            </w:r>
            <w:r w:rsidRPr="00557A4B">
              <w:rPr>
                <w:sz w:val="18"/>
                <w:szCs w:val="18"/>
                <w:lang w:val="sr-Cyrl-RS" w:eastAsia="en-US"/>
              </w:rPr>
              <w:t>.</w:t>
            </w:r>
            <w:r w:rsidRPr="00557A4B">
              <w:rPr>
                <w:sz w:val="18"/>
                <w:szCs w:val="18"/>
                <w:lang w:eastAsia="en-US"/>
              </w:rPr>
              <w:t>756,9</w:t>
            </w:r>
          </w:p>
        </w:tc>
        <w:tc>
          <w:tcPr>
            <w:tcW w:w="1138" w:type="dxa"/>
            <w:tcBorders>
              <w:top w:val="nil"/>
              <w:left w:val="nil"/>
              <w:bottom w:val="single" w:sz="4" w:space="0" w:color="auto"/>
              <w:right w:val="single" w:sz="4" w:space="0" w:color="auto"/>
            </w:tcBorders>
            <w:shd w:val="clear" w:color="auto" w:fill="auto"/>
            <w:noWrap/>
            <w:vAlign w:val="center"/>
            <w:hideMark/>
          </w:tcPr>
          <w:p w14:paraId="5793864D" w14:textId="193524EA" w:rsidR="00707808" w:rsidRPr="00557A4B" w:rsidRDefault="00707808"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031,9</w:t>
            </w:r>
          </w:p>
        </w:tc>
        <w:tc>
          <w:tcPr>
            <w:tcW w:w="1072" w:type="dxa"/>
            <w:tcBorders>
              <w:top w:val="nil"/>
              <w:left w:val="nil"/>
              <w:bottom w:val="single" w:sz="4" w:space="0" w:color="auto"/>
              <w:right w:val="single" w:sz="4" w:space="0" w:color="auto"/>
            </w:tcBorders>
            <w:shd w:val="clear" w:color="auto" w:fill="auto"/>
            <w:vAlign w:val="center"/>
            <w:hideMark/>
          </w:tcPr>
          <w:p w14:paraId="519429F0" w14:textId="720B6E2E" w:rsidR="00707808" w:rsidRPr="00557A4B" w:rsidRDefault="00707808"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081,4</w:t>
            </w:r>
          </w:p>
        </w:tc>
        <w:tc>
          <w:tcPr>
            <w:tcW w:w="1538" w:type="dxa"/>
            <w:tcBorders>
              <w:top w:val="nil"/>
              <w:left w:val="nil"/>
              <w:bottom w:val="single" w:sz="4" w:space="0" w:color="auto"/>
              <w:right w:val="single" w:sz="4" w:space="0" w:color="auto"/>
            </w:tcBorders>
            <w:shd w:val="clear" w:color="auto" w:fill="auto"/>
            <w:noWrap/>
            <w:vAlign w:val="center"/>
            <w:hideMark/>
          </w:tcPr>
          <w:p w14:paraId="3C19C098" w14:textId="3384A8BF" w:rsidR="00707808" w:rsidRPr="00557A4B" w:rsidRDefault="00707808" w:rsidP="00124C37">
            <w:pPr>
              <w:suppressAutoHyphens w:val="0"/>
              <w:ind w:right="131"/>
              <w:jc w:val="right"/>
              <w:rPr>
                <w:sz w:val="18"/>
                <w:szCs w:val="18"/>
                <w:lang w:eastAsia="en-US"/>
              </w:rPr>
            </w:pPr>
            <w:r w:rsidRPr="00557A4B">
              <w:rPr>
                <w:sz w:val="18"/>
                <w:szCs w:val="18"/>
                <w:lang w:eastAsia="en-US"/>
              </w:rPr>
              <w:t>39</w:t>
            </w:r>
            <w:r w:rsidRPr="00557A4B">
              <w:rPr>
                <w:sz w:val="18"/>
                <w:szCs w:val="18"/>
                <w:lang w:val="sr-Cyrl-RS" w:eastAsia="en-US"/>
              </w:rPr>
              <w:t>.</w:t>
            </w:r>
            <w:r w:rsidRPr="00557A4B">
              <w:rPr>
                <w:sz w:val="18"/>
                <w:szCs w:val="18"/>
                <w:lang w:eastAsia="en-US"/>
              </w:rPr>
              <w:t>990,5</w:t>
            </w:r>
          </w:p>
        </w:tc>
        <w:tc>
          <w:tcPr>
            <w:tcW w:w="999" w:type="dxa"/>
            <w:tcBorders>
              <w:top w:val="nil"/>
              <w:left w:val="nil"/>
              <w:bottom w:val="single" w:sz="4" w:space="0" w:color="auto"/>
              <w:right w:val="single" w:sz="4" w:space="0" w:color="auto"/>
            </w:tcBorders>
            <w:shd w:val="clear" w:color="auto" w:fill="auto"/>
            <w:vAlign w:val="center"/>
            <w:hideMark/>
          </w:tcPr>
          <w:p w14:paraId="42FE49FB" w14:textId="196A6008" w:rsidR="00707808" w:rsidRPr="00557A4B" w:rsidRDefault="00707808" w:rsidP="00124C37">
            <w:pPr>
              <w:suppressAutoHyphens w:val="0"/>
              <w:ind w:right="131"/>
              <w:jc w:val="right"/>
              <w:rPr>
                <w:sz w:val="18"/>
                <w:szCs w:val="18"/>
                <w:lang w:eastAsia="en-US"/>
              </w:rPr>
            </w:pPr>
            <w:r w:rsidRPr="00557A4B">
              <w:rPr>
                <w:sz w:val="18"/>
                <w:szCs w:val="18"/>
                <w:lang w:eastAsia="en-US"/>
              </w:rPr>
              <w:t>19</w:t>
            </w:r>
            <w:r w:rsidRPr="00557A4B">
              <w:rPr>
                <w:sz w:val="18"/>
                <w:szCs w:val="18"/>
                <w:lang w:val="sr-Cyrl-RS" w:eastAsia="en-US"/>
              </w:rPr>
              <w:t>.</w:t>
            </w:r>
            <w:r w:rsidRPr="00557A4B">
              <w:rPr>
                <w:sz w:val="18"/>
                <w:szCs w:val="18"/>
                <w:lang w:eastAsia="en-US"/>
              </w:rPr>
              <w:t>766,4</w:t>
            </w:r>
          </w:p>
        </w:tc>
        <w:tc>
          <w:tcPr>
            <w:tcW w:w="1038" w:type="dxa"/>
            <w:tcBorders>
              <w:top w:val="nil"/>
              <w:left w:val="nil"/>
              <w:bottom w:val="single" w:sz="4" w:space="0" w:color="auto"/>
              <w:right w:val="double" w:sz="6" w:space="0" w:color="auto"/>
            </w:tcBorders>
            <w:shd w:val="clear" w:color="auto" w:fill="auto"/>
            <w:vAlign w:val="center"/>
            <w:hideMark/>
          </w:tcPr>
          <w:p w14:paraId="3068F5F4"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764,8</w:t>
            </w:r>
          </w:p>
        </w:tc>
      </w:tr>
      <w:tr w:rsidR="00707808" w:rsidRPr="00557A4B" w14:paraId="693F11C3" w14:textId="77777777" w:rsidTr="00707808">
        <w:trPr>
          <w:trHeight w:val="285"/>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1C855A72" w14:textId="1F1E5953" w:rsidR="00707808" w:rsidRPr="00557A4B" w:rsidRDefault="00707808" w:rsidP="00124C37">
            <w:pPr>
              <w:suppressAutoHyphens w:val="0"/>
              <w:ind w:right="131"/>
              <w:jc w:val="center"/>
              <w:rPr>
                <w:sz w:val="18"/>
                <w:szCs w:val="18"/>
                <w:lang w:eastAsia="en-US"/>
              </w:rPr>
            </w:pPr>
            <w:r w:rsidRPr="00557A4B">
              <w:rPr>
                <w:sz w:val="18"/>
                <w:szCs w:val="18"/>
                <w:lang w:val="sr-Cyrl-RS" w:eastAsia="en-US"/>
              </w:rPr>
              <w:t>Б</w:t>
            </w:r>
            <w:r w:rsidRPr="00557A4B">
              <w:rPr>
                <w:sz w:val="18"/>
                <w:szCs w:val="18"/>
                <w:lang w:eastAsia="en-US"/>
              </w:rPr>
              <w:t>орови</w:t>
            </w:r>
          </w:p>
        </w:tc>
        <w:tc>
          <w:tcPr>
            <w:tcW w:w="1120" w:type="dxa"/>
            <w:tcBorders>
              <w:top w:val="nil"/>
              <w:left w:val="nil"/>
              <w:bottom w:val="single" w:sz="4" w:space="0" w:color="auto"/>
              <w:right w:val="single" w:sz="4" w:space="0" w:color="auto"/>
            </w:tcBorders>
            <w:shd w:val="clear" w:color="auto" w:fill="auto"/>
            <w:noWrap/>
            <w:vAlign w:val="bottom"/>
            <w:hideMark/>
          </w:tcPr>
          <w:p w14:paraId="42EB774B" w14:textId="46ECBC64" w:rsidR="00707808" w:rsidRPr="00557A4B" w:rsidRDefault="00707808" w:rsidP="00124C37">
            <w:pPr>
              <w:suppressAutoHyphens w:val="0"/>
              <w:ind w:right="131"/>
              <w:jc w:val="right"/>
              <w:rPr>
                <w:sz w:val="18"/>
                <w:szCs w:val="18"/>
                <w:lang w:eastAsia="en-US"/>
              </w:rPr>
            </w:pPr>
            <w:r w:rsidRPr="00557A4B">
              <w:rPr>
                <w:sz w:val="18"/>
                <w:szCs w:val="18"/>
                <w:lang w:eastAsia="en-US"/>
              </w:rPr>
              <w:t>46</w:t>
            </w:r>
            <w:r w:rsidRPr="00557A4B">
              <w:rPr>
                <w:sz w:val="18"/>
                <w:szCs w:val="18"/>
                <w:lang w:val="sr-Cyrl-RS" w:eastAsia="en-US"/>
              </w:rPr>
              <w:t>.</w:t>
            </w:r>
            <w:r w:rsidRPr="00557A4B">
              <w:rPr>
                <w:sz w:val="18"/>
                <w:szCs w:val="18"/>
                <w:lang w:eastAsia="en-US"/>
              </w:rPr>
              <w:t>202,5</w:t>
            </w:r>
          </w:p>
        </w:tc>
        <w:tc>
          <w:tcPr>
            <w:tcW w:w="1138" w:type="dxa"/>
            <w:tcBorders>
              <w:top w:val="nil"/>
              <w:left w:val="nil"/>
              <w:bottom w:val="single" w:sz="4" w:space="0" w:color="auto"/>
              <w:right w:val="single" w:sz="4" w:space="0" w:color="auto"/>
            </w:tcBorders>
            <w:shd w:val="clear" w:color="auto" w:fill="auto"/>
            <w:noWrap/>
            <w:vAlign w:val="bottom"/>
            <w:hideMark/>
          </w:tcPr>
          <w:p w14:paraId="5E4C54B5" w14:textId="637E3AFB" w:rsidR="00707808" w:rsidRPr="00557A4B" w:rsidRDefault="00707808" w:rsidP="00124C37">
            <w:pPr>
              <w:suppressAutoHyphens w:val="0"/>
              <w:ind w:right="131"/>
              <w:jc w:val="right"/>
              <w:rPr>
                <w:sz w:val="18"/>
                <w:szCs w:val="18"/>
                <w:lang w:eastAsia="en-US"/>
              </w:rPr>
            </w:pPr>
            <w:r w:rsidRPr="00557A4B">
              <w:rPr>
                <w:sz w:val="18"/>
                <w:szCs w:val="18"/>
                <w:lang w:eastAsia="en-US"/>
              </w:rPr>
              <w:t>2</w:t>
            </w:r>
            <w:r w:rsidRPr="00557A4B">
              <w:rPr>
                <w:sz w:val="18"/>
                <w:szCs w:val="18"/>
                <w:lang w:val="sr-Cyrl-RS" w:eastAsia="en-US"/>
              </w:rPr>
              <w:t>.</w:t>
            </w:r>
            <w:r w:rsidRPr="00557A4B">
              <w:rPr>
                <w:sz w:val="18"/>
                <w:szCs w:val="18"/>
                <w:lang w:eastAsia="en-US"/>
              </w:rPr>
              <w:t>677,4</w:t>
            </w:r>
          </w:p>
        </w:tc>
        <w:tc>
          <w:tcPr>
            <w:tcW w:w="1019" w:type="dxa"/>
            <w:tcBorders>
              <w:top w:val="nil"/>
              <w:left w:val="nil"/>
              <w:bottom w:val="single" w:sz="4" w:space="0" w:color="auto"/>
              <w:right w:val="single" w:sz="4" w:space="0" w:color="auto"/>
            </w:tcBorders>
            <w:shd w:val="clear" w:color="auto" w:fill="auto"/>
            <w:vAlign w:val="bottom"/>
            <w:hideMark/>
          </w:tcPr>
          <w:p w14:paraId="315A8324" w14:textId="7CA9A5F1" w:rsidR="00707808" w:rsidRPr="00557A4B" w:rsidRDefault="00707808" w:rsidP="00124C37">
            <w:pPr>
              <w:suppressAutoHyphens w:val="0"/>
              <w:ind w:right="131"/>
              <w:jc w:val="right"/>
              <w:rPr>
                <w:sz w:val="18"/>
                <w:szCs w:val="18"/>
                <w:lang w:eastAsia="en-US"/>
              </w:rPr>
            </w:pPr>
            <w:r w:rsidRPr="00557A4B">
              <w:rPr>
                <w:sz w:val="18"/>
                <w:szCs w:val="18"/>
                <w:lang w:eastAsia="en-US"/>
              </w:rPr>
              <w:t>73</w:t>
            </w:r>
            <w:r w:rsidRPr="00557A4B">
              <w:rPr>
                <w:sz w:val="18"/>
                <w:szCs w:val="18"/>
                <w:lang w:val="sr-Cyrl-RS" w:eastAsia="en-US"/>
              </w:rPr>
              <w:t>.</w:t>
            </w:r>
            <w:r w:rsidRPr="00557A4B">
              <w:rPr>
                <w:sz w:val="18"/>
                <w:szCs w:val="18"/>
                <w:lang w:eastAsia="en-US"/>
              </w:rPr>
              <w:t>462,5</w:t>
            </w:r>
          </w:p>
        </w:tc>
        <w:tc>
          <w:tcPr>
            <w:tcW w:w="1138" w:type="dxa"/>
            <w:tcBorders>
              <w:top w:val="nil"/>
              <w:left w:val="nil"/>
              <w:bottom w:val="single" w:sz="4" w:space="0" w:color="auto"/>
              <w:right w:val="single" w:sz="4" w:space="0" w:color="auto"/>
            </w:tcBorders>
            <w:shd w:val="clear" w:color="auto" w:fill="auto"/>
            <w:noWrap/>
            <w:vAlign w:val="center"/>
            <w:hideMark/>
          </w:tcPr>
          <w:p w14:paraId="7865B851" w14:textId="26D5D1AB" w:rsidR="00707808" w:rsidRPr="00557A4B" w:rsidRDefault="00707808" w:rsidP="00124C37">
            <w:pPr>
              <w:suppressAutoHyphens w:val="0"/>
              <w:ind w:right="131"/>
              <w:jc w:val="right"/>
              <w:rPr>
                <w:sz w:val="18"/>
                <w:szCs w:val="18"/>
                <w:lang w:eastAsia="en-US"/>
              </w:rPr>
            </w:pPr>
            <w:r w:rsidRPr="00557A4B">
              <w:rPr>
                <w:sz w:val="18"/>
                <w:szCs w:val="18"/>
                <w:lang w:eastAsia="en-US"/>
              </w:rPr>
              <w:t>3</w:t>
            </w:r>
            <w:r w:rsidRPr="00557A4B">
              <w:rPr>
                <w:sz w:val="18"/>
                <w:szCs w:val="18"/>
                <w:lang w:val="sr-Cyrl-RS" w:eastAsia="en-US"/>
              </w:rPr>
              <w:t>.</w:t>
            </w:r>
            <w:r w:rsidRPr="00557A4B">
              <w:rPr>
                <w:sz w:val="18"/>
                <w:szCs w:val="18"/>
                <w:lang w:eastAsia="en-US"/>
              </w:rPr>
              <w:t>656,5</w:t>
            </w:r>
          </w:p>
        </w:tc>
        <w:tc>
          <w:tcPr>
            <w:tcW w:w="1072" w:type="dxa"/>
            <w:tcBorders>
              <w:top w:val="nil"/>
              <w:left w:val="nil"/>
              <w:bottom w:val="single" w:sz="4" w:space="0" w:color="auto"/>
              <w:right w:val="single" w:sz="4" w:space="0" w:color="auto"/>
            </w:tcBorders>
            <w:shd w:val="clear" w:color="auto" w:fill="auto"/>
            <w:vAlign w:val="center"/>
            <w:hideMark/>
          </w:tcPr>
          <w:p w14:paraId="715CFD20" w14:textId="73D94A7C" w:rsidR="00707808" w:rsidRPr="00557A4B" w:rsidRDefault="00707808" w:rsidP="00124C37">
            <w:pPr>
              <w:suppressAutoHyphens w:val="0"/>
              <w:ind w:right="131"/>
              <w:jc w:val="right"/>
              <w:rPr>
                <w:sz w:val="18"/>
                <w:szCs w:val="18"/>
                <w:lang w:eastAsia="en-US"/>
              </w:rPr>
            </w:pPr>
            <w:r w:rsidRPr="00557A4B">
              <w:rPr>
                <w:sz w:val="18"/>
                <w:szCs w:val="18"/>
                <w:lang w:eastAsia="en-US"/>
              </w:rPr>
              <w:t>9</w:t>
            </w:r>
            <w:r w:rsidRPr="00557A4B">
              <w:rPr>
                <w:sz w:val="18"/>
                <w:szCs w:val="18"/>
                <w:lang w:val="sr-Cyrl-RS" w:eastAsia="en-US"/>
              </w:rPr>
              <w:t>.</w:t>
            </w:r>
            <w:r w:rsidRPr="00557A4B">
              <w:rPr>
                <w:sz w:val="18"/>
                <w:szCs w:val="18"/>
                <w:lang w:eastAsia="en-US"/>
              </w:rPr>
              <w:t>445,5</w:t>
            </w:r>
          </w:p>
        </w:tc>
        <w:tc>
          <w:tcPr>
            <w:tcW w:w="1538" w:type="dxa"/>
            <w:tcBorders>
              <w:top w:val="nil"/>
              <w:left w:val="nil"/>
              <w:bottom w:val="single" w:sz="4" w:space="0" w:color="auto"/>
              <w:right w:val="single" w:sz="4" w:space="0" w:color="auto"/>
            </w:tcBorders>
            <w:shd w:val="clear" w:color="auto" w:fill="auto"/>
            <w:noWrap/>
            <w:vAlign w:val="center"/>
            <w:hideMark/>
          </w:tcPr>
          <w:p w14:paraId="17679EA7" w14:textId="696D5D95" w:rsidR="00707808" w:rsidRPr="00557A4B" w:rsidRDefault="00707808" w:rsidP="00124C37">
            <w:pPr>
              <w:suppressAutoHyphens w:val="0"/>
              <w:ind w:right="131"/>
              <w:jc w:val="right"/>
              <w:rPr>
                <w:sz w:val="18"/>
                <w:szCs w:val="18"/>
                <w:lang w:eastAsia="en-US"/>
              </w:rPr>
            </w:pPr>
            <w:r w:rsidRPr="00557A4B">
              <w:rPr>
                <w:sz w:val="18"/>
                <w:szCs w:val="18"/>
                <w:lang w:eastAsia="en-US"/>
              </w:rPr>
              <w:t>63</w:t>
            </w:r>
            <w:r w:rsidRPr="00557A4B">
              <w:rPr>
                <w:sz w:val="18"/>
                <w:szCs w:val="18"/>
                <w:lang w:val="sr-Cyrl-RS" w:eastAsia="en-US"/>
              </w:rPr>
              <w:t>.</w:t>
            </w:r>
            <w:r w:rsidRPr="00557A4B">
              <w:rPr>
                <w:sz w:val="18"/>
                <w:szCs w:val="18"/>
                <w:lang w:eastAsia="en-US"/>
              </w:rPr>
              <w:t>531,5</w:t>
            </w:r>
          </w:p>
        </w:tc>
        <w:tc>
          <w:tcPr>
            <w:tcW w:w="999" w:type="dxa"/>
            <w:tcBorders>
              <w:top w:val="nil"/>
              <w:left w:val="nil"/>
              <w:bottom w:val="single" w:sz="4" w:space="0" w:color="auto"/>
              <w:right w:val="single" w:sz="4" w:space="0" w:color="auto"/>
            </w:tcBorders>
            <w:shd w:val="clear" w:color="auto" w:fill="auto"/>
            <w:vAlign w:val="center"/>
            <w:hideMark/>
          </w:tcPr>
          <w:p w14:paraId="7D3E210A" w14:textId="23AC05E1" w:rsidR="00707808" w:rsidRPr="00557A4B" w:rsidRDefault="00707808" w:rsidP="00124C37">
            <w:pPr>
              <w:suppressAutoHyphens w:val="0"/>
              <w:ind w:right="131"/>
              <w:jc w:val="right"/>
              <w:rPr>
                <w:sz w:val="18"/>
                <w:szCs w:val="18"/>
                <w:lang w:eastAsia="en-US"/>
              </w:rPr>
            </w:pPr>
            <w:r w:rsidRPr="00557A4B">
              <w:rPr>
                <w:sz w:val="18"/>
                <w:szCs w:val="18"/>
                <w:lang w:eastAsia="en-US"/>
              </w:rPr>
              <w:t>9</w:t>
            </w:r>
            <w:r w:rsidRPr="00557A4B">
              <w:rPr>
                <w:sz w:val="18"/>
                <w:szCs w:val="18"/>
                <w:lang w:val="sr-Cyrl-RS" w:eastAsia="en-US"/>
              </w:rPr>
              <w:t>.</w:t>
            </w:r>
            <w:r w:rsidRPr="00557A4B">
              <w:rPr>
                <w:sz w:val="18"/>
                <w:szCs w:val="18"/>
                <w:lang w:eastAsia="en-US"/>
              </w:rPr>
              <w:t>931,0</w:t>
            </w:r>
          </w:p>
        </w:tc>
        <w:tc>
          <w:tcPr>
            <w:tcW w:w="1038" w:type="dxa"/>
            <w:tcBorders>
              <w:top w:val="nil"/>
              <w:left w:val="nil"/>
              <w:bottom w:val="single" w:sz="4" w:space="0" w:color="auto"/>
              <w:right w:val="double" w:sz="6" w:space="0" w:color="auto"/>
            </w:tcBorders>
            <w:shd w:val="clear" w:color="auto" w:fill="auto"/>
            <w:vAlign w:val="center"/>
            <w:hideMark/>
          </w:tcPr>
          <w:p w14:paraId="53867B8F" w14:textId="77777777" w:rsidR="00707808" w:rsidRPr="00557A4B" w:rsidRDefault="00707808" w:rsidP="00124C37">
            <w:pPr>
              <w:suppressAutoHyphens w:val="0"/>
              <w:ind w:right="131"/>
              <w:jc w:val="right"/>
              <w:rPr>
                <w:sz w:val="18"/>
                <w:szCs w:val="18"/>
                <w:lang w:eastAsia="en-US"/>
              </w:rPr>
            </w:pPr>
            <w:r w:rsidRPr="00557A4B">
              <w:rPr>
                <w:sz w:val="18"/>
                <w:szCs w:val="18"/>
                <w:lang w:eastAsia="en-US"/>
              </w:rPr>
              <w:t>979,0</w:t>
            </w:r>
          </w:p>
        </w:tc>
      </w:tr>
      <w:tr w:rsidR="00707808" w:rsidRPr="00557A4B" w14:paraId="59DD6BE6" w14:textId="77777777" w:rsidTr="00707808">
        <w:trPr>
          <w:trHeight w:val="270"/>
          <w:jc w:val="center"/>
        </w:trPr>
        <w:tc>
          <w:tcPr>
            <w:tcW w:w="1458"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3994680" w14:textId="69F2539C" w:rsidR="00707808" w:rsidRPr="00557A4B" w:rsidRDefault="00707808" w:rsidP="00124C37">
            <w:pPr>
              <w:suppressAutoHyphens w:val="0"/>
              <w:ind w:right="131"/>
              <w:jc w:val="center"/>
              <w:rPr>
                <w:b/>
                <w:bCs/>
                <w:sz w:val="18"/>
                <w:szCs w:val="18"/>
                <w:lang w:val="sr-Cyrl-RS" w:eastAsia="en-US"/>
              </w:rPr>
            </w:pPr>
            <w:r w:rsidRPr="00557A4B">
              <w:rPr>
                <w:b/>
                <w:bCs/>
                <w:sz w:val="18"/>
                <w:szCs w:val="18"/>
                <w:lang w:eastAsia="en-US"/>
              </w:rPr>
              <w:t>У</w:t>
            </w:r>
            <w:r w:rsidR="00557A4B">
              <w:rPr>
                <w:b/>
                <w:bCs/>
                <w:sz w:val="18"/>
                <w:szCs w:val="18"/>
                <w:lang w:val="sr-Cyrl-RS" w:eastAsia="en-US"/>
              </w:rPr>
              <w:t>КУПНО</w:t>
            </w:r>
          </w:p>
        </w:tc>
        <w:tc>
          <w:tcPr>
            <w:tcW w:w="1120" w:type="dxa"/>
            <w:tcBorders>
              <w:top w:val="double" w:sz="6" w:space="0" w:color="auto"/>
              <w:left w:val="nil"/>
              <w:bottom w:val="double" w:sz="6" w:space="0" w:color="auto"/>
              <w:right w:val="single" w:sz="4" w:space="0" w:color="auto"/>
            </w:tcBorders>
            <w:shd w:val="clear" w:color="auto" w:fill="auto"/>
            <w:noWrap/>
            <w:vAlign w:val="center"/>
            <w:hideMark/>
          </w:tcPr>
          <w:p w14:paraId="1A325C1E"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568.327,2</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1904A68B"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15.955,0</w:t>
            </w:r>
          </w:p>
        </w:tc>
        <w:tc>
          <w:tcPr>
            <w:tcW w:w="1019" w:type="dxa"/>
            <w:tcBorders>
              <w:top w:val="double" w:sz="6" w:space="0" w:color="auto"/>
              <w:left w:val="nil"/>
              <w:bottom w:val="double" w:sz="6" w:space="0" w:color="auto"/>
              <w:right w:val="single" w:sz="4" w:space="0" w:color="auto"/>
            </w:tcBorders>
            <w:shd w:val="clear" w:color="auto" w:fill="auto"/>
            <w:noWrap/>
            <w:vAlign w:val="center"/>
            <w:hideMark/>
          </w:tcPr>
          <w:p w14:paraId="6275EC73"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770.778,6</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60FCDC54"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20.634,0</w:t>
            </w:r>
          </w:p>
        </w:tc>
        <w:tc>
          <w:tcPr>
            <w:tcW w:w="1072" w:type="dxa"/>
            <w:tcBorders>
              <w:top w:val="double" w:sz="6" w:space="0" w:color="auto"/>
              <w:left w:val="nil"/>
              <w:bottom w:val="double" w:sz="6" w:space="0" w:color="auto"/>
              <w:right w:val="single" w:sz="4" w:space="0" w:color="auto"/>
            </w:tcBorders>
            <w:shd w:val="clear" w:color="auto" w:fill="auto"/>
            <w:noWrap/>
            <w:vAlign w:val="center"/>
            <w:hideMark/>
          </w:tcPr>
          <w:p w14:paraId="5F9D7993"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104.382,7</w:t>
            </w:r>
          </w:p>
        </w:tc>
        <w:tc>
          <w:tcPr>
            <w:tcW w:w="1538" w:type="dxa"/>
            <w:tcBorders>
              <w:top w:val="double" w:sz="6" w:space="0" w:color="auto"/>
              <w:left w:val="nil"/>
              <w:bottom w:val="double" w:sz="6" w:space="0" w:color="auto"/>
              <w:right w:val="single" w:sz="4" w:space="0" w:color="auto"/>
            </w:tcBorders>
            <w:shd w:val="clear" w:color="auto" w:fill="auto"/>
            <w:noWrap/>
            <w:vAlign w:val="center"/>
            <w:hideMark/>
          </w:tcPr>
          <w:p w14:paraId="374DEE4B"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623.494,2</w:t>
            </w:r>
          </w:p>
        </w:tc>
        <w:tc>
          <w:tcPr>
            <w:tcW w:w="999" w:type="dxa"/>
            <w:tcBorders>
              <w:top w:val="double" w:sz="6" w:space="0" w:color="auto"/>
              <w:left w:val="nil"/>
              <w:bottom w:val="double" w:sz="6" w:space="0" w:color="auto"/>
              <w:right w:val="single" w:sz="4" w:space="0" w:color="auto"/>
            </w:tcBorders>
            <w:shd w:val="clear" w:color="auto" w:fill="auto"/>
            <w:vAlign w:val="center"/>
            <w:hideMark/>
          </w:tcPr>
          <w:p w14:paraId="43BB90AF"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147.284,4</w:t>
            </w:r>
          </w:p>
        </w:tc>
        <w:tc>
          <w:tcPr>
            <w:tcW w:w="1038" w:type="dxa"/>
            <w:tcBorders>
              <w:top w:val="double" w:sz="6" w:space="0" w:color="auto"/>
              <w:left w:val="nil"/>
              <w:bottom w:val="double" w:sz="6" w:space="0" w:color="auto"/>
              <w:right w:val="double" w:sz="6" w:space="0" w:color="auto"/>
            </w:tcBorders>
            <w:shd w:val="clear" w:color="auto" w:fill="auto"/>
            <w:vAlign w:val="center"/>
            <w:hideMark/>
          </w:tcPr>
          <w:p w14:paraId="0DAA5076" w14:textId="77777777" w:rsidR="00707808" w:rsidRPr="00557A4B" w:rsidRDefault="00707808" w:rsidP="00124C37">
            <w:pPr>
              <w:suppressAutoHyphens w:val="0"/>
              <w:ind w:right="131"/>
              <w:jc w:val="right"/>
              <w:rPr>
                <w:b/>
                <w:bCs/>
                <w:sz w:val="18"/>
                <w:szCs w:val="18"/>
                <w:lang w:eastAsia="en-US"/>
              </w:rPr>
            </w:pPr>
            <w:r w:rsidRPr="00557A4B">
              <w:rPr>
                <w:b/>
                <w:bCs/>
                <w:sz w:val="18"/>
                <w:szCs w:val="18"/>
                <w:lang w:eastAsia="en-US"/>
              </w:rPr>
              <w:t>4.679,0</w:t>
            </w:r>
          </w:p>
        </w:tc>
      </w:tr>
    </w:tbl>
    <w:p w14:paraId="19804ABF" w14:textId="77777777" w:rsidR="0037666C" w:rsidRPr="002C21CC" w:rsidRDefault="0037666C" w:rsidP="00124C37">
      <w:pPr>
        <w:spacing w:after="60"/>
        <w:ind w:right="131" w:firstLine="720"/>
        <w:jc w:val="both"/>
        <w:rPr>
          <w:bCs/>
          <w:sz w:val="22"/>
          <w:szCs w:val="22"/>
          <w:lang w:val="sr-Cyrl-RS"/>
        </w:rPr>
      </w:pPr>
    </w:p>
    <w:p w14:paraId="69C04DA9" w14:textId="77777777" w:rsidR="00097FC2" w:rsidRPr="002C21CC" w:rsidRDefault="00097FC2" w:rsidP="006E6FC3">
      <w:pPr>
        <w:spacing w:after="60"/>
        <w:ind w:right="131" w:firstLine="567"/>
        <w:jc w:val="both"/>
        <w:rPr>
          <w:bCs/>
          <w:sz w:val="22"/>
          <w:szCs w:val="22"/>
          <w:lang w:val="sr-Cyrl-RS"/>
        </w:rPr>
      </w:pPr>
      <w:r w:rsidRPr="002C21CC">
        <w:rPr>
          <w:bCs/>
          <w:sz w:val="22"/>
          <w:szCs w:val="22"/>
          <w:lang w:val="sr-Cyrl-RS"/>
        </w:rPr>
        <w:t>Калкулација је вршена тако што је очекивана запремина добијена на основу претходно премерене, која је увећана за периодични прираст и умањена за остварени принос у периоду.</w:t>
      </w:r>
    </w:p>
    <w:p w14:paraId="11704927" w14:textId="3B060C99" w:rsidR="0076318C" w:rsidRPr="00811A46" w:rsidRDefault="0076318C" w:rsidP="006E6FC3">
      <w:pPr>
        <w:spacing w:after="60"/>
        <w:ind w:right="131" w:firstLine="567"/>
        <w:jc w:val="both"/>
        <w:rPr>
          <w:bCs/>
          <w:sz w:val="22"/>
          <w:szCs w:val="22"/>
          <w:lang w:val="sr-Cyrl-RS"/>
        </w:rPr>
      </w:pPr>
      <w:r w:rsidRPr="002C21CC">
        <w:rPr>
          <w:bCs/>
          <w:sz w:val="22"/>
          <w:szCs w:val="22"/>
          <w:lang w:val="sr-Cyrl-RS"/>
        </w:rPr>
        <w:t xml:space="preserve">Укупна разлика између очекиване и запремине добијене премером је </w:t>
      </w:r>
      <w:r w:rsidR="00845F7F">
        <w:rPr>
          <w:bCs/>
          <w:sz w:val="22"/>
          <w:szCs w:val="22"/>
          <w:lang w:val="sr-Cyrl-RS"/>
        </w:rPr>
        <w:t>+23,6</w:t>
      </w:r>
      <w:r w:rsidRPr="002C21CC">
        <w:rPr>
          <w:bCs/>
          <w:sz w:val="22"/>
          <w:szCs w:val="22"/>
          <w:lang w:val="sr-Cyrl-RS"/>
        </w:rPr>
        <w:t>%.</w:t>
      </w:r>
      <w:r w:rsidR="00845F7F">
        <w:rPr>
          <w:bCs/>
          <w:sz w:val="22"/>
          <w:szCs w:val="22"/>
          <w:lang w:val="sr-Cyrl-RS"/>
        </w:rPr>
        <w:t xml:space="preserve"> Из тог разлога можемо да констатујемо да садашњи премер није потврдио претходни, па је рађен контролни премер у 11. одсека на </w:t>
      </w:r>
      <w:r w:rsidR="00811A46">
        <w:rPr>
          <w:bCs/>
          <w:sz w:val="22"/>
          <w:szCs w:val="22"/>
          <w:lang w:val="sr-Cyrl-RS"/>
        </w:rPr>
        <w:t>површини од 221,9</w:t>
      </w:r>
      <w:r w:rsidR="00811A46">
        <w:rPr>
          <w:bCs/>
          <w:sz w:val="22"/>
          <w:szCs w:val="22"/>
          <w:lang w:val="sr-Latn-RS"/>
        </w:rPr>
        <w:t>ha</w:t>
      </w:r>
      <w:r w:rsidR="00811A46">
        <w:rPr>
          <w:bCs/>
          <w:sz w:val="22"/>
          <w:szCs w:val="22"/>
          <w:lang w:val="sr-Cyrl-RS"/>
        </w:rPr>
        <w:t xml:space="preserve"> и он је потврдио садашњи премер.</w:t>
      </w:r>
    </w:p>
    <w:p w14:paraId="044BE398" w14:textId="77777777" w:rsidR="00845F7F" w:rsidRDefault="00845F7F" w:rsidP="00124C37">
      <w:pPr>
        <w:spacing w:after="60"/>
        <w:ind w:right="131" w:firstLine="720"/>
        <w:jc w:val="both"/>
        <w:rPr>
          <w:bCs/>
          <w:sz w:val="22"/>
          <w:szCs w:val="22"/>
          <w:lang w:val="sr-Cyrl-RS"/>
        </w:rPr>
      </w:pPr>
    </w:p>
    <w:p w14:paraId="55A0B012" w14:textId="4CB0FEAE" w:rsidR="00845F7F" w:rsidRPr="00845F7F" w:rsidRDefault="00845F7F" w:rsidP="00124C37">
      <w:pPr>
        <w:spacing w:before="120" w:after="20"/>
        <w:ind w:right="131"/>
        <w:jc w:val="center"/>
        <w:rPr>
          <w:b/>
          <w:bCs/>
          <w:i/>
          <w:iCs/>
          <w:color w:val="000000"/>
          <w:lang w:val="sr-Cyrl-RS"/>
        </w:rPr>
      </w:pPr>
      <w:r w:rsidRPr="00084A2E">
        <w:rPr>
          <w:b/>
          <w:i/>
          <w:sz w:val="20"/>
          <w:lang w:val="sr-Cyrl-RS"/>
        </w:rPr>
        <w:t xml:space="preserve">Табела </w:t>
      </w:r>
      <w:r w:rsidRPr="00084A2E">
        <w:rPr>
          <w:b/>
          <w:i/>
          <w:sz w:val="20"/>
          <w:lang w:val="sr-Latn-RS"/>
        </w:rPr>
        <w:t>2</w:t>
      </w:r>
      <w:r w:rsidR="00811A46" w:rsidRPr="00084A2E">
        <w:rPr>
          <w:b/>
          <w:i/>
          <w:sz w:val="20"/>
          <w:lang w:val="sr-Cyrl-RS"/>
        </w:rPr>
        <w:t>8</w:t>
      </w:r>
      <w:r w:rsidRPr="008F2168">
        <w:rPr>
          <w:b/>
          <w:i/>
          <w:sz w:val="20"/>
          <w:lang w:val="sr-Cyrl-RS"/>
        </w:rPr>
        <w:t>:</w:t>
      </w:r>
      <w:r w:rsidRPr="0037666C">
        <w:rPr>
          <w:bCs/>
          <w:i/>
          <w:sz w:val="20"/>
          <w:lang w:val="sr-Cyrl-RS"/>
        </w:rPr>
        <w:t xml:space="preserve"> </w:t>
      </w:r>
      <w:r w:rsidR="00811A46">
        <w:rPr>
          <w:bCs/>
          <w:i/>
          <w:sz w:val="20"/>
          <w:lang w:val="sr-Cyrl-RS"/>
        </w:rPr>
        <w:t>Контролни премер</w:t>
      </w:r>
    </w:p>
    <w:tbl>
      <w:tblPr>
        <w:tblW w:w="6656" w:type="dxa"/>
        <w:jc w:val="center"/>
        <w:tblLook w:val="04A0" w:firstRow="1" w:lastRow="0" w:firstColumn="1" w:lastColumn="0" w:noHBand="0" w:noVBand="1"/>
      </w:tblPr>
      <w:tblGrid>
        <w:gridCol w:w="960"/>
        <w:gridCol w:w="1900"/>
        <w:gridCol w:w="1224"/>
        <w:gridCol w:w="970"/>
        <w:gridCol w:w="1820"/>
      </w:tblGrid>
      <w:tr w:rsidR="00845F7F" w:rsidRPr="00845F7F" w14:paraId="35F6DA87" w14:textId="77777777" w:rsidTr="00845F7F">
        <w:trPr>
          <w:trHeight w:val="315"/>
          <w:jc w:val="center"/>
        </w:trPr>
        <w:tc>
          <w:tcPr>
            <w:tcW w:w="960" w:type="dxa"/>
            <w:vMerge w:val="restart"/>
            <w:tcBorders>
              <w:top w:val="double" w:sz="6" w:space="0" w:color="auto"/>
              <w:left w:val="double" w:sz="6" w:space="0" w:color="auto"/>
              <w:bottom w:val="single" w:sz="4" w:space="0" w:color="000000"/>
              <w:right w:val="single" w:sz="4" w:space="0" w:color="auto"/>
            </w:tcBorders>
            <w:shd w:val="clear" w:color="auto" w:fill="auto"/>
            <w:noWrap/>
            <w:vAlign w:val="bottom"/>
            <w:hideMark/>
          </w:tcPr>
          <w:p w14:paraId="2140ECB8" w14:textId="52C6101B" w:rsidR="00845F7F" w:rsidRPr="00113928" w:rsidRDefault="00845F7F" w:rsidP="00124C37">
            <w:pPr>
              <w:suppressAutoHyphens w:val="0"/>
              <w:ind w:right="131"/>
              <w:jc w:val="center"/>
              <w:rPr>
                <w:b/>
                <w:bCs/>
                <w:color w:val="000000"/>
                <w:sz w:val="18"/>
                <w:szCs w:val="18"/>
                <w:lang w:eastAsia="en-US"/>
              </w:rPr>
            </w:pPr>
            <w:r w:rsidRPr="00113928">
              <w:rPr>
                <w:b/>
                <w:bCs/>
                <w:color w:val="000000"/>
                <w:sz w:val="18"/>
                <w:szCs w:val="18"/>
                <w:lang w:eastAsia="en-US"/>
              </w:rPr>
              <w:t>Ред.бр.</w:t>
            </w:r>
          </w:p>
          <w:p w14:paraId="464AFC83" w14:textId="77777777" w:rsidR="002C12C8" w:rsidRPr="00113928" w:rsidRDefault="002C12C8" w:rsidP="00124C37">
            <w:pPr>
              <w:suppressAutoHyphens w:val="0"/>
              <w:ind w:right="131"/>
              <w:rPr>
                <w:b/>
                <w:bCs/>
                <w:color w:val="000000"/>
                <w:sz w:val="18"/>
                <w:szCs w:val="18"/>
                <w:lang w:eastAsia="en-US"/>
              </w:rPr>
            </w:pPr>
          </w:p>
          <w:p w14:paraId="24772269" w14:textId="5A0231E4" w:rsidR="002C12C8" w:rsidRPr="00113928" w:rsidRDefault="002C12C8" w:rsidP="00124C37">
            <w:pPr>
              <w:suppressAutoHyphens w:val="0"/>
              <w:ind w:right="131"/>
              <w:jc w:val="center"/>
              <w:rPr>
                <w:b/>
                <w:bCs/>
                <w:color w:val="000000"/>
                <w:sz w:val="18"/>
                <w:szCs w:val="18"/>
                <w:lang w:eastAsia="en-US"/>
              </w:rPr>
            </w:pPr>
          </w:p>
        </w:tc>
        <w:tc>
          <w:tcPr>
            <w:tcW w:w="1900"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096FCC79" w14:textId="77777777" w:rsidR="00845F7F" w:rsidRPr="00113928" w:rsidRDefault="00845F7F" w:rsidP="00124C37">
            <w:pPr>
              <w:suppressAutoHyphens w:val="0"/>
              <w:ind w:right="131"/>
              <w:jc w:val="center"/>
              <w:rPr>
                <w:b/>
                <w:bCs/>
                <w:color w:val="000000"/>
                <w:sz w:val="18"/>
                <w:szCs w:val="18"/>
                <w:lang w:eastAsia="en-US"/>
              </w:rPr>
            </w:pPr>
            <w:r w:rsidRPr="00113928">
              <w:rPr>
                <w:b/>
                <w:bCs/>
                <w:color w:val="000000"/>
                <w:sz w:val="18"/>
                <w:szCs w:val="18"/>
                <w:lang w:eastAsia="en-US"/>
              </w:rPr>
              <w:t>Одељење/Одсек</w:t>
            </w:r>
          </w:p>
        </w:tc>
        <w:tc>
          <w:tcPr>
            <w:tcW w:w="1016" w:type="dxa"/>
            <w:tcBorders>
              <w:top w:val="double" w:sz="6" w:space="0" w:color="auto"/>
              <w:left w:val="nil"/>
              <w:bottom w:val="single" w:sz="4" w:space="0" w:color="auto"/>
              <w:right w:val="single" w:sz="4" w:space="0" w:color="auto"/>
            </w:tcBorders>
            <w:shd w:val="clear" w:color="auto" w:fill="auto"/>
            <w:noWrap/>
            <w:vAlign w:val="center"/>
            <w:hideMark/>
          </w:tcPr>
          <w:p w14:paraId="2103E585" w14:textId="092F1E45" w:rsidR="002C12C8" w:rsidRPr="00113928" w:rsidRDefault="00845F7F" w:rsidP="00124C37">
            <w:pPr>
              <w:suppressAutoHyphens w:val="0"/>
              <w:ind w:right="131"/>
              <w:rPr>
                <w:b/>
                <w:bCs/>
                <w:color w:val="000000"/>
                <w:sz w:val="18"/>
                <w:szCs w:val="18"/>
                <w:lang w:eastAsia="en-US"/>
              </w:rPr>
            </w:pPr>
            <w:r w:rsidRPr="00113928">
              <w:rPr>
                <w:b/>
                <w:bCs/>
                <w:color w:val="000000"/>
                <w:sz w:val="18"/>
                <w:szCs w:val="18"/>
                <w:lang w:eastAsia="en-US"/>
              </w:rPr>
              <w:t>Површина</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14:paraId="2D88F58F" w14:textId="268FFEAD" w:rsidR="002C12C8" w:rsidRPr="00113928" w:rsidRDefault="00845F7F" w:rsidP="00124C37">
            <w:pPr>
              <w:suppressAutoHyphens w:val="0"/>
              <w:ind w:right="131"/>
              <w:rPr>
                <w:b/>
                <w:bCs/>
                <w:color w:val="000000"/>
                <w:sz w:val="18"/>
                <w:szCs w:val="18"/>
                <w:lang w:eastAsia="en-US"/>
              </w:rPr>
            </w:pPr>
            <w:r w:rsidRPr="00113928">
              <w:rPr>
                <w:b/>
                <w:bCs/>
                <w:color w:val="000000"/>
                <w:sz w:val="18"/>
                <w:szCs w:val="18"/>
                <w:lang w:eastAsia="en-US"/>
              </w:rPr>
              <w:t>Премер</w:t>
            </w:r>
          </w:p>
        </w:tc>
        <w:tc>
          <w:tcPr>
            <w:tcW w:w="1820" w:type="dxa"/>
            <w:tcBorders>
              <w:top w:val="double" w:sz="6" w:space="0" w:color="auto"/>
              <w:left w:val="nil"/>
              <w:bottom w:val="single" w:sz="4" w:space="0" w:color="auto"/>
              <w:right w:val="double" w:sz="6" w:space="0" w:color="auto"/>
            </w:tcBorders>
            <w:shd w:val="clear" w:color="auto" w:fill="auto"/>
            <w:noWrap/>
            <w:vAlign w:val="bottom"/>
            <w:hideMark/>
          </w:tcPr>
          <w:p w14:paraId="7A414B68" w14:textId="77777777" w:rsidR="00845F7F" w:rsidRPr="00113928" w:rsidRDefault="00845F7F" w:rsidP="00124C37">
            <w:pPr>
              <w:suppressAutoHyphens w:val="0"/>
              <w:ind w:right="131"/>
              <w:rPr>
                <w:b/>
                <w:bCs/>
                <w:color w:val="000000"/>
                <w:sz w:val="18"/>
                <w:szCs w:val="18"/>
                <w:lang w:eastAsia="en-US"/>
              </w:rPr>
            </w:pPr>
            <w:r w:rsidRPr="00113928">
              <w:rPr>
                <w:b/>
                <w:bCs/>
                <w:color w:val="000000"/>
                <w:sz w:val="18"/>
                <w:szCs w:val="18"/>
                <w:lang w:eastAsia="en-US"/>
              </w:rPr>
              <w:t>Контролни премер</w:t>
            </w:r>
          </w:p>
        </w:tc>
      </w:tr>
      <w:tr w:rsidR="00845F7F" w:rsidRPr="00845F7F" w14:paraId="515222EF" w14:textId="77777777" w:rsidTr="00845F7F">
        <w:trPr>
          <w:trHeight w:val="300"/>
          <w:jc w:val="center"/>
        </w:trPr>
        <w:tc>
          <w:tcPr>
            <w:tcW w:w="960" w:type="dxa"/>
            <w:vMerge/>
            <w:tcBorders>
              <w:top w:val="double" w:sz="6" w:space="0" w:color="auto"/>
              <w:left w:val="double" w:sz="6" w:space="0" w:color="auto"/>
              <w:bottom w:val="single" w:sz="4" w:space="0" w:color="000000"/>
              <w:right w:val="single" w:sz="4" w:space="0" w:color="auto"/>
            </w:tcBorders>
            <w:vAlign w:val="center"/>
            <w:hideMark/>
          </w:tcPr>
          <w:p w14:paraId="5A2A4FB9" w14:textId="77777777" w:rsidR="00845F7F" w:rsidRPr="00113928" w:rsidRDefault="00845F7F" w:rsidP="00124C37">
            <w:pPr>
              <w:suppressAutoHyphens w:val="0"/>
              <w:ind w:right="131"/>
              <w:rPr>
                <w:color w:val="000000"/>
                <w:sz w:val="18"/>
                <w:szCs w:val="18"/>
                <w:lang w:eastAsia="en-US"/>
              </w:rPr>
            </w:pPr>
          </w:p>
        </w:tc>
        <w:tc>
          <w:tcPr>
            <w:tcW w:w="1900" w:type="dxa"/>
            <w:vMerge/>
            <w:tcBorders>
              <w:top w:val="double" w:sz="6" w:space="0" w:color="auto"/>
              <w:left w:val="single" w:sz="4" w:space="0" w:color="auto"/>
              <w:bottom w:val="single" w:sz="4" w:space="0" w:color="000000"/>
              <w:right w:val="single" w:sz="4" w:space="0" w:color="auto"/>
            </w:tcBorders>
            <w:vAlign w:val="center"/>
            <w:hideMark/>
          </w:tcPr>
          <w:p w14:paraId="24414E84" w14:textId="77777777" w:rsidR="00845F7F" w:rsidRPr="00113928" w:rsidRDefault="00845F7F" w:rsidP="00124C37">
            <w:pPr>
              <w:suppressAutoHyphens w:val="0"/>
              <w:ind w:right="131"/>
              <w:rPr>
                <w:color w:val="000000"/>
                <w:sz w:val="18"/>
                <w:szCs w:val="18"/>
                <w:lang w:eastAsia="en-US"/>
              </w:rPr>
            </w:pPr>
          </w:p>
        </w:tc>
        <w:tc>
          <w:tcPr>
            <w:tcW w:w="1016" w:type="dxa"/>
            <w:tcBorders>
              <w:top w:val="nil"/>
              <w:left w:val="nil"/>
              <w:bottom w:val="single" w:sz="4" w:space="0" w:color="auto"/>
              <w:right w:val="single" w:sz="4" w:space="0" w:color="auto"/>
            </w:tcBorders>
            <w:shd w:val="clear" w:color="auto" w:fill="auto"/>
            <w:noWrap/>
            <w:vAlign w:val="center"/>
            <w:hideMark/>
          </w:tcPr>
          <w:p w14:paraId="786DDD6A" w14:textId="77777777" w:rsidR="00845F7F" w:rsidRPr="00113928" w:rsidRDefault="00845F7F" w:rsidP="00124C37">
            <w:pPr>
              <w:suppressAutoHyphens w:val="0"/>
              <w:ind w:right="131"/>
              <w:jc w:val="center"/>
              <w:rPr>
                <w:b/>
                <w:bCs/>
                <w:color w:val="000000"/>
                <w:sz w:val="18"/>
                <w:szCs w:val="18"/>
                <w:lang w:eastAsia="en-US"/>
              </w:rPr>
            </w:pPr>
            <w:r w:rsidRPr="00113928">
              <w:rPr>
                <w:b/>
                <w:bCs/>
                <w:color w:val="000000"/>
                <w:sz w:val="18"/>
                <w:szCs w:val="18"/>
                <w:lang w:eastAsia="en-US"/>
              </w:rPr>
              <w:t>ha</w:t>
            </w:r>
          </w:p>
        </w:tc>
        <w:tc>
          <w:tcPr>
            <w:tcW w:w="960" w:type="dxa"/>
            <w:tcBorders>
              <w:top w:val="nil"/>
              <w:left w:val="nil"/>
              <w:bottom w:val="single" w:sz="4" w:space="0" w:color="auto"/>
              <w:right w:val="single" w:sz="4" w:space="0" w:color="auto"/>
            </w:tcBorders>
            <w:shd w:val="clear" w:color="auto" w:fill="auto"/>
            <w:noWrap/>
            <w:vAlign w:val="bottom"/>
            <w:hideMark/>
          </w:tcPr>
          <w:p w14:paraId="29D425F1" w14:textId="77777777" w:rsidR="00845F7F" w:rsidRPr="00113928" w:rsidRDefault="00845F7F" w:rsidP="00124C37">
            <w:pPr>
              <w:suppressAutoHyphens w:val="0"/>
              <w:ind w:right="131"/>
              <w:jc w:val="center"/>
              <w:rPr>
                <w:b/>
                <w:bCs/>
                <w:color w:val="000000"/>
                <w:sz w:val="18"/>
                <w:szCs w:val="18"/>
                <w:lang w:eastAsia="en-US"/>
              </w:rPr>
            </w:pPr>
            <w:r w:rsidRPr="00113928">
              <w:rPr>
                <w:b/>
                <w:bCs/>
                <w:color w:val="000000"/>
                <w:sz w:val="18"/>
                <w:szCs w:val="18"/>
                <w:lang w:eastAsia="en-US"/>
              </w:rPr>
              <w:t>V/ha</w:t>
            </w:r>
          </w:p>
        </w:tc>
        <w:tc>
          <w:tcPr>
            <w:tcW w:w="1820" w:type="dxa"/>
            <w:tcBorders>
              <w:top w:val="nil"/>
              <w:left w:val="nil"/>
              <w:bottom w:val="single" w:sz="4" w:space="0" w:color="auto"/>
              <w:right w:val="double" w:sz="6" w:space="0" w:color="auto"/>
            </w:tcBorders>
            <w:shd w:val="clear" w:color="auto" w:fill="auto"/>
            <w:noWrap/>
            <w:vAlign w:val="bottom"/>
            <w:hideMark/>
          </w:tcPr>
          <w:p w14:paraId="4AC060E6" w14:textId="77777777" w:rsidR="00845F7F" w:rsidRPr="00113928" w:rsidRDefault="00845F7F" w:rsidP="00124C37">
            <w:pPr>
              <w:suppressAutoHyphens w:val="0"/>
              <w:ind w:right="131"/>
              <w:jc w:val="center"/>
              <w:rPr>
                <w:b/>
                <w:bCs/>
                <w:color w:val="000000"/>
                <w:sz w:val="18"/>
                <w:szCs w:val="18"/>
                <w:lang w:eastAsia="en-US"/>
              </w:rPr>
            </w:pPr>
            <w:r w:rsidRPr="00113928">
              <w:rPr>
                <w:b/>
                <w:bCs/>
                <w:color w:val="000000"/>
                <w:sz w:val="18"/>
                <w:szCs w:val="18"/>
                <w:lang w:eastAsia="en-US"/>
              </w:rPr>
              <w:t>V/ha</w:t>
            </w:r>
          </w:p>
        </w:tc>
      </w:tr>
      <w:tr w:rsidR="00845F7F" w:rsidRPr="00845F7F" w14:paraId="3FD00D60"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5712FA52"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w:t>
            </w:r>
          </w:p>
        </w:tc>
        <w:tc>
          <w:tcPr>
            <w:tcW w:w="1900" w:type="dxa"/>
            <w:tcBorders>
              <w:top w:val="nil"/>
              <w:left w:val="nil"/>
              <w:bottom w:val="single" w:sz="4" w:space="0" w:color="auto"/>
              <w:right w:val="single" w:sz="4" w:space="0" w:color="auto"/>
            </w:tcBorders>
            <w:shd w:val="clear" w:color="auto" w:fill="auto"/>
            <w:noWrap/>
            <w:vAlign w:val="bottom"/>
            <w:hideMark/>
          </w:tcPr>
          <w:p w14:paraId="0E1A1148"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12/a</w:t>
            </w:r>
          </w:p>
        </w:tc>
        <w:tc>
          <w:tcPr>
            <w:tcW w:w="1016" w:type="dxa"/>
            <w:tcBorders>
              <w:top w:val="nil"/>
              <w:left w:val="nil"/>
              <w:bottom w:val="single" w:sz="4" w:space="0" w:color="auto"/>
              <w:right w:val="single" w:sz="4" w:space="0" w:color="auto"/>
            </w:tcBorders>
            <w:shd w:val="clear" w:color="auto" w:fill="auto"/>
            <w:noWrap/>
            <w:vAlign w:val="bottom"/>
            <w:hideMark/>
          </w:tcPr>
          <w:p w14:paraId="1915A371"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32,31</w:t>
            </w:r>
          </w:p>
        </w:tc>
        <w:tc>
          <w:tcPr>
            <w:tcW w:w="960" w:type="dxa"/>
            <w:tcBorders>
              <w:top w:val="nil"/>
              <w:left w:val="nil"/>
              <w:bottom w:val="single" w:sz="4" w:space="0" w:color="auto"/>
              <w:right w:val="single" w:sz="4" w:space="0" w:color="auto"/>
            </w:tcBorders>
            <w:shd w:val="clear" w:color="auto" w:fill="auto"/>
            <w:noWrap/>
            <w:vAlign w:val="bottom"/>
            <w:hideMark/>
          </w:tcPr>
          <w:p w14:paraId="6E2BE6F0"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411,7</w:t>
            </w:r>
          </w:p>
        </w:tc>
        <w:tc>
          <w:tcPr>
            <w:tcW w:w="1820" w:type="dxa"/>
            <w:tcBorders>
              <w:top w:val="nil"/>
              <w:left w:val="nil"/>
              <w:bottom w:val="single" w:sz="4" w:space="0" w:color="auto"/>
              <w:right w:val="double" w:sz="6" w:space="0" w:color="auto"/>
            </w:tcBorders>
            <w:shd w:val="clear" w:color="auto" w:fill="auto"/>
            <w:noWrap/>
            <w:vAlign w:val="bottom"/>
            <w:hideMark/>
          </w:tcPr>
          <w:p w14:paraId="25476A91"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411,3</w:t>
            </w:r>
          </w:p>
        </w:tc>
      </w:tr>
      <w:tr w:rsidR="00845F7F" w:rsidRPr="00845F7F" w14:paraId="3420E84B"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2B9DE767"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w:t>
            </w:r>
          </w:p>
        </w:tc>
        <w:tc>
          <w:tcPr>
            <w:tcW w:w="1900" w:type="dxa"/>
            <w:tcBorders>
              <w:top w:val="nil"/>
              <w:left w:val="nil"/>
              <w:bottom w:val="single" w:sz="4" w:space="0" w:color="auto"/>
              <w:right w:val="single" w:sz="4" w:space="0" w:color="auto"/>
            </w:tcBorders>
            <w:shd w:val="clear" w:color="auto" w:fill="auto"/>
            <w:noWrap/>
            <w:vAlign w:val="bottom"/>
            <w:hideMark/>
          </w:tcPr>
          <w:p w14:paraId="63C337DA"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12/c</w:t>
            </w:r>
          </w:p>
        </w:tc>
        <w:tc>
          <w:tcPr>
            <w:tcW w:w="1016" w:type="dxa"/>
            <w:tcBorders>
              <w:top w:val="nil"/>
              <w:left w:val="nil"/>
              <w:bottom w:val="single" w:sz="4" w:space="0" w:color="auto"/>
              <w:right w:val="single" w:sz="4" w:space="0" w:color="auto"/>
            </w:tcBorders>
            <w:shd w:val="clear" w:color="auto" w:fill="auto"/>
            <w:noWrap/>
            <w:vAlign w:val="bottom"/>
            <w:hideMark/>
          </w:tcPr>
          <w:p w14:paraId="53429371"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1,86</w:t>
            </w:r>
          </w:p>
        </w:tc>
        <w:tc>
          <w:tcPr>
            <w:tcW w:w="960" w:type="dxa"/>
            <w:tcBorders>
              <w:top w:val="nil"/>
              <w:left w:val="nil"/>
              <w:bottom w:val="single" w:sz="4" w:space="0" w:color="auto"/>
              <w:right w:val="single" w:sz="4" w:space="0" w:color="auto"/>
            </w:tcBorders>
            <w:shd w:val="clear" w:color="auto" w:fill="auto"/>
            <w:noWrap/>
            <w:vAlign w:val="bottom"/>
            <w:hideMark/>
          </w:tcPr>
          <w:p w14:paraId="3C1F2972"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642,3</w:t>
            </w:r>
          </w:p>
        </w:tc>
        <w:tc>
          <w:tcPr>
            <w:tcW w:w="1820" w:type="dxa"/>
            <w:tcBorders>
              <w:top w:val="nil"/>
              <w:left w:val="nil"/>
              <w:bottom w:val="single" w:sz="4" w:space="0" w:color="auto"/>
              <w:right w:val="double" w:sz="6" w:space="0" w:color="auto"/>
            </w:tcBorders>
            <w:shd w:val="clear" w:color="auto" w:fill="auto"/>
            <w:noWrap/>
            <w:vAlign w:val="bottom"/>
            <w:hideMark/>
          </w:tcPr>
          <w:p w14:paraId="1285DAA0"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642,3</w:t>
            </w:r>
          </w:p>
        </w:tc>
      </w:tr>
      <w:tr w:rsidR="00845F7F" w:rsidRPr="00845F7F" w14:paraId="246B6068"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6D7C599D"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w:t>
            </w:r>
          </w:p>
        </w:tc>
        <w:tc>
          <w:tcPr>
            <w:tcW w:w="1900" w:type="dxa"/>
            <w:tcBorders>
              <w:top w:val="nil"/>
              <w:left w:val="nil"/>
              <w:bottom w:val="single" w:sz="4" w:space="0" w:color="auto"/>
              <w:right w:val="single" w:sz="4" w:space="0" w:color="auto"/>
            </w:tcBorders>
            <w:shd w:val="clear" w:color="auto" w:fill="auto"/>
            <w:noWrap/>
            <w:vAlign w:val="bottom"/>
            <w:hideMark/>
          </w:tcPr>
          <w:p w14:paraId="5686CA1B"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12/d</w:t>
            </w:r>
          </w:p>
        </w:tc>
        <w:tc>
          <w:tcPr>
            <w:tcW w:w="1016" w:type="dxa"/>
            <w:tcBorders>
              <w:top w:val="nil"/>
              <w:left w:val="nil"/>
              <w:bottom w:val="single" w:sz="4" w:space="0" w:color="auto"/>
              <w:right w:val="single" w:sz="4" w:space="0" w:color="auto"/>
            </w:tcBorders>
            <w:shd w:val="clear" w:color="auto" w:fill="auto"/>
            <w:noWrap/>
            <w:vAlign w:val="bottom"/>
            <w:hideMark/>
          </w:tcPr>
          <w:p w14:paraId="0C044135"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0,72</w:t>
            </w:r>
          </w:p>
        </w:tc>
        <w:tc>
          <w:tcPr>
            <w:tcW w:w="960" w:type="dxa"/>
            <w:tcBorders>
              <w:top w:val="nil"/>
              <w:left w:val="nil"/>
              <w:bottom w:val="single" w:sz="4" w:space="0" w:color="auto"/>
              <w:right w:val="single" w:sz="4" w:space="0" w:color="auto"/>
            </w:tcBorders>
            <w:shd w:val="clear" w:color="auto" w:fill="auto"/>
            <w:noWrap/>
            <w:vAlign w:val="bottom"/>
            <w:hideMark/>
          </w:tcPr>
          <w:p w14:paraId="1A46481A"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562,9</w:t>
            </w:r>
          </w:p>
        </w:tc>
        <w:tc>
          <w:tcPr>
            <w:tcW w:w="1820" w:type="dxa"/>
            <w:tcBorders>
              <w:top w:val="nil"/>
              <w:left w:val="nil"/>
              <w:bottom w:val="single" w:sz="4" w:space="0" w:color="auto"/>
              <w:right w:val="double" w:sz="6" w:space="0" w:color="auto"/>
            </w:tcBorders>
            <w:shd w:val="clear" w:color="auto" w:fill="auto"/>
            <w:noWrap/>
            <w:vAlign w:val="bottom"/>
            <w:hideMark/>
          </w:tcPr>
          <w:p w14:paraId="1548C99E"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587,7</w:t>
            </w:r>
          </w:p>
        </w:tc>
      </w:tr>
      <w:tr w:rsidR="00845F7F" w:rsidRPr="00845F7F" w14:paraId="5190EF96"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465E3D7D"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4</w:t>
            </w:r>
          </w:p>
        </w:tc>
        <w:tc>
          <w:tcPr>
            <w:tcW w:w="1900" w:type="dxa"/>
            <w:tcBorders>
              <w:top w:val="nil"/>
              <w:left w:val="nil"/>
              <w:bottom w:val="single" w:sz="4" w:space="0" w:color="auto"/>
              <w:right w:val="single" w:sz="4" w:space="0" w:color="auto"/>
            </w:tcBorders>
            <w:shd w:val="clear" w:color="auto" w:fill="auto"/>
            <w:noWrap/>
            <w:vAlign w:val="bottom"/>
            <w:hideMark/>
          </w:tcPr>
          <w:p w14:paraId="2869B7BB"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24/a</w:t>
            </w:r>
          </w:p>
        </w:tc>
        <w:tc>
          <w:tcPr>
            <w:tcW w:w="1016" w:type="dxa"/>
            <w:tcBorders>
              <w:top w:val="nil"/>
              <w:left w:val="nil"/>
              <w:bottom w:val="single" w:sz="4" w:space="0" w:color="auto"/>
              <w:right w:val="single" w:sz="4" w:space="0" w:color="auto"/>
            </w:tcBorders>
            <w:shd w:val="clear" w:color="auto" w:fill="auto"/>
            <w:noWrap/>
            <w:vAlign w:val="bottom"/>
            <w:hideMark/>
          </w:tcPr>
          <w:p w14:paraId="7ABA5A2C"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20,28</w:t>
            </w:r>
          </w:p>
        </w:tc>
        <w:tc>
          <w:tcPr>
            <w:tcW w:w="960" w:type="dxa"/>
            <w:tcBorders>
              <w:top w:val="nil"/>
              <w:left w:val="nil"/>
              <w:bottom w:val="single" w:sz="4" w:space="0" w:color="auto"/>
              <w:right w:val="single" w:sz="4" w:space="0" w:color="auto"/>
            </w:tcBorders>
            <w:shd w:val="clear" w:color="auto" w:fill="auto"/>
            <w:noWrap/>
            <w:vAlign w:val="bottom"/>
            <w:hideMark/>
          </w:tcPr>
          <w:p w14:paraId="5A2230A3"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363,9</w:t>
            </w:r>
          </w:p>
        </w:tc>
        <w:tc>
          <w:tcPr>
            <w:tcW w:w="1820" w:type="dxa"/>
            <w:tcBorders>
              <w:top w:val="nil"/>
              <w:left w:val="nil"/>
              <w:bottom w:val="single" w:sz="4" w:space="0" w:color="auto"/>
              <w:right w:val="double" w:sz="6" w:space="0" w:color="auto"/>
            </w:tcBorders>
            <w:shd w:val="clear" w:color="auto" w:fill="auto"/>
            <w:noWrap/>
            <w:vAlign w:val="bottom"/>
            <w:hideMark/>
          </w:tcPr>
          <w:p w14:paraId="6CB0B15B"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355,8</w:t>
            </w:r>
          </w:p>
        </w:tc>
      </w:tr>
      <w:tr w:rsidR="00845F7F" w:rsidRPr="00845F7F" w14:paraId="5A11B336"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40442D53"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5</w:t>
            </w:r>
          </w:p>
        </w:tc>
        <w:tc>
          <w:tcPr>
            <w:tcW w:w="1900" w:type="dxa"/>
            <w:tcBorders>
              <w:top w:val="nil"/>
              <w:left w:val="nil"/>
              <w:bottom w:val="single" w:sz="4" w:space="0" w:color="auto"/>
              <w:right w:val="single" w:sz="4" w:space="0" w:color="auto"/>
            </w:tcBorders>
            <w:shd w:val="clear" w:color="auto" w:fill="auto"/>
            <w:noWrap/>
            <w:vAlign w:val="bottom"/>
            <w:hideMark/>
          </w:tcPr>
          <w:p w14:paraId="128BAF35"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25/a</w:t>
            </w:r>
          </w:p>
        </w:tc>
        <w:tc>
          <w:tcPr>
            <w:tcW w:w="1016" w:type="dxa"/>
            <w:tcBorders>
              <w:top w:val="nil"/>
              <w:left w:val="nil"/>
              <w:bottom w:val="single" w:sz="4" w:space="0" w:color="auto"/>
              <w:right w:val="single" w:sz="4" w:space="0" w:color="auto"/>
            </w:tcBorders>
            <w:shd w:val="clear" w:color="auto" w:fill="auto"/>
            <w:noWrap/>
            <w:vAlign w:val="bottom"/>
            <w:hideMark/>
          </w:tcPr>
          <w:p w14:paraId="13CD46DE"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13,18</w:t>
            </w:r>
          </w:p>
        </w:tc>
        <w:tc>
          <w:tcPr>
            <w:tcW w:w="960" w:type="dxa"/>
            <w:tcBorders>
              <w:top w:val="nil"/>
              <w:left w:val="nil"/>
              <w:bottom w:val="single" w:sz="4" w:space="0" w:color="auto"/>
              <w:right w:val="single" w:sz="4" w:space="0" w:color="auto"/>
            </w:tcBorders>
            <w:shd w:val="clear" w:color="auto" w:fill="auto"/>
            <w:noWrap/>
            <w:vAlign w:val="bottom"/>
            <w:hideMark/>
          </w:tcPr>
          <w:p w14:paraId="4524787B"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302,8</w:t>
            </w:r>
          </w:p>
        </w:tc>
        <w:tc>
          <w:tcPr>
            <w:tcW w:w="1820" w:type="dxa"/>
            <w:tcBorders>
              <w:top w:val="nil"/>
              <w:left w:val="nil"/>
              <w:bottom w:val="single" w:sz="4" w:space="0" w:color="auto"/>
              <w:right w:val="double" w:sz="6" w:space="0" w:color="auto"/>
            </w:tcBorders>
            <w:shd w:val="clear" w:color="auto" w:fill="auto"/>
            <w:noWrap/>
            <w:vAlign w:val="bottom"/>
            <w:hideMark/>
          </w:tcPr>
          <w:p w14:paraId="232EEB9D"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316,8</w:t>
            </w:r>
          </w:p>
        </w:tc>
      </w:tr>
      <w:tr w:rsidR="00845F7F" w:rsidRPr="00845F7F" w14:paraId="5227AAC2"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7414FBE6"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6</w:t>
            </w:r>
          </w:p>
        </w:tc>
        <w:tc>
          <w:tcPr>
            <w:tcW w:w="1900" w:type="dxa"/>
            <w:tcBorders>
              <w:top w:val="nil"/>
              <w:left w:val="nil"/>
              <w:bottom w:val="single" w:sz="4" w:space="0" w:color="auto"/>
              <w:right w:val="single" w:sz="4" w:space="0" w:color="auto"/>
            </w:tcBorders>
            <w:shd w:val="clear" w:color="auto" w:fill="auto"/>
            <w:noWrap/>
            <w:vAlign w:val="bottom"/>
            <w:hideMark/>
          </w:tcPr>
          <w:p w14:paraId="6410AC3A"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41/a</w:t>
            </w:r>
          </w:p>
        </w:tc>
        <w:tc>
          <w:tcPr>
            <w:tcW w:w="1016" w:type="dxa"/>
            <w:tcBorders>
              <w:top w:val="nil"/>
              <w:left w:val="nil"/>
              <w:bottom w:val="single" w:sz="4" w:space="0" w:color="auto"/>
              <w:right w:val="single" w:sz="4" w:space="0" w:color="auto"/>
            </w:tcBorders>
            <w:shd w:val="clear" w:color="auto" w:fill="auto"/>
            <w:noWrap/>
            <w:vAlign w:val="bottom"/>
            <w:hideMark/>
          </w:tcPr>
          <w:p w14:paraId="6EAC08B5"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26,9</w:t>
            </w:r>
          </w:p>
        </w:tc>
        <w:tc>
          <w:tcPr>
            <w:tcW w:w="960" w:type="dxa"/>
            <w:tcBorders>
              <w:top w:val="nil"/>
              <w:left w:val="nil"/>
              <w:bottom w:val="single" w:sz="4" w:space="0" w:color="auto"/>
              <w:right w:val="single" w:sz="4" w:space="0" w:color="auto"/>
            </w:tcBorders>
            <w:shd w:val="clear" w:color="auto" w:fill="auto"/>
            <w:noWrap/>
            <w:vAlign w:val="bottom"/>
            <w:hideMark/>
          </w:tcPr>
          <w:p w14:paraId="58D6E736"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331,4</w:t>
            </w:r>
          </w:p>
        </w:tc>
        <w:tc>
          <w:tcPr>
            <w:tcW w:w="1820" w:type="dxa"/>
            <w:tcBorders>
              <w:top w:val="nil"/>
              <w:left w:val="nil"/>
              <w:bottom w:val="single" w:sz="4" w:space="0" w:color="auto"/>
              <w:right w:val="double" w:sz="6" w:space="0" w:color="auto"/>
            </w:tcBorders>
            <w:shd w:val="clear" w:color="auto" w:fill="auto"/>
            <w:noWrap/>
            <w:vAlign w:val="bottom"/>
            <w:hideMark/>
          </w:tcPr>
          <w:p w14:paraId="4770EC57"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331,5</w:t>
            </w:r>
          </w:p>
        </w:tc>
      </w:tr>
      <w:tr w:rsidR="00845F7F" w:rsidRPr="00845F7F" w14:paraId="2AB591B4"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56CEB68E"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7</w:t>
            </w:r>
          </w:p>
        </w:tc>
        <w:tc>
          <w:tcPr>
            <w:tcW w:w="1900" w:type="dxa"/>
            <w:tcBorders>
              <w:top w:val="nil"/>
              <w:left w:val="nil"/>
              <w:bottom w:val="single" w:sz="4" w:space="0" w:color="auto"/>
              <w:right w:val="single" w:sz="4" w:space="0" w:color="auto"/>
            </w:tcBorders>
            <w:shd w:val="clear" w:color="auto" w:fill="auto"/>
            <w:noWrap/>
            <w:vAlign w:val="bottom"/>
            <w:hideMark/>
          </w:tcPr>
          <w:p w14:paraId="533E5CDF"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41/b</w:t>
            </w:r>
          </w:p>
        </w:tc>
        <w:tc>
          <w:tcPr>
            <w:tcW w:w="1016" w:type="dxa"/>
            <w:tcBorders>
              <w:top w:val="nil"/>
              <w:left w:val="nil"/>
              <w:bottom w:val="single" w:sz="4" w:space="0" w:color="auto"/>
              <w:right w:val="single" w:sz="4" w:space="0" w:color="auto"/>
            </w:tcBorders>
            <w:shd w:val="clear" w:color="auto" w:fill="auto"/>
            <w:noWrap/>
            <w:vAlign w:val="bottom"/>
            <w:hideMark/>
          </w:tcPr>
          <w:p w14:paraId="1A7DB772"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0,95</w:t>
            </w:r>
          </w:p>
        </w:tc>
        <w:tc>
          <w:tcPr>
            <w:tcW w:w="960" w:type="dxa"/>
            <w:tcBorders>
              <w:top w:val="nil"/>
              <w:left w:val="nil"/>
              <w:bottom w:val="single" w:sz="4" w:space="0" w:color="auto"/>
              <w:right w:val="single" w:sz="4" w:space="0" w:color="auto"/>
            </w:tcBorders>
            <w:shd w:val="clear" w:color="auto" w:fill="auto"/>
            <w:noWrap/>
            <w:vAlign w:val="bottom"/>
            <w:hideMark/>
          </w:tcPr>
          <w:p w14:paraId="63F3617C"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479,7</w:t>
            </w:r>
          </w:p>
        </w:tc>
        <w:tc>
          <w:tcPr>
            <w:tcW w:w="1820" w:type="dxa"/>
            <w:tcBorders>
              <w:top w:val="nil"/>
              <w:left w:val="nil"/>
              <w:bottom w:val="single" w:sz="4" w:space="0" w:color="auto"/>
              <w:right w:val="double" w:sz="6" w:space="0" w:color="auto"/>
            </w:tcBorders>
            <w:shd w:val="clear" w:color="auto" w:fill="auto"/>
            <w:noWrap/>
            <w:vAlign w:val="bottom"/>
            <w:hideMark/>
          </w:tcPr>
          <w:p w14:paraId="0AEFC06B"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502,1</w:t>
            </w:r>
          </w:p>
        </w:tc>
      </w:tr>
      <w:tr w:rsidR="00845F7F" w:rsidRPr="00845F7F" w14:paraId="58EB6908"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12A36F26"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8</w:t>
            </w:r>
          </w:p>
        </w:tc>
        <w:tc>
          <w:tcPr>
            <w:tcW w:w="1900" w:type="dxa"/>
            <w:tcBorders>
              <w:top w:val="nil"/>
              <w:left w:val="nil"/>
              <w:bottom w:val="single" w:sz="4" w:space="0" w:color="auto"/>
              <w:right w:val="single" w:sz="4" w:space="0" w:color="auto"/>
            </w:tcBorders>
            <w:shd w:val="clear" w:color="auto" w:fill="auto"/>
            <w:noWrap/>
            <w:vAlign w:val="bottom"/>
            <w:hideMark/>
          </w:tcPr>
          <w:p w14:paraId="22EBC698"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64/a</w:t>
            </w:r>
          </w:p>
        </w:tc>
        <w:tc>
          <w:tcPr>
            <w:tcW w:w="1016" w:type="dxa"/>
            <w:tcBorders>
              <w:top w:val="nil"/>
              <w:left w:val="nil"/>
              <w:bottom w:val="single" w:sz="4" w:space="0" w:color="auto"/>
              <w:right w:val="single" w:sz="4" w:space="0" w:color="auto"/>
            </w:tcBorders>
            <w:shd w:val="clear" w:color="auto" w:fill="auto"/>
            <w:noWrap/>
            <w:vAlign w:val="bottom"/>
            <w:hideMark/>
          </w:tcPr>
          <w:p w14:paraId="4A2E7B20"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34,63</w:t>
            </w:r>
          </w:p>
        </w:tc>
        <w:tc>
          <w:tcPr>
            <w:tcW w:w="960" w:type="dxa"/>
            <w:tcBorders>
              <w:top w:val="nil"/>
              <w:left w:val="nil"/>
              <w:bottom w:val="single" w:sz="4" w:space="0" w:color="auto"/>
              <w:right w:val="single" w:sz="4" w:space="0" w:color="auto"/>
            </w:tcBorders>
            <w:shd w:val="clear" w:color="auto" w:fill="auto"/>
            <w:noWrap/>
            <w:vAlign w:val="bottom"/>
            <w:hideMark/>
          </w:tcPr>
          <w:p w14:paraId="74366685"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278,7</w:t>
            </w:r>
          </w:p>
        </w:tc>
        <w:tc>
          <w:tcPr>
            <w:tcW w:w="1820" w:type="dxa"/>
            <w:tcBorders>
              <w:top w:val="nil"/>
              <w:left w:val="nil"/>
              <w:bottom w:val="single" w:sz="4" w:space="0" w:color="auto"/>
              <w:right w:val="double" w:sz="6" w:space="0" w:color="auto"/>
            </w:tcBorders>
            <w:shd w:val="clear" w:color="auto" w:fill="auto"/>
            <w:noWrap/>
            <w:vAlign w:val="bottom"/>
            <w:hideMark/>
          </w:tcPr>
          <w:p w14:paraId="6607EBBC"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297,7</w:t>
            </w:r>
          </w:p>
        </w:tc>
      </w:tr>
      <w:tr w:rsidR="00845F7F" w:rsidRPr="00845F7F" w14:paraId="0C6260B3"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5A293AA9"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9</w:t>
            </w:r>
          </w:p>
        </w:tc>
        <w:tc>
          <w:tcPr>
            <w:tcW w:w="1900" w:type="dxa"/>
            <w:tcBorders>
              <w:top w:val="nil"/>
              <w:left w:val="nil"/>
              <w:bottom w:val="single" w:sz="4" w:space="0" w:color="auto"/>
              <w:right w:val="single" w:sz="4" w:space="0" w:color="auto"/>
            </w:tcBorders>
            <w:shd w:val="clear" w:color="auto" w:fill="auto"/>
            <w:noWrap/>
            <w:vAlign w:val="bottom"/>
            <w:hideMark/>
          </w:tcPr>
          <w:p w14:paraId="7ABC4EAA"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65/a</w:t>
            </w:r>
          </w:p>
        </w:tc>
        <w:tc>
          <w:tcPr>
            <w:tcW w:w="1016" w:type="dxa"/>
            <w:tcBorders>
              <w:top w:val="nil"/>
              <w:left w:val="nil"/>
              <w:bottom w:val="single" w:sz="4" w:space="0" w:color="auto"/>
              <w:right w:val="single" w:sz="4" w:space="0" w:color="auto"/>
            </w:tcBorders>
            <w:shd w:val="clear" w:color="auto" w:fill="auto"/>
            <w:noWrap/>
            <w:vAlign w:val="bottom"/>
            <w:hideMark/>
          </w:tcPr>
          <w:p w14:paraId="2522D7D4"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17,37</w:t>
            </w:r>
          </w:p>
        </w:tc>
        <w:tc>
          <w:tcPr>
            <w:tcW w:w="960" w:type="dxa"/>
            <w:tcBorders>
              <w:top w:val="nil"/>
              <w:left w:val="nil"/>
              <w:bottom w:val="single" w:sz="4" w:space="0" w:color="auto"/>
              <w:right w:val="single" w:sz="4" w:space="0" w:color="auto"/>
            </w:tcBorders>
            <w:shd w:val="clear" w:color="auto" w:fill="auto"/>
            <w:noWrap/>
            <w:vAlign w:val="bottom"/>
            <w:hideMark/>
          </w:tcPr>
          <w:p w14:paraId="44BEB476"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290,7</w:t>
            </w:r>
          </w:p>
        </w:tc>
        <w:tc>
          <w:tcPr>
            <w:tcW w:w="1820" w:type="dxa"/>
            <w:tcBorders>
              <w:top w:val="nil"/>
              <w:left w:val="nil"/>
              <w:bottom w:val="single" w:sz="4" w:space="0" w:color="auto"/>
              <w:right w:val="double" w:sz="6" w:space="0" w:color="auto"/>
            </w:tcBorders>
            <w:shd w:val="clear" w:color="auto" w:fill="auto"/>
            <w:noWrap/>
            <w:vAlign w:val="bottom"/>
            <w:hideMark/>
          </w:tcPr>
          <w:p w14:paraId="631DE18A"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331,9</w:t>
            </w:r>
          </w:p>
        </w:tc>
      </w:tr>
      <w:tr w:rsidR="00845F7F" w:rsidRPr="00845F7F" w14:paraId="5ED0CDB6" w14:textId="77777777" w:rsidTr="00845F7F">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35246647"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10</w:t>
            </w:r>
          </w:p>
        </w:tc>
        <w:tc>
          <w:tcPr>
            <w:tcW w:w="1900" w:type="dxa"/>
            <w:tcBorders>
              <w:top w:val="nil"/>
              <w:left w:val="nil"/>
              <w:bottom w:val="single" w:sz="4" w:space="0" w:color="auto"/>
              <w:right w:val="single" w:sz="4" w:space="0" w:color="auto"/>
            </w:tcBorders>
            <w:shd w:val="clear" w:color="auto" w:fill="auto"/>
            <w:noWrap/>
            <w:vAlign w:val="bottom"/>
            <w:hideMark/>
          </w:tcPr>
          <w:p w14:paraId="507494EC"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72/a</w:t>
            </w:r>
          </w:p>
        </w:tc>
        <w:tc>
          <w:tcPr>
            <w:tcW w:w="1016" w:type="dxa"/>
            <w:tcBorders>
              <w:top w:val="nil"/>
              <w:left w:val="nil"/>
              <w:bottom w:val="single" w:sz="4" w:space="0" w:color="auto"/>
              <w:right w:val="single" w:sz="4" w:space="0" w:color="auto"/>
            </w:tcBorders>
            <w:shd w:val="clear" w:color="auto" w:fill="auto"/>
            <w:noWrap/>
            <w:vAlign w:val="bottom"/>
            <w:hideMark/>
          </w:tcPr>
          <w:p w14:paraId="2382077D"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30,72</w:t>
            </w:r>
          </w:p>
        </w:tc>
        <w:tc>
          <w:tcPr>
            <w:tcW w:w="960" w:type="dxa"/>
            <w:tcBorders>
              <w:top w:val="nil"/>
              <w:left w:val="nil"/>
              <w:bottom w:val="single" w:sz="4" w:space="0" w:color="auto"/>
              <w:right w:val="single" w:sz="4" w:space="0" w:color="auto"/>
            </w:tcBorders>
            <w:shd w:val="clear" w:color="auto" w:fill="auto"/>
            <w:noWrap/>
            <w:vAlign w:val="bottom"/>
            <w:hideMark/>
          </w:tcPr>
          <w:p w14:paraId="4E661383"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329,6</w:t>
            </w:r>
          </w:p>
        </w:tc>
        <w:tc>
          <w:tcPr>
            <w:tcW w:w="1820" w:type="dxa"/>
            <w:tcBorders>
              <w:top w:val="nil"/>
              <w:left w:val="nil"/>
              <w:bottom w:val="single" w:sz="4" w:space="0" w:color="auto"/>
              <w:right w:val="double" w:sz="6" w:space="0" w:color="auto"/>
            </w:tcBorders>
            <w:shd w:val="clear" w:color="auto" w:fill="auto"/>
            <w:noWrap/>
            <w:vAlign w:val="bottom"/>
            <w:hideMark/>
          </w:tcPr>
          <w:p w14:paraId="3D075EE8"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326</w:t>
            </w:r>
          </w:p>
        </w:tc>
      </w:tr>
      <w:tr w:rsidR="00845F7F" w:rsidRPr="00845F7F" w14:paraId="300A730B" w14:textId="77777777" w:rsidTr="00845F7F">
        <w:trPr>
          <w:trHeight w:val="315"/>
          <w:jc w:val="center"/>
        </w:trPr>
        <w:tc>
          <w:tcPr>
            <w:tcW w:w="960" w:type="dxa"/>
            <w:tcBorders>
              <w:top w:val="nil"/>
              <w:left w:val="double" w:sz="6" w:space="0" w:color="auto"/>
              <w:bottom w:val="double" w:sz="6" w:space="0" w:color="auto"/>
              <w:right w:val="single" w:sz="4" w:space="0" w:color="auto"/>
            </w:tcBorders>
            <w:shd w:val="clear" w:color="auto" w:fill="auto"/>
            <w:noWrap/>
            <w:vAlign w:val="bottom"/>
            <w:hideMark/>
          </w:tcPr>
          <w:p w14:paraId="0B709A62"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11</w:t>
            </w:r>
          </w:p>
        </w:tc>
        <w:tc>
          <w:tcPr>
            <w:tcW w:w="1900" w:type="dxa"/>
            <w:tcBorders>
              <w:top w:val="nil"/>
              <w:left w:val="nil"/>
              <w:bottom w:val="double" w:sz="6" w:space="0" w:color="auto"/>
              <w:right w:val="single" w:sz="4" w:space="0" w:color="auto"/>
            </w:tcBorders>
            <w:shd w:val="clear" w:color="auto" w:fill="auto"/>
            <w:noWrap/>
            <w:vAlign w:val="bottom"/>
            <w:hideMark/>
          </w:tcPr>
          <w:p w14:paraId="79DF5E37" w14:textId="77777777" w:rsidR="00845F7F" w:rsidRPr="00113928" w:rsidRDefault="00845F7F" w:rsidP="00124C37">
            <w:pPr>
              <w:suppressAutoHyphens w:val="0"/>
              <w:ind w:right="131"/>
              <w:jc w:val="center"/>
              <w:rPr>
                <w:color w:val="000000"/>
                <w:sz w:val="18"/>
                <w:szCs w:val="18"/>
                <w:lang w:eastAsia="en-US"/>
              </w:rPr>
            </w:pPr>
            <w:r w:rsidRPr="00113928">
              <w:rPr>
                <w:color w:val="000000"/>
                <w:sz w:val="18"/>
                <w:szCs w:val="18"/>
                <w:lang w:eastAsia="en-US"/>
              </w:rPr>
              <w:t>78/d</w:t>
            </w:r>
          </w:p>
        </w:tc>
        <w:tc>
          <w:tcPr>
            <w:tcW w:w="1016" w:type="dxa"/>
            <w:tcBorders>
              <w:top w:val="nil"/>
              <w:left w:val="nil"/>
              <w:bottom w:val="double" w:sz="6" w:space="0" w:color="auto"/>
              <w:right w:val="single" w:sz="4" w:space="0" w:color="auto"/>
            </w:tcBorders>
            <w:shd w:val="clear" w:color="auto" w:fill="auto"/>
            <w:noWrap/>
            <w:vAlign w:val="bottom"/>
            <w:hideMark/>
          </w:tcPr>
          <w:p w14:paraId="092E622A"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42,98</w:t>
            </w:r>
          </w:p>
        </w:tc>
        <w:tc>
          <w:tcPr>
            <w:tcW w:w="960" w:type="dxa"/>
            <w:tcBorders>
              <w:top w:val="nil"/>
              <w:left w:val="nil"/>
              <w:bottom w:val="double" w:sz="6" w:space="0" w:color="auto"/>
              <w:right w:val="single" w:sz="4" w:space="0" w:color="auto"/>
            </w:tcBorders>
            <w:shd w:val="clear" w:color="auto" w:fill="auto"/>
            <w:noWrap/>
            <w:vAlign w:val="bottom"/>
            <w:hideMark/>
          </w:tcPr>
          <w:p w14:paraId="5378943D"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291,3</w:t>
            </w:r>
          </w:p>
        </w:tc>
        <w:tc>
          <w:tcPr>
            <w:tcW w:w="1820" w:type="dxa"/>
            <w:tcBorders>
              <w:top w:val="nil"/>
              <w:left w:val="nil"/>
              <w:bottom w:val="double" w:sz="6" w:space="0" w:color="auto"/>
              <w:right w:val="double" w:sz="6" w:space="0" w:color="auto"/>
            </w:tcBorders>
            <w:shd w:val="clear" w:color="auto" w:fill="auto"/>
            <w:noWrap/>
            <w:vAlign w:val="bottom"/>
            <w:hideMark/>
          </w:tcPr>
          <w:p w14:paraId="53DBBDBA" w14:textId="77777777" w:rsidR="00845F7F" w:rsidRPr="00113928" w:rsidRDefault="00845F7F" w:rsidP="00124C37">
            <w:pPr>
              <w:suppressAutoHyphens w:val="0"/>
              <w:ind w:right="131"/>
              <w:jc w:val="right"/>
              <w:rPr>
                <w:color w:val="000000"/>
                <w:sz w:val="18"/>
                <w:szCs w:val="18"/>
                <w:lang w:eastAsia="en-US"/>
              </w:rPr>
            </w:pPr>
            <w:r w:rsidRPr="00113928">
              <w:rPr>
                <w:color w:val="000000"/>
                <w:sz w:val="18"/>
                <w:szCs w:val="18"/>
                <w:lang w:eastAsia="en-US"/>
              </w:rPr>
              <w:t>287,5</w:t>
            </w:r>
          </w:p>
        </w:tc>
      </w:tr>
    </w:tbl>
    <w:p w14:paraId="6BA646C7" w14:textId="77777777" w:rsidR="00845F7F" w:rsidRPr="002C21CC" w:rsidRDefault="00845F7F" w:rsidP="00124C37">
      <w:pPr>
        <w:spacing w:after="60"/>
        <w:ind w:right="131" w:firstLine="720"/>
        <w:jc w:val="both"/>
        <w:rPr>
          <w:bCs/>
          <w:sz w:val="22"/>
          <w:szCs w:val="22"/>
          <w:lang w:val="sr-Cyrl-RS"/>
        </w:rPr>
      </w:pPr>
    </w:p>
    <w:p w14:paraId="1BB32135" w14:textId="77777777" w:rsidR="00CB65F2" w:rsidRPr="002C21CC" w:rsidRDefault="00CB65F2" w:rsidP="00124C37">
      <w:pPr>
        <w:spacing w:after="60"/>
        <w:ind w:right="131"/>
        <w:jc w:val="both"/>
        <w:rPr>
          <w:bCs/>
          <w:color w:val="000000"/>
          <w:sz w:val="22"/>
          <w:szCs w:val="22"/>
          <w:lang w:val="sr-Cyrl-RS"/>
        </w:rPr>
      </w:pPr>
    </w:p>
    <w:p w14:paraId="420D9F08" w14:textId="77777777" w:rsidR="00CB65F2" w:rsidRPr="00D90461" w:rsidRDefault="00CB65F2" w:rsidP="00124C37">
      <w:pPr>
        <w:pStyle w:val="Heading2"/>
        <w:tabs>
          <w:tab w:val="left" w:pos="709"/>
        </w:tabs>
        <w:spacing w:before="120" w:after="120"/>
        <w:ind w:right="131" w:firstLine="720"/>
        <w:rPr>
          <w:iCs/>
          <w:color w:val="000000"/>
          <w:sz w:val="28"/>
          <w:lang w:val="sr-Cyrl-RS"/>
        </w:rPr>
      </w:pPr>
      <w:bookmarkStart w:id="298" w:name="_Toc186198590"/>
      <w:bookmarkStart w:id="299" w:name="_Toc230479887"/>
      <w:bookmarkStart w:id="300" w:name="_Toc241997885"/>
      <w:bookmarkStart w:id="301" w:name="_Toc289938910"/>
      <w:bookmarkStart w:id="302" w:name="_Toc289939173"/>
      <w:bookmarkStart w:id="303" w:name="_Toc303339588"/>
      <w:bookmarkStart w:id="304" w:name="_Toc85795237"/>
      <w:r w:rsidRPr="00D90461">
        <w:rPr>
          <w:iCs/>
          <w:color w:val="000000"/>
          <w:sz w:val="28"/>
          <w:lang w:val="sr-Cyrl-RS"/>
        </w:rPr>
        <w:lastRenderedPageBreak/>
        <w:t>5.2.</w:t>
      </w:r>
      <w:r w:rsidR="00D90461">
        <w:rPr>
          <w:iCs/>
          <w:color w:val="000000"/>
          <w:sz w:val="28"/>
          <w:lang w:val="sr-Cyrl-RS"/>
        </w:rPr>
        <w:tab/>
      </w:r>
      <w:r w:rsidRPr="00D90461">
        <w:rPr>
          <w:iCs/>
          <w:color w:val="000000"/>
          <w:sz w:val="28"/>
          <w:lang w:val="sr-Cyrl-RS"/>
        </w:rPr>
        <w:t>Однос планираних и остварених радова у досадашњем периоду</w:t>
      </w:r>
      <w:bookmarkEnd w:id="298"/>
      <w:bookmarkEnd w:id="299"/>
      <w:bookmarkEnd w:id="300"/>
      <w:bookmarkEnd w:id="301"/>
      <w:bookmarkEnd w:id="302"/>
      <w:bookmarkEnd w:id="303"/>
      <w:bookmarkEnd w:id="304"/>
    </w:p>
    <w:p w14:paraId="1F9AD943" w14:textId="77777777" w:rsidR="005E33CF" w:rsidRPr="002C21CC" w:rsidRDefault="005E33CF" w:rsidP="00124C37">
      <w:pPr>
        <w:ind w:right="131"/>
        <w:rPr>
          <w:sz w:val="22"/>
          <w:szCs w:val="22"/>
          <w:lang w:val="sr-Cyrl-RS"/>
        </w:rPr>
      </w:pPr>
    </w:p>
    <w:p w14:paraId="785CE23B" w14:textId="5ADAAF63" w:rsidR="00D93B2B" w:rsidRPr="00671196" w:rsidRDefault="00CB65F2" w:rsidP="00671196">
      <w:pPr>
        <w:pStyle w:val="Heading3"/>
        <w:tabs>
          <w:tab w:val="left" w:pos="709"/>
        </w:tabs>
        <w:spacing w:before="120" w:after="60"/>
        <w:ind w:right="131" w:firstLine="720"/>
        <w:jc w:val="both"/>
        <w:rPr>
          <w:iCs/>
          <w:lang w:val="sr-Cyrl-RS"/>
        </w:rPr>
      </w:pPr>
      <w:bookmarkStart w:id="305" w:name="_Toc186198591"/>
      <w:bookmarkStart w:id="306" w:name="_Toc230479888"/>
      <w:bookmarkStart w:id="307" w:name="_Toc241997886"/>
      <w:bookmarkStart w:id="308" w:name="_Toc289938911"/>
      <w:bookmarkStart w:id="309" w:name="_Toc289939174"/>
      <w:bookmarkStart w:id="310" w:name="_Toc303339589"/>
      <w:bookmarkStart w:id="311" w:name="_Toc85795238"/>
      <w:r w:rsidRPr="00D90461">
        <w:rPr>
          <w:iCs/>
          <w:lang w:val="sr-Cyrl-RS"/>
        </w:rPr>
        <w:t>5.2.1.</w:t>
      </w:r>
      <w:r w:rsidR="00D90461">
        <w:rPr>
          <w:iCs/>
          <w:lang w:val="sr-Cyrl-RS"/>
        </w:rPr>
        <w:tab/>
      </w:r>
      <w:r w:rsidRPr="00D90461">
        <w:rPr>
          <w:iCs/>
          <w:lang w:val="sr-Cyrl-RS"/>
        </w:rPr>
        <w:t>Досадашњи радови на обнови и гајењу шума</w:t>
      </w:r>
      <w:bookmarkEnd w:id="305"/>
      <w:bookmarkEnd w:id="306"/>
      <w:bookmarkEnd w:id="307"/>
      <w:bookmarkEnd w:id="308"/>
      <w:bookmarkEnd w:id="309"/>
      <w:bookmarkEnd w:id="310"/>
      <w:bookmarkEnd w:id="311"/>
    </w:p>
    <w:p w14:paraId="5F30A9B4" w14:textId="77777777" w:rsidR="00D93B2B" w:rsidRPr="002C21CC" w:rsidRDefault="00D93B2B" w:rsidP="00124C37">
      <w:pPr>
        <w:spacing w:after="60"/>
        <w:ind w:right="131" w:firstLine="720"/>
        <w:jc w:val="both"/>
        <w:rPr>
          <w:sz w:val="22"/>
          <w:szCs w:val="22"/>
          <w:lang w:val="sr-Cyrl-RS"/>
        </w:rPr>
      </w:pPr>
    </w:p>
    <w:p w14:paraId="37C94C15" w14:textId="5B40276B" w:rsidR="00CB65F2" w:rsidRPr="00CB65F2" w:rsidRDefault="00CB65F2" w:rsidP="00124C37">
      <w:pPr>
        <w:spacing w:before="120" w:after="20"/>
        <w:ind w:right="131"/>
        <w:jc w:val="center"/>
        <w:rPr>
          <w:bCs/>
          <w:color w:val="000000"/>
          <w:sz w:val="22"/>
          <w:lang w:val="sr-Cyrl-RS"/>
        </w:rPr>
      </w:pPr>
      <w:r w:rsidRPr="008F2168">
        <w:rPr>
          <w:b/>
          <w:i/>
          <w:sz w:val="20"/>
          <w:lang w:val="sr-Cyrl-RS"/>
        </w:rPr>
        <w:t xml:space="preserve">Табела </w:t>
      </w:r>
      <w:r w:rsidR="00511BF3" w:rsidRPr="008F2168">
        <w:rPr>
          <w:b/>
          <w:i/>
          <w:sz w:val="20"/>
          <w:lang w:val="sr-Latn-RS"/>
        </w:rPr>
        <w:t>2</w:t>
      </w:r>
      <w:r w:rsidR="00084A2E">
        <w:rPr>
          <w:b/>
          <w:i/>
          <w:sz w:val="20"/>
          <w:lang w:val="sr-Cyrl-RS"/>
        </w:rPr>
        <w:t>9</w:t>
      </w:r>
      <w:r w:rsidRPr="008F2168">
        <w:rPr>
          <w:b/>
          <w:i/>
          <w:sz w:val="20"/>
          <w:lang w:val="sr-Cyrl-RS"/>
        </w:rPr>
        <w:t>:</w:t>
      </w:r>
      <w:r w:rsidRPr="00CB65F2">
        <w:rPr>
          <w:bCs/>
          <w:i/>
          <w:sz w:val="20"/>
          <w:lang w:val="sr-Cyrl-RS"/>
        </w:rPr>
        <w:t xml:space="preserve"> Досадашњи радови на обнови и гајењу</w:t>
      </w:r>
    </w:p>
    <w:tbl>
      <w:tblPr>
        <w:tblW w:w="9296" w:type="dxa"/>
        <w:jc w:val="center"/>
        <w:tblLook w:val="04A0" w:firstRow="1" w:lastRow="0" w:firstColumn="1" w:lastColumn="0" w:noHBand="0" w:noVBand="1"/>
      </w:tblPr>
      <w:tblGrid>
        <w:gridCol w:w="4929"/>
        <w:gridCol w:w="1218"/>
        <w:gridCol w:w="1153"/>
        <w:gridCol w:w="1161"/>
        <w:gridCol w:w="1132"/>
      </w:tblGrid>
      <w:tr w:rsidR="00FA0129" w:rsidRPr="00FA0129" w14:paraId="17B83791" w14:textId="77777777" w:rsidTr="00FA0129">
        <w:trPr>
          <w:trHeight w:val="270"/>
          <w:jc w:val="center"/>
        </w:trPr>
        <w:tc>
          <w:tcPr>
            <w:tcW w:w="5002"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389F75B9" w14:textId="77777777" w:rsidR="00FA0129" w:rsidRPr="00FA0129" w:rsidRDefault="00FA0129" w:rsidP="00124C37">
            <w:pPr>
              <w:suppressAutoHyphens w:val="0"/>
              <w:ind w:right="131"/>
              <w:jc w:val="center"/>
              <w:rPr>
                <w:b/>
                <w:bCs/>
                <w:sz w:val="18"/>
                <w:szCs w:val="18"/>
                <w:lang w:eastAsia="en-US"/>
              </w:rPr>
            </w:pPr>
            <w:r w:rsidRPr="00FA0129">
              <w:rPr>
                <w:b/>
                <w:bCs/>
                <w:sz w:val="18"/>
                <w:szCs w:val="18"/>
                <w:lang w:eastAsia="en-US"/>
              </w:rPr>
              <w:t>Врста рада</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58740F66" w14:textId="77777777" w:rsidR="00FA0129" w:rsidRPr="00FA0129" w:rsidRDefault="00FA0129" w:rsidP="00124C37">
            <w:pPr>
              <w:suppressAutoHyphens w:val="0"/>
              <w:ind w:right="131"/>
              <w:jc w:val="center"/>
              <w:rPr>
                <w:b/>
                <w:bCs/>
                <w:sz w:val="18"/>
                <w:szCs w:val="18"/>
                <w:lang w:eastAsia="en-US"/>
              </w:rPr>
            </w:pPr>
            <w:r w:rsidRPr="00FA0129">
              <w:rPr>
                <w:b/>
                <w:bCs/>
                <w:sz w:val="18"/>
                <w:szCs w:val="18"/>
                <w:lang w:eastAsia="en-US"/>
              </w:rPr>
              <w:t>планирано</w:t>
            </w:r>
          </w:p>
        </w:tc>
        <w:tc>
          <w:tcPr>
            <w:tcW w:w="1036" w:type="dxa"/>
            <w:tcBorders>
              <w:top w:val="double" w:sz="6" w:space="0" w:color="auto"/>
              <w:left w:val="nil"/>
              <w:bottom w:val="single" w:sz="4" w:space="0" w:color="auto"/>
              <w:right w:val="single" w:sz="4" w:space="0" w:color="auto"/>
            </w:tcBorders>
            <w:shd w:val="clear" w:color="auto" w:fill="auto"/>
            <w:noWrap/>
            <w:vAlign w:val="center"/>
            <w:hideMark/>
          </w:tcPr>
          <w:p w14:paraId="777FAA0C" w14:textId="77777777" w:rsidR="00FA0129" w:rsidRPr="00FA0129" w:rsidRDefault="00FA0129" w:rsidP="00124C37">
            <w:pPr>
              <w:suppressAutoHyphens w:val="0"/>
              <w:ind w:right="131"/>
              <w:jc w:val="center"/>
              <w:rPr>
                <w:b/>
                <w:bCs/>
                <w:sz w:val="18"/>
                <w:szCs w:val="18"/>
                <w:lang w:eastAsia="en-US"/>
              </w:rPr>
            </w:pPr>
            <w:r w:rsidRPr="00FA0129">
              <w:rPr>
                <w:b/>
                <w:bCs/>
                <w:sz w:val="18"/>
                <w:szCs w:val="18"/>
                <w:lang w:eastAsia="en-US"/>
              </w:rPr>
              <w:t>остварено</w:t>
            </w:r>
          </w:p>
        </w:tc>
        <w:tc>
          <w:tcPr>
            <w:tcW w:w="1045" w:type="dxa"/>
            <w:tcBorders>
              <w:top w:val="double" w:sz="6" w:space="0" w:color="auto"/>
              <w:left w:val="nil"/>
              <w:bottom w:val="single" w:sz="4" w:space="0" w:color="auto"/>
              <w:right w:val="nil"/>
            </w:tcBorders>
            <w:shd w:val="clear" w:color="auto" w:fill="auto"/>
            <w:noWrap/>
            <w:vAlign w:val="center"/>
            <w:hideMark/>
          </w:tcPr>
          <w:p w14:paraId="77AB8112" w14:textId="77777777" w:rsidR="00FA0129" w:rsidRPr="00FA0129" w:rsidRDefault="00FA0129" w:rsidP="00124C37">
            <w:pPr>
              <w:suppressAutoHyphens w:val="0"/>
              <w:ind w:right="131"/>
              <w:jc w:val="center"/>
              <w:rPr>
                <w:b/>
                <w:bCs/>
                <w:sz w:val="18"/>
                <w:szCs w:val="18"/>
                <w:lang w:eastAsia="en-US"/>
              </w:rPr>
            </w:pPr>
            <w:r w:rsidRPr="00FA0129">
              <w:rPr>
                <w:b/>
                <w:bCs/>
                <w:sz w:val="18"/>
                <w:szCs w:val="18"/>
                <w:lang w:eastAsia="en-US"/>
              </w:rPr>
              <w:t>извршење</w:t>
            </w:r>
          </w:p>
        </w:tc>
        <w:tc>
          <w:tcPr>
            <w:tcW w:w="1111"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09839357" w14:textId="77777777" w:rsidR="00FA0129" w:rsidRPr="00FA0129" w:rsidRDefault="00FA0129" w:rsidP="00124C37">
            <w:pPr>
              <w:suppressAutoHyphens w:val="0"/>
              <w:ind w:right="131"/>
              <w:jc w:val="center"/>
              <w:rPr>
                <w:b/>
                <w:bCs/>
                <w:sz w:val="18"/>
                <w:szCs w:val="18"/>
                <w:lang w:eastAsia="en-US"/>
              </w:rPr>
            </w:pPr>
            <w:r w:rsidRPr="00FA0129">
              <w:rPr>
                <w:b/>
                <w:bCs/>
                <w:sz w:val="18"/>
                <w:szCs w:val="18"/>
                <w:lang w:eastAsia="en-US"/>
              </w:rPr>
              <w:t>извршено ван плана</w:t>
            </w:r>
          </w:p>
        </w:tc>
      </w:tr>
      <w:tr w:rsidR="00FA0129" w:rsidRPr="00FA0129" w14:paraId="161BC675" w14:textId="77777777" w:rsidTr="00FA0129">
        <w:trPr>
          <w:trHeight w:val="270"/>
          <w:jc w:val="center"/>
        </w:trPr>
        <w:tc>
          <w:tcPr>
            <w:tcW w:w="5002" w:type="dxa"/>
            <w:vMerge/>
            <w:tcBorders>
              <w:top w:val="double" w:sz="6" w:space="0" w:color="auto"/>
              <w:left w:val="double" w:sz="6" w:space="0" w:color="auto"/>
              <w:bottom w:val="double" w:sz="6" w:space="0" w:color="000000"/>
              <w:right w:val="single" w:sz="4" w:space="0" w:color="auto"/>
            </w:tcBorders>
            <w:vAlign w:val="center"/>
            <w:hideMark/>
          </w:tcPr>
          <w:p w14:paraId="113869AE" w14:textId="77777777" w:rsidR="00FA0129" w:rsidRPr="00FA0129" w:rsidRDefault="00FA0129" w:rsidP="00124C37">
            <w:pPr>
              <w:suppressAutoHyphens w:val="0"/>
              <w:ind w:right="131"/>
              <w:rPr>
                <w:sz w:val="18"/>
                <w:szCs w:val="18"/>
                <w:lang w:eastAsia="en-US"/>
              </w:rPr>
            </w:pPr>
          </w:p>
        </w:tc>
        <w:tc>
          <w:tcPr>
            <w:tcW w:w="1102" w:type="dxa"/>
            <w:tcBorders>
              <w:top w:val="nil"/>
              <w:left w:val="nil"/>
              <w:bottom w:val="double" w:sz="6" w:space="0" w:color="auto"/>
              <w:right w:val="single" w:sz="4" w:space="0" w:color="auto"/>
            </w:tcBorders>
            <w:shd w:val="clear" w:color="auto" w:fill="auto"/>
            <w:noWrap/>
            <w:vAlign w:val="center"/>
            <w:hideMark/>
          </w:tcPr>
          <w:p w14:paraId="3C3AEDEF" w14:textId="77777777" w:rsidR="00FA0129" w:rsidRPr="00FA0129" w:rsidRDefault="00FA0129" w:rsidP="00124C37">
            <w:pPr>
              <w:suppressAutoHyphens w:val="0"/>
              <w:ind w:right="131"/>
              <w:jc w:val="center"/>
              <w:rPr>
                <w:sz w:val="18"/>
                <w:szCs w:val="18"/>
                <w:lang w:eastAsia="en-US"/>
              </w:rPr>
            </w:pPr>
            <w:r w:rsidRPr="00FA0129">
              <w:rPr>
                <w:sz w:val="18"/>
                <w:szCs w:val="18"/>
                <w:lang w:eastAsia="en-US"/>
              </w:rPr>
              <w:t>ha</w:t>
            </w:r>
          </w:p>
        </w:tc>
        <w:tc>
          <w:tcPr>
            <w:tcW w:w="1036" w:type="dxa"/>
            <w:tcBorders>
              <w:top w:val="nil"/>
              <w:left w:val="nil"/>
              <w:bottom w:val="double" w:sz="6" w:space="0" w:color="auto"/>
              <w:right w:val="single" w:sz="4" w:space="0" w:color="auto"/>
            </w:tcBorders>
            <w:shd w:val="clear" w:color="auto" w:fill="auto"/>
            <w:noWrap/>
            <w:vAlign w:val="center"/>
            <w:hideMark/>
          </w:tcPr>
          <w:p w14:paraId="3BC6CCBB" w14:textId="77777777" w:rsidR="00FA0129" w:rsidRPr="00FA0129" w:rsidRDefault="00FA0129" w:rsidP="00124C37">
            <w:pPr>
              <w:suppressAutoHyphens w:val="0"/>
              <w:ind w:right="131"/>
              <w:jc w:val="center"/>
              <w:rPr>
                <w:sz w:val="18"/>
                <w:szCs w:val="18"/>
                <w:lang w:eastAsia="en-US"/>
              </w:rPr>
            </w:pPr>
            <w:r w:rsidRPr="00FA0129">
              <w:rPr>
                <w:sz w:val="18"/>
                <w:szCs w:val="18"/>
                <w:lang w:eastAsia="en-US"/>
              </w:rPr>
              <w:t>ha</w:t>
            </w:r>
          </w:p>
        </w:tc>
        <w:tc>
          <w:tcPr>
            <w:tcW w:w="1045" w:type="dxa"/>
            <w:tcBorders>
              <w:top w:val="nil"/>
              <w:left w:val="nil"/>
              <w:bottom w:val="double" w:sz="6" w:space="0" w:color="auto"/>
              <w:right w:val="nil"/>
            </w:tcBorders>
            <w:shd w:val="clear" w:color="auto" w:fill="auto"/>
            <w:noWrap/>
            <w:vAlign w:val="center"/>
            <w:hideMark/>
          </w:tcPr>
          <w:p w14:paraId="54A8F2C8" w14:textId="77777777" w:rsidR="00FA0129" w:rsidRPr="00FA0129" w:rsidRDefault="00FA0129" w:rsidP="00124C37">
            <w:pPr>
              <w:suppressAutoHyphens w:val="0"/>
              <w:ind w:right="131"/>
              <w:jc w:val="center"/>
              <w:rPr>
                <w:sz w:val="18"/>
                <w:szCs w:val="18"/>
                <w:lang w:eastAsia="en-US"/>
              </w:rPr>
            </w:pPr>
            <w:r w:rsidRPr="00FA0129">
              <w:rPr>
                <w:sz w:val="18"/>
                <w:szCs w:val="18"/>
                <w:lang w:eastAsia="en-US"/>
              </w:rPr>
              <w:t>%</w:t>
            </w:r>
          </w:p>
        </w:tc>
        <w:tc>
          <w:tcPr>
            <w:tcW w:w="1111" w:type="dxa"/>
            <w:tcBorders>
              <w:top w:val="nil"/>
              <w:left w:val="single" w:sz="4" w:space="0" w:color="auto"/>
              <w:bottom w:val="double" w:sz="6" w:space="0" w:color="auto"/>
              <w:right w:val="double" w:sz="6" w:space="0" w:color="auto"/>
            </w:tcBorders>
            <w:shd w:val="clear" w:color="auto" w:fill="auto"/>
            <w:noWrap/>
            <w:vAlign w:val="center"/>
            <w:hideMark/>
          </w:tcPr>
          <w:p w14:paraId="7076BC1E" w14:textId="77777777" w:rsidR="00FA0129" w:rsidRPr="00FA0129" w:rsidRDefault="00FA0129" w:rsidP="00124C37">
            <w:pPr>
              <w:suppressAutoHyphens w:val="0"/>
              <w:ind w:right="131"/>
              <w:jc w:val="center"/>
              <w:rPr>
                <w:sz w:val="18"/>
                <w:szCs w:val="18"/>
                <w:lang w:eastAsia="en-US"/>
              </w:rPr>
            </w:pPr>
            <w:r w:rsidRPr="00FA0129">
              <w:rPr>
                <w:sz w:val="18"/>
                <w:szCs w:val="18"/>
                <w:lang w:eastAsia="en-US"/>
              </w:rPr>
              <w:t>ha</w:t>
            </w:r>
          </w:p>
        </w:tc>
      </w:tr>
      <w:tr w:rsidR="00FA0129" w:rsidRPr="00FA0129" w14:paraId="1F70B71E" w14:textId="77777777" w:rsidTr="00FA0129">
        <w:trPr>
          <w:trHeight w:val="270"/>
          <w:jc w:val="center"/>
        </w:trPr>
        <w:tc>
          <w:tcPr>
            <w:tcW w:w="500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2993E36" w14:textId="77777777" w:rsidR="00FA0129" w:rsidRPr="00FA0129" w:rsidRDefault="00FA0129" w:rsidP="00124C37">
            <w:pPr>
              <w:suppressAutoHyphens w:val="0"/>
              <w:ind w:right="131"/>
              <w:rPr>
                <w:sz w:val="18"/>
                <w:szCs w:val="18"/>
                <w:lang w:eastAsia="en-US"/>
              </w:rPr>
            </w:pPr>
            <w:r w:rsidRPr="00FA0129">
              <w:rPr>
                <w:sz w:val="18"/>
                <w:szCs w:val="18"/>
                <w:lang w:eastAsia="en-US"/>
              </w:rPr>
              <w:t>Окопавање и прашење (518)</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0BF470F1"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20,45</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3B9D806D"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17,20</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2454BC40"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84,11</w:t>
            </w:r>
          </w:p>
        </w:tc>
        <w:tc>
          <w:tcPr>
            <w:tcW w:w="1111" w:type="dxa"/>
            <w:tcBorders>
              <w:top w:val="single" w:sz="4" w:space="0" w:color="auto"/>
              <w:left w:val="nil"/>
              <w:bottom w:val="single" w:sz="4" w:space="0" w:color="auto"/>
              <w:right w:val="double" w:sz="6" w:space="0" w:color="auto"/>
            </w:tcBorders>
            <w:shd w:val="clear" w:color="auto" w:fill="auto"/>
            <w:noWrap/>
            <w:vAlign w:val="center"/>
            <w:hideMark/>
          </w:tcPr>
          <w:p w14:paraId="61C6B73E" w14:textId="47DC69C0" w:rsidR="00FA0129" w:rsidRPr="00FA0129" w:rsidRDefault="00FA0129" w:rsidP="00124C37">
            <w:pPr>
              <w:suppressAutoHyphens w:val="0"/>
              <w:ind w:right="131"/>
              <w:jc w:val="right"/>
              <w:rPr>
                <w:sz w:val="18"/>
                <w:szCs w:val="18"/>
                <w:lang w:eastAsia="en-US"/>
              </w:rPr>
            </w:pPr>
          </w:p>
        </w:tc>
      </w:tr>
      <w:tr w:rsidR="00FA0129" w:rsidRPr="00FA0129" w14:paraId="7D97832D" w14:textId="77777777" w:rsidTr="00FA0129">
        <w:trPr>
          <w:trHeight w:val="255"/>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422DBB76" w14:textId="77777777" w:rsidR="00FA0129" w:rsidRPr="00FA0129" w:rsidRDefault="00FA0129" w:rsidP="00124C37">
            <w:pPr>
              <w:suppressAutoHyphens w:val="0"/>
              <w:ind w:right="131"/>
              <w:rPr>
                <w:sz w:val="18"/>
                <w:szCs w:val="18"/>
                <w:lang w:eastAsia="en-US"/>
              </w:rPr>
            </w:pPr>
            <w:r w:rsidRPr="00FA0129">
              <w:rPr>
                <w:sz w:val="18"/>
                <w:szCs w:val="18"/>
                <w:lang w:eastAsia="en-US"/>
              </w:rPr>
              <w:t>Комплетна припрема терена</w:t>
            </w:r>
          </w:p>
        </w:tc>
        <w:tc>
          <w:tcPr>
            <w:tcW w:w="1102" w:type="dxa"/>
            <w:tcBorders>
              <w:top w:val="nil"/>
              <w:left w:val="nil"/>
              <w:bottom w:val="single" w:sz="4" w:space="0" w:color="auto"/>
              <w:right w:val="single" w:sz="4" w:space="0" w:color="auto"/>
            </w:tcBorders>
            <w:shd w:val="clear" w:color="auto" w:fill="auto"/>
            <w:noWrap/>
            <w:vAlign w:val="center"/>
            <w:hideMark/>
          </w:tcPr>
          <w:p w14:paraId="6F7D753B" w14:textId="6DD1C809" w:rsidR="00FA0129" w:rsidRPr="00FA0129" w:rsidRDefault="00FA0129" w:rsidP="00124C37">
            <w:pPr>
              <w:suppressAutoHyphens w:val="0"/>
              <w:ind w:right="131"/>
              <w:jc w:val="right"/>
              <w:rPr>
                <w:sz w:val="18"/>
                <w:szCs w:val="18"/>
                <w:lang w:eastAsia="en-US"/>
              </w:rPr>
            </w:pPr>
          </w:p>
        </w:tc>
        <w:tc>
          <w:tcPr>
            <w:tcW w:w="1036" w:type="dxa"/>
            <w:tcBorders>
              <w:top w:val="nil"/>
              <w:left w:val="nil"/>
              <w:bottom w:val="single" w:sz="4" w:space="0" w:color="auto"/>
              <w:right w:val="single" w:sz="4" w:space="0" w:color="auto"/>
            </w:tcBorders>
            <w:shd w:val="clear" w:color="auto" w:fill="auto"/>
            <w:noWrap/>
            <w:vAlign w:val="center"/>
            <w:hideMark/>
          </w:tcPr>
          <w:p w14:paraId="3B0750B2" w14:textId="23F3E095" w:rsidR="00FA0129" w:rsidRPr="00FA0129" w:rsidRDefault="00FA0129" w:rsidP="00124C37">
            <w:pPr>
              <w:suppressAutoHyphens w:val="0"/>
              <w:ind w:right="131"/>
              <w:jc w:val="right"/>
              <w:rPr>
                <w:sz w:val="18"/>
                <w:szCs w:val="18"/>
                <w:lang w:eastAsia="en-US"/>
              </w:rPr>
            </w:pPr>
          </w:p>
        </w:tc>
        <w:tc>
          <w:tcPr>
            <w:tcW w:w="1045" w:type="dxa"/>
            <w:tcBorders>
              <w:top w:val="nil"/>
              <w:left w:val="nil"/>
              <w:bottom w:val="single" w:sz="4" w:space="0" w:color="auto"/>
              <w:right w:val="single" w:sz="4" w:space="0" w:color="auto"/>
            </w:tcBorders>
            <w:shd w:val="clear" w:color="auto" w:fill="auto"/>
            <w:noWrap/>
            <w:vAlign w:val="center"/>
            <w:hideMark/>
          </w:tcPr>
          <w:p w14:paraId="22AF84AC" w14:textId="5DFB6967" w:rsidR="00FA0129" w:rsidRPr="00FA0129" w:rsidRDefault="00FA0129" w:rsidP="00124C37">
            <w:pPr>
              <w:suppressAutoHyphens w:val="0"/>
              <w:ind w:right="131"/>
              <w:jc w:val="right"/>
              <w:rPr>
                <w:sz w:val="18"/>
                <w:szCs w:val="18"/>
                <w:lang w:eastAsia="en-US"/>
              </w:rPr>
            </w:pPr>
          </w:p>
        </w:tc>
        <w:tc>
          <w:tcPr>
            <w:tcW w:w="1111" w:type="dxa"/>
            <w:tcBorders>
              <w:top w:val="nil"/>
              <w:left w:val="nil"/>
              <w:bottom w:val="single" w:sz="4" w:space="0" w:color="auto"/>
              <w:right w:val="double" w:sz="6" w:space="0" w:color="auto"/>
            </w:tcBorders>
            <w:shd w:val="clear" w:color="auto" w:fill="auto"/>
            <w:noWrap/>
            <w:vAlign w:val="center"/>
            <w:hideMark/>
          </w:tcPr>
          <w:p w14:paraId="42818351"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7,88</w:t>
            </w:r>
          </w:p>
        </w:tc>
      </w:tr>
      <w:tr w:rsidR="00FA0129" w:rsidRPr="00FA0129" w14:paraId="3E324E69" w14:textId="77777777" w:rsidTr="00FA0129">
        <w:trPr>
          <w:trHeight w:val="255"/>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389063DD" w14:textId="77777777" w:rsidR="00FA0129" w:rsidRPr="00FA0129" w:rsidRDefault="00FA0129" w:rsidP="00124C37">
            <w:pPr>
              <w:suppressAutoHyphens w:val="0"/>
              <w:ind w:right="131"/>
              <w:rPr>
                <w:sz w:val="18"/>
                <w:szCs w:val="18"/>
                <w:lang w:eastAsia="en-US"/>
              </w:rPr>
            </w:pPr>
            <w:r w:rsidRPr="00FA0129">
              <w:rPr>
                <w:sz w:val="18"/>
                <w:szCs w:val="18"/>
                <w:lang w:eastAsia="en-US"/>
              </w:rPr>
              <w:t>Вештачко пошумљавање садњом (317)</w:t>
            </w:r>
          </w:p>
        </w:tc>
        <w:tc>
          <w:tcPr>
            <w:tcW w:w="1102" w:type="dxa"/>
            <w:tcBorders>
              <w:top w:val="nil"/>
              <w:left w:val="nil"/>
              <w:bottom w:val="single" w:sz="4" w:space="0" w:color="auto"/>
              <w:right w:val="single" w:sz="4" w:space="0" w:color="auto"/>
            </w:tcBorders>
            <w:shd w:val="clear" w:color="auto" w:fill="auto"/>
            <w:noWrap/>
            <w:vAlign w:val="center"/>
            <w:hideMark/>
          </w:tcPr>
          <w:p w14:paraId="1653DB59"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9,88</w:t>
            </w:r>
          </w:p>
        </w:tc>
        <w:tc>
          <w:tcPr>
            <w:tcW w:w="1036" w:type="dxa"/>
            <w:tcBorders>
              <w:top w:val="nil"/>
              <w:left w:val="nil"/>
              <w:bottom w:val="single" w:sz="4" w:space="0" w:color="auto"/>
              <w:right w:val="single" w:sz="4" w:space="0" w:color="auto"/>
            </w:tcBorders>
            <w:shd w:val="clear" w:color="auto" w:fill="auto"/>
            <w:noWrap/>
            <w:vAlign w:val="center"/>
            <w:hideMark/>
          </w:tcPr>
          <w:p w14:paraId="2A129271"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9,00</w:t>
            </w:r>
          </w:p>
        </w:tc>
        <w:tc>
          <w:tcPr>
            <w:tcW w:w="1045" w:type="dxa"/>
            <w:tcBorders>
              <w:top w:val="nil"/>
              <w:left w:val="nil"/>
              <w:bottom w:val="single" w:sz="4" w:space="0" w:color="auto"/>
              <w:right w:val="single" w:sz="4" w:space="0" w:color="auto"/>
            </w:tcBorders>
            <w:shd w:val="clear" w:color="auto" w:fill="auto"/>
            <w:noWrap/>
            <w:vAlign w:val="center"/>
            <w:hideMark/>
          </w:tcPr>
          <w:p w14:paraId="2588B9DE"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91,09</w:t>
            </w:r>
          </w:p>
        </w:tc>
        <w:tc>
          <w:tcPr>
            <w:tcW w:w="1111" w:type="dxa"/>
            <w:tcBorders>
              <w:top w:val="nil"/>
              <w:left w:val="nil"/>
              <w:bottom w:val="single" w:sz="4" w:space="0" w:color="auto"/>
              <w:right w:val="double" w:sz="6" w:space="0" w:color="auto"/>
            </w:tcBorders>
            <w:shd w:val="clear" w:color="auto" w:fill="auto"/>
            <w:noWrap/>
            <w:vAlign w:val="center"/>
            <w:hideMark/>
          </w:tcPr>
          <w:p w14:paraId="094F31B3"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18,44</w:t>
            </w:r>
          </w:p>
        </w:tc>
      </w:tr>
      <w:tr w:rsidR="00FA0129" w:rsidRPr="00FA0129" w14:paraId="1F17F558" w14:textId="77777777" w:rsidTr="00FA0129">
        <w:trPr>
          <w:trHeight w:val="255"/>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2AF6D655" w14:textId="77777777" w:rsidR="00FA0129" w:rsidRPr="00FA0129" w:rsidRDefault="00FA0129" w:rsidP="00124C37">
            <w:pPr>
              <w:suppressAutoHyphens w:val="0"/>
              <w:ind w:right="131"/>
              <w:rPr>
                <w:sz w:val="18"/>
                <w:szCs w:val="18"/>
                <w:lang w:eastAsia="en-US"/>
              </w:rPr>
            </w:pPr>
            <w:r w:rsidRPr="00FA0129">
              <w:rPr>
                <w:sz w:val="18"/>
                <w:szCs w:val="18"/>
                <w:lang w:eastAsia="en-US"/>
              </w:rPr>
              <w:t>Попуњавање природно обновљених површина сетвом (411)</w:t>
            </w:r>
          </w:p>
        </w:tc>
        <w:tc>
          <w:tcPr>
            <w:tcW w:w="1102" w:type="dxa"/>
            <w:tcBorders>
              <w:top w:val="nil"/>
              <w:left w:val="nil"/>
              <w:bottom w:val="single" w:sz="4" w:space="0" w:color="auto"/>
              <w:right w:val="single" w:sz="4" w:space="0" w:color="auto"/>
            </w:tcBorders>
            <w:shd w:val="clear" w:color="auto" w:fill="auto"/>
            <w:noWrap/>
            <w:vAlign w:val="center"/>
            <w:hideMark/>
          </w:tcPr>
          <w:p w14:paraId="5A893998"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1,76</w:t>
            </w:r>
          </w:p>
        </w:tc>
        <w:tc>
          <w:tcPr>
            <w:tcW w:w="1036" w:type="dxa"/>
            <w:tcBorders>
              <w:top w:val="nil"/>
              <w:left w:val="nil"/>
              <w:bottom w:val="single" w:sz="4" w:space="0" w:color="auto"/>
              <w:right w:val="single" w:sz="4" w:space="0" w:color="auto"/>
            </w:tcBorders>
            <w:shd w:val="clear" w:color="auto" w:fill="auto"/>
            <w:noWrap/>
            <w:vAlign w:val="center"/>
            <w:hideMark/>
          </w:tcPr>
          <w:p w14:paraId="5D735755" w14:textId="110773E1" w:rsidR="00FA0129" w:rsidRPr="00FA0129" w:rsidRDefault="00FA0129" w:rsidP="00124C37">
            <w:pPr>
              <w:suppressAutoHyphens w:val="0"/>
              <w:ind w:right="131"/>
              <w:jc w:val="right"/>
              <w:rPr>
                <w:sz w:val="18"/>
                <w:szCs w:val="18"/>
                <w:lang w:eastAsia="en-US"/>
              </w:rPr>
            </w:pPr>
          </w:p>
        </w:tc>
        <w:tc>
          <w:tcPr>
            <w:tcW w:w="1045" w:type="dxa"/>
            <w:tcBorders>
              <w:top w:val="nil"/>
              <w:left w:val="nil"/>
              <w:bottom w:val="single" w:sz="4" w:space="0" w:color="auto"/>
              <w:right w:val="single" w:sz="4" w:space="0" w:color="auto"/>
            </w:tcBorders>
            <w:shd w:val="clear" w:color="auto" w:fill="auto"/>
            <w:noWrap/>
            <w:vAlign w:val="center"/>
            <w:hideMark/>
          </w:tcPr>
          <w:p w14:paraId="2CEA2CED"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0,00</w:t>
            </w:r>
          </w:p>
        </w:tc>
        <w:tc>
          <w:tcPr>
            <w:tcW w:w="1111" w:type="dxa"/>
            <w:tcBorders>
              <w:top w:val="nil"/>
              <w:left w:val="nil"/>
              <w:bottom w:val="single" w:sz="4" w:space="0" w:color="auto"/>
              <w:right w:val="double" w:sz="6" w:space="0" w:color="auto"/>
            </w:tcBorders>
            <w:shd w:val="clear" w:color="auto" w:fill="auto"/>
            <w:noWrap/>
            <w:vAlign w:val="center"/>
            <w:hideMark/>
          </w:tcPr>
          <w:p w14:paraId="2ECA39CB" w14:textId="65F541F2" w:rsidR="00FA0129" w:rsidRPr="00FA0129" w:rsidRDefault="00FA0129" w:rsidP="00124C37">
            <w:pPr>
              <w:suppressAutoHyphens w:val="0"/>
              <w:ind w:right="131"/>
              <w:jc w:val="right"/>
              <w:rPr>
                <w:sz w:val="18"/>
                <w:szCs w:val="18"/>
                <w:lang w:eastAsia="en-US"/>
              </w:rPr>
            </w:pPr>
          </w:p>
        </w:tc>
      </w:tr>
      <w:tr w:rsidR="00FA0129" w:rsidRPr="00FA0129" w14:paraId="44522649" w14:textId="77777777" w:rsidTr="00FA0129">
        <w:trPr>
          <w:trHeight w:val="255"/>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752BE737" w14:textId="77777777" w:rsidR="00FA0129" w:rsidRPr="00FA0129" w:rsidRDefault="00FA0129" w:rsidP="00124C37">
            <w:pPr>
              <w:suppressAutoHyphens w:val="0"/>
              <w:ind w:right="131"/>
              <w:rPr>
                <w:sz w:val="18"/>
                <w:szCs w:val="18"/>
                <w:lang w:eastAsia="en-US"/>
              </w:rPr>
            </w:pPr>
            <w:r w:rsidRPr="00FA0129">
              <w:rPr>
                <w:sz w:val="18"/>
                <w:szCs w:val="18"/>
                <w:lang w:eastAsia="en-US"/>
              </w:rPr>
              <w:t>Попуњавање вештачки подигнутих култура садњом (414)</w:t>
            </w:r>
          </w:p>
        </w:tc>
        <w:tc>
          <w:tcPr>
            <w:tcW w:w="1102" w:type="dxa"/>
            <w:tcBorders>
              <w:top w:val="nil"/>
              <w:left w:val="nil"/>
              <w:bottom w:val="single" w:sz="4" w:space="0" w:color="auto"/>
              <w:right w:val="single" w:sz="4" w:space="0" w:color="auto"/>
            </w:tcBorders>
            <w:shd w:val="clear" w:color="auto" w:fill="auto"/>
            <w:noWrap/>
            <w:vAlign w:val="center"/>
            <w:hideMark/>
          </w:tcPr>
          <w:p w14:paraId="3052164D"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3,17</w:t>
            </w:r>
          </w:p>
        </w:tc>
        <w:tc>
          <w:tcPr>
            <w:tcW w:w="1036" w:type="dxa"/>
            <w:tcBorders>
              <w:top w:val="nil"/>
              <w:left w:val="nil"/>
              <w:bottom w:val="single" w:sz="4" w:space="0" w:color="auto"/>
              <w:right w:val="single" w:sz="4" w:space="0" w:color="auto"/>
            </w:tcBorders>
            <w:shd w:val="clear" w:color="auto" w:fill="auto"/>
            <w:noWrap/>
            <w:vAlign w:val="center"/>
            <w:hideMark/>
          </w:tcPr>
          <w:p w14:paraId="582E6269"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6,27</w:t>
            </w:r>
          </w:p>
        </w:tc>
        <w:tc>
          <w:tcPr>
            <w:tcW w:w="1045" w:type="dxa"/>
            <w:tcBorders>
              <w:top w:val="nil"/>
              <w:left w:val="nil"/>
              <w:bottom w:val="single" w:sz="4" w:space="0" w:color="auto"/>
              <w:right w:val="single" w:sz="4" w:space="0" w:color="auto"/>
            </w:tcBorders>
            <w:shd w:val="clear" w:color="auto" w:fill="auto"/>
            <w:noWrap/>
            <w:vAlign w:val="center"/>
            <w:hideMark/>
          </w:tcPr>
          <w:p w14:paraId="06823934"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197,79</w:t>
            </w:r>
          </w:p>
        </w:tc>
        <w:tc>
          <w:tcPr>
            <w:tcW w:w="1111" w:type="dxa"/>
            <w:tcBorders>
              <w:top w:val="nil"/>
              <w:left w:val="nil"/>
              <w:bottom w:val="single" w:sz="4" w:space="0" w:color="auto"/>
              <w:right w:val="double" w:sz="6" w:space="0" w:color="auto"/>
            </w:tcBorders>
            <w:shd w:val="clear" w:color="auto" w:fill="auto"/>
            <w:noWrap/>
            <w:vAlign w:val="center"/>
            <w:hideMark/>
          </w:tcPr>
          <w:p w14:paraId="4CD93850" w14:textId="0CEFDE7F" w:rsidR="00FA0129" w:rsidRPr="00FA0129" w:rsidRDefault="00FA0129" w:rsidP="00124C37">
            <w:pPr>
              <w:suppressAutoHyphens w:val="0"/>
              <w:ind w:right="131"/>
              <w:jc w:val="right"/>
              <w:rPr>
                <w:sz w:val="18"/>
                <w:szCs w:val="18"/>
                <w:lang w:eastAsia="en-US"/>
              </w:rPr>
            </w:pPr>
          </w:p>
        </w:tc>
      </w:tr>
      <w:tr w:rsidR="00FA0129" w:rsidRPr="00FA0129" w14:paraId="45A5FB1E" w14:textId="77777777" w:rsidTr="00FA0129">
        <w:trPr>
          <w:trHeight w:val="255"/>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1E939477" w14:textId="77777777" w:rsidR="00FA0129" w:rsidRPr="00FA0129" w:rsidRDefault="00FA0129" w:rsidP="00124C37">
            <w:pPr>
              <w:suppressAutoHyphens w:val="0"/>
              <w:ind w:right="131"/>
              <w:rPr>
                <w:sz w:val="18"/>
                <w:szCs w:val="18"/>
                <w:lang w:eastAsia="en-US"/>
              </w:rPr>
            </w:pPr>
            <w:r w:rsidRPr="00FA0129">
              <w:rPr>
                <w:sz w:val="18"/>
                <w:szCs w:val="18"/>
                <w:lang w:eastAsia="en-US"/>
              </w:rPr>
              <w:t>Обнављање оплодним сечама (311)</w:t>
            </w:r>
          </w:p>
        </w:tc>
        <w:tc>
          <w:tcPr>
            <w:tcW w:w="1102" w:type="dxa"/>
            <w:tcBorders>
              <w:top w:val="nil"/>
              <w:left w:val="nil"/>
              <w:bottom w:val="single" w:sz="4" w:space="0" w:color="auto"/>
              <w:right w:val="single" w:sz="4" w:space="0" w:color="auto"/>
            </w:tcBorders>
            <w:shd w:val="clear" w:color="auto" w:fill="auto"/>
            <w:noWrap/>
            <w:vAlign w:val="center"/>
            <w:hideMark/>
          </w:tcPr>
          <w:p w14:paraId="1EB359D2"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97,11</w:t>
            </w:r>
          </w:p>
        </w:tc>
        <w:tc>
          <w:tcPr>
            <w:tcW w:w="1036" w:type="dxa"/>
            <w:tcBorders>
              <w:top w:val="nil"/>
              <w:left w:val="nil"/>
              <w:bottom w:val="single" w:sz="4" w:space="0" w:color="auto"/>
              <w:right w:val="single" w:sz="4" w:space="0" w:color="auto"/>
            </w:tcBorders>
            <w:shd w:val="clear" w:color="auto" w:fill="auto"/>
            <w:noWrap/>
            <w:vAlign w:val="center"/>
            <w:hideMark/>
          </w:tcPr>
          <w:p w14:paraId="618996CB"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97,05</w:t>
            </w:r>
          </w:p>
        </w:tc>
        <w:tc>
          <w:tcPr>
            <w:tcW w:w="1045" w:type="dxa"/>
            <w:tcBorders>
              <w:top w:val="nil"/>
              <w:left w:val="nil"/>
              <w:bottom w:val="single" w:sz="4" w:space="0" w:color="auto"/>
              <w:right w:val="single" w:sz="4" w:space="0" w:color="auto"/>
            </w:tcBorders>
            <w:shd w:val="clear" w:color="auto" w:fill="auto"/>
            <w:noWrap/>
            <w:vAlign w:val="center"/>
            <w:hideMark/>
          </w:tcPr>
          <w:p w14:paraId="766ACADA"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99,94</w:t>
            </w:r>
          </w:p>
        </w:tc>
        <w:tc>
          <w:tcPr>
            <w:tcW w:w="1111" w:type="dxa"/>
            <w:tcBorders>
              <w:top w:val="nil"/>
              <w:left w:val="nil"/>
              <w:bottom w:val="single" w:sz="4" w:space="0" w:color="auto"/>
              <w:right w:val="double" w:sz="6" w:space="0" w:color="auto"/>
            </w:tcBorders>
            <w:shd w:val="clear" w:color="auto" w:fill="auto"/>
            <w:noWrap/>
            <w:vAlign w:val="center"/>
            <w:hideMark/>
          </w:tcPr>
          <w:p w14:paraId="79F4F69E" w14:textId="69377218" w:rsidR="00FA0129" w:rsidRPr="00FA0129" w:rsidRDefault="00FA0129" w:rsidP="00124C37">
            <w:pPr>
              <w:suppressAutoHyphens w:val="0"/>
              <w:ind w:right="131"/>
              <w:jc w:val="right"/>
              <w:rPr>
                <w:sz w:val="18"/>
                <w:szCs w:val="18"/>
                <w:lang w:eastAsia="en-US"/>
              </w:rPr>
            </w:pPr>
          </w:p>
        </w:tc>
      </w:tr>
      <w:tr w:rsidR="00FA0129" w:rsidRPr="00FA0129" w14:paraId="25C2376D" w14:textId="77777777" w:rsidTr="00FA0129">
        <w:trPr>
          <w:trHeight w:val="270"/>
          <w:jc w:val="center"/>
        </w:trPr>
        <w:tc>
          <w:tcPr>
            <w:tcW w:w="5002" w:type="dxa"/>
            <w:tcBorders>
              <w:top w:val="nil"/>
              <w:left w:val="double" w:sz="6" w:space="0" w:color="auto"/>
              <w:bottom w:val="single" w:sz="4" w:space="0" w:color="auto"/>
              <w:right w:val="single" w:sz="4" w:space="0" w:color="auto"/>
            </w:tcBorders>
            <w:shd w:val="clear" w:color="auto" w:fill="auto"/>
            <w:noWrap/>
            <w:vAlign w:val="center"/>
            <w:hideMark/>
          </w:tcPr>
          <w:p w14:paraId="0B9F8126" w14:textId="77777777" w:rsidR="00FA0129" w:rsidRPr="00FA0129" w:rsidRDefault="00FA0129" w:rsidP="00124C37">
            <w:pPr>
              <w:suppressAutoHyphens w:val="0"/>
              <w:ind w:right="131"/>
              <w:rPr>
                <w:sz w:val="18"/>
                <w:szCs w:val="18"/>
                <w:lang w:eastAsia="en-US"/>
              </w:rPr>
            </w:pPr>
            <w:r w:rsidRPr="00FA0129">
              <w:rPr>
                <w:sz w:val="18"/>
                <w:szCs w:val="18"/>
                <w:lang w:eastAsia="en-US"/>
              </w:rPr>
              <w:t>Прореде</w:t>
            </w:r>
          </w:p>
        </w:tc>
        <w:tc>
          <w:tcPr>
            <w:tcW w:w="1102" w:type="dxa"/>
            <w:tcBorders>
              <w:top w:val="nil"/>
              <w:left w:val="nil"/>
              <w:bottom w:val="single" w:sz="4" w:space="0" w:color="auto"/>
              <w:right w:val="single" w:sz="4" w:space="0" w:color="auto"/>
            </w:tcBorders>
            <w:shd w:val="clear" w:color="auto" w:fill="auto"/>
            <w:noWrap/>
            <w:vAlign w:val="center"/>
            <w:hideMark/>
          </w:tcPr>
          <w:p w14:paraId="012A3AB8" w14:textId="7444DCD4" w:rsidR="00FA0129" w:rsidRPr="00FA0129" w:rsidRDefault="00FA0129" w:rsidP="00124C37">
            <w:pPr>
              <w:suppressAutoHyphens w:val="0"/>
              <w:ind w:right="131"/>
              <w:jc w:val="right"/>
              <w:rPr>
                <w:sz w:val="18"/>
                <w:szCs w:val="18"/>
                <w:lang w:eastAsia="en-US"/>
              </w:rPr>
            </w:pPr>
            <w:r w:rsidRPr="00FA0129">
              <w:rPr>
                <w:sz w:val="18"/>
                <w:szCs w:val="18"/>
                <w:lang w:eastAsia="en-US"/>
              </w:rPr>
              <w:t>2</w:t>
            </w:r>
            <w:r>
              <w:rPr>
                <w:sz w:val="18"/>
                <w:szCs w:val="18"/>
                <w:lang w:eastAsia="en-US"/>
              </w:rPr>
              <w:t>.</w:t>
            </w:r>
            <w:r w:rsidRPr="00FA0129">
              <w:rPr>
                <w:sz w:val="18"/>
                <w:szCs w:val="18"/>
                <w:lang w:eastAsia="en-US"/>
              </w:rPr>
              <w:t>324,44</w:t>
            </w:r>
          </w:p>
        </w:tc>
        <w:tc>
          <w:tcPr>
            <w:tcW w:w="1036" w:type="dxa"/>
            <w:tcBorders>
              <w:top w:val="nil"/>
              <w:left w:val="nil"/>
              <w:bottom w:val="single" w:sz="4" w:space="0" w:color="auto"/>
              <w:right w:val="single" w:sz="4" w:space="0" w:color="auto"/>
            </w:tcBorders>
            <w:shd w:val="clear" w:color="auto" w:fill="auto"/>
            <w:noWrap/>
            <w:vAlign w:val="center"/>
            <w:hideMark/>
          </w:tcPr>
          <w:p w14:paraId="4C1B42E4" w14:textId="10D8A29C" w:rsidR="00FA0129" w:rsidRPr="00FA0129" w:rsidRDefault="00FA0129" w:rsidP="00124C37">
            <w:pPr>
              <w:suppressAutoHyphens w:val="0"/>
              <w:ind w:right="131"/>
              <w:jc w:val="right"/>
              <w:rPr>
                <w:sz w:val="18"/>
                <w:szCs w:val="18"/>
                <w:lang w:eastAsia="en-US"/>
              </w:rPr>
            </w:pPr>
            <w:r w:rsidRPr="00FA0129">
              <w:rPr>
                <w:sz w:val="18"/>
                <w:szCs w:val="18"/>
                <w:lang w:eastAsia="en-US"/>
              </w:rPr>
              <w:t>2</w:t>
            </w:r>
            <w:r>
              <w:rPr>
                <w:sz w:val="18"/>
                <w:szCs w:val="18"/>
                <w:lang w:eastAsia="en-US"/>
              </w:rPr>
              <w:t>.</w:t>
            </w:r>
            <w:r w:rsidRPr="00FA0129">
              <w:rPr>
                <w:sz w:val="18"/>
                <w:szCs w:val="18"/>
                <w:lang w:eastAsia="en-US"/>
              </w:rPr>
              <w:t>027,18</w:t>
            </w:r>
          </w:p>
        </w:tc>
        <w:tc>
          <w:tcPr>
            <w:tcW w:w="1045" w:type="dxa"/>
            <w:tcBorders>
              <w:top w:val="nil"/>
              <w:left w:val="nil"/>
              <w:bottom w:val="single" w:sz="4" w:space="0" w:color="auto"/>
              <w:right w:val="single" w:sz="4" w:space="0" w:color="auto"/>
            </w:tcBorders>
            <w:shd w:val="clear" w:color="auto" w:fill="auto"/>
            <w:noWrap/>
            <w:vAlign w:val="center"/>
            <w:hideMark/>
          </w:tcPr>
          <w:p w14:paraId="4CE1F873" w14:textId="77777777" w:rsidR="00FA0129" w:rsidRPr="00FA0129" w:rsidRDefault="00FA0129" w:rsidP="00124C37">
            <w:pPr>
              <w:suppressAutoHyphens w:val="0"/>
              <w:ind w:right="131"/>
              <w:jc w:val="right"/>
              <w:rPr>
                <w:sz w:val="18"/>
                <w:szCs w:val="18"/>
                <w:lang w:eastAsia="en-US"/>
              </w:rPr>
            </w:pPr>
            <w:r w:rsidRPr="00FA0129">
              <w:rPr>
                <w:sz w:val="18"/>
                <w:szCs w:val="18"/>
                <w:lang w:eastAsia="en-US"/>
              </w:rPr>
              <w:t>87,21</w:t>
            </w:r>
          </w:p>
        </w:tc>
        <w:tc>
          <w:tcPr>
            <w:tcW w:w="1111" w:type="dxa"/>
            <w:tcBorders>
              <w:top w:val="nil"/>
              <w:left w:val="nil"/>
              <w:bottom w:val="single" w:sz="4" w:space="0" w:color="auto"/>
              <w:right w:val="double" w:sz="6" w:space="0" w:color="auto"/>
            </w:tcBorders>
            <w:shd w:val="clear" w:color="auto" w:fill="auto"/>
            <w:noWrap/>
            <w:vAlign w:val="center"/>
            <w:hideMark/>
          </w:tcPr>
          <w:p w14:paraId="14052DFE" w14:textId="0F20F942" w:rsidR="00FA0129" w:rsidRPr="00FA0129" w:rsidRDefault="00FA0129" w:rsidP="00124C37">
            <w:pPr>
              <w:suppressAutoHyphens w:val="0"/>
              <w:ind w:right="131"/>
              <w:jc w:val="right"/>
              <w:rPr>
                <w:sz w:val="18"/>
                <w:szCs w:val="18"/>
                <w:lang w:eastAsia="en-US"/>
              </w:rPr>
            </w:pPr>
          </w:p>
        </w:tc>
      </w:tr>
      <w:tr w:rsidR="00FA0129" w:rsidRPr="00FA0129" w14:paraId="2BBF24FD" w14:textId="77777777" w:rsidTr="00FA0129">
        <w:trPr>
          <w:trHeight w:val="285"/>
          <w:jc w:val="center"/>
        </w:trPr>
        <w:tc>
          <w:tcPr>
            <w:tcW w:w="5002"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6D51562" w14:textId="77777777" w:rsidR="00FA0129" w:rsidRPr="00FA0129" w:rsidRDefault="00FA0129" w:rsidP="00124C37">
            <w:pPr>
              <w:suppressAutoHyphens w:val="0"/>
              <w:ind w:right="131"/>
              <w:rPr>
                <w:b/>
                <w:bCs/>
                <w:sz w:val="18"/>
                <w:szCs w:val="18"/>
                <w:lang w:eastAsia="en-US"/>
              </w:rPr>
            </w:pPr>
            <w:r w:rsidRPr="00FA0129">
              <w:rPr>
                <w:b/>
                <w:bCs/>
                <w:sz w:val="18"/>
                <w:szCs w:val="18"/>
                <w:lang w:eastAsia="en-US"/>
              </w:rPr>
              <w:t xml:space="preserve"> У К У П Н О</w:t>
            </w:r>
          </w:p>
        </w:tc>
        <w:tc>
          <w:tcPr>
            <w:tcW w:w="1102" w:type="dxa"/>
            <w:tcBorders>
              <w:top w:val="double" w:sz="6" w:space="0" w:color="auto"/>
              <w:left w:val="nil"/>
              <w:bottom w:val="double" w:sz="6" w:space="0" w:color="auto"/>
              <w:right w:val="single" w:sz="4" w:space="0" w:color="auto"/>
            </w:tcBorders>
            <w:shd w:val="clear" w:color="auto" w:fill="auto"/>
            <w:noWrap/>
            <w:vAlign w:val="center"/>
            <w:hideMark/>
          </w:tcPr>
          <w:p w14:paraId="57A220B3" w14:textId="685732CD" w:rsidR="00FA0129" w:rsidRPr="00FA0129" w:rsidRDefault="00FA0129" w:rsidP="00124C37">
            <w:pPr>
              <w:suppressAutoHyphens w:val="0"/>
              <w:ind w:right="131"/>
              <w:jc w:val="right"/>
              <w:rPr>
                <w:b/>
                <w:bCs/>
                <w:sz w:val="18"/>
                <w:szCs w:val="18"/>
                <w:lang w:eastAsia="en-US"/>
              </w:rPr>
            </w:pPr>
            <w:r w:rsidRPr="00FA0129">
              <w:rPr>
                <w:b/>
                <w:bCs/>
                <w:sz w:val="18"/>
                <w:szCs w:val="18"/>
                <w:lang w:eastAsia="en-US"/>
              </w:rPr>
              <w:t>2</w:t>
            </w:r>
            <w:r>
              <w:rPr>
                <w:b/>
                <w:bCs/>
                <w:sz w:val="18"/>
                <w:szCs w:val="18"/>
                <w:lang w:eastAsia="en-US"/>
              </w:rPr>
              <w:t>.</w:t>
            </w:r>
            <w:r w:rsidRPr="00FA0129">
              <w:rPr>
                <w:b/>
                <w:bCs/>
                <w:sz w:val="18"/>
                <w:szCs w:val="18"/>
                <w:lang w:eastAsia="en-US"/>
              </w:rPr>
              <w:t>456,81</w:t>
            </w:r>
          </w:p>
        </w:tc>
        <w:tc>
          <w:tcPr>
            <w:tcW w:w="1036" w:type="dxa"/>
            <w:tcBorders>
              <w:top w:val="double" w:sz="6" w:space="0" w:color="auto"/>
              <w:left w:val="nil"/>
              <w:bottom w:val="double" w:sz="6" w:space="0" w:color="auto"/>
              <w:right w:val="single" w:sz="4" w:space="0" w:color="auto"/>
            </w:tcBorders>
            <w:shd w:val="clear" w:color="auto" w:fill="auto"/>
            <w:noWrap/>
            <w:vAlign w:val="center"/>
            <w:hideMark/>
          </w:tcPr>
          <w:p w14:paraId="01CD538A" w14:textId="2F1F8C54" w:rsidR="00FA0129" w:rsidRPr="00FA0129" w:rsidRDefault="00FA0129" w:rsidP="00124C37">
            <w:pPr>
              <w:suppressAutoHyphens w:val="0"/>
              <w:ind w:right="131"/>
              <w:jc w:val="right"/>
              <w:rPr>
                <w:b/>
                <w:bCs/>
                <w:sz w:val="18"/>
                <w:szCs w:val="18"/>
                <w:lang w:eastAsia="en-US"/>
              </w:rPr>
            </w:pPr>
            <w:r w:rsidRPr="00FA0129">
              <w:rPr>
                <w:b/>
                <w:bCs/>
                <w:sz w:val="18"/>
                <w:szCs w:val="18"/>
                <w:lang w:eastAsia="en-US"/>
              </w:rPr>
              <w:t>2</w:t>
            </w:r>
            <w:r>
              <w:rPr>
                <w:b/>
                <w:bCs/>
                <w:sz w:val="18"/>
                <w:szCs w:val="18"/>
                <w:lang w:eastAsia="en-US"/>
              </w:rPr>
              <w:t>.</w:t>
            </w:r>
            <w:r w:rsidRPr="00FA0129">
              <w:rPr>
                <w:b/>
                <w:bCs/>
                <w:sz w:val="18"/>
                <w:szCs w:val="18"/>
                <w:lang w:eastAsia="en-US"/>
              </w:rPr>
              <w:t>156,70</w:t>
            </w:r>
          </w:p>
        </w:tc>
        <w:tc>
          <w:tcPr>
            <w:tcW w:w="1045" w:type="dxa"/>
            <w:tcBorders>
              <w:top w:val="double" w:sz="6" w:space="0" w:color="auto"/>
              <w:left w:val="nil"/>
              <w:bottom w:val="double" w:sz="6" w:space="0" w:color="auto"/>
              <w:right w:val="nil"/>
            </w:tcBorders>
            <w:shd w:val="clear" w:color="auto" w:fill="auto"/>
            <w:noWrap/>
            <w:vAlign w:val="center"/>
            <w:hideMark/>
          </w:tcPr>
          <w:p w14:paraId="3D0A86D0" w14:textId="77777777" w:rsidR="00FA0129" w:rsidRPr="00FA0129" w:rsidRDefault="00FA0129" w:rsidP="00124C37">
            <w:pPr>
              <w:suppressAutoHyphens w:val="0"/>
              <w:ind w:right="131"/>
              <w:jc w:val="right"/>
              <w:rPr>
                <w:b/>
                <w:bCs/>
                <w:sz w:val="18"/>
                <w:szCs w:val="18"/>
                <w:lang w:eastAsia="en-US"/>
              </w:rPr>
            </w:pPr>
            <w:r w:rsidRPr="00FA0129">
              <w:rPr>
                <w:b/>
                <w:bCs/>
                <w:sz w:val="18"/>
                <w:szCs w:val="18"/>
                <w:lang w:eastAsia="en-US"/>
              </w:rPr>
              <w:t>87,8</w:t>
            </w:r>
          </w:p>
        </w:tc>
        <w:tc>
          <w:tcPr>
            <w:tcW w:w="1111" w:type="dxa"/>
            <w:tcBorders>
              <w:top w:val="double" w:sz="6" w:space="0" w:color="auto"/>
              <w:left w:val="single" w:sz="4" w:space="0" w:color="auto"/>
              <w:bottom w:val="double" w:sz="6" w:space="0" w:color="auto"/>
              <w:right w:val="double" w:sz="6" w:space="0" w:color="auto"/>
            </w:tcBorders>
            <w:shd w:val="clear" w:color="auto" w:fill="auto"/>
            <w:noWrap/>
            <w:vAlign w:val="center"/>
            <w:hideMark/>
          </w:tcPr>
          <w:p w14:paraId="57E29D73" w14:textId="77777777" w:rsidR="00FA0129" w:rsidRPr="00FA0129" w:rsidRDefault="00FA0129" w:rsidP="00124C37">
            <w:pPr>
              <w:suppressAutoHyphens w:val="0"/>
              <w:ind w:right="131"/>
              <w:jc w:val="right"/>
              <w:rPr>
                <w:b/>
                <w:bCs/>
                <w:sz w:val="18"/>
                <w:szCs w:val="18"/>
                <w:lang w:eastAsia="en-US"/>
              </w:rPr>
            </w:pPr>
            <w:r w:rsidRPr="00FA0129">
              <w:rPr>
                <w:b/>
                <w:bCs/>
                <w:sz w:val="18"/>
                <w:szCs w:val="18"/>
                <w:lang w:eastAsia="en-US"/>
              </w:rPr>
              <w:t>26,32</w:t>
            </w:r>
          </w:p>
        </w:tc>
      </w:tr>
    </w:tbl>
    <w:p w14:paraId="421FCED6" w14:textId="77777777" w:rsidR="00CB65F2" w:rsidRPr="00113928" w:rsidRDefault="00CB65F2" w:rsidP="00124C37">
      <w:pPr>
        <w:spacing w:after="60"/>
        <w:ind w:right="131"/>
        <w:jc w:val="both"/>
        <w:rPr>
          <w:bCs/>
          <w:color w:val="000000"/>
          <w:sz w:val="22"/>
          <w:szCs w:val="22"/>
          <w:lang w:val="sr-Cyrl-RS"/>
        </w:rPr>
      </w:pPr>
    </w:p>
    <w:p w14:paraId="594EC567" w14:textId="77777777" w:rsidR="00CB65F2" w:rsidRPr="002C21CC" w:rsidRDefault="00CB65F2" w:rsidP="00124C37">
      <w:pPr>
        <w:spacing w:after="60"/>
        <w:ind w:right="131" w:firstLine="720"/>
        <w:jc w:val="both"/>
        <w:rPr>
          <w:bCs/>
          <w:sz w:val="22"/>
          <w:szCs w:val="22"/>
          <w:lang w:val="sr-Cyrl-RS"/>
        </w:rPr>
      </w:pPr>
      <w:r w:rsidRPr="002C21CC">
        <w:rPr>
          <w:bCs/>
          <w:sz w:val="22"/>
          <w:szCs w:val="22"/>
          <w:lang w:val="sr-Cyrl-RS"/>
        </w:rPr>
        <w:t xml:space="preserve">Из претходних приказа види се да у претходном уређајном периоду, у овој газдинској јединици радови на обнови и гајењу шума извршени успешно. </w:t>
      </w:r>
    </w:p>
    <w:p w14:paraId="3DF7DC35" w14:textId="448DEF17" w:rsidR="0076318C" w:rsidRPr="002C21CC" w:rsidRDefault="0076318C" w:rsidP="00124C37">
      <w:pPr>
        <w:spacing w:after="60"/>
        <w:ind w:right="131" w:firstLine="720"/>
        <w:jc w:val="both"/>
        <w:rPr>
          <w:sz w:val="22"/>
          <w:szCs w:val="22"/>
        </w:rPr>
      </w:pPr>
      <w:r w:rsidRPr="002D17EB">
        <w:rPr>
          <w:bCs/>
          <w:sz w:val="22"/>
          <w:szCs w:val="22"/>
          <w:lang w:val="sr-Cyrl-RS"/>
        </w:rPr>
        <w:t xml:space="preserve">Прореде су извршене на </w:t>
      </w:r>
      <w:r w:rsidR="002D17EB" w:rsidRPr="002D17EB">
        <w:rPr>
          <w:sz w:val="22"/>
          <w:szCs w:val="22"/>
          <w:lang w:eastAsia="en-US"/>
        </w:rPr>
        <w:t>87,21</w:t>
      </w:r>
      <w:r w:rsidRPr="002D17EB">
        <w:rPr>
          <w:bCs/>
          <w:sz w:val="22"/>
          <w:szCs w:val="22"/>
          <w:lang w:val="sr-Cyrl-RS"/>
        </w:rPr>
        <w:t>% површине док</w:t>
      </w:r>
      <w:r w:rsidRPr="002C21CC">
        <w:rPr>
          <w:bCs/>
          <w:sz w:val="22"/>
          <w:szCs w:val="22"/>
          <w:lang w:val="sr-Cyrl-RS"/>
        </w:rPr>
        <w:t xml:space="preserve"> је план по запремини извршен са </w:t>
      </w:r>
      <w:r w:rsidR="002D17EB">
        <w:rPr>
          <w:bCs/>
          <w:sz w:val="22"/>
          <w:szCs w:val="22"/>
          <w:lang w:val="sr-Cyrl-RS"/>
        </w:rPr>
        <w:t>97</w:t>
      </w:r>
      <w:r w:rsidRPr="002C21CC">
        <w:rPr>
          <w:bCs/>
          <w:sz w:val="22"/>
          <w:szCs w:val="22"/>
          <w:lang w:val="sr-Cyrl-RS"/>
        </w:rPr>
        <w:t xml:space="preserve">% и то је приказано у табели бр. </w:t>
      </w:r>
      <w:r w:rsidR="002308FD" w:rsidRPr="002C21CC">
        <w:rPr>
          <w:bCs/>
          <w:sz w:val="22"/>
          <w:szCs w:val="22"/>
          <w:lang w:val="sr-Latn-RS"/>
        </w:rPr>
        <w:t>29</w:t>
      </w:r>
      <w:r w:rsidRPr="002C21CC">
        <w:rPr>
          <w:bCs/>
          <w:sz w:val="22"/>
          <w:szCs w:val="22"/>
          <w:lang w:val="sr-Cyrl-RS"/>
        </w:rPr>
        <w:t xml:space="preserve">. Обнављање оплодним сечама је извршено на </w:t>
      </w:r>
      <w:r w:rsidR="00722590" w:rsidRPr="002C21CC">
        <w:rPr>
          <w:bCs/>
          <w:sz w:val="22"/>
          <w:szCs w:val="22"/>
          <w:lang w:val="sr-Cyrl-RS"/>
        </w:rPr>
        <w:t>9</w:t>
      </w:r>
      <w:r w:rsidR="002D17EB">
        <w:rPr>
          <w:bCs/>
          <w:sz w:val="22"/>
          <w:szCs w:val="22"/>
          <w:lang w:val="sr-Cyrl-RS"/>
        </w:rPr>
        <w:t>9,94</w:t>
      </w:r>
      <w:r w:rsidR="000757F0" w:rsidRPr="002C21CC">
        <w:rPr>
          <w:bCs/>
          <w:sz w:val="22"/>
          <w:szCs w:val="22"/>
          <w:lang w:val="sr-Cyrl-RS"/>
        </w:rPr>
        <w:t>% површине</w:t>
      </w:r>
      <w:r w:rsidRPr="002C21CC">
        <w:rPr>
          <w:bCs/>
          <w:sz w:val="22"/>
          <w:szCs w:val="22"/>
          <w:lang w:val="sr-Cyrl-RS"/>
        </w:rPr>
        <w:t>.</w:t>
      </w:r>
    </w:p>
    <w:p w14:paraId="68C7A449" w14:textId="44F43440" w:rsidR="0076318C" w:rsidRPr="002C21CC" w:rsidRDefault="0076318C" w:rsidP="00124C37">
      <w:pPr>
        <w:spacing w:after="60"/>
        <w:ind w:right="131" w:firstLine="720"/>
        <w:jc w:val="both"/>
        <w:rPr>
          <w:bCs/>
          <w:sz w:val="22"/>
          <w:szCs w:val="22"/>
          <w:lang w:val="sr-Cyrl-RS"/>
        </w:rPr>
      </w:pPr>
      <w:r w:rsidRPr="002C21CC">
        <w:rPr>
          <w:bCs/>
          <w:sz w:val="22"/>
          <w:szCs w:val="22"/>
          <w:lang w:val="sr-Cyrl-RS"/>
        </w:rPr>
        <w:t>Планирани радови</w:t>
      </w:r>
      <w:r w:rsidR="000366AD" w:rsidRPr="002C21CC">
        <w:rPr>
          <w:bCs/>
          <w:sz w:val="22"/>
          <w:szCs w:val="22"/>
          <w:lang w:val="sr-Cyrl-RS"/>
        </w:rPr>
        <w:t xml:space="preserve"> на</w:t>
      </w:r>
      <w:r w:rsidR="001E5E7B" w:rsidRPr="002C21CC">
        <w:rPr>
          <w:bCs/>
          <w:sz w:val="22"/>
          <w:szCs w:val="22"/>
          <w:lang w:val="sr-Latn-RS"/>
        </w:rPr>
        <w:t xml:space="preserve"> </w:t>
      </w:r>
      <w:r w:rsidR="000366AD" w:rsidRPr="002C21CC">
        <w:rPr>
          <w:bCs/>
          <w:sz w:val="22"/>
          <w:szCs w:val="22"/>
          <w:lang w:val="sr-Cyrl-RS"/>
        </w:rPr>
        <w:t xml:space="preserve">гајењу су </w:t>
      </w:r>
      <w:r w:rsidRPr="002C21CC">
        <w:rPr>
          <w:bCs/>
          <w:sz w:val="22"/>
          <w:szCs w:val="22"/>
          <w:lang w:val="sr-Cyrl-RS"/>
        </w:rPr>
        <w:t xml:space="preserve">извршени са </w:t>
      </w:r>
      <w:r w:rsidR="00FD79A1" w:rsidRPr="002C21CC">
        <w:rPr>
          <w:bCs/>
          <w:sz w:val="22"/>
          <w:szCs w:val="22"/>
          <w:lang w:val="sr-Cyrl-RS"/>
        </w:rPr>
        <w:t>8</w:t>
      </w:r>
      <w:r w:rsidR="002D17EB">
        <w:rPr>
          <w:bCs/>
          <w:sz w:val="22"/>
          <w:szCs w:val="22"/>
          <w:lang w:val="sr-Cyrl-RS"/>
        </w:rPr>
        <w:t>7,8</w:t>
      </w:r>
      <w:r w:rsidRPr="002C21CC">
        <w:rPr>
          <w:bCs/>
          <w:sz w:val="22"/>
          <w:szCs w:val="22"/>
          <w:lang w:val="sr-Cyrl-RS"/>
        </w:rPr>
        <w:t xml:space="preserve">%. Поред планираних радова било је и радова ван плана и они су извршени на површини од </w:t>
      </w:r>
      <w:r w:rsidR="002D17EB">
        <w:rPr>
          <w:bCs/>
          <w:sz w:val="22"/>
          <w:szCs w:val="22"/>
          <w:lang w:val="sr-Cyrl-RS"/>
        </w:rPr>
        <w:t>26,32</w:t>
      </w:r>
      <w:r w:rsidR="004459F7" w:rsidRPr="002C21CC">
        <w:rPr>
          <w:bCs/>
          <w:sz w:val="22"/>
          <w:szCs w:val="22"/>
          <w:lang w:val="sr-Latn-RS"/>
        </w:rPr>
        <w:t>ha</w:t>
      </w:r>
      <w:r w:rsidR="000366AD" w:rsidRPr="002C21CC">
        <w:rPr>
          <w:bCs/>
          <w:sz w:val="22"/>
          <w:szCs w:val="22"/>
          <w:lang w:val="sr-Cyrl-RS"/>
        </w:rPr>
        <w:t>.</w:t>
      </w:r>
    </w:p>
    <w:p w14:paraId="4DF665DA" w14:textId="77777777" w:rsidR="0076318C" w:rsidRPr="002C21CC" w:rsidRDefault="0076318C" w:rsidP="00124C37">
      <w:pPr>
        <w:spacing w:after="60"/>
        <w:ind w:right="131" w:firstLine="720"/>
        <w:jc w:val="both"/>
        <w:rPr>
          <w:bCs/>
          <w:color w:val="000000"/>
          <w:sz w:val="22"/>
          <w:szCs w:val="22"/>
          <w:lang w:val="sr-Cyrl-RS"/>
        </w:rPr>
      </w:pPr>
    </w:p>
    <w:p w14:paraId="00AE342A"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312" w:name="_Toc186198592"/>
      <w:bookmarkStart w:id="313" w:name="_Toc230479889"/>
      <w:bookmarkStart w:id="314" w:name="_Toc241997887"/>
      <w:bookmarkStart w:id="315" w:name="_Toc289938912"/>
      <w:bookmarkStart w:id="316" w:name="_Toc289939175"/>
      <w:bookmarkStart w:id="317" w:name="_Toc303339590"/>
      <w:bookmarkStart w:id="318" w:name="_Toc85795239"/>
      <w:r w:rsidRPr="00D90461">
        <w:rPr>
          <w:iCs/>
          <w:color w:val="000000"/>
          <w:lang w:val="sr-Cyrl-RS"/>
        </w:rPr>
        <w:t>5.2.2.</w:t>
      </w:r>
      <w:r w:rsidR="00D90461">
        <w:rPr>
          <w:iCs/>
          <w:color w:val="000000"/>
          <w:lang w:val="sr-Cyrl-RS"/>
        </w:rPr>
        <w:tab/>
      </w:r>
      <w:r w:rsidRPr="00D90461">
        <w:rPr>
          <w:iCs/>
          <w:color w:val="000000"/>
          <w:lang w:val="sr-Cyrl-RS"/>
        </w:rPr>
        <w:t>Досадашњи радови на заштити шума</w:t>
      </w:r>
      <w:bookmarkEnd w:id="312"/>
      <w:bookmarkEnd w:id="313"/>
      <w:bookmarkEnd w:id="314"/>
      <w:bookmarkEnd w:id="315"/>
      <w:bookmarkEnd w:id="316"/>
      <w:bookmarkEnd w:id="317"/>
      <w:bookmarkEnd w:id="318"/>
    </w:p>
    <w:p w14:paraId="3613EC2D" w14:textId="77777777" w:rsidR="0076318C" w:rsidRPr="002C21CC" w:rsidRDefault="0076318C" w:rsidP="00124C37">
      <w:pPr>
        <w:spacing w:after="60"/>
        <w:ind w:right="131" w:firstLine="720"/>
        <w:jc w:val="both"/>
        <w:rPr>
          <w:color w:val="000000"/>
          <w:sz w:val="22"/>
          <w:szCs w:val="22"/>
          <w:lang w:val="sr-Cyrl-RS"/>
        </w:rPr>
      </w:pPr>
    </w:p>
    <w:p w14:paraId="355847AD" w14:textId="77777777" w:rsidR="0076318C" w:rsidRPr="002C21CC" w:rsidRDefault="0076318C" w:rsidP="00124C37">
      <w:pPr>
        <w:spacing w:after="60"/>
        <w:ind w:right="131" w:firstLine="720"/>
        <w:jc w:val="both"/>
        <w:rPr>
          <w:bCs/>
          <w:color w:val="000000"/>
          <w:sz w:val="22"/>
          <w:szCs w:val="22"/>
          <w:lang w:val="sr-Cyrl-RS"/>
        </w:rPr>
      </w:pPr>
      <w:r w:rsidRPr="002C21CC">
        <w:rPr>
          <w:color w:val="000000"/>
          <w:sz w:val="22"/>
          <w:szCs w:val="22"/>
          <w:lang w:val="sr-Cyrl-RS"/>
        </w:rPr>
        <w:t>Питања заштите шума од пожара, биљних болести и штеточина регулисана су одговарајућим законским актима и прописима. У претходном периоду није било потребе за значајнијим интервенцијама у циљу превентивне и репресивне заштите шума.</w:t>
      </w:r>
    </w:p>
    <w:p w14:paraId="16C2882C" w14:textId="77777777" w:rsidR="0076318C" w:rsidRPr="002C21CC" w:rsidRDefault="0076318C" w:rsidP="00124C37">
      <w:pPr>
        <w:spacing w:after="60"/>
        <w:ind w:right="131" w:firstLine="720"/>
        <w:jc w:val="both"/>
        <w:rPr>
          <w:bCs/>
          <w:color w:val="000000"/>
          <w:sz w:val="22"/>
          <w:szCs w:val="22"/>
          <w:lang w:val="sr-Cyrl-RS"/>
        </w:rPr>
      </w:pPr>
      <w:r w:rsidRPr="002C21CC">
        <w:rPr>
          <w:bCs/>
          <w:color w:val="000000"/>
          <w:sz w:val="22"/>
          <w:szCs w:val="22"/>
          <w:lang w:val="sr-Cyrl-RS"/>
        </w:rPr>
        <w:t>Спровођењем активних дежурстава осматрањем са противпожарне осматрачнице и обиласком терена превентивно се делује у спречавању, благовременом откривању и локализовању пожара. Активна дежурства се нарочито интезивирају у периоду повећане опасности од пожара</w:t>
      </w:r>
    </w:p>
    <w:p w14:paraId="3FEECF09" w14:textId="77777777" w:rsidR="003624DA" w:rsidRPr="002C21CC" w:rsidRDefault="0076318C" w:rsidP="00124C37">
      <w:pPr>
        <w:spacing w:after="60"/>
        <w:ind w:right="131" w:firstLine="720"/>
        <w:jc w:val="both"/>
        <w:rPr>
          <w:bCs/>
          <w:color w:val="000000"/>
          <w:sz w:val="22"/>
          <w:szCs w:val="22"/>
          <w:lang w:val="sr-Cyrl-RS"/>
        </w:rPr>
      </w:pPr>
      <w:r w:rsidRPr="002C21CC">
        <w:rPr>
          <w:bCs/>
          <w:color w:val="000000"/>
          <w:sz w:val="22"/>
          <w:szCs w:val="22"/>
          <w:lang w:val="sr-Cyrl-RS"/>
        </w:rPr>
        <w:t>Заштита шума од човека (бесправне сече и сл.) редовно се спроводи преко организоване и опремљене чуварске службе и проверава се редовним контролама реона.</w:t>
      </w:r>
      <w:bookmarkStart w:id="319" w:name="_Toc186198593"/>
      <w:bookmarkStart w:id="320" w:name="_Toc230479890"/>
      <w:bookmarkStart w:id="321" w:name="_Toc241997888"/>
      <w:bookmarkStart w:id="322" w:name="_Toc289938913"/>
      <w:bookmarkStart w:id="323" w:name="_Toc289939176"/>
      <w:bookmarkStart w:id="324" w:name="_Toc303339591"/>
    </w:p>
    <w:p w14:paraId="478957F2" w14:textId="77777777" w:rsidR="003D41F7" w:rsidRPr="002C21CC" w:rsidRDefault="003D41F7" w:rsidP="00124C37">
      <w:pPr>
        <w:spacing w:after="60"/>
        <w:ind w:right="131" w:firstLine="720"/>
        <w:jc w:val="both"/>
        <w:rPr>
          <w:sz w:val="22"/>
          <w:szCs w:val="22"/>
          <w:lang w:val="sr-Cyrl-RS"/>
        </w:rPr>
      </w:pPr>
    </w:p>
    <w:p w14:paraId="7AFFCA48"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325" w:name="_Toc85795240"/>
      <w:r w:rsidRPr="00D90461">
        <w:rPr>
          <w:iCs/>
          <w:color w:val="000000"/>
          <w:lang w:val="sr-Cyrl-RS"/>
        </w:rPr>
        <w:t>5.2.3.</w:t>
      </w:r>
      <w:r w:rsidR="00D90461">
        <w:rPr>
          <w:iCs/>
          <w:color w:val="000000"/>
          <w:lang w:val="sr-Cyrl-RS"/>
        </w:rPr>
        <w:tab/>
      </w:r>
      <w:r w:rsidRPr="00D90461">
        <w:rPr>
          <w:iCs/>
          <w:color w:val="000000"/>
          <w:lang w:val="sr-Cyrl-RS"/>
        </w:rPr>
        <w:t>Досадашњи радови на коришћењу шума</w:t>
      </w:r>
      <w:bookmarkEnd w:id="319"/>
      <w:bookmarkEnd w:id="320"/>
      <w:bookmarkEnd w:id="321"/>
      <w:bookmarkEnd w:id="322"/>
      <w:bookmarkEnd w:id="323"/>
      <w:bookmarkEnd w:id="324"/>
      <w:bookmarkEnd w:id="325"/>
    </w:p>
    <w:p w14:paraId="42003786" w14:textId="77777777" w:rsidR="0076318C" w:rsidRPr="002C21CC" w:rsidRDefault="0076318C" w:rsidP="00124C37">
      <w:pPr>
        <w:spacing w:after="60"/>
        <w:ind w:right="131" w:firstLine="720"/>
        <w:jc w:val="both"/>
        <w:rPr>
          <w:bCs/>
          <w:color w:val="000000"/>
          <w:sz w:val="22"/>
          <w:szCs w:val="22"/>
          <w:lang w:val="sr-Cyrl-RS"/>
        </w:rPr>
      </w:pPr>
    </w:p>
    <w:p w14:paraId="1D5EE3D4" w14:textId="129008E5" w:rsidR="00712748" w:rsidRPr="002C21CC" w:rsidRDefault="0076318C" w:rsidP="00124C37">
      <w:pPr>
        <w:spacing w:after="60"/>
        <w:ind w:right="131" w:firstLine="720"/>
        <w:jc w:val="both"/>
        <w:rPr>
          <w:bCs/>
          <w:sz w:val="22"/>
          <w:szCs w:val="22"/>
          <w:lang w:val="sr-Cyrl-RS"/>
        </w:rPr>
      </w:pPr>
      <w:bookmarkStart w:id="326" w:name="_Toc186198594"/>
      <w:bookmarkStart w:id="327" w:name="_Toc230479891"/>
      <w:bookmarkStart w:id="328" w:name="_Toc241997889"/>
      <w:bookmarkStart w:id="329" w:name="_Toc289938914"/>
      <w:bookmarkStart w:id="330" w:name="_Toc289939177"/>
      <w:bookmarkStart w:id="331" w:name="_Toc303339592"/>
      <w:r w:rsidRPr="002C21CC">
        <w:rPr>
          <w:bCs/>
          <w:sz w:val="22"/>
          <w:szCs w:val="22"/>
          <w:lang w:val="sr-Cyrl-RS"/>
        </w:rPr>
        <w:t>План коришћења шума у претходном периоду је извршен са</w:t>
      </w:r>
      <w:r w:rsidR="00581F65" w:rsidRPr="002C21CC">
        <w:rPr>
          <w:bCs/>
          <w:sz w:val="22"/>
          <w:szCs w:val="22"/>
          <w:lang w:val="sr-Cyrl-RS"/>
        </w:rPr>
        <w:t xml:space="preserve"> </w:t>
      </w:r>
      <w:r w:rsidR="00092AD8">
        <w:rPr>
          <w:bCs/>
          <w:sz w:val="22"/>
          <w:szCs w:val="22"/>
          <w:lang w:val="sr-Cyrl-RS"/>
        </w:rPr>
        <w:t>86</w:t>
      </w:r>
      <w:r w:rsidRPr="002C21CC">
        <w:rPr>
          <w:bCs/>
          <w:sz w:val="22"/>
          <w:szCs w:val="22"/>
          <w:lang w:val="sr-Cyrl-RS"/>
        </w:rPr>
        <w:t xml:space="preserve">% по површини и </w:t>
      </w:r>
      <w:r w:rsidR="00092AD8">
        <w:rPr>
          <w:bCs/>
          <w:sz w:val="22"/>
          <w:szCs w:val="22"/>
          <w:lang w:val="sr-Cyrl-RS"/>
        </w:rPr>
        <w:t>97</w:t>
      </w:r>
      <w:r w:rsidRPr="002C21CC">
        <w:rPr>
          <w:bCs/>
          <w:sz w:val="22"/>
          <w:szCs w:val="22"/>
          <w:lang w:val="sr-Cyrl-RS"/>
        </w:rPr>
        <w:t xml:space="preserve">% по запремини. </w:t>
      </w:r>
    </w:p>
    <w:p w14:paraId="5C56EED1" w14:textId="77777777" w:rsidR="00712748" w:rsidRPr="002C21CC" w:rsidRDefault="00712748" w:rsidP="00124C37">
      <w:pPr>
        <w:spacing w:after="60"/>
        <w:ind w:right="131" w:firstLine="720"/>
        <w:jc w:val="both"/>
        <w:rPr>
          <w:sz w:val="22"/>
          <w:szCs w:val="22"/>
          <w:lang w:val="sr-Cyrl-RS"/>
        </w:rPr>
      </w:pPr>
      <w:r w:rsidRPr="002C21CC">
        <w:rPr>
          <w:color w:val="000000"/>
          <w:sz w:val="22"/>
          <w:szCs w:val="22"/>
          <w:lang w:val="sr-Cyrl-RS"/>
        </w:rPr>
        <w:t>У  табели на наредној страни приказан је преглед досадашњих радова на коришћењу шума</w:t>
      </w:r>
    </w:p>
    <w:p w14:paraId="0562CE49" w14:textId="39DFF69C" w:rsidR="00D93B2B" w:rsidRDefault="00D93B2B" w:rsidP="00B0344F">
      <w:pPr>
        <w:spacing w:after="60"/>
        <w:ind w:right="131"/>
        <w:jc w:val="both"/>
        <w:rPr>
          <w:bCs/>
          <w:sz w:val="22"/>
          <w:szCs w:val="22"/>
          <w:lang w:val="sr-Cyrl-RS"/>
        </w:rPr>
      </w:pPr>
    </w:p>
    <w:p w14:paraId="60049AFB" w14:textId="12874FC5" w:rsidR="00B0344F" w:rsidRDefault="00B0344F" w:rsidP="00B0344F">
      <w:pPr>
        <w:spacing w:after="60"/>
        <w:ind w:right="131"/>
        <w:jc w:val="both"/>
        <w:rPr>
          <w:bCs/>
          <w:sz w:val="22"/>
          <w:szCs w:val="22"/>
          <w:lang w:val="sr-Cyrl-RS"/>
        </w:rPr>
      </w:pPr>
    </w:p>
    <w:p w14:paraId="6C0BF422" w14:textId="21A1A5B4" w:rsidR="00671196" w:rsidRDefault="00671196" w:rsidP="00B0344F">
      <w:pPr>
        <w:spacing w:after="60"/>
        <w:ind w:right="131"/>
        <w:jc w:val="both"/>
        <w:rPr>
          <w:bCs/>
          <w:sz w:val="22"/>
          <w:szCs w:val="22"/>
          <w:lang w:val="sr-Cyrl-RS"/>
        </w:rPr>
      </w:pPr>
    </w:p>
    <w:p w14:paraId="515EACDA" w14:textId="77777777" w:rsidR="00671196" w:rsidRPr="002C21CC" w:rsidRDefault="00671196" w:rsidP="00B0344F">
      <w:pPr>
        <w:spacing w:after="60"/>
        <w:ind w:right="131"/>
        <w:jc w:val="both"/>
        <w:rPr>
          <w:bCs/>
          <w:sz w:val="22"/>
          <w:szCs w:val="22"/>
          <w:lang w:val="sr-Cyrl-RS"/>
        </w:rPr>
      </w:pPr>
    </w:p>
    <w:p w14:paraId="496EE3CA" w14:textId="253F7927" w:rsidR="00712748" w:rsidRPr="00712748" w:rsidRDefault="00712748" w:rsidP="00124C37">
      <w:pPr>
        <w:tabs>
          <w:tab w:val="center" w:pos="4818"/>
        </w:tabs>
        <w:spacing w:before="120" w:after="20"/>
        <w:ind w:right="131"/>
        <w:jc w:val="center"/>
        <w:rPr>
          <w:i/>
          <w:lang w:val="sr-Cyrl-RS"/>
        </w:rPr>
      </w:pPr>
      <w:r w:rsidRPr="00F11BC3">
        <w:rPr>
          <w:b/>
          <w:i/>
          <w:sz w:val="20"/>
          <w:lang w:val="sr-Cyrl-RS"/>
        </w:rPr>
        <w:lastRenderedPageBreak/>
        <w:t xml:space="preserve">Табела </w:t>
      </w:r>
      <w:r w:rsidR="00084A2E">
        <w:rPr>
          <w:b/>
          <w:i/>
          <w:sz w:val="20"/>
          <w:lang w:val="sr-Cyrl-RS"/>
        </w:rPr>
        <w:t>30</w:t>
      </w:r>
      <w:r w:rsidRPr="00F11BC3">
        <w:rPr>
          <w:b/>
          <w:i/>
          <w:sz w:val="20"/>
          <w:lang w:val="sr-Cyrl-RS"/>
        </w:rPr>
        <w:t>:</w:t>
      </w:r>
      <w:r w:rsidR="00F11BC3">
        <w:rPr>
          <w:bCs/>
          <w:i/>
          <w:sz w:val="20"/>
          <w:lang w:val="sr-Cyrl-RS"/>
        </w:rPr>
        <w:t xml:space="preserve"> </w:t>
      </w:r>
      <w:r w:rsidRPr="00712748">
        <w:rPr>
          <w:bCs/>
          <w:i/>
          <w:sz w:val="20"/>
          <w:lang w:val="sr-Cyrl-RS"/>
        </w:rPr>
        <w:t>Досадашњи радови на коришћењу шума</w:t>
      </w:r>
    </w:p>
    <w:tbl>
      <w:tblPr>
        <w:tblW w:w="6460" w:type="dxa"/>
        <w:jc w:val="center"/>
        <w:tblLook w:val="04A0" w:firstRow="1" w:lastRow="0" w:firstColumn="1" w:lastColumn="0" w:noHBand="0" w:noVBand="1"/>
      </w:tblPr>
      <w:tblGrid>
        <w:gridCol w:w="1528"/>
        <w:gridCol w:w="955"/>
        <w:gridCol w:w="978"/>
        <w:gridCol w:w="1068"/>
        <w:gridCol w:w="978"/>
        <w:gridCol w:w="663"/>
        <w:gridCol w:w="1068"/>
        <w:gridCol w:w="618"/>
        <w:gridCol w:w="222"/>
      </w:tblGrid>
      <w:tr w:rsidR="002D17EB" w:rsidRPr="002D17EB" w14:paraId="091A6860" w14:textId="77777777" w:rsidTr="002D17EB">
        <w:trPr>
          <w:gridAfter w:val="1"/>
          <w:wAfter w:w="36" w:type="dxa"/>
          <w:trHeight w:val="420"/>
          <w:jc w:val="center"/>
        </w:trPr>
        <w:tc>
          <w:tcPr>
            <w:tcW w:w="130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3A11349" w14:textId="77777777" w:rsidR="002D17EB" w:rsidRPr="00084A2E" w:rsidRDefault="002D17EB" w:rsidP="00124C37">
            <w:pPr>
              <w:suppressAutoHyphens w:val="0"/>
              <w:ind w:right="131"/>
              <w:jc w:val="center"/>
              <w:rPr>
                <w:b/>
                <w:bCs/>
                <w:sz w:val="18"/>
                <w:szCs w:val="18"/>
                <w:lang w:eastAsia="en-US"/>
              </w:rPr>
            </w:pPr>
            <w:r w:rsidRPr="00084A2E">
              <w:rPr>
                <w:b/>
                <w:bCs/>
                <w:sz w:val="18"/>
                <w:szCs w:val="18"/>
                <w:lang w:eastAsia="en-US"/>
              </w:rPr>
              <w:t>Врста рада</w:t>
            </w:r>
          </w:p>
        </w:tc>
        <w:tc>
          <w:tcPr>
            <w:tcW w:w="95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56DD121" w14:textId="77777777" w:rsidR="002D17EB" w:rsidRPr="00084A2E" w:rsidRDefault="002D17EB" w:rsidP="00124C37">
            <w:pPr>
              <w:suppressAutoHyphens w:val="0"/>
              <w:ind w:right="131"/>
              <w:jc w:val="center"/>
              <w:rPr>
                <w:b/>
                <w:bCs/>
                <w:sz w:val="18"/>
                <w:szCs w:val="18"/>
                <w:lang w:eastAsia="en-US"/>
              </w:rPr>
            </w:pPr>
            <w:r w:rsidRPr="00084A2E">
              <w:rPr>
                <w:b/>
                <w:bCs/>
                <w:sz w:val="18"/>
                <w:szCs w:val="18"/>
                <w:lang w:eastAsia="en-US"/>
              </w:rPr>
              <w:t>Врста дрвећа</w:t>
            </w:r>
          </w:p>
        </w:tc>
        <w:tc>
          <w:tcPr>
            <w:tcW w:w="1903" w:type="dxa"/>
            <w:gridSpan w:val="2"/>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50FCB142" w14:textId="77777777" w:rsidR="002D17EB" w:rsidRPr="00084A2E" w:rsidRDefault="002D17EB" w:rsidP="00124C37">
            <w:pPr>
              <w:suppressAutoHyphens w:val="0"/>
              <w:ind w:right="131"/>
              <w:jc w:val="center"/>
              <w:rPr>
                <w:b/>
                <w:bCs/>
                <w:sz w:val="18"/>
                <w:szCs w:val="18"/>
                <w:lang w:eastAsia="en-US"/>
              </w:rPr>
            </w:pPr>
            <w:r w:rsidRPr="00084A2E">
              <w:rPr>
                <w:b/>
                <w:bCs/>
                <w:sz w:val="18"/>
                <w:szCs w:val="18"/>
                <w:lang w:eastAsia="en-US"/>
              </w:rPr>
              <w:t>Планирани десетогодишњи принос</w:t>
            </w:r>
          </w:p>
        </w:tc>
        <w:tc>
          <w:tcPr>
            <w:tcW w:w="2265" w:type="dxa"/>
            <w:gridSpan w:val="4"/>
            <w:vMerge w:val="restart"/>
            <w:tcBorders>
              <w:top w:val="double" w:sz="6" w:space="0" w:color="auto"/>
              <w:left w:val="single" w:sz="4" w:space="0" w:color="auto"/>
              <w:bottom w:val="single" w:sz="4" w:space="0" w:color="auto"/>
              <w:right w:val="double" w:sz="6" w:space="0" w:color="000000"/>
            </w:tcBorders>
            <w:shd w:val="clear" w:color="auto" w:fill="auto"/>
            <w:vAlign w:val="center"/>
            <w:hideMark/>
          </w:tcPr>
          <w:p w14:paraId="09291BC1" w14:textId="77777777" w:rsidR="002D17EB" w:rsidRPr="00084A2E" w:rsidRDefault="002D17EB" w:rsidP="00124C37">
            <w:pPr>
              <w:suppressAutoHyphens w:val="0"/>
              <w:ind w:right="131"/>
              <w:jc w:val="center"/>
              <w:rPr>
                <w:b/>
                <w:bCs/>
                <w:sz w:val="18"/>
                <w:szCs w:val="18"/>
                <w:lang w:eastAsia="en-US"/>
              </w:rPr>
            </w:pPr>
            <w:r w:rsidRPr="00084A2E">
              <w:rPr>
                <w:b/>
                <w:bCs/>
                <w:sz w:val="18"/>
                <w:szCs w:val="18"/>
                <w:lang w:eastAsia="en-US"/>
              </w:rPr>
              <w:t>УКУПНО извршени принос</w:t>
            </w:r>
          </w:p>
        </w:tc>
      </w:tr>
      <w:tr w:rsidR="002D17EB" w:rsidRPr="002D17EB" w14:paraId="69FB382B" w14:textId="77777777" w:rsidTr="002D17EB">
        <w:trPr>
          <w:trHeight w:val="255"/>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5522D343" w14:textId="77777777" w:rsidR="002D17EB" w:rsidRPr="00113928" w:rsidRDefault="002D17EB" w:rsidP="00124C37">
            <w:pPr>
              <w:suppressAutoHyphens w:val="0"/>
              <w:ind w:right="131"/>
              <w:rPr>
                <w:sz w:val="18"/>
                <w:szCs w:val="18"/>
                <w:lang w:eastAsia="en-US"/>
              </w:rPr>
            </w:pPr>
          </w:p>
        </w:tc>
        <w:tc>
          <w:tcPr>
            <w:tcW w:w="955" w:type="dxa"/>
            <w:vMerge/>
            <w:tcBorders>
              <w:top w:val="double" w:sz="6" w:space="0" w:color="auto"/>
              <w:left w:val="single" w:sz="4" w:space="0" w:color="auto"/>
              <w:bottom w:val="double" w:sz="6" w:space="0" w:color="000000"/>
              <w:right w:val="single" w:sz="4" w:space="0" w:color="auto"/>
            </w:tcBorders>
            <w:vAlign w:val="center"/>
            <w:hideMark/>
          </w:tcPr>
          <w:p w14:paraId="340F8782" w14:textId="77777777" w:rsidR="002D17EB" w:rsidRPr="00113928" w:rsidRDefault="002D17EB" w:rsidP="00124C37">
            <w:pPr>
              <w:suppressAutoHyphens w:val="0"/>
              <w:ind w:right="131"/>
              <w:rPr>
                <w:sz w:val="18"/>
                <w:szCs w:val="18"/>
                <w:lang w:eastAsia="en-US"/>
              </w:rPr>
            </w:pPr>
          </w:p>
        </w:tc>
        <w:tc>
          <w:tcPr>
            <w:tcW w:w="1903" w:type="dxa"/>
            <w:gridSpan w:val="2"/>
            <w:vMerge/>
            <w:tcBorders>
              <w:top w:val="double" w:sz="6" w:space="0" w:color="auto"/>
              <w:left w:val="single" w:sz="4" w:space="0" w:color="auto"/>
              <w:bottom w:val="single" w:sz="4" w:space="0" w:color="000000"/>
              <w:right w:val="single" w:sz="4" w:space="0" w:color="000000"/>
            </w:tcBorders>
            <w:vAlign w:val="center"/>
            <w:hideMark/>
          </w:tcPr>
          <w:p w14:paraId="52CE5BB8" w14:textId="77777777" w:rsidR="002D17EB" w:rsidRPr="00113928" w:rsidRDefault="002D17EB" w:rsidP="00124C37">
            <w:pPr>
              <w:suppressAutoHyphens w:val="0"/>
              <w:ind w:right="131"/>
              <w:rPr>
                <w:sz w:val="18"/>
                <w:szCs w:val="18"/>
                <w:lang w:eastAsia="en-US"/>
              </w:rPr>
            </w:pPr>
          </w:p>
        </w:tc>
        <w:tc>
          <w:tcPr>
            <w:tcW w:w="2265" w:type="dxa"/>
            <w:gridSpan w:val="4"/>
            <w:vMerge/>
            <w:tcBorders>
              <w:top w:val="double" w:sz="6" w:space="0" w:color="auto"/>
              <w:left w:val="single" w:sz="4" w:space="0" w:color="auto"/>
              <w:bottom w:val="single" w:sz="4" w:space="0" w:color="auto"/>
              <w:right w:val="double" w:sz="6" w:space="0" w:color="000000"/>
            </w:tcBorders>
            <w:vAlign w:val="center"/>
            <w:hideMark/>
          </w:tcPr>
          <w:p w14:paraId="51A18559" w14:textId="77777777" w:rsidR="002D17EB" w:rsidRPr="00113928" w:rsidRDefault="002D17EB" w:rsidP="00124C37">
            <w:pPr>
              <w:suppressAutoHyphens w:val="0"/>
              <w:ind w:right="131"/>
              <w:rPr>
                <w:sz w:val="18"/>
                <w:szCs w:val="18"/>
                <w:lang w:eastAsia="en-US"/>
              </w:rPr>
            </w:pPr>
          </w:p>
        </w:tc>
        <w:tc>
          <w:tcPr>
            <w:tcW w:w="36" w:type="dxa"/>
            <w:tcBorders>
              <w:top w:val="nil"/>
              <w:left w:val="nil"/>
              <w:bottom w:val="nil"/>
              <w:right w:val="nil"/>
            </w:tcBorders>
            <w:shd w:val="clear" w:color="auto" w:fill="auto"/>
            <w:noWrap/>
            <w:vAlign w:val="bottom"/>
            <w:hideMark/>
          </w:tcPr>
          <w:p w14:paraId="3C858990" w14:textId="77777777" w:rsidR="002D17EB" w:rsidRPr="002D17EB" w:rsidRDefault="002D17EB" w:rsidP="00124C37">
            <w:pPr>
              <w:suppressAutoHyphens w:val="0"/>
              <w:ind w:right="131"/>
              <w:jc w:val="center"/>
              <w:rPr>
                <w:sz w:val="16"/>
                <w:szCs w:val="16"/>
                <w:lang w:eastAsia="en-US"/>
              </w:rPr>
            </w:pPr>
          </w:p>
        </w:tc>
      </w:tr>
      <w:tr w:rsidR="002D17EB" w:rsidRPr="002D17EB" w14:paraId="1840B04F" w14:textId="77777777" w:rsidTr="002D17EB">
        <w:trPr>
          <w:trHeight w:val="300"/>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65A6C82C" w14:textId="77777777" w:rsidR="002D17EB" w:rsidRPr="00113928" w:rsidRDefault="002D17EB" w:rsidP="00124C37">
            <w:pPr>
              <w:suppressAutoHyphens w:val="0"/>
              <w:ind w:right="131"/>
              <w:rPr>
                <w:sz w:val="18"/>
                <w:szCs w:val="18"/>
                <w:lang w:eastAsia="en-US"/>
              </w:rPr>
            </w:pPr>
          </w:p>
        </w:tc>
        <w:tc>
          <w:tcPr>
            <w:tcW w:w="955" w:type="dxa"/>
            <w:vMerge/>
            <w:tcBorders>
              <w:top w:val="double" w:sz="6" w:space="0" w:color="auto"/>
              <w:left w:val="single" w:sz="4" w:space="0" w:color="auto"/>
              <w:bottom w:val="double" w:sz="6" w:space="0" w:color="000000"/>
              <w:right w:val="single" w:sz="4" w:space="0" w:color="auto"/>
            </w:tcBorders>
            <w:vAlign w:val="center"/>
            <w:hideMark/>
          </w:tcPr>
          <w:p w14:paraId="4A5A382B" w14:textId="77777777" w:rsidR="002D17EB" w:rsidRPr="00113928" w:rsidRDefault="002D17EB" w:rsidP="00124C37">
            <w:pPr>
              <w:suppressAutoHyphens w:val="0"/>
              <w:ind w:right="131"/>
              <w:rPr>
                <w:sz w:val="18"/>
                <w:szCs w:val="18"/>
                <w:lang w:eastAsia="en-US"/>
              </w:rPr>
            </w:pPr>
          </w:p>
        </w:tc>
        <w:tc>
          <w:tcPr>
            <w:tcW w:w="951" w:type="dxa"/>
            <w:tcBorders>
              <w:top w:val="nil"/>
              <w:left w:val="nil"/>
              <w:bottom w:val="double" w:sz="6" w:space="0" w:color="auto"/>
              <w:right w:val="single" w:sz="4" w:space="0" w:color="auto"/>
            </w:tcBorders>
            <w:shd w:val="clear" w:color="auto" w:fill="auto"/>
            <w:noWrap/>
            <w:vAlign w:val="center"/>
            <w:hideMark/>
          </w:tcPr>
          <w:p w14:paraId="0229B0F4"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ha</w:t>
            </w:r>
          </w:p>
        </w:tc>
        <w:tc>
          <w:tcPr>
            <w:tcW w:w="952" w:type="dxa"/>
            <w:tcBorders>
              <w:top w:val="nil"/>
              <w:left w:val="nil"/>
              <w:bottom w:val="double" w:sz="6" w:space="0" w:color="auto"/>
              <w:right w:val="single" w:sz="4" w:space="0" w:color="auto"/>
            </w:tcBorders>
            <w:shd w:val="clear" w:color="auto" w:fill="auto"/>
            <w:noWrap/>
            <w:vAlign w:val="center"/>
            <w:hideMark/>
          </w:tcPr>
          <w:p w14:paraId="14762043"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m</w:t>
            </w:r>
            <w:r w:rsidRPr="00113928">
              <w:rPr>
                <w:sz w:val="18"/>
                <w:szCs w:val="18"/>
                <w:vertAlign w:val="superscript"/>
                <w:lang w:eastAsia="en-US"/>
              </w:rPr>
              <w:t>3</w:t>
            </w:r>
          </w:p>
        </w:tc>
        <w:tc>
          <w:tcPr>
            <w:tcW w:w="754" w:type="dxa"/>
            <w:tcBorders>
              <w:top w:val="nil"/>
              <w:left w:val="nil"/>
              <w:bottom w:val="double" w:sz="6" w:space="0" w:color="auto"/>
              <w:right w:val="single" w:sz="4" w:space="0" w:color="auto"/>
            </w:tcBorders>
            <w:shd w:val="clear" w:color="auto" w:fill="auto"/>
            <w:noWrap/>
            <w:vAlign w:val="center"/>
            <w:hideMark/>
          </w:tcPr>
          <w:p w14:paraId="12C076D9"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ha</w:t>
            </w:r>
          </w:p>
        </w:tc>
        <w:tc>
          <w:tcPr>
            <w:tcW w:w="417" w:type="dxa"/>
            <w:tcBorders>
              <w:top w:val="nil"/>
              <w:left w:val="nil"/>
              <w:bottom w:val="double" w:sz="6" w:space="0" w:color="auto"/>
              <w:right w:val="single" w:sz="4" w:space="0" w:color="auto"/>
            </w:tcBorders>
            <w:shd w:val="clear" w:color="auto" w:fill="auto"/>
            <w:noWrap/>
            <w:vAlign w:val="center"/>
            <w:hideMark/>
          </w:tcPr>
          <w:p w14:paraId="7C9C1867"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w:t>
            </w:r>
          </w:p>
        </w:tc>
        <w:tc>
          <w:tcPr>
            <w:tcW w:w="697" w:type="dxa"/>
            <w:tcBorders>
              <w:top w:val="nil"/>
              <w:left w:val="nil"/>
              <w:bottom w:val="double" w:sz="6" w:space="0" w:color="auto"/>
              <w:right w:val="single" w:sz="4" w:space="0" w:color="auto"/>
            </w:tcBorders>
            <w:shd w:val="clear" w:color="auto" w:fill="auto"/>
            <w:noWrap/>
            <w:vAlign w:val="center"/>
            <w:hideMark/>
          </w:tcPr>
          <w:p w14:paraId="0B6122C1"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m</w:t>
            </w:r>
            <w:r w:rsidRPr="00113928">
              <w:rPr>
                <w:sz w:val="18"/>
                <w:szCs w:val="18"/>
                <w:vertAlign w:val="superscript"/>
                <w:lang w:eastAsia="en-US"/>
              </w:rPr>
              <w:t>3</w:t>
            </w:r>
          </w:p>
        </w:tc>
        <w:tc>
          <w:tcPr>
            <w:tcW w:w="397" w:type="dxa"/>
            <w:tcBorders>
              <w:top w:val="nil"/>
              <w:left w:val="nil"/>
              <w:bottom w:val="double" w:sz="6" w:space="0" w:color="auto"/>
              <w:right w:val="double" w:sz="6" w:space="0" w:color="auto"/>
            </w:tcBorders>
            <w:shd w:val="clear" w:color="auto" w:fill="auto"/>
            <w:noWrap/>
            <w:vAlign w:val="center"/>
            <w:hideMark/>
          </w:tcPr>
          <w:p w14:paraId="287EF8FE" w14:textId="77777777" w:rsidR="002D17EB" w:rsidRPr="00113928" w:rsidRDefault="002D17EB" w:rsidP="00124C37">
            <w:pPr>
              <w:suppressAutoHyphens w:val="0"/>
              <w:ind w:right="131"/>
              <w:jc w:val="center"/>
              <w:rPr>
                <w:sz w:val="18"/>
                <w:szCs w:val="18"/>
                <w:lang w:eastAsia="en-US"/>
              </w:rPr>
            </w:pPr>
            <w:r w:rsidRPr="00113928">
              <w:rPr>
                <w:sz w:val="18"/>
                <w:szCs w:val="18"/>
                <w:lang w:eastAsia="en-US"/>
              </w:rPr>
              <w:t>%</w:t>
            </w:r>
          </w:p>
        </w:tc>
        <w:tc>
          <w:tcPr>
            <w:tcW w:w="36" w:type="dxa"/>
            <w:vAlign w:val="center"/>
            <w:hideMark/>
          </w:tcPr>
          <w:p w14:paraId="2A22E890" w14:textId="77777777" w:rsidR="002D17EB" w:rsidRPr="002D17EB" w:rsidRDefault="002D17EB" w:rsidP="00124C37">
            <w:pPr>
              <w:suppressAutoHyphens w:val="0"/>
              <w:ind w:right="131"/>
              <w:rPr>
                <w:sz w:val="20"/>
                <w:lang w:eastAsia="en-US"/>
              </w:rPr>
            </w:pPr>
          </w:p>
        </w:tc>
      </w:tr>
      <w:tr w:rsidR="002D17EB" w:rsidRPr="002D17EB" w14:paraId="55E4378E" w14:textId="77777777" w:rsidTr="002D17EB">
        <w:trPr>
          <w:trHeight w:val="270"/>
          <w:jc w:val="center"/>
        </w:trPr>
        <w:tc>
          <w:tcPr>
            <w:tcW w:w="130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4B891EE" w14:textId="77777777" w:rsidR="002D17EB" w:rsidRPr="00113928" w:rsidRDefault="002D17EB" w:rsidP="00124C37">
            <w:pPr>
              <w:suppressAutoHyphens w:val="0"/>
              <w:ind w:right="131"/>
              <w:rPr>
                <w:sz w:val="18"/>
                <w:szCs w:val="18"/>
                <w:lang w:eastAsia="en-US"/>
              </w:rPr>
            </w:pPr>
            <w:r w:rsidRPr="00113928">
              <w:rPr>
                <w:sz w:val="18"/>
                <w:szCs w:val="18"/>
                <w:lang w:eastAsia="en-US"/>
              </w:rPr>
              <w:t>Чиста сеча</w:t>
            </w:r>
          </w:p>
        </w:tc>
        <w:tc>
          <w:tcPr>
            <w:tcW w:w="955" w:type="dxa"/>
            <w:tcBorders>
              <w:top w:val="single" w:sz="4" w:space="0" w:color="auto"/>
              <w:left w:val="nil"/>
              <w:bottom w:val="nil"/>
              <w:right w:val="single" w:sz="4" w:space="0" w:color="auto"/>
            </w:tcBorders>
            <w:shd w:val="clear" w:color="auto" w:fill="auto"/>
            <w:noWrap/>
            <w:vAlign w:val="center"/>
            <w:hideMark/>
          </w:tcPr>
          <w:p w14:paraId="37C31906" w14:textId="77777777" w:rsidR="002D17EB" w:rsidRPr="00113928" w:rsidRDefault="002D17EB" w:rsidP="00124C37">
            <w:pPr>
              <w:suppressAutoHyphens w:val="0"/>
              <w:ind w:right="131"/>
              <w:rPr>
                <w:sz w:val="18"/>
                <w:szCs w:val="18"/>
                <w:lang w:eastAsia="en-US"/>
              </w:rPr>
            </w:pPr>
            <w:r w:rsidRPr="00113928">
              <w:rPr>
                <w:sz w:val="18"/>
                <w:szCs w:val="18"/>
                <w:lang w:eastAsia="en-US"/>
              </w:rPr>
              <w:t>буква</w:t>
            </w:r>
          </w:p>
        </w:tc>
        <w:tc>
          <w:tcPr>
            <w:tcW w:w="951" w:type="dxa"/>
            <w:tcBorders>
              <w:top w:val="single" w:sz="4" w:space="0" w:color="auto"/>
              <w:left w:val="nil"/>
              <w:bottom w:val="nil"/>
              <w:right w:val="single" w:sz="4" w:space="0" w:color="auto"/>
            </w:tcBorders>
            <w:shd w:val="clear" w:color="auto" w:fill="auto"/>
            <w:vAlign w:val="center"/>
            <w:hideMark/>
          </w:tcPr>
          <w:p w14:paraId="52A3D28C"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14,11</w:t>
            </w:r>
          </w:p>
        </w:tc>
        <w:tc>
          <w:tcPr>
            <w:tcW w:w="952" w:type="dxa"/>
            <w:tcBorders>
              <w:top w:val="single" w:sz="4" w:space="0" w:color="auto"/>
              <w:left w:val="nil"/>
              <w:bottom w:val="nil"/>
              <w:right w:val="single" w:sz="4" w:space="0" w:color="auto"/>
            </w:tcBorders>
            <w:shd w:val="clear" w:color="auto" w:fill="auto"/>
            <w:vAlign w:val="center"/>
            <w:hideMark/>
          </w:tcPr>
          <w:p w14:paraId="71D116C1" w14:textId="10851DAB"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714</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7D62D86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14,11</w:t>
            </w:r>
          </w:p>
        </w:tc>
        <w:tc>
          <w:tcPr>
            <w:tcW w:w="417" w:type="dxa"/>
            <w:tcBorders>
              <w:top w:val="single" w:sz="4" w:space="0" w:color="auto"/>
              <w:left w:val="nil"/>
              <w:bottom w:val="single" w:sz="4" w:space="0" w:color="auto"/>
              <w:right w:val="single" w:sz="4" w:space="0" w:color="auto"/>
            </w:tcBorders>
            <w:shd w:val="clear" w:color="auto" w:fill="auto"/>
            <w:vAlign w:val="center"/>
            <w:hideMark/>
          </w:tcPr>
          <w:p w14:paraId="5414F601"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432E77AE" w14:textId="5E12B036" w:rsidR="002D17EB" w:rsidRPr="00113928" w:rsidRDefault="002D17EB" w:rsidP="00124C37">
            <w:pPr>
              <w:suppressAutoHyphens w:val="0"/>
              <w:ind w:right="131"/>
              <w:jc w:val="right"/>
              <w:rPr>
                <w:sz w:val="18"/>
                <w:szCs w:val="18"/>
                <w:lang w:eastAsia="en-US"/>
              </w:rPr>
            </w:pPr>
            <w:r w:rsidRPr="00113928">
              <w:rPr>
                <w:sz w:val="18"/>
                <w:szCs w:val="18"/>
                <w:lang w:eastAsia="en-US"/>
              </w:rPr>
              <w:t>3</w:t>
            </w:r>
            <w:r w:rsidR="00113928">
              <w:rPr>
                <w:sz w:val="18"/>
                <w:szCs w:val="18"/>
                <w:lang w:eastAsia="en-US"/>
              </w:rPr>
              <w:t>.</w:t>
            </w:r>
            <w:r w:rsidRPr="00113928">
              <w:rPr>
                <w:sz w:val="18"/>
                <w:szCs w:val="18"/>
                <w:lang w:eastAsia="en-US"/>
              </w:rPr>
              <w:t>000,1</w:t>
            </w:r>
          </w:p>
        </w:tc>
        <w:tc>
          <w:tcPr>
            <w:tcW w:w="397" w:type="dxa"/>
            <w:tcBorders>
              <w:top w:val="single" w:sz="4" w:space="0" w:color="auto"/>
              <w:left w:val="nil"/>
              <w:bottom w:val="single" w:sz="4" w:space="0" w:color="auto"/>
              <w:right w:val="double" w:sz="6" w:space="0" w:color="auto"/>
            </w:tcBorders>
            <w:shd w:val="clear" w:color="auto" w:fill="auto"/>
            <w:vAlign w:val="center"/>
            <w:hideMark/>
          </w:tcPr>
          <w:p w14:paraId="68B21697"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13198A88" w14:textId="77777777" w:rsidR="002D17EB" w:rsidRPr="002D17EB" w:rsidRDefault="002D17EB" w:rsidP="00124C37">
            <w:pPr>
              <w:suppressAutoHyphens w:val="0"/>
              <w:ind w:right="131"/>
              <w:rPr>
                <w:sz w:val="20"/>
                <w:lang w:eastAsia="en-US"/>
              </w:rPr>
            </w:pPr>
          </w:p>
        </w:tc>
      </w:tr>
      <w:tr w:rsidR="002D17EB" w:rsidRPr="002D17EB" w14:paraId="376934BE" w14:textId="77777777" w:rsidTr="002D17EB">
        <w:trPr>
          <w:trHeight w:val="270"/>
          <w:jc w:val="center"/>
        </w:trPr>
        <w:tc>
          <w:tcPr>
            <w:tcW w:w="1301" w:type="dxa"/>
            <w:tcBorders>
              <w:top w:val="nil"/>
              <w:left w:val="double" w:sz="6" w:space="0" w:color="auto"/>
              <w:bottom w:val="nil"/>
              <w:right w:val="single" w:sz="4" w:space="0" w:color="auto"/>
            </w:tcBorders>
            <w:shd w:val="clear" w:color="auto" w:fill="auto"/>
            <w:noWrap/>
            <w:vAlign w:val="center"/>
            <w:hideMark/>
          </w:tcPr>
          <w:p w14:paraId="2F342C9C" w14:textId="77777777" w:rsidR="002D17EB" w:rsidRPr="00113928" w:rsidRDefault="002D17EB" w:rsidP="00124C37">
            <w:pPr>
              <w:suppressAutoHyphens w:val="0"/>
              <w:ind w:right="131"/>
              <w:rPr>
                <w:sz w:val="18"/>
                <w:szCs w:val="18"/>
                <w:lang w:eastAsia="en-US"/>
              </w:rPr>
            </w:pPr>
            <w:r w:rsidRPr="00113928">
              <w:rPr>
                <w:sz w:val="18"/>
                <w:szCs w:val="18"/>
                <w:lang w:eastAsia="en-US"/>
              </w:rPr>
              <w:t>Сеча обнављања</w:t>
            </w:r>
          </w:p>
        </w:tc>
        <w:tc>
          <w:tcPr>
            <w:tcW w:w="955" w:type="dxa"/>
            <w:tcBorders>
              <w:top w:val="single" w:sz="4" w:space="0" w:color="auto"/>
              <w:left w:val="nil"/>
              <w:bottom w:val="nil"/>
              <w:right w:val="single" w:sz="4" w:space="0" w:color="auto"/>
            </w:tcBorders>
            <w:shd w:val="clear" w:color="auto" w:fill="auto"/>
            <w:noWrap/>
            <w:vAlign w:val="center"/>
            <w:hideMark/>
          </w:tcPr>
          <w:p w14:paraId="7FA03755" w14:textId="77777777" w:rsidR="002D17EB" w:rsidRPr="00113928" w:rsidRDefault="002D17EB" w:rsidP="00124C37">
            <w:pPr>
              <w:suppressAutoHyphens w:val="0"/>
              <w:ind w:right="131"/>
              <w:rPr>
                <w:sz w:val="18"/>
                <w:szCs w:val="18"/>
                <w:lang w:eastAsia="en-US"/>
              </w:rPr>
            </w:pPr>
            <w:r w:rsidRPr="00113928">
              <w:rPr>
                <w:sz w:val="18"/>
                <w:szCs w:val="18"/>
                <w:lang w:eastAsia="en-US"/>
              </w:rPr>
              <w:t>буква</w:t>
            </w:r>
          </w:p>
        </w:tc>
        <w:tc>
          <w:tcPr>
            <w:tcW w:w="951" w:type="dxa"/>
            <w:tcBorders>
              <w:top w:val="single" w:sz="4" w:space="0" w:color="auto"/>
              <w:left w:val="nil"/>
              <w:bottom w:val="nil"/>
              <w:right w:val="single" w:sz="4" w:space="0" w:color="auto"/>
            </w:tcBorders>
            <w:shd w:val="clear" w:color="auto" w:fill="auto"/>
            <w:vAlign w:val="center"/>
            <w:hideMark/>
          </w:tcPr>
          <w:p w14:paraId="4077AFD7"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97,11</w:t>
            </w:r>
          </w:p>
        </w:tc>
        <w:tc>
          <w:tcPr>
            <w:tcW w:w="952" w:type="dxa"/>
            <w:tcBorders>
              <w:top w:val="single" w:sz="4" w:space="0" w:color="auto"/>
              <w:left w:val="nil"/>
              <w:bottom w:val="nil"/>
              <w:right w:val="single" w:sz="4" w:space="0" w:color="auto"/>
            </w:tcBorders>
            <w:shd w:val="clear" w:color="auto" w:fill="auto"/>
            <w:vAlign w:val="center"/>
            <w:hideMark/>
          </w:tcPr>
          <w:p w14:paraId="4AA19D9A" w14:textId="5DCFE97C" w:rsidR="002D17EB" w:rsidRPr="00113928" w:rsidRDefault="002D17EB" w:rsidP="00124C37">
            <w:pPr>
              <w:suppressAutoHyphens w:val="0"/>
              <w:ind w:right="131"/>
              <w:jc w:val="right"/>
              <w:rPr>
                <w:sz w:val="18"/>
                <w:szCs w:val="18"/>
                <w:lang w:eastAsia="en-US"/>
              </w:rPr>
            </w:pPr>
            <w:r w:rsidRPr="00113928">
              <w:rPr>
                <w:sz w:val="18"/>
                <w:szCs w:val="18"/>
                <w:lang w:eastAsia="en-US"/>
              </w:rPr>
              <w:t>12</w:t>
            </w:r>
            <w:r w:rsidR="00113928">
              <w:rPr>
                <w:sz w:val="18"/>
                <w:szCs w:val="18"/>
                <w:lang w:eastAsia="en-US"/>
              </w:rPr>
              <w:t>.</w:t>
            </w:r>
            <w:r w:rsidRPr="00113928">
              <w:rPr>
                <w:sz w:val="18"/>
                <w:szCs w:val="18"/>
                <w:lang w:eastAsia="en-US"/>
              </w:rPr>
              <w:t>932</w:t>
            </w:r>
          </w:p>
        </w:tc>
        <w:tc>
          <w:tcPr>
            <w:tcW w:w="754" w:type="dxa"/>
            <w:tcBorders>
              <w:top w:val="nil"/>
              <w:left w:val="nil"/>
              <w:bottom w:val="double" w:sz="6" w:space="0" w:color="auto"/>
              <w:right w:val="single" w:sz="4" w:space="0" w:color="auto"/>
            </w:tcBorders>
            <w:shd w:val="clear" w:color="auto" w:fill="auto"/>
            <w:vAlign w:val="center"/>
            <w:hideMark/>
          </w:tcPr>
          <w:p w14:paraId="3527F643"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97,05</w:t>
            </w:r>
          </w:p>
        </w:tc>
        <w:tc>
          <w:tcPr>
            <w:tcW w:w="417" w:type="dxa"/>
            <w:tcBorders>
              <w:top w:val="nil"/>
              <w:left w:val="nil"/>
              <w:bottom w:val="double" w:sz="6" w:space="0" w:color="auto"/>
              <w:right w:val="single" w:sz="4" w:space="0" w:color="auto"/>
            </w:tcBorders>
            <w:shd w:val="clear" w:color="auto" w:fill="auto"/>
            <w:vAlign w:val="center"/>
            <w:hideMark/>
          </w:tcPr>
          <w:p w14:paraId="591F2F9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1C71D075" w14:textId="0DFEE9C7" w:rsidR="002D17EB" w:rsidRPr="00113928" w:rsidRDefault="002D17EB" w:rsidP="00124C37">
            <w:pPr>
              <w:suppressAutoHyphens w:val="0"/>
              <w:ind w:right="131"/>
              <w:jc w:val="right"/>
              <w:rPr>
                <w:sz w:val="18"/>
                <w:szCs w:val="18"/>
                <w:lang w:eastAsia="en-US"/>
              </w:rPr>
            </w:pPr>
            <w:r w:rsidRPr="00113928">
              <w:rPr>
                <w:sz w:val="18"/>
                <w:szCs w:val="18"/>
                <w:lang w:eastAsia="en-US"/>
              </w:rPr>
              <w:t>15</w:t>
            </w:r>
            <w:r w:rsidR="00113928">
              <w:rPr>
                <w:sz w:val="18"/>
                <w:szCs w:val="18"/>
                <w:lang w:eastAsia="en-US"/>
              </w:rPr>
              <w:t>.</w:t>
            </w:r>
            <w:r w:rsidRPr="00113928">
              <w:rPr>
                <w:sz w:val="18"/>
                <w:szCs w:val="18"/>
                <w:lang w:eastAsia="en-US"/>
              </w:rPr>
              <w:t>237,3</w:t>
            </w:r>
          </w:p>
        </w:tc>
        <w:tc>
          <w:tcPr>
            <w:tcW w:w="397" w:type="dxa"/>
            <w:tcBorders>
              <w:top w:val="nil"/>
              <w:left w:val="nil"/>
              <w:bottom w:val="double" w:sz="6" w:space="0" w:color="auto"/>
              <w:right w:val="double" w:sz="6" w:space="0" w:color="auto"/>
            </w:tcBorders>
            <w:shd w:val="clear" w:color="auto" w:fill="auto"/>
            <w:vAlign w:val="center"/>
            <w:hideMark/>
          </w:tcPr>
          <w:p w14:paraId="5556E41B"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0179C437" w14:textId="77777777" w:rsidR="002D17EB" w:rsidRPr="002D17EB" w:rsidRDefault="002D17EB" w:rsidP="00124C37">
            <w:pPr>
              <w:suppressAutoHyphens w:val="0"/>
              <w:ind w:right="131"/>
              <w:rPr>
                <w:sz w:val="20"/>
                <w:lang w:eastAsia="en-US"/>
              </w:rPr>
            </w:pPr>
          </w:p>
        </w:tc>
      </w:tr>
      <w:tr w:rsidR="002D17EB" w:rsidRPr="002D17EB" w14:paraId="5AFF6106" w14:textId="77777777" w:rsidTr="002D17EB">
        <w:trPr>
          <w:trHeight w:val="285"/>
          <w:jc w:val="center"/>
        </w:trPr>
        <w:tc>
          <w:tcPr>
            <w:tcW w:w="2256"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5A1930CB" w14:textId="4AE94562" w:rsidR="002D17EB" w:rsidRPr="00084A2E" w:rsidRDefault="002D17EB" w:rsidP="00124C37">
            <w:pPr>
              <w:suppressAutoHyphens w:val="0"/>
              <w:ind w:right="131"/>
              <w:rPr>
                <w:b/>
                <w:bCs/>
                <w:sz w:val="18"/>
                <w:szCs w:val="18"/>
                <w:lang w:val="sr-Cyrl-RS" w:eastAsia="en-US"/>
              </w:rPr>
            </w:pPr>
            <w:r w:rsidRPr="00084A2E">
              <w:rPr>
                <w:b/>
                <w:bCs/>
                <w:sz w:val="18"/>
                <w:szCs w:val="18"/>
                <w:lang w:eastAsia="en-US"/>
              </w:rPr>
              <w:t>ГЛАВНИ ПРИН</w:t>
            </w:r>
            <w:r w:rsidR="00084A2E">
              <w:rPr>
                <w:b/>
                <w:bCs/>
                <w:sz w:val="18"/>
                <w:szCs w:val="18"/>
                <w:lang w:val="sr-Cyrl-RS" w:eastAsia="en-US"/>
              </w:rPr>
              <w:t>ОС</w:t>
            </w:r>
          </w:p>
        </w:tc>
        <w:tc>
          <w:tcPr>
            <w:tcW w:w="951" w:type="dxa"/>
            <w:tcBorders>
              <w:top w:val="double" w:sz="6" w:space="0" w:color="auto"/>
              <w:left w:val="nil"/>
              <w:bottom w:val="nil"/>
              <w:right w:val="single" w:sz="4" w:space="0" w:color="auto"/>
            </w:tcBorders>
            <w:shd w:val="clear" w:color="auto" w:fill="auto"/>
            <w:vAlign w:val="center"/>
            <w:hideMark/>
          </w:tcPr>
          <w:p w14:paraId="1371C3E6"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111,22</w:t>
            </w:r>
          </w:p>
        </w:tc>
        <w:tc>
          <w:tcPr>
            <w:tcW w:w="952" w:type="dxa"/>
            <w:tcBorders>
              <w:top w:val="double" w:sz="6" w:space="0" w:color="auto"/>
              <w:left w:val="nil"/>
              <w:bottom w:val="nil"/>
              <w:right w:val="single" w:sz="4" w:space="0" w:color="auto"/>
            </w:tcBorders>
            <w:shd w:val="clear" w:color="auto" w:fill="auto"/>
            <w:vAlign w:val="center"/>
            <w:hideMark/>
          </w:tcPr>
          <w:p w14:paraId="0E751477" w14:textId="0C3D1503" w:rsidR="002D17EB" w:rsidRPr="00113928" w:rsidRDefault="002D17EB" w:rsidP="00124C37">
            <w:pPr>
              <w:suppressAutoHyphens w:val="0"/>
              <w:ind w:right="131"/>
              <w:jc w:val="right"/>
              <w:rPr>
                <w:sz w:val="18"/>
                <w:szCs w:val="18"/>
                <w:lang w:eastAsia="en-US"/>
              </w:rPr>
            </w:pPr>
            <w:r w:rsidRPr="00113928">
              <w:rPr>
                <w:sz w:val="18"/>
                <w:szCs w:val="18"/>
                <w:lang w:eastAsia="en-US"/>
              </w:rPr>
              <w:t>15</w:t>
            </w:r>
            <w:r w:rsidR="00113928">
              <w:rPr>
                <w:sz w:val="18"/>
                <w:szCs w:val="18"/>
                <w:lang w:eastAsia="en-US"/>
              </w:rPr>
              <w:t>.</w:t>
            </w:r>
            <w:r w:rsidRPr="00113928">
              <w:rPr>
                <w:sz w:val="18"/>
                <w:szCs w:val="18"/>
                <w:lang w:eastAsia="en-US"/>
              </w:rPr>
              <w:t>646,30</w:t>
            </w:r>
          </w:p>
        </w:tc>
        <w:tc>
          <w:tcPr>
            <w:tcW w:w="754" w:type="dxa"/>
            <w:tcBorders>
              <w:top w:val="nil"/>
              <w:left w:val="nil"/>
              <w:bottom w:val="nil"/>
              <w:right w:val="single" w:sz="4" w:space="0" w:color="auto"/>
            </w:tcBorders>
            <w:shd w:val="clear" w:color="auto" w:fill="auto"/>
            <w:vAlign w:val="center"/>
            <w:hideMark/>
          </w:tcPr>
          <w:p w14:paraId="3C9EDEC4"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111,16</w:t>
            </w:r>
          </w:p>
        </w:tc>
        <w:tc>
          <w:tcPr>
            <w:tcW w:w="417" w:type="dxa"/>
            <w:tcBorders>
              <w:top w:val="nil"/>
              <w:left w:val="nil"/>
              <w:bottom w:val="nil"/>
              <w:right w:val="single" w:sz="4" w:space="0" w:color="auto"/>
            </w:tcBorders>
            <w:shd w:val="clear" w:color="auto" w:fill="auto"/>
            <w:vAlign w:val="center"/>
            <w:hideMark/>
          </w:tcPr>
          <w:p w14:paraId="35D4CE42"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100</w:t>
            </w:r>
          </w:p>
        </w:tc>
        <w:tc>
          <w:tcPr>
            <w:tcW w:w="697" w:type="dxa"/>
            <w:tcBorders>
              <w:top w:val="nil"/>
              <w:left w:val="nil"/>
              <w:bottom w:val="nil"/>
              <w:right w:val="single" w:sz="4" w:space="0" w:color="auto"/>
            </w:tcBorders>
            <w:shd w:val="clear" w:color="auto" w:fill="auto"/>
            <w:vAlign w:val="center"/>
            <w:hideMark/>
          </w:tcPr>
          <w:p w14:paraId="3FF997A3" w14:textId="075B28D3" w:rsidR="002D17EB" w:rsidRPr="00113928" w:rsidRDefault="002D17EB" w:rsidP="00124C37">
            <w:pPr>
              <w:suppressAutoHyphens w:val="0"/>
              <w:ind w:right="131"/>
              <w:jc w:val="right"/>
              <w:rPr>
                <w:sz w:val="18"/>
                <w:szCs w:val="18"/>
                <w:lang w:eastAsia="en-US"/>
              </w:rPr>
            </w:pPr>
            <w:r w:rsidRPr="00113928">
              <w:rPr>
                <w:sz w:val="18"/>
                <w:szCs w:val="18"/>
                <w:lang w:eastAsia="en-US"/>
              </w:rPr>
              <w:t>18</w:t>
            </w:r>
            <w:r w:rsidR="00113928">
              <w:rPr>
                <w:sz w:val="18"/>
                <w:szCs w:val="18"/>
                <w:lang w:eastAsia="en-US"/>
              </w:rPr>
              <w:t>.</w:t>
            </w:r>
            <w:r w:rsidRPr="00113928">
              <w:rPr>
                <w:sz w:val="18"/>
                <w:szCs w:val="18"/>
                <w:lang w:eastAsia="en-US"/>
              </w:rPr>
              <w:t>237,4</w:t>
            </w:r>
          </w:p>
        </w:tc>
        <w:tc>
          <w:tcPr>
            <w:tcW w:w="397" w:type="dxa"/>
            <w:tcBorders>
              <w:top w:val="nil"/>
              <w:left w:val="nil"/>
              <w:bottom w:val="nil"/>
              <w:right w:val="double" w:sz="6" w:space="0" w:color="auto"/>
            </w:tcBorders>
            <w:shd w:val="clear" w:color="auto" w:fill="auto"/>
            <w:vAlign w:val="center"/>
            <w:hideMark/>
          </w:tcPr>
          <w:p w14:paraId="653B2400"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117</w:t>
            </w:r>
          </w:p>
        </w:tc>
        <w:tc>
          <w:tcPr>
            <w:tcW w:w="36" w:type="dxa"/>
            <w:vAlign w:val="center"/>
            <w:hideMark/>
          </w:tcPr>
          <w:p w14:paraId="28E10166" w14:textId="77777777" w:rsidR="002D17EB" w:rsidRPr="002D17EB" w:rsidRDefault="002D17EB" w:rsidP="00124C37">
            <w:pPr>
              <w:suppressAutoHyphens w:val="0"/>
              <w:ind w:right="131"/>
              <w:rPr>
                <w:sz w:val="20"/>
                <w:lang w:eastAsia="en-US"/>
              </w:rPr>
            </w:pPr>
          </w:p>
        </w:tc>
      </w:tr>
      <w:tr w:rsidR="002D17EB" w:rsidRPr="002D17EB" w14:paraId="2BFB42A0" w14:textId="77777777" w:rsidTr="002D17EB">
        <w:trPr>
          <w:trHeight w:val="270"/>
          <w:jc w:val="center"/>
        </w:trPr>
        <w:tc>
          <w:tcPr>
            <w:tcW w:w="1301" w:type="dxa"/>
            <w:vMerge w:val="restart"/>
            <w:tcBorders>
              <w:top w:val="nil"/>
              <w:left w:val="double" w:sz="6" w:space="0" w:color="auto"/>
              <w:bottom w:val="double" w:sz="6" w:space="0" w:color="000000"/>
              <w:right w:val="single" w:sz="4" w:space="0" w:color="auto"/>
            </w:tcBorders>
            <w:shd w:val="clear" w:color="auto" w:fill="auto"/>
            <w:vAlign w:val="center"/>
            <w:hideMark/>
          </w:tcPr>
          <w:p w14:paraId="1239FB26" w14:textId="77777777" w:rsidR="002D17EB" w:rsidRPr="00113928" w:rsidRDefault="002D17EB" w:rsidP="00124C37">
            <w:pPr>
              <w:suppressAutoHyphens w:val="0"/>
              <w:ind w:right="131"/>
              <w:rPr>
                <w:sz w:val="18"/>
                <w:szCs w:val="18"/>
                <w:lang w:eastAsia="en-US"/>
              </w:rPr>
            </w:pPr>
            <w:r w:rsidRPr="00113928">
              <w:rPr>
                <w:sz w:val="18"/>
                <w:szCs w:val="18"/>
                <w:lang w:eastAsia="en-US"/>
              </w:rPr>
              <w:t>Прор. у саст. чет.</w:t>
            </w:r>
          </w:p>
        </w:tc>
        <w:tc>
          <w:tcPr>
            <w:tcW w:w="955" w:type="dxa"/>
            <w:tcBorders>
              <w:top w:val="nil"/>
              <w:left w:val="nil"/>
              <w:bottom w:val="single" w:sz="4" w:space="0" w:color="auto"/>
              <w:right w:val="single" w:sz="4" w:space="0" w:color="auto"/>
            </w:tcBorders>
            <w:shd w:val="clear" w:color="auto" w:fill="auto"/>
            <w:noWrap/>
            <w:vAlign w:val="center"/>
            <w:hideMark/>
          </w:tcPr>
          <w:p w14:paraId="55649DB8" w14:textId="77777777" w:rsidR="002D17EB" w:rsidRPr="00113928" w:rsidRDefault="002D17EB" w:rsidP="00124C37">
            <w:pPr>
              <w:suppressAutoHyphens w:val="0"/>
              <w:ind w:right="131"/>
              <w:rPr>
                <w:sz w:val="18"/>
                <w:szCs w:val="18"/>
                <w:lang w:eastAsia="en-US"/>
              </w:rPr>
            </w:pPr>
            <w:r w:rsidRPr="00113928">
              <w:rPr>
                <w:sz w:val="18"/>
                <w:szCs w:val="18"/>
                <w:lang w:eastAsia="en-US"/>
              </w:rPr>
              <w:t>ц.бор</w:t>
            </w:r>
          </w:p>
        </w:tc>
        <w:tc>
          <w:tcPr>
            <w:tcW w:w="951" w:type="dxa"/>
            <w:tcBorders>
              <w:top w:val="double" w:sz="6" w:space="0" w:color="auto"/>
              <w:left w:val="nil"/>
              <w:bottom w:val="single" w:sz="4" w:space="0" w:color="auto"/>
              <w:right w:val="single" w:sz="4" w:space="0" w:color="auto"/>
            </w:tcBorders>
            <w:shd w:val="clear" w:color="auto" w:fill="auto"/>
            <w:vAlign w:val="center"/>
            <w:hideMark/>
          </w:tcPr>
          <w:p w14:paraId="10038F89"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165,45</w:t>
            </w:r>
          </w:p>
        </w:tc>
        <w:tc>
          <w:tcPr>
            <w:tcW w:w="952" w:type="dxa"/>
            <w:tcBorders>
              <w:top w:val="double" w:sz="6" w:space="0" w:color="auto"/>
              <w:left w:val="nil"/>
              <w:bottom w:val="single" w:sz="4" w:space="0" w:color="auto"/>
              <w:right w:val="single" w:sz="4" w:space="0" w:color="auto"/>
            </w:tcBorders>
            <w:shd w:val="clear" w:color="auto" w:fill="auto"/>
            <w:vAlign w:val="center"/>
            <w:hideMark/>
          </w:tcPr>
          <w:p w14:paraId="73A63FA0"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7524</w:t>
            </w:r>
          </w:p>
        </w:tc>
        <w:tc>
          <w:tcPr>
            <w:tcW w:w="754" w:type="dxa"/>
            <w:tcBorders>
              <w:top w:val="double" w:sz="6" w:space="0" w:color="auto"/>
              <w:left w:val="nil"/>
              <w:bottom w:val="single" w:sz="4" w:space="0" w:color="auto"/>
              <w:right w:val="single" w:sz="4" w:space="0" w:color="auto"/>
            </w:tcBorders>
            <w:shd w:val="clear" w:color="auto" w:fill="auto"/>
            <w:vAlign w:val="center"/>
            <w:hideMark/>
          </w:tcPr>
          <w:p w14:paraId="4BE3DA8E"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52,62</w:t>
            </w:r>
          </w:p>
        </w:tc>
        <w:tc>
          <w:tcPr>
            <w:tcW w:w="417" w:type="dxa"/>
            <w:tcBorders>
              <w:top w:val="double" w:sz="6" w:space="0" w:color="auto"/>
              <w:left w:val="nil"/>
              <w:bottom w:val="single" w:sz="4" w:space="0" w:color="auto"/>
              <w:right w:val="single" w:sz="4" w:space="0" w:color="auto"/>
            </w:tcBorders>
            <w:shd w:val="clear" w:color="auto" w:fill="auto"/>
            <w:vAlign w:val="center"/>
            <w:hideMark/>
          </w:tcPr>
          <w:p w14:paraId="7F44561E"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double" w:sz="6" w:space="0" w:color="auto"/>
              <w:left w:val="nil"/>
              <w:bottom w:val="single" w:sz="4" w:space="0" w:color="auto"/>
              <w:right w:val="single" w:sz="4" w:space="0" w:color="auto"/>
            </w:tcBorders>
            <w:shd w:val="clear" w:color="auto" w:fill="auto"/>
            <w:vAlign w:val="center"/>
            <w:hideMark/>
          </w:tcPr>
          <w:p w14:paraId="7BA8C99C" w14:textId="4F39DC9A" w:rsidR="002D17EB" w:rsidRPr="00113928" w:rsidRDefault="002D17EB" w:rsidP="00124C37">
            <w:pPr>
              <w:suppressAutoHyphens w:val="0"/>
              <w:ind w:right="131"/>
              <w:jc w:val="right"/>
              <w:rPr>
                <w:sz w:val="18"/>
                <w:szCs w:val="18"/>
                <w:lang w:eastAsia="en-US"/>
              </w:rPr>
            </w:pPr>
            <w:r w:rsidRPr="00113928">
              <w:rPr>
                <w:sz w:val="18"/>
                <w:szCs w:val="18"/>
                <w:lang w:eastAsia="en-US"/>
              </w:rPr>
              <w:t>3</w:t>
            </w:r>
            <w:r w:rsidR="00113928">
              <w:rPr>
                <w:sz w:val="18"/>
                <w:szCs w:val="18"/>
                <w:lang w:eastAsia="en-US"/>
              </w:rPr>
              <w:t>.</w:t>
            </w:r>
            <w:r w:rsidRPr="00113928">
              <w:rPr>
                <w:sz w:val="18"/>
                <w:szCs w:val="18"/>
                <w:lang w:eastAsia="en-US"/>
              </w:rPr>
              <w:t>185,5</w:t>
            </w:r>
          </w:p>
        </w:tc>
        <w:tc>
          <w:tcPr>
            <w:tcW w:w="397" w:type="dxa"/>
            <w:tcBorders>
              <w:top w:val="double" w:sz="6" w:space="0" w:color="auto"/>
              <w:left w:val="nil"/>
              <w:bottom w:val="single" w:sz="4" w:space="0" w:color="auto"/>
              <w:right w:val="double" w:sz="6" w:space="0" w:color="auto"/>
            </w:tcBorders>
            <w:shd w:val="clear" w:color="auto" w:fill="auto"/>
            <w:vAlign w:val="center"/>
            <w:hideMark/>
          </w:tcPr>
          <w:p w14:paraId="154B6AAC"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09480BD9" w14:textId="77777777" w:rsidR="002D17EB" w:rsidRPr="002D17EB" w:rsidRDefault="002D17EB" w:rsidP="00124C37">
            <w:pPr>
              <w:suppressAutoHyphens w:val="0"/>
              <w:ind w:right="131"/>
              <w:rPr>
                <w:sz w:val="20"/>
                <w:lang w:eastAsia="en-US"/>
              </w:rPr>
            </w:pPr>
          </w:p>
        </w:tc>
      </w:tr>
      <w:tr w:rsidR="002D17EB" w:rsidRPr="002D17EB" w14:paraId="554B9EBD" w14:textId="77777777" w:rsidTr="002D17EB">
        <w:trPr>
          <w:trHeight w:val="270"/>
          <w:jc w:val="center"/>
        </w:trPr>
        <w:tc>
          <w:tcPr>
            <w:tcW w:w="1301" w:type="dxa"/>
            <w:vMerge/>
            <w:tcBorders>
              <w:top w:val="nil"/>
              <w:left w:val="double" w:sz="6" w:space="0" w:color="auto"/>
              <w:bottom w:val="double" w:sz="6" w:space="0" w:color="000000"/>
              <w:right w:val="single" w:sz="4" w:space="0" w:color="auto"/>
            </w:tcBorders>
            <w:vAlign w:val="center"/>
            <w:hideMark/>
          </w:tcPr>
          <w:p w14:paraId="6137AFD7" w14:textId="77777777" w:rsidR="002D17EB" w:rsidRPr="00113928" w:rsidRDefault="002D17EB" w:rsidP="00124C37">
            <w:pPr>
              <w:suppressAutoHyphens w:val="0"/>
              <w:ind w:right="131"/>
              <w:rPr>
                <w:sz w:val="18"/>
                <w:szCs w:val="18"/>
                <w:lang w:eastAsia="en-US"/>
              </w:rPr>
            </w:pPr>
          </w:p>
        </w:tc>
        <w:tc>
          <w:tcPr>
            <w:tcW w:w="955" w:type="dxa"/>
            <w:tcBorders>
              <w:top w:val="nil"/>
              <w:left w:val="nil"/>
              <w:bottom w:val="single" w:sz="4" w:space="0" w:color="auto"/>
              <w:right w:val="single" w:sz="4" w:space="0" w:color="auto"/>
            </w:tcBorders>
            <w:shd w:val="clear" w:color="auto" w:fill="auto"/>
            <w:noWrap/>
            <w:vAlign w:val="center"/>
            <w:hideMark/>
          </w:tcPr>
          <w:p w14:paraId="3061C265" w14:textId="77777777" w:rsidR="002D17EB" w:rsidRPr="00113928" w:rsidRDefault="002D17EB" w:rsidP="00124C37">
            <w:pPr>
              <w:suppressAutoHyphens w:val="0"/>
              <w:ind w:right="131"/>
              <w:rPr>
                <w:sz w:val="18"/>
                <w:szCs w:val="18"/>
                <w:lang w:eastAsia="en-US"/>
              </w:rPr>
            </w:pPr>
            <w:r w:rsidRPr="00113928">
              <w:rPr>
                <w:sz w:val="18"/>
                <w:szCs w:val="18"/>
                <w:lang w:eastAsia="en-US"/>
              </w:rPr>
              <w:t>смрча</w:t>
            </w:r>
          </w:p>
        </w:tc>
        <w:tc>
          <w:tcPr>
            <w:tcW w:w="951" w:type="dxa"/>
            <w:tcBorders>
              <w:top w:val="nil"/>
              <w:left w:val="nil"/>
              <w:bottom w:val="single" w:sz="4" w:space="0" w:color="auto"/>
              <w:right w:val="single" w:sz="4" w:space="0" w:color="auto"/>
            </w:tcBorders>
            <w:shd w:val="clear" w:color="auto" w:fill="auto"/>
            <w:vAlign w:val="center"/>
            <w:hideMark/>
          </w:tcPr>
          <w:p w14:paraId="316B56C3"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98,06</w:t>
            </w:r>
          </w:p>
        </w:tc>
        <w:tc>
          <w:tcPr>
            <w:tcW w:w="952" w:type="dxa"/>
            <w:tcBorders>
              <w:top w:val="nil"/>
              <w:left w:val="nil"/>
              <w:bottom w:val="single" w:sz="4" w:space="0" w:color="auto"/>
              <w:right w:val="single" w:sz="4" w:space="0" w:color="auto"/>
            </w:tcBorders>
            <w:shd w:val="clear" w:color="auto" w:fill="auto"/>
            <w:vAlign w:val="center"/>
            <w:hideMark/>
          </w:tcPr>
          <w:p w14:paraId="7DEC47E9"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4022</w:t>
            </w:r>
          </w:p>
        </w:tc>
        <w:tc>
          <w:tcPr>
            <w:tcW w:w="754" w:type="dxa"/>
            <w:tcBorders>
              <w:top w:val="nil"/>
              <w:left w:val="nil"/>
              <w:bottom w:val="single" w:sz="4" w:space="0" w:color="auto"/>
              <w:right w:val="single" w:sz="4" w:space="0" w:color="auto"/>
            </w:tcBorders>
            <w:shd w:val="clear" w:color="auto" w:fill="auto"/>
            <w:vAlign w:val="center"/>
            <w:hideMark/>
          </w:tcPr>
          <w:p w14:paraId="6C8FA403"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46,55</w:t>
            </w:r>
          </w:p>
        </w:tc>
        <w:tc>
          <w:tcPr>
            <w:tcW w:w="417" w:type="dxa"/>
            <w:tcBorders>
              <w:top w:val="nil"/>
              <w:left w:val="nil"/>
              <w:bottom w:val="single" w:sz="4" w:space="0" w:color="auto"/>
              <w:right w:val="single" w:sz="4" w:space="0" w:color="auto"/>
            </w:tcBorders>
            <w:shd w:val="clear" w:color="auto" w:fill="auto"/>
            <w:vAlign w:val="center"/>
            <w:hideMark/>
          </w:tcPr>
          <w:p w14:paraId="5D93F65B"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105EF739" w14:textId="79D0D164"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081,4</w:t>
            </w:r>
          </w:p>
        </w:tc>
        <w:tc>
          <w:tcPr>
            <w:tcW w:w="397" w:type="dxa"/>
            <w:tcBorders>
              <w:top w:val="nil"/>
              <w:left w:val="nil"/>
              <w:bottom w:val="single" w:sz="4" w:space="0" w:color="auto"/>
              <w:right w:val="double" w:sz="6" w:space="0" w:color="auto"/>
            </w:tcBorders>
            <w:shd w:val="clear" w:color="auto" w:fill="auto"/>
            <w:vAlign w:val="center"/>
            <w:hideMark/>
          </w:tcPr>
          <w:p w14:paraId="263F0A5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5B7C9421" w14:textId="77777777" w:rsidR="002D17EB" w:rsidRPr="002D17EB" w:rsidRDefault="002D17EB" w:rsidP="00124C37">
            <w:pPr>
              <w:suppressAutoHyphens w:val="0"/>
              <w:ind w:right="131"/>
              <w:rPr>
                <w:sz w:val="20"/>
                <w:lang w:eastAsia="en-US"/>
              </w:rPr>
            </w:pPr>
          </w:p>
        </w:tc>
      </w:tr>
      <w:tr w:rsidR="002D17EB" w:rsidRPr="002D17EB" w14:paraId="7CF1B515" w14:textId="77777777" w:rsidTr="002D17EB">
        <w:trPr>
          <w:trHeight w:val="270"/>
          <w:jc w:val="center"/>
        </w:trPr>
        <w:tc>
          <w:tcPr>
            <w:tcW w:w="1301" w:type="dxa"/>
            <w:vMerge/>
            <w:tcBorders>
              <w:top w:val="nil"/>
              <w:left w:val="double" w:sz="6" w:space="0" w:color="auto"/>
              <w:bottom w:val="double" w:sz="6" w:space="0" w:color="000000"/>
              <w:right w:val="single" w:sz="4" w:space="0" w:color="auto"/>
            </w:tcBorders>
            <w:vAlign w:val="center"/>
            <w:hideMark/>
          </w:tcPr>
          <w:p w14:paraId="51158FF3" w14:textId="77777777" w:rsidR="002D17EB" w:rsidRPr="00113928" w:rsidRDefault="002D17EB" w:rsidP="00124C37">
            <w:pPr>
              <w:suppressAutoHyphens w:val="0"/>
              <w:ind w:right="131"/>
              <w:rPr>
                <w:sz w:val="18"/>
                <w:szCs w:val="18"/>
                <w:lang w:eastAsia="en-US"/>
              </w:rPr>
            </w:pPr>
          </w:p>
        </w:tc>
        <w:tc>
          <w:tcPr>
            <w:tcW w:w="955" w:type="dxa"/>
            <w:tcBorders>
              <w:top w:val="nil"/>
              <w:left w:val="nil"/>
              <w:bottom w:val="double" w:sz="6" w:space="0" w:color="auto"/>
              <w:right w:val="single" w:sz="4" w:space="0" w:color="auto"/>
            </w:tcBorders>
            <w:shd w:val="clear" w:color="auto" w:fill="auto"/>
            <w:noWrap/>
            <w:vAlign w:val="center"/>
            <w:hideMark/>
          </w:tcPr>
          <w:p w14:paraId="43404E92" w14:textId="77777777" w:rsidR="002D17EB" w:rsidRPr="00113928" w:rsidRDefault="002D17EB" w:rsidP="00124C37">
            <w:pPr>
              <w:suppressAutoHyphens w:val="0"/>
              <w:ind w:right="131"/>
              <w:rPr>
                <w:sz w:val="18"/>
                <w:szCs w:val="18"/>
                <w:lang w:eastAsia="en-US"/>
              </w:rPr>
            </w:pPr>
            <w:r w:rsidRPr="00113928">
              <w:rPr>
                <w:sz w:val="18"/>
                <w:szCs w:val="18"/>
                <w:lang w:eastAsia="en-US"/>
              </w:rPr>
              <w:t>Укупно</w:t>
            </w:r>
          </w:p>
        </w:tc>
        <w:tc>
          <w:tcPr>
            <w:tcW w:w="951" w:type="dxa"/>
            <w:tcBorders>
              <w:top w:val="nil"/>
              <w:left w:val="nil"/>
              <w:bottom w:val="double" w:sz="6" w:space="0" w:color="auto"/>
              <w:right w:val="single" w:sz="4" w:space="0" w:color="auto"/>
            </w:tcBorders>
            <w:shd w:val="clear" w:color="auto" w:fill="auto"/>
            <w:vAlign w:val="center"/>
            <w:hideMark/>
          </w:tcPr>
          <w:p w14:paraId="1513031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263,51</w:t>
            </w:r>
          </w:p>
        </w:tc>
        <w:tc>
          <w:tcPr>
            <w:tcW w:w="952" w:type="dxa"/>
            <w:tcBorders>
              <w:top w:val="nil"/>
              <w:left w:val="nil"/>
              <w:bottom w:val="double" w:sz="6" w:space="0" w:color="auto"/>
              <w:right w:val="single" w:sz="4" w:space="0" w:color="auto"/>
            </w:tcBorders>
            <w:shd w:val="clear" w:color="auto" w:fill="auto"/>
            <w:vAlign w:val="center"/>
            <w:hideMark/>
          </w:tcPr>
          <w:p w14:paraId="156A7136" w14:textId="1E5BDB33" w:rsidR="002D17EB" w:rsidRPr="00113928" w:rsidRDefault="002D17EB" w:rsidP="00124C37">
            <w:pPr>
              <w:suppressAutoHyphens w:val="0"/>
              <w:ind w:right="131"/>
              <w:jc w:val="right"/>
              <w:rPr>
                <w:sz w:val="18"/>
                <w:szCs w:val="18"/>
                <w:lang w:eastAsia="en-US"/>
              </w:rPr>
            </w:pPr>
            <w:r w:rsidRPr="00113928">
              <w:rPr>
                <w:sz w:val="18"/>
                <w:szCs w:val="18"/>
                <w:lang w:eastAsia="en-US"/>
              </w:rPr>
              <w:t>11</w:t>
            </w:r>
            <w:r w:rsidR="00113928">
              <w:rPr>
                <w:sz w:val="18"/>
                <w:szCs w:val="18"/>
                <w:lang w:eastAsia="en-US"/>
              </w:rPr>
              <w:t>.</w:t>
            </w:r>
            <w:r w:rsidRPr="00113928">
              <w:rPr>
                <w:sz w:val="18"/>
                <w:szCs w:val="18"/>
                <w:lang w:eastAsia="en-US"/>
              </w:rPr>
              <w:t>545,50</w:t>
            </w:r>
          </w:p>
        </w:tc>
        <w:tc>
          <w:tcPr>
            <w:tcW w:w="754" w:type="dxa"/>
            <w:tcBorders>
              <w:top w:val="nil"/>
              <w:left w:val="nil"/>
              <w:bottom w:val="double" w:sz="6" w:space="0" w:color="auto"/>
              <w:right w:val="single" w:sz="4" w:space="0" w:color="auto"/>
            </w:tcBorders>
            <w:shd w:val="clear" w:color="auto" w:fill="auto"/>
            <w:vAlign w:val="center"/>
            <w:hideMark/>
          </w:tcPr>
          <w:p w14:paraId="2F85CEA7"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99,17</w:t>
            </w:r>
          </w:p>
        </w:tc>
        <w:tc>
          <w:tcPr>
            <w:tcW w:w="417" w:type="dxa"/>
            <w:tcBorders>
              <w:top w:val="nil"/>
              <w:left w:val="nil"/>
              <w:bottom w:val="double" w:sz="6" w:space="0" w:color="auto"/>
              <w:right w:val="single" w:sz="4" w:space="0" w:color="auto"/>
            </w:tcBorders>
            <w:shd w:val="clear" w:color="auto" w:fill="auto"/>
            <w:vAlign w:val="center"/>
            <w:hideMark/>
          </w:tcPr>
          <w:p w14:paraId="3B55B2B0"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61B4D17E" w14:textId="5AFDD42D" w:rsidR="002D17EB" w:rsidRPr="00113928" w:rsidRDefault="002D17EB" w:rsidP="00124C37">
            <w:pPr>
              <w:suppressAutoHyphens w:val="0"/>
              <w:ind w:right="131"/>
              <w:jc w:val="right"/>
              <w:rPr>
                <w:sz w:val="18"/>
                <w:szCs w:val="18"/>
                <w:lang w:eastAsia="en-US"/>
              </w:rPr>
            </w:pPr>
            <w:r w:rsidRPr="00113928">
              <w:rPr>
                <w:sz w:val="18"/>
                <w:szCs w:val="18"/>
                <w:lang w:eastAsia="en-US"/>
              </w:rPr>
              <w:t>5</w:t>
            </w:r>
            <w:r w:rsidR="00113928">
              <w:rPr>
                <w:sz w:val="18"/>
                <w:szCs w:val="18"/>
                <w:lang w:eastAsia="en-US"/>
              </w:rPr>
              <w:t>.</w:t>
            </w:r>
            <w:r w:rsidRPr="00113928">
              <w:rPr>
                <w:sz w:val="18"/>
                <w:szCs w:val="18"/>
                <w:lang w:eastAsia="en-US"/>
              </w:rPr>
              <w:t>266,9</w:t>
            </w:r>
          </w:p>
        </w:tc>
        <w:tc>
          <w:tcPr>
            <w:tcW w:w="397" w:type="dxa"/>
            <w:tcBorders>
              <w:top w:val="nil"/>
              <w:left w:val="nil"/>
              <w:bottom w:val="double" w:sz="6" w:space="0" w:color="auto"/>
              <w:right w:val="double" w:sz="6" w:space="0" w:color="auto"/>
            </w:tcBorders>
            <w:shd w:val="clear" w:color="auto" w:fill="auto"/>
            <w:vAlign w:val="center"/>
            <w:hideMark/>
          </w:tcPr>
          <w:p w14:paraId="70D5BA85"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526161CC" w14:textId="77777777" w:rsidR="002D17EB" w:rsidRPr="002D17EB" w:rsidRDefault="002D17EB" w:rsidP="00124C37">
            <w:pPr>
              <w:suppressAutoHyphens w:val="0"/>
              <w:ind w:right="131"/>
              <w:rPr>
                <w:sz w:val="20"/>
                <w:lang w:eastAsia="en-US"/>
              </w:rPr>
            </w:pPr>
          </w:p>
        </w:tc>
      </w:tr>
      <w:tr w:rsidR="002D17EB" w:rsidRPr="002D17EB" w14:paraId="5651C18C" w14:textId="77777777" w:rsidTr="002D17EB">
        <w:trPr>
          <w:trHeight w:val="270"/>
          <w:jc w:val="center"/>
        </w:trPr>
        <w:tc>
          <w:tcPr>
            <w:tcW w:w="1301" w:type="dxa"/>
            <w:vMerge w:val="restart"/>
            <w:tcBorders>
              <w:top w:val="nil"/>
              <w:left w:val="double" w:sz="6" w:space="0" w:color="auto"/>
              <w:bottom w:val="double" w:sz="6" w:space="0" w:color="000000"/>
              <w:right w:val="single" w:sz="4" w:space="0" w:color="auto"/>
            </w:tcBorders>
            <w:shd w:val="clear" w:color="auto" w:fill="auto"/>
            <w:vAlign w:val="center"/>
            <w:hideMark/>
          </w:tcPr>
          <w:p w14:paraId="5FBCEEFF" w14:textId="77777777" w:rsidR="002D17EB" w:rsidRPr="00113928" w:rsidRDefault="002D17EB" w:rsidP="00124C37">
            <w:pPr>
              <w:suppressAutoHyphens w:val="0"/>
              <w:ind w:right="131"/>
              <w:rPr>
                <w:sz w:val="18"/>
                <w:szCs w:val="18"/>
                <w:lang w:eastAsia="en-US"/>
              </w:rPr>
            </w:pPr>
            <w:r w:rsidRPr="00113928">
              <w:rPr>
                <w:sz w:val="18"/>
                <w:szCs w:val="18"/>
                <w:lang w:eastAsia="en-US"/>
              </w:rPr>
              <w:t>Прор. у саст. лишћ.</w:t>
            </w:r>
          </w:p>
        </w:tc>
        <w:tc>
          <w:tcPr>
            <w:tcW w:w="955" w:type="dxa"/>
            <w:tcBorders>
              <w:top w:val="nil"/>
              <w:left w:val="nil"/>
              <w:bottom w:val="single" w:sz="4" w:space="0" w:color="auto"/>
              <w:right w:val="single" w:sz="4" w:space="0" w:color="auto"/>
            </w:tcBorders>
            <w:shd w:val="clear" w:color="auto" w:fill="auto"/>
            <w:noWrap/>
            <w:vAlign w:val="center"/>
            <w:hideMark/>
          </w:tcPr>
          <w:p w14:paraId="6E299CF4" w14:textId="77777777" w:rsidR="002D17EB" w:rsidRPr="00113928" w:rsidRDefault="002D17EB" w:rsidP="00124C37">
            <w:pPr>
              <w:suppressAutoHyphens w:val="0"/>
              <w:ind w:right="131"/>
              <w:rPr>
                <w:sz w:val="18"/>
                <w:szCs w:val="18"/>
                <w:lang w:eastAsia="en-US"/>
              </w:rPr>
            </w:pPr>
            <w:r w:rsidRPr="00113928">
              <w:rPr>
                <w:sz w:val="18"/>
                <w:szCs w:val="18"/>
                <w:lang w:eastAsia="en-US"/>
              </w:rPr>
              <w:t>буква</w:t>
            </w:r>
          </w:p>
        </w:tc>
        <w:tc>
          <w:tcPr>
            <w:tcW w:w="951" w:type="dxa"/>
            <w:tcBorders>
              <w:top w:val="nil"/>
              <w:left w:val="nil"/>
              <w:bottom w:val="nil"/>
              <w:right w:val="single" w:sz="4" w:space="0" w:color="auto"/>
            </w:tcBorders>
            <w:shd w:val="clear" w:color="auto" w:fill="auto"/>
            <w:vAlign w:val="center"/>
            <w:hideMark/>
          </w:tcPr>
          <w:p w14:paraId="4D772132" w14:textId="35ADEFDD"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060,93</w:t>
            </w:r>
          </w:p>
        </w:tc>
        <w:tc>
          <w:tcPr>
            <w:tcW w:w="952" w:type="dxa"/>
            <w:tcBorders>
              <w:top w:val="nil"/>
              <w:left w:val="nil"/>
              <w:bottom w:val="nil"/>
              <w:right w:val="single" w:sz="4" w:space="0" w:color="auto"/>
            </w:tcBorders>
            <w:shd w:val="clear" w:color="auto" w:fill="auto"/>
            <w:vAlign w:val="center"/>
            <w:hideMark/>
          </w:tcPr>
          <w:p w14:paraId="6E414C02" w14:textId="44F4F577" w:rsidR="002D17EB" w:rsidRPr="00113928" w:rsidRDefault="002D17EB" w:rsidP="00124C37">
            <w:pPr>
              <w:suppressAutoHyphens w:val="0"/>
              <w:ind w:right="131"/>
              <w:jc w:val="right"/>
              <w:rPr>
                <w:sz w:val="18"/>
                <w:szCs w:val="18"/>
                <w:lang w:eastAsia="en-US"/>
              </w:rPr>
            </w:pPr>
            <w:r w:rsidRPr="00113928">
              <w:rPr>
                <w:sz w:val="18"/>
                <w:szCs w:val="18"/>
                <w:lang w:eastAsia="en-US"/>
              </w:rPr>
              <w:t>69</w:t>
            </w:r>
            <w:r w:rsidR="00113928">
              <w:rPr>
                <w:sz w:val="18"/>
                <w:szCs w:val="18"/>
                <w:lang w:eastAsia="en-US"/>
              </w:rPr>
              <w:t>.</w:t>
            </w:r>
            <w:r w:rsidRPr="00113928">
              <w:rPr>
                <w:sz w:val="18"/>
                <w:szCs w:val="18"/>
                <w:lang w:eastAsia="en-US"/>
              </w:rPr>
              <w:t>804</w:t>
            </w:r>
          </w:p>
        </w:tc>
        <w:tc>
          <w:tcPr>
            <w:tcW w:w="754" w:type="dxa"/>
            <w:tcBorders>
              <w:top w:val="nil"/>
              <w:left w:val="nil"/>
              <w:bottom w:val="single" w:sz="4" w:space="0" w:color="auto"/>
              <w:right w:val="single" w:sz="4" w:space="0" w:color="auto"/>
            </w:tcBorders>
            <w:shd w:val="clear" w:color="auto" w:fill="auto"/>
            <w:vAlign w:val="center"/>
            <w:hideMark/>
          </w:tcPr>
          <w:p w14:paraId="5A0DE88E" w14:textId="5D228640" w:rsidR="002D17EB" w:rsidRPr="00113928" w:rsidRDefault="002D17EB" w:rsidP="00124C37">
            <w:pPr>
              <w:suppressAutoHyphens w:val="0"/>
              <w:ind w:right="131"/>
              <w:jc w:val="right"/>
              <w:rPr>
                <w:sz w:val="18"/>
                <w:szCs w:val="18"/>
                <w:lang w:eastAsia="en-US"/>
              </w:rPr>
            </w:pPr>
            <w:r w:rsidRPr="00113928">
              <w:rPr>
                <w:sz w:val="18"/>
                <w:szCs w:val="18"/>
                <w:lang w:eastAsia="en-US"/>
              </w:rPr>
              <w:t>1</w:t>
            </w:r>
            <w:r w:rsidR="00113928">
              <w:rPr>
                <w:sz w:val="18"/>
                <w:szCs w:val="18"/>
                <w:lang w:eastAsia="en-US"/>
              </w:rPr>
              <w:t>.</w:t>
            </w:r>
            <w:r w:rsidRPr="00113928">
              <w:rPr>
                <w:sz w:val="18"/>
                <w:szCs w:val="18"/>
                <w:lang w:eastAsia="en-US"/>
              </w:rPr>
              <w:t>889,20</w:t>
            </w:r>
          </w:p>
        </w:tc>
        <w:tc>
          <w:tcPr>
            <w:tcW w:w="417" w:type="dxa"/>
            <w:tcBorders>
              <w:top w:val="nil"/>
              <w:left w:val="nil"/>
              <w:bottom w:val="single" w:sz="4" w:space="0" w:color="auto"/>
              <w:right w:val="single" w:sz="4" w:space="0" w:color="auto"/>
            </w:tcBorders>
            <w:shd w:val="clear" w:color="auto" w:fill="auto"/>
            <w:vAlign w:val="center"/>
            <w:hideMark/>
          </w:tcPr>
          <w:p w14:paraId="629F64ED"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17EFD408" w14:textId="56C19D16" w:rsidR="002D17EB" w:rsidRPr="00113928" w:rsidRDefault="002D17EB" w:rsidP="00124C37">
            <w:pPr>
              <w:suppressAutoHyphens w:val="0"/>
              <w:ind w:right="131"/>
              <w:jc w:val="right"/>
              <w:rPr>
                <w:sz w:val="18"/>
                <w:szCs w:val="18"/>
                <w:lang w:eastAsia="en-US"/>
              </w:rPr>
            </w:pPr>
            <w:r w:rsidRPr="00113928">
              <w:rPr>
                <w:sz w:val="18"/>
                <w:szCs w:val="18"/>
                <w:lang w:eastAsia="en-US"/>
              </w:rPr>
              <w:t>73</w:t>
            </w:r>
            <w:r w:rsidR="00113928">
              <w:rPr>
                <w:sz w:val="18"/>
                <w:szCs w:val="18"/>
                <w:lang w:eastAsia="en-US"/>
              </w:rPr>
              <w:t>.</w:t>
            </w:r>
            <w:r w:rsidRPr="00113928">
              <w:rPr>
                <w:sz w:val="18"/>
                <w:szCs w:val="18"/>
                <w:lang w:eastAsia="en-US"/>
              </w:rPr>
              <w:t>552,8</w:t>
            </w:r>
          </w:p>
        </w:tc>
        <w:tc>
          <w:tcPr>
            <w:tcW w:w="397" w:type="dxa"/>
            <w:tcBorders>
              <w:top w:val="nil"/>
              <w:left w:val="nil"/>
              <w:bottom w:val="single" w:sz="4" w:space="0" w:color="auto"/>
              <w:right w:val="double" w:sz="6" w:space="0" w:color="auto"/>
            </w:tcBorders>
            <w:shd w:val="clear" w:color="auto" w:fill="auto"/>
            <w:vAlign w:val="center"/>
            <w:hideMark/>
          </w:tcPr>
          <w:p w14:paraId="66A5FB04"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089BA691" w14:textId="77777777" w:rsidR="002D17EB" w:rsidRPr="002D17EB" w:rsidRDefault="002D17EB" w:rsidP="00124C37">
            <w:pPr>
              <w:suppressAutoHyphens w:val="0"/>
              <w:ind w:right="131"/>
              <w:rPr>
                <w:sz w:val="20"/>
                <w:lang w:eastAsia="en-US"/>
              </w:rPr>
            </w:pPr>
          </w:p>
        </w:tc>
      </w:tr>
      <w:tr w:rsidR="002D17EB" w:rsidRPr="002D17EB" w14:paraId="69EE3E5E" w14:textId="77777777" w:rsidTr="002D17EB">
        <w:trPr>
          <w:trHeight w:val="330"/>
          <w:jc w:val="center"/>
        </w:trPr>
        <w:tc>
          <w:tcPr>
            <w:tcW w:w="1301" w:type="dxa"/>
            <w:vMerge/>
            <w:tcBorders>
              <w:top w:val="nil"/>
              <w:left w:val="double" w:sz="6" w:space="0" w:color="auto"/>
              <w:bottom w:val="double" w:sz="6" w:space="0" w:color="000000"/>
              <w:right w:val="single" w:sz="4" w:space="0" w:color="auto"/>
            </w:tcBorders>
            <w:vAlign w:val="center"/>
            <w:hideMark/>
          </w:tcPr>
          <w:p w14:paraId="197AEC88" w14:textId="77777777" w:rsidR="002D17EB" w:rsidRPr="00113928" w:rsidRDefault="002D17EB" w:rsidP="00124C37">
            <w:pPr>
              <w:suppressAutoHyphens w:val="0"/>
              <w:ind w:right="131"/>
              <w:rPr>
                <w:sz w:val="18"/>
                <w:szCs w:val="18"/>
                <w:lang w:eastAsia="en-US"/>
              </w:rPr>
            </w:pPr>
          </w:p>
        </w:tc>
        <w:tc>
          <w:tcPr>
            <w:tcW w:w="955" w:type="dxa"/>
            <w:tcBorders>
              <w:top w:val="nil"/>
              <w:left w:val="nil"/>
              <w:bottom w:val="double" w:sz="6" w:space="0" w:color="auto"/>
              <w:right w:val="single" w:sz="4" w:space="0" w:color="auto"/>
            </w:tcBorders>
            <w:shd w:val="clear" w:color="auto" w:fill="auto"/>
            <w:noWrap/>
            <w:vAlign w:val="center"/>
            <w:hideMark/>
          </w:tcPr>
          <w:p w14:paraId="1BD0DAA0" w14:textId="77777777" w:rsidR="002D17EB" w:rsidRPr="00113928" w:rsidRDefault="002D17EB" w:rsidP="00124C37">
            <w:pPr>
              <w:suppressAutoHyphens w:val="0"/>
              <w:ind w:right="131"/>
              <w:rPr>
                <w:sz w:val="18"/>
                <w:szCs w:val="18"/>
                <w:lang w:eastAsia="en-US"/>
              </w:rPr>
            </w:pPr>
            <w:r w:rsidRPr="00113928">
              <w:rPr>
                <w:sz w:val="18"/>
                <w:szCs w:val="18"/>
                <w:lang w:eastAsia="en-US"/>
              </w:rPr>
              <w:t>Укупно</w:t>
            </w:r>
          </w:p>
        </w:tc>
        <w:tc>
          <w:tcPr>
            <w:tcW w:w="951" w:type="dxa"/>
            <w:tcBorders>
              <w:top w:val="single" w:sz="4" w:space="0" w:color="auto"/>
              <w:left w:val="nil"/>
              <w:bottom w:val="double" w:sz="6" w:space="0" w:color="auto"/>
              <w:right w:val="single" w:sz="4" w:space="0" w:color="auto"/>
            </w:tcBorders>
            <w:shd w:val="clear" w:color="auto" w:fill="auto"/>
            <w:vAlign w:val="center"/>
            <w:hideMark/>
          </w:tcPr>
          <w:p w14:paraId="365FEEF6" w14:textId="29A18D14"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060,93</w:t>
            </w:r>
          </w:p>
        </w:tc>
        <w:tc>
          <w:tcPr>
            <w:tcW w:w="952" w:type="dxa"/>
            <w:tcBorders>
              <w:top w:val="single" w:sz="4" w:space="0" w:color="auto"/>
              <w:left w:val="nil"/>
              <w:bottom w:val="double" w:sz="6" w:space="0" w:color="auto"/>
              <w:right w:val="single" w:sz="4" w:space="0" w:color="auto"/>
            </w:tcBorders>
            <w:shd w:val="clear" w:color="auto" w:fill="auto"/>
            <w:vAlign w:val="center"/>
            <w:hideMark/>
          </w:tcPr>
          <w:p w14:paraId="195F2E1C" w14:textId="0479AA14" w:rsidR="002D17EB" w:rsidRPr="00113928" w:rsidRDefault="002D17EB" w:rsidP="00124C37">
            <w:pPr>
              <w:suppressAutoHyphens w:val="0"/>
              <w:ind w:right="131"/>
              <w:jc w:val="right"/>
              <w:rPr>
                <w:sz w:val="18"/>
                <w:szCs w:val="18"/>
                <w:lang w:eastAsia="en-US"/>
              </w:rPr>
            </w:pPr>
            <w:r w:rsidRPr="00113928">
              <w:rPr>
                <w:sz w:val="18"/>
                <w:szCs w:val="18"/>
                <w:lang w:eastAsia="en-US"/>
              </w:rPr>
              <w:t>69</w:t>
            </w:r>
            <w:r w:rsidR="00113928">
              <w:rPr>
                <w:sz w:val="18"/>
                <w:szCs w:val="18"/>
                <w:lang w:eastAsia="en-US"/>
              </w:rPr>
              <w:t>.</w:t>
            </w:r>
            <w:r w:rsidRPr="00113928">
              <w:rPr>
                <w:sz w:val="18"/>
                <w:szCs w:val="18"/>
                <w:lang w:eastAsia="en-US"/>
              </w:rPr>
              <w:t>804,40</w:t>
            </w:r>
          </w:p>
        </w:tc>
        <w:tc>
          <w:tcPr>
            <w:tcW w:w="754" w:type="dxa"/>
            <w:tcBorders>
              <w:top w:val="nil"/>
              <w:left w:val="nil"/>
              <w:bottom w:val="double" w:sz="6" w:space="0" w:color="auto"/>
              <w:right w:val="single" w:sz="4" w:space="0" w:color="auto"/>
            </w:tcBorders>
            <w:shd w:val="clear" w:color="auto" w:fill="auto"/>
            <w:vAlign w:val="center"/>
            <w:hideMark/>
          </w:tcPr>
          <w:p w14:paraId="73789A5F" w14:textId="649C5981" w:rsidR="002D17EB" w:rsidRPr="00113928" w:rsidRDefault="002D17EB" w:rsidP="00124C37">
            <w:pPr>
              <w:suppressAutoHyphens w:val="0"/>
              <w:ind w:right="131"/>
              <w:jc w:val="right"/>
              <w:rPr>
                <w:sz w:val="18"/>
                <w:szCs w:val="18"/>
                <w:lang w:eastAsia="en-US"/>
              </w:rPr>
            </w:pPr>
            <w:r w:rsidRPr="00113928">
              <w:rPr>
                <w:sz w:val="18"/>
                <w:szCs w:val="18"/>
                <w:lang w:eastAsia="en-US"/>
              </w:rPr>
              <w:t>1</w:t>
            </w:r>
            <w:r w:rsidR="00113928">
              <w:rPr>
                <w:sz w:val="18"/>
                <w:szCs w:val="18"/>
                <w:lang w:eastAsia="en-US"/>
              </w:rPr>
              <w:t>.</w:t>
            </w:r>
            <w:r w:rsidRPr="00113928">
              <w:rPr>
                <w:sz w:val="18"/>
                <w:szCs w:val="18"/>
                <w:lang w:eastAsia="en-US"/>
              </w:rPr>
              <w:t>889,20</w:t>
            </w:r>
          </w:p>
        </w:tc>
        <w:tc>
          <w:tcPr>
            <w:tcW w:w="417" w:type="dxa"/>
            <w:tcBorders>
              <w:top w:val="nil"/>
              <w:left w:val="nil"/>
              <w:bottom w:val="double" w:sz="6" w:space="0" w:color="auto"/>
              <w:right w:val="single" w:sz="4" w:space="0" w:color="auto"/>
            </w:tcBorders>
            <w:shd w:val="clear" w:color="auto" w:fill="auto"/>
            <w:vAlign w:val="center"/>
            <w:hideMark/>
          </w:tcPr>
          <w:p w14:paraId="74C7232C"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0,00</w:t>
            </w:r>
          </w:p>
        </w:tc>
        <w:tc>
          <w:tcPr>
            <w:tcW w:w="697" w:type="dxa"/>
            <w:tcBorders>
              <w:top w:val="nil"/>
              <w:left w:val="nil"/>
              <w:bottom w:val="double" w:sz="6" w:space="0" w:color="auto"/>
              <w:right w:val="single" w:sz="4" w:space="0" w:color="auto"/>
            </w:tcBorders>
            <w:shd w:val="clear" w:color="auto" w:fill="auto"/>
            <w:vAlign w:val="center"/>
            <w:hideMark/>
          </w:tcPr>
          <w:p w14:paraId="169D4825" w14:textId="5CB42D8E" w:rsidR="002D17EB" w:rsidRPr="00113928" w:rsidRDefault="002D17EB" w:rsidP="00124C37">
            <w:pPr>
              <w:suppressAutoHyphens w:val="0"/>
              <w:ind w:right="131"/>
              <w:jc w:val="right"/>
              <w:rPr>
                <w:sz w:val="18"/>
                <w:szCs w:val="18"/>
                <w:lang w:eastAsia="en-US"/>
              </w:rPr>
            </w:pPr>
            <w:r w:rsidRPr="00113928">
              <w:rPr>
                <w:sz w:val="18"/>
                <w:szCs w:val="18"/>
                <w:lang w:eastAsia="en-US"/>
              </w:rPr>
              <w:t>73</w:t>
            </w:r>
            <w:r w:rsidR="00113928">
              <w:rPr>
                <w:sz w:val="18"/>
                <w:szCs w:val="18"/>
                <w:lang w:eastAsia="en-US"/>
              </w:rPr>
              <w:t>.</w:t>
            </w:r>
            <w:r w:rsidRPr="00113928">
              <w:rPr>
                <w:sz w:val="18"/>
                <w:szCs w:val="18"/>
                <w:lang w:eastAsia="en-US"/>
              </w:rPr>
              <w:t>552,77</w:t>
            </w:r>
          </w:p>
        </w:tc>
        <w:tc>
          <w:tcPr>
            <w:tcW w:w="397" w:type="dxa"/>
            <w:tcBorders>
              <w:top w:val="nil"/>
              <w:left w:val="nil"/>
              <w:bottom w:val="double" w:sz="6" w:space="0" w:color="auto"/>
              <w:right w:val="double" w:sz="6" w:space="0" w:color="auto"/>
            </w:tcBorders>
            <w:shd w:val="clear" w:color="auto" w:fill="auto"/>
            <w:vAlign w:val="center"/>
            <w:hideMark/>
          </w:tcPr>
          <w:p w14:paraId="2AE5825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41C627B6" w14:textId="77777777" w:rsidR="002D17EB" w:rsidRPr="002D17EB" w:rsidRDefault="002D17EB" w:rsidP="00124C37">
            <w:pPr>
              <w:suppressAutoHyphens w:val="0"/>
              <w:ind w:right="131"/>
              <w:rPr>
                <w:sz w:val="20"/>
                <w:lang w:eastAsia="en-US"/>
              </w:rPr>
            </w:pPr>
          </w:p>
        </w:tc>
      </w:tr>
      <w:tr w:rsidR="002D17EB" w:rsidRPr="002D17EB" w14:paraId="591D82F1" w14:textId="77777777" w:rsidTr="002D17EB">
        <w:trPr>
          <w:trHeight w:val="285"/>
          <w:jc w:val="center"/>
        </w:trPr>
        <w:tc>
          <w:tcPr>
            <w:tcW w:w="2256"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73DB8066" w14:textId="0B9193F1" w:rsidR="002D17EB" w:rsidRPr="00084A2E" w:rsidRDefault="002D17EB" w:rsidP="00124C37">
            <w:pPr>
              <w:suppressAutoHyphens w:val="0"/>
              <w:ind w:right="131"/>
              <w:rPr>
                <w:b/>
                <w:bCs/>
                <w:sz w:val="18"/>
                <w:szCs w:val="18"/>
                <w:lang w:val="sr-Cyrl-RS" w:eastAsia="en-US"/>
              </w:rPr>
            </w:pPr>
            <w:r w:rsidRPr="00084A2E">
              <w:rPr>
                <w:b/>
                <w:bCs/>
                <w:sz w:val="18"/>
                <w:szCs w:val="18"/>
                <w:lang w:eastAsia="en-US"/>
              </w:rPr>
              <w:t>ПРЕТХОДНИ ПРИН</w:t>
            </w:r>
            <w:r w:rsidR="00084A2E">
              <w:rPr>
                <w:b/>
                <w:bCs/>
                <w:sz w:val="18"/>
                <w:szCs w:val="18"/>
                <w:lang w:val="sr-Cyrl-RS" w:eastAsia="en-US"/>
              </w:rPr>
              <w:t>ОС</w:t>
            </w:r>
          </w:p>
        </w:tc>
        <w:tc>
          <w:tcPr>
            <w:tcW w:w="951" w:type="dxa"/>
            <w:tcBorders>
              <w:top w:val="nil"/>
              <w:left w:val="nil"/>
              <w:bottom w:val="nil"/>
              <w:right w:val="single" w:sz="4" w:space="0" w:color="auto"/>
            </w:tcBorders>
            <w:shd w:val="clear" w:color="auto" w:fill="auto"/>
            <w:vAlign w:val="center"/>
            <w:hideMark/>
          </w:tcPr>
          <w:p w14:paraId="46D9CA9B" w14:textId="55A4AD84"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324,44</w:t>
            </w:r>
          </w:p>
        </w:tc>
        <w:tc>
          <w:tcPr>
            <w:tcW w:w="952" w:type="dxa"/>
            <w:tcBorders>
              <w:top w:val="nil"/>
              <w:left w:val="nil"/>
              <w:bottom w:val="nil"/>
              <w:right w:val="single" w:sz="4" w:space="0" w:color="auto"/>
            </w:tcBorders>
            <w:shd w:val="clear" w:color="auto" w:fill="auto"/>
            <w:vAlign w:val="center"/>
            <w:hideMark/>
          </w:tcPr>
          <w:p w14:paraId="2C3E7866" w14:textId="4A7E7E8F" w:rsidR="002D17EB" w:rsidRPr="00113928" w:rsidRDefault="002D17EB" w:rsidP="00124C37">
            <w:pPr>
              <w:suppressAutoHyphens w:val="0"/>
              <w:ind w:right="131"/>
              <w:jc w:val="right"/>
              <w:rPr>
                <w:sz w:val="18"/>
                <w:szCs w:val="18"/>
                <w:lang w:eastAsia="en-US"/>
              </w:rPr>
            </w:pPr>
            <w:r w:rsidRPr="00113928">
              <w:rPr>
                <w:sz w:val="18"/>
                <w:szCs w:val="18"/>
                <w:lang w:eastAsia="en-US"/>
              </w:rPr>
              <w:t>81</w:t>
            </w:r>
            <w:r w:rsidR="00113928">
              <w:rPr>
                <w:sz w:val="18"/>
                <w:szCs w:val="18"/>
                <w:lang w:eastAsia="en-US"/>
              </w:rPr>
              <w:t>.</w:t>
            </w:r>
            <w:r w:rsidRPr="00113928">
              <w:rPr>
                <w:sz w:val="18"/>
                <w:szCs w:val="18"/>
                <w:lang w:eastAsia="en-US"/>
              </w:rPr>
              <w:t>350</w:t>
            </w:r>
          </w:p>
        </w:tc>
        <w:tc>
          <w:tcPr>
            <w:tcW w:w="754" w:type="dxa"/>
            <w:tcBorders>
              <w:top w:val="nil"/>
              <w:left w:val="nil"/>
              <w:bottom w:val="nil"/>
              <w:right w:val="single" w:sz="4" w:space="0" w:color="auto"/>
            </w:tcBorders>
            <w:shd w:val="clear" w:color="auto" w:fill="auto"/>
            <w:vAlign w:val="center"/>
            <w:hideMark/>
          </w:tcPr>
          <w:p w14:paraId="739D9D98" w14:textId="3E628530" w:rsidR="002D17EB" w:rsidRPr="00113928" w:rsidRDefault="002D17EB" w:rsidP="00124C37">
            <w:pPr>
              <w:suppressAutoHyphens w:val="0"/>
              <w:ind w:right="131"/>
              <w:jc w:val="right"/>
              <w:rPr>
                <w:sz w:val="18"/>
                <w:szCs w:val="18"/>
                <w:lang w:eastAsia="en-US"/>
              </w:rPr>
            </w:pPr>
            <w:r w:rsidRPr="00113928">
              <w:rPr>
                <w:sz w:val="18"/>
                <w:szCs w:val="18"/>
                <w:lang w:eastAsia="en-US"/>
              </w:rPr>
              <w:t>1</w:t>
            </w:r>
            <w:r w:rsidR="00113928">
              <w:rPr>
                <w:sz w:val="18"/>
                <w:szCs w:val="18"/>
                <w:lang w:eastAsia="en-US"/>
              </w:rPr>
              <w:t>.</w:t>
            </w:r>
            <w:r w:rsidRPr="00113928">
              <w:rPr>
                <w:sz w:val="18"/>
                <w:szCs w:val="18"/>
                <w:lang w:eastAsia="en-US"/>
              </w:rPr>
              <w:t>988,37</w:t>
            </w:r>
          </w:p>
        </w:tc>
        <w:tc>
          <w:tcPr>
            <w:tcW w:w="417" w:type="dxa"/>
            <w:tcBorders>
              <w:top w:val="nil"/>
              <w:left w:val="nil"/>
              <w:bottom w:val="nil"/>
              <w:right w:val="single" w:sz="4" w:space="0" w:color="auto"/>
            </w:tcBorders>
            <w:shd w:val="clear" w:color="auto" w:fill="auto"/>
            <w:vAlign w:val="center"/>
            <w:hideMark/>
          </w:tcPr>
          <w:p w14:paraId="00B3C76F"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86</w:t>
            </w:r>
          </w:p>
        </w:tc>
        <w:tc>
          <w:tcPr>
            <w:tcW w:w="697" w:type="dxa"/>
            <w:tcBorders>
              <w:top w:val="nil"/>
              <w:left w:val="nil"/>
              <w:bottom w:val="nil"/>
              <w:right w:val="single" w:sz="4" w:space="0" w:color="auto"/>
            </w:tcBorders>
            <w:shd w:val="clear" w:color="auto" w:fill="auto"/>
            <w:vAlign w:val="center"/>
            <w:hideMark/>
          </w:tcPr>
          <w:p w14:paraId="0BF6A081" w14:textId="07449541" w:rsidR="002D17EB" w:rsidRPr="00113928" w:rsidRDefault="002D17EB" w:rsidP="00124C37">
            <w:pPr>
              <w:suppressAutoHyphens w:val="0"/>
              <w:ind w:right="131"/>
              <w:jc w:val="right"/>
              <w:rPr>
                <w:sz w:val="18"/>
                <w:szCs w:val="18"/>
                <w:lang w:eastAsia="en-US"/>
              </w:rPr>
            </w:pPr>
            <w:r w:rsidRPr="00113928">
              <w:rPr>
                <w:sz w:val="18"/>
                <w:szCs w:val="18"/>
                <w:lang w:eastAsia="en-US"/>
              </w:rPr>
              <w:t>78</w:t>
            </w:r>
            <w:r w:rsidR="00113928">
              <w:rPr>
                <w:sz w:val="18"/>
                <w:szCs w:val="18"/>
                <w:lang w:eastAsia="en-US"/>
              </w:rPr>
              <w:t>.</w:t>
            </w:r>
            <w:r w:rsidRPr="00113928">
              <w:rPr>
                <w:sz w:val="18"/>
                <w:szCs w:val="18"/>
                <w:lang w:eastAsia="en-US"/>
              </w:rPr>
              <w:t>819,7</w:t>
            </w:r>
          </w:p>
        </w:tc>
        <w:tc>
          <w:tcPr>
            <w:tcW w:w="397" w:type="dxa"/>
            <w:tcBorders>
              <w:top w:val="nil"/>
              <w:left w:val="nil"/>
              <w:bottom w:val="nil"/>
              <w:right w:val="double" w:sz="6" w:space="0" w:color="auto"/>
            </w:tcBorders>
            <w:shd w:val="clear" w:color="auto" w:fill="auto"/>
            <w:vAlign w:val="center"/>
            <w:hideMark/>
          </w:tcPr>
          <w:p w14:paraId="0F782AAB"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97</w:t>
            </w:r>
          </w:p>
        </w:tc>
        <w:tc>
          <w:tcPr>
            <w:tcW w:w="36" w:type="dxa"/>
            <w:vAlign w:val="center"/>
            <w:hideMark/>
          </w:tcPr>
          <w:p w14:paraId="10098AC6" w14:textId="77777777" w:rsidR="002D17EB" w:rsidRPr="002D17EB" w:rsidRDefault="002D17EB" w:rsidP="00124C37">
            <w:pPr>
              <w:suppressAutoHyphens w:val="0"/>
              <w:ind w:right="131"/>
              <w:rPr>
                <w:sz w:val="20"/>
                <w:lang w:eastAsia="en-US"/>
              </w:rPr>
            </w:pPr>
          </w:p>
        </w:tc>
      </w:tr>
      <w:tr w:rsidR="002D17EB" w:rsidRPr="002D17EB" w14:paraId="3722A776" w14:textId="77777777" w:rsidTr="002D17EB">
        <w:trPr>
          <w:trHeight w:val="285"/>
          <w:jc w:val="center"/>
        </w:trPr>
        <w:tc>
          <w:tcPr>
            <w:tcW w:w="2256"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5C3531CD" w14:textId="11B7C48F" w:rsidR="002D17EB" w:rsidRPr="00084A2E" w:rsidRDefault="002D17EB" w:rsidP="00124C37">
            <w:pPr>
              <w:suppressAutoHyphens w:val="0"/>
              <w:ind w:right="131"/>
              <w:rPr>
                <w:b/>
                <w:bCs/>
                <w:sz w:val="18"/>
                <w:szCs w:val="18"/>
                <w:lang w:val="sr-Cyrl-RS" w:eastAsia="en-US"/>
              </w:rPr>
            </w:pPr>
            <w:r w:rsidRPr="00084A2E">
              <w:rPr>
                <w:b/>
                <w:bCs/>
                <w:sz w:val="18"/>
                <w:szCs w:val="18"/>
                <w:lang w:eastAsia="en-US"/>
              </w:rPr>
              <w:t>УКУПНО РЕДОВНИ ПРИН</w:t>
            </w:r>
            <w:r w:rsidR="00084A2E">
              <w:rPr>
                <w:b/>
                <w:bCs/>
                <w:sz w:val="18"/>
                <w:szCs w:val="18"/>
                <w:lang w:val="sr-Cyrl-RS" w:eastAsia="en-US"/>
              </w:rPr>
              <w:t>ОС</w:t>
            </w:r>
          </w:p>
        </w:tc>
        <w:tc>
          <w:tcPr>
            <w:tcW w:w="951" w:type="dxa"/>
            <w:tcBorders>
              <w:top w:val="double" w:sz="6" w:space="0" w:color="auto"/>
              <w:left w:val="nil"/>
              <w:bottom w:val="nil"/>
              <w:right w:val="single" w:sz="4" w:space="0" w:color="auto"/>
            </w:tcBorders>
            <w:shd w:val="clear" w:color="auto" w:fill="auto"/>
            <w:vAlign w:val="center"/>
            <w:hideMark/>
          </w:tcPr>
          <w:p w14:paraId="7FC46A53" w14:textId="7D98453A"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435,66</w:t>
            </w:r>
          </w:p>
        </w:tc>
        <w:tc>
          <w:tcPr>
            <w:tcW w:w="952" w:type="dxa"/>
            <w:tcBorders>
              <w:top w:val="double" w:sz="6" w:space="0" w:color="auto"/>
              <w:left w:val="nil"/>
              <w:bottom w:val="nil"/>
              <w:right w:val="single" w:sz="4" w:space="0" w:color="auto"/>
            </w:tcBorders>
            <w:shd w:val="clear" w:color="auto" w:fill="auto"/>
            <w:vAlign w:val="center"/>
            <w:hideMark/>
          </w:tcPr>
          <w:p w14:paraId="2D2FDEBA" w14:textId="71C9FDC0" w:rsidR="002D17EB" w:rsidRPr="00113928" w:rsidRDefault="002D17EB" w:rsidP="00124C37">
            <w:pPr>
              <w:suppressAutoHyphens w:val="0"/>
              <w:ind w:right="131"/>
              <w:jc w:val="right"/>
              <w:rPr>
                <w:sz w:val="18"/>
                <w:szCs w:val="18"/>
                <w:lang w:eastAsia="en-US"/>
              </w:rPr>
            </w:pPr>
            <w:r w:rsidRPr="00113928">
              <w:rPr>
                <w:sz w:val="18"/>
                <w:szCs w:val="18"/>
                <w:lang w:eastAsia="en-US"/>
              </w:rPr>
              <w:t>96</w:t>
            </w:r>
            <w:r w:rsidR="00113928">
              <w:rPr>
                <w:sz w:val="18"/>
                <w:szCs w:val="18"/>
                <w:lang w:eastAsia="en-US"/>
              </w:rPr>
              <w:t>.</w:t>
            </w:r>
            <w:r w:rsidRPr="00113928">
              <w:rPr>
                <w:sz w:val="18"/>
                <w:szCs w:val="18"/>
                <w:lang w:eastAsia="en-US"/>
              </w:rPr>
              <w:t>996</w:t>
            </w:r>
          </w:p>
        </w:tc>
        <w:tc>
          <w:tcPr>
            <w:tcW w:w="754" w:type="dxa"/>
            <w:tcBorders>
              <w:top w:val="double" w:sz="6" w:space="0" w:color="auto"/>
              <w:left w:val="nil"/>
              <w:bottom w:val="nil"/>
              <w:right w:val="single" w:sz="4" w:space="0" w:color="auto"/>
            </w:tcBorders>
            <w:shd w:val="clear" w:color="auto" w:fill="auto"/>
            <w:vAlign w:val="center"/>
            <w:hideMark/>
          </w:tcPr>
          <w:p w14:paraId="208040B1" w14:textId="1DED9464" w:rsidR="002D17EB" w:rsidRPr="00113928" w:rsidRDefault="002D17EB" w:rsidP="00124C37">
            <w:pPr>
              <w:suppressAutoHyphens w:val="0"/>
              <w:ind w:right="131"/>
              <w:jc w:val="right"/>
              <w:rPr>
                <w:sz w:val="18"/>
                <w:szCs w:val="18"/>
                <w:lang w:eastAsia="en-US"/>
              </w:rPr>
            </w:pPr>
            <w:r w:rsidRPr="00113928">
              <w:rPr>
                <w:sz w:val="18"/>
                <w:szCs w:val="18"/>
                <w:lang w:eastAsia="en-US"/>
              </w:rPr>
              <w:t>2</w:t>
            </w:r>
            <w:r w:rsidR="00113928">
              <w:rPr>
                <w:sz w:val="18"/>
                <w:szCs w:val="18"/>
                <w:lang w:eastAsia="en-US"/>
              </w:rPr>
              <w:t>.</w:t>
            </w:r>
            <w:r w:rsidRPr="00113928">
              <w:rPr>
                <w:sz w:val="18"/>
                <w:szCs w:val="18"/>
                <w:lang w:eastAsia="en-US"/>
              </w:rPr>
              <w:t>099,53</w:t>
            </w:r>
          </w:p>
        </w:tc>
        <w:tc>
          <w:tcPr>
            <w:tcW w:w="417" w:type="dxa"/>
            <w:tcBorders>
              <w:top w:val="double" w:sz="6" w:space="0" w:color="auto"/>
              <w:left w:val="nil"/>
              <w:bottom w:val="nil"/>
              <w:right w:val="single" w:sz="4" w:space="0" w:color="auto"/>
            </w:tcBorders>
            <w:shd w:val="clear" w:color="auto" w:fill="auto"/>
            <w:vAlign w:val="center"/>
            <w:hideMark/>
          </w:tcPr>
          <w:p w14:paraId="733E85D6"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86</w:t>
            </w:r>
          </w:p>
        </w:tc>
        <w:tc>
          <w:tcPr>
            <w:tcW w:w="697" w:type="dxa"/>
            <w:tcBorders>
              <w:top w:val="double" w:sz="6" w:space="0" w:color="auto"/>
              <w:left w:val="nil"/>
              <w:bottom w:val="nil"/>
              <w:right w:val="single" w:sz="4" w:space="0" w:color="auto"/>
            </w:tcBorders>
            <w:shd w:val="clear" w:color="auto" w:fill="auto"/>
            <w:vAlign w:val="center"/>
            <w:hideMark/>
          </w:tcPr>
          <w:p w14:paraId="40A16425" w14:textId="6D1E8AF8" w:rsidR="002D17EB" w:rsidRPr="00113928" w:rsidRDefault="002D17EB" w:rsidP="00124C37">
            <w:pPr>
              <w:suppressAutoHyphens w:val="0"/>
              <w:ind w:right="131"/>
              <w:jc w:val="right"/>
              <w:rPr>
                <w:sz w:val="18"/>
                <w:szCs w:val="18"/>
                <w:lang w:eastAsia="en-US"/>
              </w:rPr>
            </w:pPr>
            <w:r w:rsidRPr="00113928">
              <w:rPr>
                <w:sz w:val="18"/>
                <w:szCs w:val="18"/>
                <w:lang w:eastAsia="en-US"/>
              </w:rPr>
              <w:t>97</w:t>
            </w:r>
            <w:r w:rsidR="00113928">
              <w:rPr>
                <w:sz w:val="18"/>
                <w:szCs w:val="18"/>
                <w:lang w:eastAsia="en-US"/>
              </w:rPr>
              <w:t>.</w:t>
            </w:r>
            <w:r w:rsidRPr="00113928">
              <w:rPr>
                <w:sz w:val="18"/>
                <w:szCs w:val="18"/>
                <w:lang w:eastAsia="en-US"/>
              </w:rPr>
              <w:t>057,1</w:t>
            </w:r>
          </w:p>
        </w:tc>
        <w:tc>
          <w:tcPr>
            <w:tcW w:w="397" w:type="dxa"/>
            <w:tcBorders>
              <w:top w:val="double" w:sz="6" w:space="0" w:color="auto"/>
              <w:left w:val="nil"/>
              <w:bottom w:val="nil"/>
              <w:right w:val="double" w:sz="6" w:space="0" w:color="auto"/>
            </w:tcBorders>
            <w:shd w:val="clear" w:color="auto" w:fill="auto"/>
            <w:vAlign w:val="center"/>
            <w:hideMark/>
          </w:tcPr>
          <w:p w14:paraId="0A8BAD98"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100</w:t>
            </w:r>
          </w:p>
        </w:tc>
        <w:tc>
          <w:tcPr>
            <w:tcW w:w="36" w:type="dxa"/>
            <w:vAlign w:val="center"/>
            <w:hideMark/>
          </w:tcPr>
          <w:p w14:paraId="2B8F6501" w14:textId="77777777" w:rsidR="002D17EB" w:rsidRPr="002D17EB" w:rsidRDefault="002D17EB" w:rsidP="00124C37">
            <w:pPr>
              <w:suppressAutoHyphens w:val="0"/>
              <w:ind w:right="131"/>
              <w:rPr>
                <w:sz w:val="20"/>
                <w:lang w:eastAsia="en-US"/>
              </w:rPr>
            </w:pPr>
          </w:p>
        </w:tc>
      </w:tr>
      <w:tr w:rsidR="002D17EB" w:rsidRPr="002D17EB" w14:paraId="590B829F" w14:textId="77777777" w:rsidTr="002D17EB">
        <w:trPr>
          <w:trHeight w:val="270"/>
          <w:jc w:val="center"/>
        </w:trPr>
        <w:tc>
          <w:tcPr>
            <w:tcW w:w="130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77F3A60" w14:textId="77777777" w:rsidR="002D17EB" w:rsidRPr="00084A2E" w:rsidRDefault="002D17EB" w:rsidP="00124C37">
            <w:pPr>
              <w:suppressAutoHyphens w:val="0"/>
              <w:ind w:right="131"/>
              <w:jc w:val="center"/>
              <w:rPr>
                <w:b/>
                <w:bCs/>
                <w:sz w:val="18"/>
                <w:szCs w:val="18"/>
                <w:lang w:eastAsia="en-US"/>
              </w:rPr>
            </w:pPr>
            <w:r w:rsidRPr="00084A2E">
              <w:rPr>
                <w:b/>
                <w:bCs/>
                <w:sz w:val="18"/>
                <w:szCs w:val="18"/>
                <w:lang w:eastAsia="en-US"/>
              </w:rPr>
              <w:t>ВАНРЕДНИ САНИТАРНИ</w:t>
            </w:r>
          </w:p>
        </w:tc>
        <w:tc>
          <w:tcPr>
            <w:tcW w:w="955" w:type="dxa"/>
            <w:tcBorders>
              <w:top w:val="double" w:sz="6" w:space="0" w:color="auto"/>
              <w:left w:val="nil"/>
              <w:bottom w:val="single" w:sz="4" w:space="0" w:color="auto"/>
              <w:right w:val="single" w:sz="4" w:space="0" w:color="auto"/>
            </w:tcBorders>
            <w:shd w:val="clear" w:color="auto" w:fill="auto"/>
            <w:noWrap/>
            <w:vAlign w:val="center"/>
            <w:hideMark/>
          </w:tcPr>
          <w:p w14:paraId="76EF4CEA" w14:textId="77777777" w:rsidR="002D17EB" w:rsidRPr="00113928" w:rsidRDefault="002D17EB" w:rsidP="00124C37">
            <w:pPr>
              <w:suppressAutoHyphens w:val="0"/>
              <w:ind w:right="131"/>
              <w:rPr>
                <w:sz w:val="18"/>
                <w:szCs w:val="18"/>
                <w:lang w:eastAsia="en-US"/>
              </w:rPr>
            </w:pPr>
            <w:r w:rsidRPr="00113928">
              <w:rPr>
                <w:sz w:val="18"/>
                <w:szCs w:val="18"/>
                <w:lang w:eastAsia="en-US"/>
              </w:rPr>
              <w:t>буква</w:t>
            </w:r>
          </w:p>
        </w:tc>
        <w:tc>
          <w:tcPr>
            <w:tcW w:w="951" w:type="dxa"/>
            <w:tcBorders>
              <w:top w:val="double" w:sz="6" w:space="0" w:color="auto"/>
              <w:left w:val="nil"/>
              <w:bottom w:val="single" w:sz="4" w:space="0" w:color="auto"/>
              <w:right w:val="single" w:sz="4" w:space="0" w:color="auto"/>
            </w:tcBorders>
            <w:shd w:val="clear" w:color="auto" w:fill="auto"/>
            <w:vAlign w:val="center"/>
            <w:hideMark/>
          </w:tcPr>
          <w:p w14:paraId="55669741"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952" w:type="dxa"/>
            <w:tcBorders>
              <w:top w:val="double" w:sz="6" w:space="0" w:color="auto"/>
              <w:left w:val="nil"/>
              <w:bottom w:val="single" w:sz="4" w:space="0" w:color="auto"/>
              <w:right w:val="single" w:sz="4" w:space="0" w:color="auto"/>
            </w:tcBorders>
            <w:shd w:val="clear" w:color="auto" w:fill="auto"/>
            <w:vAlign w:val="center"/>
            <w:hideMark/>
          </w:tcPr>
          <w:p w14:paraId="5BC58854"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754" w:type="dxa"/>
            <w:tcBorders>
              <w:top w:val="double" w:sz="6" w:space="0" w:color="auto"/>
              <w:left w:val="nil"/>
              <w:bottom w:val="single" w:sz="4" w:space="0" w:color="auto"/>
              <w:right w:val="single" w:sz="4" w:space="0" w:color="auto"/>
            </w:tcBorders>
            <w:shd w:val="clear" w:color="auto" w:fill="auto"/>
            <w:vAlign w:val="center"/>
            <w:hideMark/>
          </w:tcPr>
          <w:p w14:paraId="440BF80D"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213,67</w:t>
            </w:r>
          </w:p>
        </w:tc>
        <w:tc>
          <w:tcPr>
            <w:tcW w:w="417" w:type="dxa"/>
            <w:tcBorders>
              <w:top w:val="double" w:sz="6" w:space="0" w:color="auto"/>
              <w:left w:val="nil"/>
              <w:bottom w:val="single" w:sz="4" w:space="0" w:color="auto"/>
              <w:right w:val="single" w:sz="4" w:space="0" w:color="auto"/>
            </w:tcBorders>
            <w:shd w:val="clear" w:color="auto" w:fill="auto"/>
            <w:vAlign w:val="center"/>
            <w:hideMark/>
          </w:tcPr>
          <w:p w14:paraId="1A37D607"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double" w:sz="6" w:space="0" w:color="auto"/>
              <w:left w:val="nil"/>
              <w:bottom w:val="single" w:sz="4" w:space="0" w:color="auto"/>
              <w:right w:val="single" w:sz="4" w:space="0" w:color="auto"/>
            </w:tcBorders>
            <w:shd w:val="clear" w:color="auto" w:fill="auto"/>
            <w:vAlign w:val="center"/>
            <w:hideMark/>
          </w:tcPr>
          <w:p w14:paraId="6B1A9312" w14:textId="47C63A50" w:rsidR="002D17EB" w:rsidRPr="00113928" w:rsidRDefault="002D17EB" w:rsidP="00124C37">
            <w:pPr>
              <w:suppressAutoHyphens w:val="0"/>
              <w:ind w:right="131"/>
              <w:jc w:val="right"/>
              <w:rPr>
                <w:sz w:val="18"/>
                <w:szCs w:val="18"/>
                <w:lang w:eastAsia="en-US"/>
              </w:rPr>
            </w:pPr>
            <w:r w:rsidRPr="00113928">
              <w:rPr>
                <w:sz w:val="18"/>
                <w:szCs w:val="18"/>
                <w:lang w:eastAsia="en-US"/>
              </w:rPr>
              <w:t>1</w:t>
            </w:r>
            <w:r w:rsidR="00113928">
              <w:rPr>
                <w:sz w:val="18"/>
                <w:szCs w:val="18"/>
                <w:lang w:eastAsia="en-US"/>
              </w:rPr>
              <w:t>.</w:t>
            </w:r>
            <w:r w:rsidRPr="00113928">
              <w:rPr>
                <w:sz w:val="18"/>
                <w:szCs w:val="18"/>
                <w:lang w:eastAsia="en-US"/>
              </w:rPr>
              <w:t>065,7</w:t>
            </w:r>
          </w:p>
        </w:tc>
        <w:tc>
          <w:tcPr>
            <w:tcW w:w="397" w:type="dxa"/>
            <w:tcBorders>
              <w:top w:val="double" w:sz="6" w:space="0" w:color="auto"/>
              <w:left w:val="nil"/>
              <w:bottom w:val="single" w:sz="4" w:space="0" w:color="auto"/>
              <w:right w:val="double" w:sz="6" w:space="0" w:color="auto"/>
            </w:tcBorders>
            <w:shd w:val="clear" w:color="auto" w:fill="auto"/>
            <w:vAlign w:val="center"/>
            <w:hideMark/>
          </w:tcPr>
          <w:p w14:paraId="75891325"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26B06B27" w14:textId="77777777" w:rsidR="002D17EB" w:rsidRPr="002D17EB" w:rsidRDefault="002D17EB" w:rsidP="00124C37">
            <w:pPr>
              <w:suppressAutoHyphens w:val="0"/>
              <w:ind w:right="131"/>
              <w:rPr>
                <w:sz w:val="20"/>
                <w:lang w:eastAsia="en-US"/>
              </w:rPr>
            </w:pPr>
          </w:p>
        </w:tc>
      </w:tr>
      <w:tr w:rsidR="002D17EB" w:rsidRPr="002D17EB" w14:paraId="7DB3E979" w14:textId="77777777" w:rsidTr="002D17EB">
        <w:trPr>
          <w:trHeight w:val="270"/>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299EE43B" w14:textId="77777777" w:rsidR="002D17EB" w:rsidRPr="00113928" w:rsidRDefault="002D17EB" w:rsidP="00124C37">
            <w:pPr>
              <w:suppressAutoHyphens w:val="0"/>
              <w:ind w:right="131"/>
              <w:rPr>
                <w:sz w:val="18"/>
                <w:szCs w:val="18"/>
                <w:lang w:eastAsia="en-US"/>
              </w:rPr>
            </w:pPr>
          </w:p>
        </w:tc>
        <w:tc>
          <w:tcPr>
            <w:tcW w:w="955" w:type="dxa"/>
            <w:tcBorders>
              <w:top w:val="nil"/>
              <w:left w:val="nil"/>
              <w:bottom w:val="single" w:sz="4" w:space="0" w:color="auto"/>
              <w:right w:val="single" w:sz="4" w:space="0" w:color="auto"/>
            </w:tcBorders>
            <w:shd w:val="clear" w:color="auto" w:fill="auto"/>
            <w:noWrap/>
            <w:vAlign w:val="center"/>
            <w:hideMark/>
          </w:tcPr>
          <w:p w14:paraId="4FA67670" w14:textId="77777777" w:rsidR="002D17EB" w:rsidRPr="00113928" w:rsidRDefault="002D17EB" w:rsidP="00124C37">
            <w:pPr>
              <w:suppressAutoHyphens w:val="0"/>
              <w:ind w:right="131"/>
              <w:rPr>
                <w:sz w:val="18"/>
                <w:szCs w:val="18"/>
                <w:lang w:eastAsia="en-US"/>
              </w:rPr>
            </w:pPr>
            <w:r w:rsidRPr="00113928">
              <w:rPr>
                <w:sz w:val="18"/>
                <w:szCs w:val="18"/>
                <w:lang w:eastAsia="en-US"/>
              </w:rPr>
              <w:t>ц.бор</w:t>
            </w:r>
          </w:p>
        </w:tc>
        <w:tc>
          <w:tcPr>
            <w:tcW w:w="951" w:type="dxa"/>
            <w:tcBorders>
              <w:top w:val="nil"/>
              <w:left w:val="nil"/>
              <w:bottom w:val="single" w:sz="4" w:space="0" w:color="auto"/>
              <w:right w:val="single" w:sz="4" w:space="0" w:color="auto"/>
            </w:tcBorders>
            <w:shd w:val="clear" w:color="auto" w:fill="auto"/>
            <w:vAlign w:val="center"/>
            <w:hideMark/>
          </w:tcPr>
          <w:p w14:paraId="401A79B5"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952" w:type="dxa"/>
            <w:tcBorders>
              <w:top w:val="nil"/>
              <w:left w:val="nil"/>
              <w:bottom w:val="single" w:sz="4" w:space="0" w:color="auto"/>
              <w:right w:val="single" w:sz="4" w:space="0" w:color="auto"/>
            </w:tcBorders>
            <w:shd w:val="clear" w:color="auto" w:fill="auto"/>
            <w:vAlign w:val="center"/>
            <w:hideMark/>
          </w:tcPr>
          <w:p w14:paraId="52BBF87C"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754" w:type="dxa"/>
            <w:tcBorders>
              <w:top w:val="nil"/>
              <w:left w:val="nil"/>
              <w:bottom w:val="single" w:sz="4" w:space="0" w:color="auto"/>
              <w:right w:val="single" w:sz="4" w:space="0" w:color="auto"/>
            </w:tcBorders>
            <w:shd w:val="clear" w:color="auto" w:fill="auto"/>
            <w:vAlign w:val="center"/>
            <w:hideMark/>
          </w:tcPr>
          <w:p w14:paraId="10387DD3"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64</w:t>
            </w:r>
          </w:p>
        </w:tc>
        <w:tc>
          <w:tcPr>
            <w:tcW w:w="417" w:type="dxa"/>
            <w:tcBorders>
              <w:top w:val="nil"/>
              <w:left w:val="nil"/>
              <w:bottom w:val="single" w:sz="4" w:space="0" w:color="auto"/>
              <w:right w:val="single" w:sz="4" w:space="0" w:color="auto"/>
            </w:tcBorders>
            <w:shd w:val="clear" w:color="auto" w:fill="auto"/>
            <w:vAlign w:val="center"/>
            <w:hideMark/>
          </w:tcPr>
          <w:p w14:paraId="623FB3C9"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single" w:sz="4" w:space="0" w:color="auto"/>
              <w:right w:val="single" w:sz="4" w:space="0" w:color="auto"/>
            </w:tcBorders>
            <w:shd w:val="clear" w:color="auto" w:fill="auto"/>
            <w:vAlign w:val="center"/>
            <w:hideMark/>
          </w:tcPr>
          <w:p w14:paraId="40E0FF56"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6260</w:t>
            </w:r>
          </w:p>
        </w:tc>
        <w:tc>
          <w:tcPr>
            <w:tcW w:w="397" w:type="dxa"/>
            <w:tcBorders>
              <w:top w:val="nil"/>
              <w:left w:val="nil"/>
              <w:bottom w:val="single" w:sz="4" w:space="0" w:color="auto"/>
              <w:right w:val="double" w:sz="6" w:space="0" w:color="auto"/>
            </w:tcBorders>
            <w:shd w:val="clear" w:color="auto" w:fill="auto"/>
            <w:vAlign w:val="center"/>
            <w:hideMark/>
          </w:tcPr>
          <w:p w14:paraId="12B04D81"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1099F760" w14:textId="77777777" w:rsidR="002D17EB" w:rsidRPr="002D17EB" w:rsidRDefault="002D17EB" w:rsidP="00124C37">
            <w:pPr>
              <w:suppressAutoHyphens w:val="0"/>
              <w:ind w:right="131"/>
              <w:rPr>
                <w:sz w:val="20"/>
                <w:lang w:eastAsia="en-US"/>
              </w:rPr>
            </w:pPr>
          </w:p>
        </w:tc>
      </w:tr>
      <w:tr w:rsidR="002D17EB" w:rsidRPr="002D17EB" w14:paraId="56934802" w14:textId="77777777" w:rsidTr="002D17EB">
        <w:trPr>
          <w:trHeight w:val="330"/>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7A10D1B9" w14:textId="77777777" w:rsidR="002D17EB" w:rsidRPr="00113928" w:rsidRDefault="002D17EB" w:rsidP="00124C37">
            <w:pPr>
              <w:suppressAutoHyphens w:val="0"/>
              <w:ind w:right="131"/>
              <w:rPr>
                <w:sz w:val="18"/>
                <w:szCs w:val="18"/>
                <w:lang w:eastAsia="en-US"/>
              </w:rPr>
            </w:pPr>
          </w:p>
        </w:tc>
        <w:tc>
          <w:tcPr>
            <w:tcW w:w="955" w:type="dxa"/>
            <w:tcBorders>
              <w:top w:val="nil"/>
              <w:left w:val="nil"/>
              <w:bottom w:val="double" w:sz="6" w:space="0" w:color="auto"/>
              <w:right w:val="single" w:sz="4" w:space="0" w:color="auto"/>
            </w:tcBorders>
            <w:shd w:val="clear" w:color="auto" w:fill="auto"/>
            <w:noWrap/>
            <w:vAlign w:val="center"/>
            <w:hideMark/>
          </w:tcPr>
          <w:p w14:paraId="724A8F54" w14:textId="77777777" w:rsidR="002D17EB" w:rsidRPr="00113928" w:rsidRDefault="002D17EB" w:rsidP="00124C37">
            <w:pPr>
              <w:suppressAutoHyphens w:val="0"/>
              <w:ind w:right="131"/>
              <w:rPr>
                <w:sz w:val="18"/>
                <w:szCs w:val="18"/>
                <w:lang w:eastAsia="en-US"/>
              </w:rPr>
            </w:pPr>
            <w:r w:rsidRPr="00113928">
              <w:rPr>
                <w:sz w:val="18"/>
                <w:szCs w:val="18"/>
                <w:lang w:eastAsia="en-US"/>
              </w:rPr>
              <w:t>Укупно</w:t>
            </w:r>
          </w:p>
        </w:tc>
        <w:tc>
          <w:tcPr>
            <w:tcW w:w="951" w:type="dxa"/>
            <w:tcBorders>
              <w:top w:val="nil"/>
              <w:left w:val="nil"/>
              <w:bottom w:val="double" w:sz="6" w:space="0" w:color="auto"/>
              <w:right w:val="single" w:sz="4" w:space="0" w:color="auto"/>
            </w:tcBorders>
            <w:shd w:val="clear" w:color="auto" w:fill="auto"/>
            <w:vAlign w:val="center"/>
            <w:hideMark/>
          </w:tcPr>
          <w:p w14:paraId="316983BA"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w:t>
            </w:r>
          </w:p>
        </w:tc>
        <w:tc>
          <w:tcPr>
            <w:tcW w:w="952" w:type="dxa"/>
            <w:tcBorders>
              <w:top w:val="nil"/>
              <w:left w:val="nil"/>
              <w:bottom w:val="double" w:sz="6" w:space="0" w:color="auto"/>
              <w:right w:val="single" w:sz="4" w:space="0" w:color="auto"/>
            </w:tcBorders>
            <w:shd w:val="clear" w:color="auto" w:fill="auto"/>
            <w:vAlign w:val="center"/>
            <w:hideMark/>
          </w:tcPr>
          <w:p w14:paraId="37EF33F0"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w:t>
            </w:r>
          </w:p>
        </w:tc>
        <w:tc>
          <w:tcPr>
            <w:tcW w:w="754" w:type="dxa"/>
            <w:tcBorders>
              <w:top w:val="nil"/>
              <w:left w:val="nil"/>
              <w:bottom w:val="double" w:sz="6" w:space="0" w:color="auto"/>
              <w:right w:val="single" w:sz="4" w:space="0" w:color="auto"/>
            </w:tcBorders>
            <w:shd w:val="clear" w:color="auto" w:fill="auto"/>
            <w:vAlign w:val="center"/>
            <w:hideMark/>
          </w:tcPr>
          <w:p w14:paraId="6EA84EF5" w14:textId="24508EC5" w:rsidR="002D17EB" w:rsidRPr="00113928" w:rsidRDefault="002D17EB" w:rsidP="00124C37">
            <w:pPr>
              <w:suppressAutoHyphens w:val="0"/>
              <w:ind w:right="131"/>
              <w:jc w:val="right"/>
              <w:rPr>
                <w:sz w:val="18"/>
                <w:szCs w:val="18"/>
                <w:lang w:val="sr-Cyrl-RS" w:eastAsia="en-US"/>
              </w:rPr>
            </w:pPr>
            <w:r w:rsidRPr="00113928">
              <w:rPr>
                <w:sz w:val="18"/>
                <w:szCs w:val="18"/>
                <w:lang w:eastAsia="en-US"/>
              </w:rPr>
              <w:t>27</w:t>
            </w:r>
            <w:r w:rsidR="002146A5" w:rsidRPr="00113928">
              <w:rPr>
                <w:sz w:val="18"/>
                <w:szCs w:val="18"/>
                <w:lang w:val="sr-Cyrl-RS" w:eastAsia="en-US"/>
              </w:rPr>
              <w:t>7,98</w:t>
            </w:r>
          </w:p>
        </w:tc>
        <w:tc>
          <w:tcPr>
            <w:tcW w:w="417" w:type="dxa"/>
            <w:tcBorders>
              <w:top w:val="nil"/>
              <w:left w:val="nil"/>
              <w:bottom w:val="double" w:sz="6" w:space="0" w:color="auto"/>
              <w:right w:val="single" w:sz="4" w:space="0" w:color="auto"/>
            </w:tcBorders>
            <w:shd w:val="clear" w:color="auto" w:fill="auto"/>
            <w:vAlign w:val="center"/>
            <w:hideMark/>
          </w:tcPr>
          <w:p w14:paraId="49EA05DD"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w:t>
            </w:r>
          </w:p>
        </w:tc>
        <w:tc>
          <w:tcPr>
            <w:tcW w:w="697" w:type="dxa"/>
            <w:tcBorders>
              <w:top w:val="nil"/>
              <w:left w:val="nil"/>
              <w:bottom w:val="double" w:sz="6" w:space="0" w:color="auto"/>
              <w:right w:val="single" w:sz="4" w:space="0" w:color="auto"/>
            </w:tcBorders>
            <w:shd w:val="clear" w:color="auto" w:fill="auto"/>
            <w:vAlign w:val="center"/>
            <w:hideMark/>
          </w:tcPr>
          <w:p w14:paraId="31EFC8AD"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7326</w:t>
            </w:r>
          </w:p>
        </w:tc>
        <w:tc>
          <w:tcPr>
            <w:tcW w:w="397" w:type="dxa"/>
            <w:tcBorders>
              <w:top w:val="nil"/>
              <w:left w:val="nil"/>
              <w:bottom w:val="double" w:sz="6" w:space="0" w:color="auto"/>
              <w:right w:val="double" w:sz="6" w:space="0" w:color="auto"/>
            </w:tcBorders>
            <w:shd w:val="clear" w:color="auto" w:fill="auto"/>
            <w:vAlign w:val="center"/>
            <w:hideMark/>
          </w:tcPr>
          <w:p w14:paraId="56F26312"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2BCF9BA8" w14:textId="77777777" w:rsidR="002D17EB" w:rsidRPr="002D17EB" w:rsidRDefault="002D17EB" w:rsidP="00124C37">
            <w:pPr>
              <w:suppressAutoHyphens w:val="0"/>
              <w:ind w:right="131"/>
              <w:rPr>
                <w:sz w:val="20"/>
                <w:lang w:eastAsia="en-US"/>
              </w:rPr>
            </w:pPr>
          </w:p>
        </w:tc>
      </w:tr>
      <w:tr w:rsidR="002D17EB" w:rsidRPr="002D17EB" w14:paraId="514B9559" w14:textId="77777777" w:rsidTr="002D17EB">
        <w:trPr>
          <w:trHeight w:val="270"/>
          <w:jc w:val="center"/>
        </w:trPr>
        <w:tc>
          <w:tcPr>
            <w:tcW w:w="2256"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6B3E559B" w14:textId="77777777" w:rsidR="002D17EB" w:rsidRPr="00084A2E" w:rsidRDefault="002D17EB" w:rsidP="00124C37">
            <w:pPr>
              <w:suppressAutoHyphens w:val="0"/>
              <w:ind w:right="131"/>
              <w:rPr>
                <w:b/>
                <w:bCs/>
                <w:sz w:val="18"/>
                <w:szCs w:val="18"/>
                <w:lang w:eastAsia="en-US"/>
              </w:rPr>
            </w:pPr>
            <w:r w:rsidRPr="00084A2E">
              <w:rPr>
                <w:b/>
                <w:bCs/>
                <w:sz w:val="18"/>
                <w:szCs w:val="18"/>
                <w:lang w:eastAsia="en-US"/>
              </w:rPr>
              <w:t>УКУПНО ВАНРЕДНИ</w:t>
            </w:r>
          </w:p>
        </w:tc>
        <w:tc>
          <w:tcPr>
            <w:tcW w:w="951" w:type="dxa"/>
            <w:tcBorders>
              <w:top w:val="nil"/>
              <w:left w:val="nil"/>
              <w:bottom w:val="double" w:sz="6" w:space="0" w:color="auto"/>
              <w:right w:val="single" w:sz="4" w:space="0" w:color="auto"/>
            </w:tcBorders>
            <w:shd w:val="clear" w:color="auto" w:fill="auto"/>
            <w:vAlign w:val="center"/>
            <w:hideMark/>
          </w:tcPr>
          <w:p w14:paraId="51671631"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0,00</w:t>
            </w:r>
          </w:p>
        </w:tc>
        <w:tc>
          <w:tcPr>
            <w:tcW w:w="952" w:type="dxa"/>
            <w:tcBorders>
              <w:top w:val="nil"/>
              <w:left w:val="nil"/>
              <w:bottom w:val="double" w:sz="6" w:space="0" w:color="auto"/>
              <w:right w:val="single" w:sz="4" w:space="0" w:color="auto"/>
            </w:tcBorders>
            <w:shd w:val="clear" w:color="auto" w:fill="auto"/>
            <w:vAlign w:val="center"/>
            <w:hideMark/>
          </w:tcPr>
          <w:p w14:paraId="7ACB2B71"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0,00</w:t>
            </w:r>
          </w:p>
        </w:tc>
        <w:tc>
          <w:tcPr>
            <w:tcW w:w="754" w:type="dxa"/>
            <w:tcBorders>
              <w:top w:val="nil"/>
              <w:left w:val="nil"/>
              <w:bottom w:val="double" w:sz="6" w:space="0" w:color="auto"/>
              <w:right w:val="single" w:sz="4" w:space="0" w:color="auto"/>
            </w:tcBorders>
            <w:shd w:val="clear" w:color="auto" w:fill="auto"/>
            <w:vAlign w:val="center"/>
            <w:hideMark/>
          </w:tcPr>
          <w:p w14:paraId="5F4E7F7E"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277,98</w:t>
            </w:r>
          </w:p>
        </w:tc>
        <w:tc>
          <w:tcPr>
            <w:tcW w:w="417" w:type="dxa"/>
            <w:tcBorders>
              <w:top w:val="nil"/>
              <w:left w:val="nil"/>
              <w:bottom w:val="double" w:sz="6" w:space="0" w:color="auto"/>
              <w:right w:val="single" w:sz="4" w:space="0" w:color="auto"/>
            </w:tcBorders>
            <w:shd w:val="clear" w:color="auto" w:fill="auto"/>
            <w:vAlign w:val="center"/>
            <w:hideMark/>
          </w:tcPr>
          <w:p w14:paraId="617DDEE9"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697" w:type="dxa"/>
            <w:tcBorders>
              <w:top w:val="nil"/>
              <w:left w:val="nil"/>
              <w:bottom w:val="double" w:sz="6" w:space="0" w:color="auto"/>
              <w:right w:val="single" w:sz="4" w:space="0" w:color="auto"/>
            </w:tcBorders>
            <w:shd w:val="clear" w:color="auto" w:fill="auto"/>
            <w:vAlign w:val="center"/>
            <w:hideMark/>
          </w:tcPr>
          <w:p w14:paraId="34DD7E31" w14:textId="1AB7F066" w:rsidR="002D17EB" w:rsidRPr="00113928" w:rsidRDefault="002D17EB" w:rsidP="00124C37">
            <w:pPr>
              <w:suppressAutoHyphens w:val="0"/>
              <w:ind w:right="131"/>
              <w:jc w:val="right"/>
              <w:rPr>
                <w:sz w:val="18"/>
                <w:szCs w:val="18"/>
                <w:lang w:eastAsia="en-US"/>
              </w:rPr>
            </w:pPr>
            <w:r w:rsidRPr="00113928">
              <w:rPr>
                <w:sz w:val="18"/>
                <w:szCs w:val="18"/>
                <w:lang w:eastAsia="en-US"/>
              </w:rPr>
              <w:t>7</w:t>
            </w:r>
            <w:r w:rsidR="00113928">
              <w:rPr>
                <w:sz w:val="18"/>
                <w:szCs w:val="18"/>
                <w:lang w:eastAsia="en-US"/>
              </w:rPr>
              <w:t>.</w:t>
            </w:r>
            <w:r w:rsidRPr="00113928">
              <w:rPr>
                <w:sz w:val="18"/>
                <w:szCs w:val="18"/>
                <w:lang w:eastAsia="en-US"/>
              </w:rPr>
              <w:t>325,7</w:t>
            </w:r>
          </w:p>
        </w:tc>
        <w:tc>
          <w:tcPr>
            <w:tcW w:w="397" w:type="dxa"/>
            <w:tcBorders>
              <w:top w:val="nil"/>
              <w:left w:val="nil"/>
              <w:bottom w:val="double" w:sz="6" w:space="0" w:color="auto"/>
              <w:right w:val="double" w:sz="6" w:space="0" w:color="auto"/>
            </w:tcBorders>
            <w:shd w:val="clear" w:color="auto" w:fill="auto"/>
            <w:vAlign w:val="center"/>
            <w:hideMark/>
          </w:tcPr>
          <w:p w14:paraId="303EE6B5" w14:textId="77777777" w:rsidR="002D17EB" w:rsidRPr="00113928" w:rsidRDefault="002D17EB" w:rsidP="00124C37">
            <w:pPr>
              <w:suppressAutoHyphens w:val="0"/>
              <w:ind w:right="131"/>
              <w:jc w:val="right"/>
              <w:rPr>
                <w:sz w:val="18"/>
                <w:szCs w:val="18"/>
                <w:lang w:eastAsia="en-US"/>
              </w:rPr>
            </w:pPr>
            <w:r w:rsidRPr="00113928">
              <w:rPr>
                <w:sz w:val="18"/>
                <w:szCs w:val="18"/>
                <w:lang w:eastAsia="en-US"/>
              </w:rPr>
              <w:t> </w:t>
            </w:r>
          </w:p>
        </w:tc>
        <w:tc>
          <w:tcPr>
            <w:tcW w:w="36" w:type="dxa"/>
            <w:vAlign w:val="center"/>
            <w:hideMark/>
          </w:tcPr>
          <w:p w14:paraId="78257D79" w14:textId="77777777" w:rsidR="002D17EB" w:rsidRPr="002D17EB" w:rsidRDefault="002D17EB" w:rsidP="00124C37">
            <w:pPr>
              <w:suppressAutoHyphens w:val="0"/>
              <w:ind w:right="131"/>
              <w:rPr>
                <w:sz w:val="20"/>
                <w:lang w:eastAsia="en-US"/>
              </w:rPr>
            </w:pPr>
          </w:p>
        </w:tc>
      </w:tr>
      <w:tr w:rsidR="002D17EB" w:rsidRPr="002D17EB" w14:paraId="5A462626" w14:textId="77777777" w:rsidTr="002D17EB">
        <w:trPr>
          <w:trHeight w:val="285"/>
          <w:jc w:val="center"/>
        </w:trPr>
        <w:tc>
          <w:tcPr>
            <w:tcW w:w="2256"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5BAD640D" w14:textId="4B3953D8" w:rsidR="002D17EB" w:rsidRPr="00084A2E" w:rsidRDefault="002D17EB" w:rsidP="00124C37">
            <w:pPr>
              <w:suppressAutoHyphens w:val="0"/>
              <w:ind w:right="131"/>
              <w:jc w:val="center"/>
              <w:rPr>
                <w:b/>
                <w:bCs/>
                <w:sz w:val="18"/>
                <w:szCs w:val="18"/>
                <w:lang w:val="sr-Cyrl-RS" w:eastAsia="en-US"/>
              </w:rPr>
            </w:pPr>
            <w:r w:rsidRPr="00084A2E">
              <w:rPr>
                <w:b/>
                <w:bCs/>
                <w:sz w:val="18"/>
                <w:szCs w:val="18"/>
                <w:lang w:eastAsia="en-US"/>
              </w:rPr>
              <w:t>УКУПНО Г</w:t>
            </w:r>
            <w:r w:rsidR="002146A5" w:rsidRPr="00084A2E">
              <w:rPr>
                <w:b/>
                <w:bCs/>
                <w:sz w:val="18"/>
                <w:szCs w:val="18"/>
                <w:lang w:val="sr-Cyrl-RS" w:eastAsia="en-US"/>
              </w:rPr>
              <w:t>.</w:t>
            </w:r>
            <w:r w:rsidRPr="00084A2E">
              <w:rPr>
                <w:b/>
                <w:bCs/>
                <w:sz w:val="18"/>
                <w:szCs w:val="18"/>
                <w:lang w:eastAsia="en-US"/>
              </w:rPr>
              <w:t>Ј</w:t>
            </w:r>
            <w:r w:rsidR="002146A5" w:rsidRPr="00084A2E">
              <w:rPr>
                <w:b/>
                <w:bCs/>
                <w:sz w:val="18"/>
                <w:szCs w:val="18"/>
                <w:lang w:val="sr-Cyrl-RS" w:eastAsia="en-US"/>
              </w:rPr>
              <w:t>.</w:t>
            </w:r>
          </w:p>
        </w:tc>
        <w:tc>
          <w:tcPr>
            <w:tcW w:w="951" w:type="dxa"/>
            <w:tcBorders>
              <w:top w:val="nil"/>
              <w:left w:val="nil"/>
              <w:bottom w:val="double" w:sz="6" w:space="0" w:color="auto"/>
              <w:right w:val="single" w:sz="4" w:space="0" w:color="auto"/>
            </w:tcBorders>
            <w:shd w:val="clear" w:color="auto" w:fill="auto"/>
            <w:vAlign w:val="center"/>
            <w:hideMark/>
          </w:tcPr>
          <w:p w14:paraId="25E43611" w14:textId="6680FDDF"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2</w:t>
            </w:r>
            <w:r w:rsidR="00113928" w:rsidRPr="00084A2E">
              <w:rPr>
                <w:b/>
                <w:bCs/>
                <w:sz w:val="18"/>
                <w:szCs w:val="18"/>
                <w:lang w:eastAsia="en-US"/>
              </w:rPr>
              <w:t>.</w:t>
            </w:r>
            <w:r w:rsidRPr="00084A2E">
              <w:rPr>
                <w:b/>
                <w:bCs/>
                <w:sz w:val="18"/>
                <w:szCs w:val="18"/>
                <w:lang w:eastAsia="en-US"/>
              </w:rPr>
              <w:t>435,66</w:t>
            </w:r>
          </w:p>
        </w:tc>
        <w:tc>
          <w:tcPr>
            <w:tcW w:w="952" w:type="dxa"/>
            <w:tcBorders>
              <w:top w:val="nil"/>
              <w:left w:val="nil"/>
              <w:bottom w:val="double" w:sz="6" w:space="0" w:color="auto"/>
              <w:right w:val="single" w:sz="4" w:space="0" w:color="auto"/>
            </w:tcBorders>
            <w:shd w:val="clear" w:color="auto" w:fill="auto"/>
            <w:vAlign w:val="center"/>
            <w:hideMark/>
          </w:tcPr>
          <w:p w14:paraId="3EFB00DE" w14:textId="6D18ABBA"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96</w:t>
            </w:r>
            <w:r w:rsidR="00113928" w:rsidRPr="00084A2E">
              <w:rPr>
                <w:b/>
                <w:bCs/>
                <w:sz w:val="18"/>
                <w:szCs w:val="18"/>
                <w:lang w:eastAsia="en-US"/>
              </w:rPr>
              <w:t>.</w:t>
            </w:r>
            <w:r w:rsidRPr="00084A2E">
              <w:rPr>
                <w:b/>
                <w:bCs/>
                <w:sz w:val="18"/>
                <w:szCs w:val="18"/>
                <w:lang w:eastAsia="en-US"/>
              </w:rPr>
              <w:t>996</w:t>
            </w:r>
          </w:p>
        </w:tc>
        <w:tc>
          <w:tcPr>
            <w:tcW w:w="754" w:type="dxa"/>
            <w:tcBorders>
              <w:top w:val="nil"/>
              <w:left w:val="nil"/>
              <w:bottom w:val="double" w:sz="6" w:space="0" w:color="auto"/>
              <w:right w:val="single" w:sz="4" w:space="0" w:color="auto"/>
            </w:tcBorders>
            <w:shd w:val="clear" w:color="auto" w:fill="auto"/>
            <w:vAlign w:val="center"/>
            <w:hideMark/>
          </w:tcPr>
          <w:p w14:paraId="3E5D248F" w14:textId="7207524F"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2</w:t>
            </w:r>
            <w:r w:rsidR="00113928" w:rsidRPr="00084A2E">
              <w:rPr>
                <w:b/>
                <w:bCs/>
                <w:sz w:val="18"/>
                <w:szCs w:val="18"/>
                <w:lang w:eastAsia="en-US"/>
              </w:rPr>
              <w:t>.</w:t>
            </w:r>
            <w:r w:rsidRPr="00084A2E">
              <w:rPr>
                <w:b/>
                <w:bCs/>
                <w:sz w:val="18"/>
                <w:szCs w:val="18"/>
                <w:lang w:eastAsia="en-US"/>
              </w:rPr>
              <w:t>377,51</w:t>
            </w:r>
          </w:p>
        </w:tc>
        <w:tc>
          <w:tcPr>
            <w:tcW w:w="417" w:type="dxa"/>
            <w:tcBorders>
              <w:top w:val="nil"/>
              <w:left w:val="nil"/>
              <w:bottom w:val="double" w:sz="6" w:space="0" w:color="auto"/>
              <w:right w:val="single" w:sz="4" w:space="0" w:color="auto"/>
            </w:tcBorders>
            <w:shd w:val="clear" w:color="auto" w:fill="auto"/>
            <w:vAlign w:val="center"/>
            <w:hideMark/>
          </w:tcPr>
          <w:p w14:paraId="1650489C" w14:textId="77777777"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98</w:t>
            </w:r>
          </w:p>
        </w:tc>
        <w:tc>
          <w:tcPr>
            <w:tcW w:w="697" w:type="dxa"/>
            <w:tcBorders>
              <w:top w:val="nil"/>
              <w:left w:val="nil"/>
              <w:bottom w:val="double" w:sz="6" w:space="0" w:color="auto"/>
              <w:right w:val="single" w:sz="4" w:space="0" w:color="auto"/>
            </w:tcBorders>
            <w:shd w:val="clear" w:color="auto" w:fill="auto"/>
            <w:vAlign w:val="center"/>
            <w:hideMark/>
          </w:tcPr>
          <w:p w14:paraId="20FE472A" w14:textId="1D8E2AA9"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104</w:t>
            </w:r>
            <w:r w:rsidR="00113928" w:rsidRPr="00084A2E">
              <w:rPr>
                <w:b/>
                <w:bCs/>
                <w:sz w:val="18"/>
                <w:szCs w:val="18"/>
                <w:lang w:eastAsia="en-US"/>
              </w:rPr>
              <w:t>.</w:t>
            </w:r>
            <w:r w:rsidRPr="00084A2E">
              <w:rPr>
                <w:b/>
                <w:bCs/>
                <w:sz w:val="18"/>
                <w:szCs w:val="18"/>
                <w:lang w:eastAsia="en-US"/>
              </w:rPr>
              <w:t>382,7</w:t>
            </w:r>
          </w:p>
        </w:tc>
        <w:tc>
          <w:tcPr>
            <w:tcW w:w="397" w:type="dxa"/>
            <w:tcBorders>
              <w:top w:val="nil"/>
              <w:left w:val="nil"/>
              <w:bottom w:val="double" w:sz="6" w:space="0" w:color="auto"/>
              <w:right w:val="double" w:sz="6" w:space="0" w:color="auto"/>
            </w:tcBorders>
            <w:shd w:val="clear" w:color="auto" w:fill="auto"/>
            <w:vAlign w:val="center"/>
            <w:hideMark/>
          </w:tcPr>
          <w:p w14:paraId="55FCDC77" w14:textId="77777777" w:rsidR="002D17EB" w:rsidRPr="00084A2E" w:rsidRDefault="002D17EB" w:rsidP="00124C37">
            <w:pPr>
              <w:suppressAutoHyphens w:val="0"/>
              <w:ind w:right="131"/>
              <w:jc w:val="right"/>
              <w:rPr>
                <w:b/>
                <w:bCs/>
                <w:sz w:val="18"/>
                <w:szCs w:val="18"/>
                <w:lang w:eastAsia="en-US"/>
              </w:rPr>
            </w:pPr>
            <w:r w:rsidRPr="00084A2E">
              <w:rPr>
                <w:b/>
                <w:bCs/>
                <w:sz w:val="18"/>
                <w:szCs w:val="18"/>
                <w:lang w:eastAsia="en-US"/>
              </w:rPr>
              <w:t>108</w:t>
            </w:r>
          </w:p>
        </w:tc>
        <w:tc>
          <w:tcPr>
            <w:tcW w:w="36" w:type="dxa"/>
            <w:vAlign w:val="center"/>
            <w:hideMark/>
          </w:tcPr>
          <w:p w14:paraId="60A2A2A3" w14:textId="77777777" w:rsidR="002D17EB" w:rsidRPr="002D17EB" w:rsidRDefault="002D17EB" w:rsidP="00124C37">
            <w:pPr>
              <w:suppressAutoHyphens w:val="0"/>
              <w:ind w:right="131"/>
              <w:rPr>
                <w:sz w:val="20"/>
                <w:lang w:eastAsia="en-US"/>
              </w:rPr>
            </w:pPr>
          </w:p>
        </w:tc>
      </w:tr>
    </w:tbl>
    <w:p w14:paraId="3D19F571" w14:textId="77777777" w:rsidR="00712748" w:rsidRPr="002C21CC" w:rsidRDefault="00712748" w:rsidP="00124C37">
      <w:pPr>
        <w:pStyle w:val="Heading3"/>
        <w:tabs>
          <w:tab w:val="clear" w:pos="0"/>
          <w:tab w:val="left" w:pos="709"/>
        </w:tabs>
        <w:spacing w:after="60"/>
        <w:ind w:right="131" w:firstLine="720"/>
        <w:jc w:val="both"/>
        <w:rPr>
          <w:i/>
          <w:sz w:val="22"/>
          <w:szCs w:val="22"/>
          <w:lang w:val="sr-Cyrl-RS"/>
        </w:rPr>
      </w:pPr>
    </w:p>
    <w:p w14:paraId="27E9D62E" w14:textId="4BFD3C57" w:rsidR="00712748" w:rsidRPr="002C21CC" w:rsidRDefault="00712748" w:rsidP="00124C37">
      <w:pPr>
        <w:spacing w:after="60"/>
        <w:ind w:right="131" w:firstLine="720"/>
        <w:jc w:val="both"/>
        <w:rPr>
          <w:sz w:val="22"/>
          <w:szCs w:val="22"/>
          <w:lang w:val="sr-Cyrl-RS"/>
        </w:rPr>
      </w:pPr>
      <w:r w:rsidRPr="002C21CC">
        <w:rPr>
          <w:sz w:val="22"/>
          <w:szCs w:val="22"/>
          <w:lang w:val="sr-Cyrl-RS"/>
        </w:rPr>
        <w:t xml:space="preserve">План сеча обнављања је извршен по површини са </w:t>
      </w:r>
      <w:r w:rsidR="00092AD8">
        <w:rPr>
          <w:sz w:val="22"/>
          <w:szCs w:val="22"/>
          <w:lang w:val="sr-Cyrl-RS"/>
        </w:rPr>
        <w:t>100</w:t>
      </w:r>
      <w:r w:rsidRPr="002C21CC">
        <w:rPr>
          <w:sz w:val="22"/>
          <w:szCs w:val="22"/>
          <w:lang w:val="sr-Cyrl-RS"/>
        </w:rPr>
        <w:t xml:space="preserve">%, а по запремини </w:t>
      </w:r>
      <w:r w:rsidRPr="00E83A6F">
        <w:rPr>
          <w:sz w:val="22"/>
          <w:szCs w:val="22"/>
          <w:lang w:val="sr-Cyrl-RS"/>
        </w:rPr>
        <w:t xml:space="preserve">са </w:t>
      </w:r>
      <w:r w:rsidR="00092AD8">
        <w:rPr>
          <w:sz w:val="22"/>
          <w:szCs w:val="22"/>
          <w:lang w:val="sr-Cyrl-RS"/>
        </w:rPr>
        <w:t>117</w:t>
      </w:r>
      <w:r w:rsidRPr="00E83A6F">
        <w:rPr>
          <w:sz w:val="22"/>
          <w:szCs w:val="22"/>
          <w:lang w:val="sr-Cyrl-RS"/>
        </w:rPr>
        <w:t>%.</w:t>
      </w:r>
      <w:r w:rsidR="003434ED" w:rsidRPr="00E83A6F">
        <w:rPr>
          <w:sz w:val="22"/>
          <w:szCs w:val="22"/>
          <w:lang w:val="sr-Cyrl-RS"/>
        </w:rPr>
        <w:t xml:space="preserve"> </w:t>
      </w:r>
      <w:r w:rsidRPr="002C21CC">
        <w:rPr>
          <w:sz w:val="22"/>
          <w:szCs w:val="22"/>
          <w:lang w:val="sr-Cyrl-RS"/>
        </w:rPr>
        <w:t xml:space="preserve">План проредних сеча је извршен са </w:t>
      </w:r>
      <w:r w:rsidR="00092AD8">
        <w:rPr>
          <w:sz w:val="22"/>
          <w:szCs w:val="22"/>
          <w:lang w:val="sr-Cyrl-RS"/>
        </w:rPr>
        <w:t>86</w:t>
      </w:r>
      <w:r w:rsidRPr="002C21CC">
        <w:rPr>
          <w:sz w:val="22"/>
          <w:szCs w:val="22"/>
          <w:lang w:val="sr-Cyrl-RS"/>
        </w:rPr>
        <w:t>% по површини,</w:t>
      </w:r>
      <w:r w:rsidR="00A664B2" w:rsidRPr="002C21CC">
        <w:rPr>
          <w:sz w:val="22"/>
          <w:szCs w:val="22"/>
          <w:lang w:val="sr-Cyrl-RS"/>
        </w:rPr>
        <w:t xml:space="preserve"> </w:t>
      </w:r>
      <w:r w:rsidRPr="002C21CC">
        <w:rPr>
          <w:sz w:val="22"/>
          <w:szCs w:val="22"/>
          <w:lang w:val="sr-Cyrl-RS"/>
        </w:rPr>
        <w:t xml:space="preserve">односно са </w:t>
      </w:r>
      <w:r w:rsidR="00092AD8">
        <w:rPr>
          <w:sz w:val="22"/>
          <w:szCs w:val="22"/>
          <w:lang w:val="sr-Cyrl-RS"/>
        </w:rPr>
        <w:t>97</w:t>
      </w:r>
      <w:r w:rsidRPr="002C21CC">
        <w:rPr>
          <w:sz w:val="22"/>
          <w:szCs w:val="22"/>
          <w:lang w:val="sr-Cyrl-RS"/>
        </w:rPr>
        <w:t>% по запремини.</w:t>
      </w:r>
    </w:p>
    <w:p w14:paraId="50CA6C4A" w14:textId="77777777" w:rsidR="009441F6" w:rsidRPr="002C21CC" w:rsidRDefault="009441F6" w:rsidP="00124C37">
      <w:pPr>
        <w:spacing w:after="60"/>
        <w:ind w:right="131" w:firstLine="720"/>
        <w:jc w:val="both"/>
        <w:rPr>
          <w:sz w:val="22"/>
          <w:szCs w:val="22"/>
          <w:lang w:val="sr-Cyrl-RS"/>
        </w:rPr>
      </w:pPr>
    </w:p>
    <w:p w14:paraId="00A93AF6" w14:textId="77777777" w:rsidR="0076318C" w:rsidRPr="00D90461" w:rsidRDefault="0076318C" w:rsidP="00124C37">
      <w:pPr>
        <w:pStyle w:val="Heading3"/>
        <w:tabs>
          <w:tab w:val="clear" w:pos="0"/>
          <w:tab w:val="left" w:pos="709"/>
        </w:tabs>
        <w:spacing w:before="120" w:after="60"/>
        <w:ind w:right="131" w:firstLine="720"/>
        <w:jc w:val="both"/>
        <w:rPr>
          <w:iCs/>
          <w:lang w:val="sr-Cyrl-RS"/>
        </w:rPr>
      </w:pPr>
      <w:bookmarkStart w:id="332" w:name="_Toc85795241"/>
      <w:r w:rsidRPr="00D90461">
        <w:rPr>
          <w:iCs/>
          <w:lang w:val="sr-Cyrl-RS"/>
        </w:rPr>
        <w:t>5.2.4.</w:t>
      </w:r>
      <w:r w:rsidR="00D90461">
        <w:rPr>
          <w:iCs/>
          <w:lang w:val="sr-Cyrl-RS"/>
        </w:rPr>
        <w:tab/>
      </w:r>
      <w:r w:rsidRPr="00D90461">
        <w:rPr>
          <w:iCs/>
          <w:lang w:val="sr-Cyrl-RS"/>
        </w:rPr>
        <w:t>Остали радови</w:t>
      </w:r>
      <w:bookmarkEnd w:id="326"/>
      <w:bookmarkEnd w:id="327"/>
      <w:bookmarkEnd w:id="328"/>
      <w:bookmarkEnd w:id="329"/>
      <w:bookmarkEnd w:id="330"/>
      <w:bookmarkEnd w:id="331"/>
      <w:bookmarkEnd w:id="332"/>
    </w:p>
    <w:p w14:paraId="7747AE4E" w14:textId="77777777" w:rsidR="00A664B2" w:rsidRPr="002C21CC" w:rsidRDefault="00A664B2" w:rsidP="00124C37">
      <w:pPr>
        <w:ind w:right="131"/>
        <w:rPr>
          <w:sz w:val="22"/>
          <w:szCs w:val="22"/>
          <w:lang w:val="sr-Cyrl-RS"/>
        </w:rPr>
      </w:pPr>
    </w:p>
    <w:p w14:paraId="13F6D65C" w14:textId="77777777" w:rsidR="0076318C" w:rsidRPr="002C21CC" w:rsidRDefault="0076318C" w:rsidP="00124C37">
      <w:pPr>
        <w:pStyle w:val="BodyTextIndent"/>
        <w:spacing w:after="60"/>
        <w:ind w:right="131"/>
        <w:rPr>
          <w:bCs/>
          <w:spacing w:val="0"/>
          <w:szCs w:val="22"/>
          <w:lang w:val="sr-Cyrl-RS"/>
        </w:rPr>
      </w:pPr>
      <w:r w:rsidRPr="00092AD8">
        <w:rPr>
          <w:bCs/>
          <w:spacing w:val="0"/>
          <w:szCs w:val="22"/>
          <w:lang w:val="sr-Cyrl-RS"/>
        </w:rPr>
        <w:t>У току претходног уређајног раздобља није било посебних радова на коришћењу споредних шумских производа.</w:t>
      </w:r>
    </w:p>
    <w:p w14:paraId="7F8A3559" w14:textId="77777777" w:rsidR="0076318C" w:rsidRPr="002C21CC" w:rsidRDefault="0076318C" w:rsidP="00124C37">
      <w:pPr>
        <w:pStyle w:val="BodyTextIndent"/>
        <w:spacing w:after="60"/>
        <w:ind w:right="131"/>
        <w:rPr>
          <w:bCs/>
          <w:spacing w:val="0"/>
          <w:szCs w:val="22"/>
          <w:lang w:val="sr-Cyrl-RS"/>
        </w:rPr>
      </w:pPr>
    </w:p>
    <w:p w14:paraId="742DA4CB" w14:textId="77777777" w:rsidR="0076318C" w:rsidRPr="00D90461" w:rsidRDefault="0076318C" w:rsidP="00124C37">
      <w:pPr>
        <w:pStyle w:val="Heading3"/>
        <w:tabs>
          <w:tab w:val="left" w:pos="709"/>
        </w:tabs>
        <w:spacing w:before="120" w:after="60"/>
        <w:ind w:right="131" w:firstLine="720"/>
        <w:jc w:val="both"/>
        <w:rPr>
          <w:iCs/>
          <w:lang w:val="sr-Cyrl-RS"/>
        </w:rPr>
      </w:pPr>
      <w:bookmarkStart w:id="333" w:name="_Toc186198595"/>
      <w:bookmarkStart w:id="334" w:name="_Toc230479892"/>
      <w:bookmarkStart w:id="335" w:name="_Toc241997890"/>
      <w:bookmarkStart w:id="336" w:name="_Toc289938915"/>
      <w:bookmarkStart w:id="337" w:name="_Toc289939178"/>
      <w:bookmarkStart w:id="338" w:name="_Toc303339593"/>
      <w:bookmarkStart w:id="339" w:name="_Toc85795242"/>
      <w:r w:rsidRPr="00D90461">
        <w:rPr>
          <w:iCs/>
          <w:lang w:val="sr-Cyrl-RS"/>
        </w:rPr>
        <w:t>5.2.5.</w:t>
      </w:r>
      <w:r w:rsidR="00D90461">
        <w:rPr>
          <w:iCs/>
          <w:lang w:val="sr-Cyrl-RS"/>
        </w:rPr>
        <w:tab/>
      </w:r>
      <w:r w:rsidRPr="00D90461">
        <w:rPr>
          <w:iCs/>
          <w:lang w:val="sr-Cyrl-RS"/>
        </w:rPr>
        <w:t>Општи осврт на досадашње газдовање шумама</w:t>
      </w:r>
      <w:bookmarkEnd w:id="333"/>
      <w:bookmarkEnd w:id="334"/>
      <w:bookmarkEnd w:id="335"/>
      <w:bookmarkEnd w:id="336"/>
      <w:bookmarkEnd w:id="337"/>
      <w:bookmarkEnd w:id="338"/>
      <w:bookmarkEnd w:id="339"/>
    </w:p>
    <w:p w14:paraId="1617FD8E"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p>
    <w:p w14:paraId="3166E32A" w14:textId="63F843DE" w:rsidR="0076318C" w:rsidRPr="002C21CC" w:rsidRDefault="0076318C" w:rsidP="00124C37">
      <w:pPr>
        <w:pStyle w:val="Header"/>
        <w:tabs>
          <w:tab w:val="clear" w:pos="4320"/>
          <w:tab w:val="clear" w:pos="8640"/>
        </w:tabs>
        <w:spacing w:after="60"/>
        <w:ind w:right="131" w:firstLine="720"/>
        <w:jc w:val="both"/>
        <w:rPr>
          <w:sz w:val="22"/>
          <w:szCs w:val="22"/>
          <w:lang w:val="sr-Cyrl-RS"/>
        </w:rPr>
      </w:pPr>
      <w:r w:rsidRPr="002C21CC">
        <w:rPr>
          <w:color w:val="000000"/>
          <w:sz w:val="22"/>
          <w:szCs w:val="22"/>
          <w:lang w:val="sr-Cyrl-RS"/>
        </w:rPr>
        <w:t>На основу напред изнетог може се закључити да су у претходном периоду планирани радови извршени</w:t>
      </w:r>
      <w:r w:rsidRPr="002C21CC">
        <w:rPr>
          <w:sz w:val="22"/>
          <w:szCs w:val="22"/>
          <w:lang w:val="sr-Cyrl-RS"/>
        </w:rPr>
        <w:t xml:space="preserve"> успешно. План коришћења шума реализован је са </w:t>
      </w:r>
      <w:r w:rsidR="002146A5">
        <w:rPr>
          <w:sz w:val="22"/>
          <w:szCs w:val="22"/>
          <w:lang w:val="sr-Cyrl-RS"/>
        </w:rPr>
        <w:t>98</w:t>
      </w:r>
      <w:r w:rsidRPr="002C21CC">
        <w:rPr>
          <w:sz w:val="22"/>
          <w:szCs w:val="22"/>
          <w:lang w:val="sr-Cyrl-RS"/>
        </w:rPr>
        <w:t xml:space="preserve">% по површини и </w:t>
      </w:r>
      <w:r w:rsidR="002146A5">
        <w:rPr>
          <w:sz w:val="22"/>
          <w:szCs w:val="22"/>
          <w:lang w:val="sr-Cyrl-RS"/>
        </w:rPr>
        <w:t>108</w:t>
      </w:r>
      <w:r w:rsidRPr="002C21CC">
        <w:rPr>
          <w:sz w:val="22"/>
          <w:szCs w:val="22"/>
          <w:lang w:val="sr-Cyrl-RS"/>
        </w:rPr>
        <w:t>% по запремини.</w:t>
      </w:r>
    </w:p>
    <w:p w14:paraId="53258D09" w14:textId="024432AD"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 xml:space="preserve">Што се тиче плана гајења шума он је реализован са </w:t>
      </w:r>
      <w:r w:rsidR="002E169D" w:rsidRPr="002C21CC">
        <w:rPr>
          <w:color w:val="000000"/>
          <w:sz w:val="22"/>
          <w:szCs w:val="22"/>
          <w:lang w:val="sr-Cyrl-RS"/>
        </w:rPr>
        <w:t>8</w:t>
      </w:r>
      <w:r w:rsidR="002146A5">
        <w:rPr>
          <w:color w:val="000000"/>
          <w:sz w:val="22"/>
          <w:szCs w:val="22"/>
          <w:lang w:val="sr-Cyrl-RS"/>
        </w:rPr>
        <w:t>7</w:t>
      </w:r>
      <w:r w:rsidR="009441F6" w:rsidRPr="002C21CC">
        <w:rPr>
          <w:color w:val="000000"/>
          <w:sz w:val="22"/>
          <w:szCs w:val="22"/>
          <w:lang w:val="sr-Cyrl-RS"/>
        </w:rPr>
        <w:t>,8</w:t>
      </w:r>
      <w:r w:rsidRPr="002C21CC">
        <w:rPr>
          <w:color w:val="000000"/>
          <w:sz w:val="22"/>
          <w:szCs w:val="22"/>
          <w:lang w:val="sr-Cyrl-RS"/>
        </w:rPr>
        <w:t>%.</w:t>
      </w:r>
    </w:p>
    <w:p w14:paraId="62A076BF"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Редовно је вршена контрола стања и заштита шума од обољења ентомолошке и фитопатолошке природе, као и превентивна заштита од пожара.</w:t>
      </w:r>
    </w:p>
    <w:p w14:paraId="40F86D7B"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Из увида у евиденције извршених радова у протеклом периоду може се рећи да је газдовање било успешно, са високим процентом реализације.</w:t>
      </w:r>
    </w:p>
    <w:p w14:paraId="572DB4F0" w14:textId="77777777" w:rsidR="00A664B2" w:rsidRPr="002C21CC" w:rsidRDefault="00A664B2" w:rsidP="00124C37">
      <w:pPr>
        <w:pStyle w:val="Header"/>
        <w:tabs>
          <w:tab w:val="clear" w:pos="4320"/>
          <w:tab w:val="clear" w:pos="8640"/>
        </w:tabs>
        <w:spacing w:after="60"/>
        <w:ind w:right="131" w:firstLine="720"/>
        <w:jc w:val="both"/>
        <w:rPr>
          <w:sz w:val="22"/>
          <w:szCs w:val="22"/>
          <w:lang w:val="sr-Cyrl-RS"/>
        </w:rPr>
      </w:pPr>
    </w:p>
    <w:p w14:paraId="0F834BF5" w14:textId="77777777" w:rsidR="0076318C" w:rsidRPr="00D90461" w:rsidRDefault="0076318C" w:rsidP="00124C37">
      <w:pPr>
        <w:pStyle w:val="Heading1"/>
        <w:tabs>
          <w:tab w:val="left" w:pos="709"/>
        </w:tabs>
        <w:spacing w:before="240" w:after="120"/>
        <w:ind w:right="131" w:firstLine="720"/>
        <w:rPr>
          <w:i w:val="0"/>
          <w:iCs/>
          <w:sz w:val="32"/>
          <w:lang w:val="sr-Cyrl-RS"/>
        </w:rPr>
      </w:pPr>
      <w:bookmarkStart w:id="340" w:name="_Toc162829039"/>
      <w:bookmarkStart w:id="341" w:name="_Toc197709026"/>
      <w:bookmarkStart w:id="342" w:name="_Toc230479893"/>
      <w:bookmarkStart w:id="343" w:name="_Toc241997891"/>
      <w:bookmarkStart w:id="344" w:name="_Toc289938916"/>
      <w:bookmarkStart w:id="345" w:name="_Toc289939179"/>
      <w:bookmarkStart w:id="346" w:name="_Toc303339594"/>
      <w:bookmarkStart w:id="347" w:name="_Toc85795243"/>
      <w:r w:rsidRPr="00D90461">
        <w:rPr>
          <w:i w:val="0"/>
          <w:iCs/>
          <w:sz w:val="32"/>
          <w:lang w:val="sr-Cyrl-RS"/>
        </w:rPr>
        <w:lastRenderedPageBreak/>
        <w:t>6.0.</w:t>
      </w:r>
      <w:r w:rsidR="00D90461" w:rsidRPr="00D90461">
        <w:rPr>
          <w:i w:val="0"/>
          <w:iCs/>
          <w:sz w:val="32"/>
          <w:lang w:val="sr-Cyrl-RS"/>
        </w:rPr>
        <w:tab/>
      </w:r>
      <w:r w:rsidRPr="00D90461">
        <w:rPr>
          <w:i w:val="0"/>
          <w:iCs/>
          <w:sz w:val="32"/>
          <w:lang w:val="sr-Cyrl-RS"/>
        </w:rPr>
        <w:t xml:space="preserve">УТВРЂИВАЊЕ ПОСЕБНИХ ЦИЉЕВА И </w:t>
      </w:r>
      <w:r w:rsidRPr="00D90461">
        <w:rPr>
          <w:i w:val="0"/>
          <w:iCs/>
          <w:sz w:val="32"/>
          <w:lang w:val="en-US"/>
        </w:rPr>
        <w:t>ME</w:t>
      </w:r>
      <w:r w:rsidRPr="00D90461">
        <w:rPr>
          <w:i w:val="0"/>
          <w:iCs/>
          <w:sz w:val="32"/>
          <w:lang w:val="sr-Cyrl-RS"/>
        </w:rPr>
        <w:t>РА ЗА ЊИХОВО ОСТВАРИВАЊЕ</w:t>
      </w:r>
      <w:bookmarkEnd w:id="340"/>
      <w:bookmarkEnd w:id="341"/>
      <w:bookmarkEnd w:id="342"/>
      <w:bookmarkEnd w:id="343"/>
      <w:bookmarkEnd w:id="344"/>
      <w:bookmarkEnd w:id="345"/>
      <w:bookmarkEnd w:id="346"/>
      <w:bookmarkEnd w:id="347"/>
    </w:p>
    <w:p w14:paraId="3B05B7A4" w14:textId="77777777" w:rsidR="0076318C" w:rsidRPr="002C21CC" w:rsidRDefault="0076318C" w:rsidP="00124C37">
      <w:pPr>
        <w:spacing w:after="60"/>
        <w:ind w:right="131"/>
        <w:jc w:val="both"/>
        <w:rPr>
          <w:bCs/>
          <w:sz w:val="22"/>
          <w:szCs w:val="22"/>
          <w:lang w:val="sr-Cyrl-RS"/>
        </w:rPr>
      </w:pPr>
    </w:p>
    <w:p w14:paraId="6562ECE9" w14:textId="77777777" w:rsidR="0076318C" w:rsidRPr="00D90461" w:rsidRDefault="0076318C" w:rsidP="00124C37">
      <w:pPr>
        <w:pStyle w:val="Heading2"/>
        <w:spacing w:before="120" w:after="120"/>
        <w:ind w:right="131" w:firstLine="720"/>
        <w:rPr>
          <w:bCs/>
          <w:sz w:val="28"/>
          <w:lang w:val="sr-Cyrl-RS"/>
        </w:rPr>
      </w:pPr>
      <w:bookmarkStart w:id="348" w:name="_Toc289938917"/>
      <w:bookmarkStart w:id="349" w:name="_Toc289939180"/>
      <w:bookmarkStart w:id="350" w:name="_Toc303339595"/>
      <w:bookmarkStart w:id="351" w:name="_Toc85795244"/>
      <w:r w:rsidRPr="00D90461">
        <w:rPr>
          <w:bCs/>
          <w:sz w:val="28"/>
          <w:lang w:val="sr-Cyrl-RS"/>
        </w:rPr>
        <w:t>6.1.</w:t>
      </w:r>
      <w:bookmarkEnd w:id="348"/>
      <w:bookmarkEnd w:id="349"/>
      <w:bookmarkEnd w:id="350"/>
      <w:r w:rsidR="00D90461">
        <w:rPr>
          <w:bCs/>
          <w:sz w:val="28"/>
          <w:lang w:val="sr-Cyrl-RS"/>
        </w:rPr>
        <w:tab/>
      </w:r>
      <w:r w:rsidR="006C12EE" w:rsidRPr="00D90461">
        <w:rPr>
          <w:bCs/>
          <w:sz w:val="28"/>
          <w:lang w:val="sr-Cyrl-RS"/>
        </w:rPr>
        <w:t>Основне намене шума</w:t>
      </w:r>
      <w:bookmarkEnd w:id="351"/>
    </w:p>
    <w:p w14:paraId="523EE0A0" w14:textId="77777777" w:rsidR="006E6FC3" w:rsidRDefault="006E6FC3" w:rsidP="006E6FC3">
      <w:pPr>
        <w:spacing w:after="60"/>
        <w:ind w:right="131"/>
        <w:jc w:val="both"/>
        <w:rPr>
          <w:bCs/>
          <w:sz w:val="22"/>
          <w:szCs w:val="22"/>
          <w:lang w:val="sr-Cyrl-RS"/>
        </w:rPr>
      </w:pPr>
    </w:p>
    <w:p w14:paraId="4D69D953" w14:textId="0B157BE6" w:rsidR="0076318C" w:rsidRPr="002C21CC" w:rsidRDefault="0076318C" w:rsidP="006E6FC3">
      <w:pPr>
        <w:spacing w:after="60"/>
        <w:ind w:right="131" w:firstLine="720"/>
        <w:jc w:val="both"/>
        <w:rPr>
          <w:bCs/>
          <w:sz w:val="22"/>
          <w:szCs w:val="22"/>
          <w:lang w:val="sr-Cyrl-RS"/>
        </w:rPr>
      </w:pPr>
      <w:r w:rsidRPr="002C21CC">
        <w:rPr>
          <w:bCs/>
          <w:sz w:val="22"/>
          <w:szCs w:val="22"/>
          <w:lang w:val="sr-Cyrl-RS"/>
        </w:rPr>
        <w:t>На основу дефинисаних приоритетних функција, ове шуме су подељене на:</w:t>
      </w:r>
    </w:p>
    <w:p w14:paraId="70C329DA" w14:textId="4517AB70"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 са основном наменом</w:t>
      </w:r>
      <w:r w:rsidR="00E43A77" w:rsidRPr="002C21CC">
        <w:rPr>
          <w:bCs/>
          <w:sz w:val="22"/>
          <w:szCs w:val="22"/>
          <w:lang w:val="sr-Latn-RS"/>
        </w:rPr>
        <w:t xml:space="preserve"> </w:t>
      </w:r>
      <w:r w:rsidR="00E43A77" w:rsidRPr="002C21CC">
        <w:rPr>
          <w:bCs/>
          <w:sz w:val="22"/>
          <w:szCs w:val="22"/>
          <w:lang w:val="sr-Cyrl-RS"/>
        </w:rPr>
        <w:t xml:space="preserve">и циљем </w:t>
      </w:r>
      <w:r w:rsidR="000366AD" w:rsidRPr="002C21CC">
        <w:rPr>
          <w:bCs/>
          <w:sz w:val="22"/>
          <w:szCs w:val="22"/>
          <w:lang w:val="sr-Cyrl-RS"/>
        </w:rPr>
        <w:t>п</w:t>
      </w:r>
      <w:r w:rsidRPr="002C21CC">
        <w:rPr>
          <w:bCs/>
          <w:sz w:val="22"/>
          <w:szCs w:val="22"/>
          <w:lang w:val="sr-Cyrl-RS"/>
        </w:rPr>
        <w:t xml:space="preserve">роизводње техничког дрвета (“10”), на површини од </w:t>
      </w:r>
      <w:r w:rsidR="008D519F">
        <w:rPr>
          <w:bCs/>
          <w:sz w:val="22"/>
          <w:szCs w:val="22"/>
          <w:lang w:val="sr-Cyrl-RS"/>
        </w:rPr>
        <w:t>2.595,27</w:t>
      </w:r>
      <w:r w:rsidR="004D1004" w:rsidRPr="002C21CC">
        <w:rPr>
          <w:bCs/>
          <w:sz w:val="22"/>
          <w:szCs w:val="22"/>
          <w:lang w:val="sr-Latn-RS"/>
        </w:rPr>
        <w:t>ha</w:t>
      </w:r>
      <w:r w:rsidRPr="002C21CC">
        <w:rPr>
          <w:bCs/>
          <w:sz w:val="22"/>
          <w:szCs w:val="22"/>
          <w:lang w:val="sr-Cyrl-RS"/>
        </w:rPr>
        <w:t xml:space="preserve"> (</w:t>
      </w:r>
      <w:r w:rsidR="008D519F">
        <w:rPr>
          <w:bCs/>
          <w:sz w:val="22"/>
          <w:szCs w:val="22"/>
          <w:lang w:val="sr-Cyrl-RS"/>
        </w:rPr>
        <w:t>80,0</w:t>
      </w:r>
      <w:r w:rsidRPr="002C21CC">
        <w:rPr>
          <w:bCs/>
          <w:sz w:val="22"/>
          <w:szCs w:val="22"/>
          <w:lang w:val="sr-Cyrl-RS"/>
        </w:rPr>
        <w:t>% укупне површине),</w:t>
      </w:r>
    </w:p>
    <w:p w14:paraId="0A299532" w14:textId="067CCB30"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 са основном наменом-</w:t>
      </w:r>
      <w:r w:rsidR="000366AD" w:rsidRPr="002C21CC">
        <w:rPr>
          <w:bCs/>
          <w:sz w:val="22"/>
          <w:szCs w:val="22"/>
          <w:lang w:val="sr-Cyrl-RS"/>
        </w:rPr>
        <w:t>з</w:t>
      </w:r>
      <w:r w:rsidRPr="002C21CC">
        <w:rPr>
          <w:bCs/>
          <w:sz w:val="22"/>
          <w:szCs w:val="22"/>
          <w:lang w:val="sr-Cyrl-RS"/>
        </w:rPr>
        <w:t xml:space="preserve">аштита земљишта од ерозије (“26”), на површини од </w:t>
      </w:r>
      <w:r w:rsidR="008D519F">
        <w:rPr>
          <w:bCs/>
          <w:sz w:val="22"/>
          <w:szCs w:val="22"/>
          <w:lang w:val="sr-Cyrl-RS"/>
        </w:rPr>
        <w:t>41,08</w:t>
      </w:r>
      <w:r w:rsidR="004D1004" w:rsidRPr="002C21CC">
        <w:rPr>
          <w:bCs/>
          <w:sz w:val="22"/>
          <w:szCs w:val="22"/>
          <w:lang w:val="sr-Latn-RS"/>
        </w:rPr>
        <w:t>ha</w:t>
      </w:r>
      <w:r w:rsidRPr="002C21CC">
        <w:rPr>
          <w:bCs/>
          <w:sz w:val="22"/>
          <w:szCs w:val="22"/>
          <w:lang w:val="sr-Cyrl-RS"/>
        </w:rPr>
        <w:t xml:space="preserve"> (</w:t>
      </w:r>
      <w:r w:rsidR="008D519F">
        <w:rPr>
          <w:bCs/>
          <w:sz w:val="22"/>
          <w:szCs w:val="22"/>
          <w:lang w:val="sr-Cyrl-RS"/>
        </w:rPr>
        <w:t>1,3</w:t>
      </w:r>
      <w:r w:rsidRPr="002C21CC">
        <w:rPr>
          <w:bCs/>
          <w:sz w:val="22"/>
          <w:szCs w:val="22"/>
          <w:lang w:val="sr-Cyrl-RS"/>
        </w:rPr>
        <w:t>% укупне површине),</w:t>
      </w:r>
    </w:p>
    <w:p w14:paraId="784D6286" w14:textId="762C992C" w:rsidR="00B0598A" w:rsidRPr="002C21CC" w:rsidRDefault="00B0598A"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 са основном наменом-</w:t>
      </w:r>
      <w:r w:rsidR="008D519F">
        <w:rPr>
          <w:bCs/>
          <w:sz w:val="22"/>
          <w:szCs w:val="22"/>
          <w:lang w:val="sr-Cyrl-RS"/>
        </w:rPr>
        <w:t>строги резерват природе (</w:t>
      </w:r>
      <w:r w:rsidR="008D519F">
        <w:rPr>
          <w:bCs/>
          <w:sz w:val="22"/>
          <w:szCs w:val="22"/>
          <w:lang w:val="sr-Latn-RS"/>
        </w:rPr>
        <w:t xml:space="preserve">III </w:t>
      </w:r>
      <w:r w:rsidR="008D519F">
        <w:rPr>
          <w:bCs/>
          <w:sz w:val="22"/>
          <w:szCs w:val="22"/>
          <w:lang w:val="sr-Cyrl-RS"/>
        </w:rPr>
        <w:t>степен заштите)</w:t>
      </w:r>
      <w:r w:rsidRPr="002C21CC">
        <w:rPr>
          <w:bCs/>
          <w:sz w:val="22"/>
          <w:szCs w:val="22"/>
          <w:lang w:val="sr-Cyrl-RS"/>
        </w:rPr>
        <w:t xml:space="preserve"> (“</w:t>
      </w:r>
      <w:r w:rsidR="008D519F">
        <w:rPr>
          <w:bCs/>
          <w:sz w:val="22"/>
          <w:szCs w:val="22"/>
          <w:lang w:val="sr-Cyrl-RS"/>
        </w:rPr>
        <w:t>63</w:t>
      </w:r>
      <w:r w:rsidRPr="002C21CC">
        <w:rPr>
          <w:bCs/>
          <w:sz w:val="22"/>
          <w:szCs w:val="22"/>
          <w:lang w:val="sr-Cyrl-RS"/>
        </w:rPr>
        <w:t>“), на површини од 134,38</w:t>
      </w:r>
      <w:r w:rsidRPr="002C21CC">
        <w:rPr>
          <w:bCs/>
          <w:sz w:val="22"/>
          <w:szCs w:val="22"/>
          <w:lang w:val="sr-Latn-RS"/>
        </w:rPr>
        <w:t>ha</w:t>
      </w:r>
      <w:r w:rsidRPr="002C21CC">
        <w:rPr>
          <w:bCs/>
          <w:sz w:val="22"/>
          <w:szCs w:val="22"/>
          <w:lang w:val="sr-Cyrl-RS"/>
        </w:rPr>
        <w:t xml:space="preserve"> (9,4% укупне површине),</w:t>
      </w:r>
    </w:p>
    <w:p w14:paraId="4BC993D5" w14:textId="0351C8DD" w:rsidR="0076318C" w:rsidRPr="002C21CC" w:rsidRDefault="0076318C" w:rsidP="00124C37">
      <w:pPr>
        <w:numPr>
          <w:ilvl w:val="0"/>
          <w:numId w:val="63"/>
        </w:numPr>
        <w:spacing w:after="60"/>
        <w:ind w:left="1077" w:right="131" w:hanging="357"/>
        <w:jc w:val="both"/>
        <w:rPr>
          <w:bCs/>
          <w:sz w:val="22"/>
          <w:szCs w:val="22"/>
          <w:lang w:val="sr-Cyrl-RS"/>
        </w:rPr>
      </w:pPr>
      <w:r w:rsidRPr="002C21CC">
        <w:rPr>
          <w:bCs/>
          <w:sz w:val="22"/>
          <w:szCs w:val="22"/>
          <w:lang w:val="sr-Cyrl-RS"/>
        </w:rPr>
        <w:t>Шуме</w:t>
      </w:r>
      <w:r w:rsidR="00E43A77" w:rsidRPr="002C21CC">
        <w:rPr>
          <w:bCs/>
          <w:sz w:val="22"/>
          <w:szCs w:val="22"/>
          <w:lang w:val="sr-Cyrl-RS"/>
        </w:rPr>
        <w:t xml:space="preserve"> на екстремним сатиштима</w:t>
      </w:r>
      <w:r w:rsidRPr="002C21CC">
        <w:rPr>
          <w:bCs/>
          <w:sz w:val="22"/>
          <w:szCs w:val="22"/>
          <w:lang w:val="sr-Cyrl-RS"/>
        </w:rPr>
        <w:t xml:space="preserve"> са основном наменом-</w:t>
      </w:r>
      <w:r w:rsidR="006C12EE" w:rsidRPr="002C21CC">
        <w:rPr>
          <w:bCs/>
          <w:sz w:val="22"/>
          <w:szCs w:val="22"/>
          <w:lang w:val="sr-Cyrl-RS"/>
        </w:rPr>
        <w:t>с</w:t>
      </w:r>
      <w:r w:rsidRPr="002C21CC">
        <w:rPr>
          <w:bCs/>
          <w:sz w:val="22"/>
          <w:szCs w:val="22"/>
          <w:lang w:val="sr-Cyrl-RS"/>
        </w:rPr>
        <w:t>тална заштита шума (изван газдинског третмана) („66“), на површини од</w:t>
      </w:r>
      <w:r w:rsidR="00B974EA" w:rsidRPr="002C21CC">
        <w:rPr>
          <w:bCs/>
          <w:sz w:val="22"/>
          <w:szCs w:val="22"/>
          <w:lang w:val="sr-Cyrl-RS"/>
        </w:rPr>
        <w:t xml:space="preserve"> </w:t>
      </w:r>
      <w:r w:rsidR="008D519F">
        <w:rPr>
          <w:bCs/>
          <w:sz w:val="22"/>
          <w:szCs w:val="22"/>
          <w:lang w:val="sr-Cyrl-RS"/>
        </w:rPr>
        <w:t>595,89</w:t>
      </w:r>
      <w:r w:rsidR="004D1004" w:rsidRPr="002C21CC">
        <w:rPr>
          <w:bCs/>
          <w:sz w:val="22"/>
          <w:szCs w:val="22"/>
          <w:lang w:val="sr-Latn-RS"/>
        </w:rPr>
        <w:t>ha</w:t>
      </w:r>
      <w:r w:rsidRPr="002C21CC">
        <w:rPr>
          <w:bCs/>
          <w:sz w:val="22"/>
          <w:szCs w:val="22"/>
          <w:lang w:val="sr-Cyrl-RS"/>
        </w:rPr>
        <w:t xml:space="preserve"> (</w:t>
      </w:r>
      <w:r w:rsidR="008D519F">
        <w:rPr>
          <w:bCs/>
          <w:sz w:val="22"/>
          <w:szCs w:val="22"/>
          <w:lang w:val="sr-Cyrl-RS"/>
        </w:rPr>
        <w:t>18,38</w:t>
      </w:r>
      <w:r w:rsidRPr="002C21CC">
        <w:rPr>
          <w:bCs/>
          <w:sz w:val="22"/>
          <w:szCs w:val="22"/>
          <w:lang w:val="sr-Cyrl-RS"/>
        </w:rPr>
        <w:t>% укупне површине)</w:t>
      </w:r>
      <w:r w:rsidR="009C7399" w:rsidRPr="002C21CC">
        <w:rPr>
          <w:bCs/>
          <w:sz w:val="22"/>
          <w:szCs w:val="22"/>
          <w:lang w:val="sr-Latn-RS"/>
        </w:rPr>
        <w:t>.</w:t>
      </w:r>
    </w:p>
    <w:p w14:paraId="42914F9A" w14:textId="77777777" w:rsidR="006E6FC3" w:rsidRDefault="0076318C" w:rsidP="006E6FC3">
      <w:pPr>
        <w:suppressAutoHyphens w:val="0"/>
        <w:spacing w:after="60"/>
        <w:ind w:right="131" w:firstLine="720"/>
        <w:jc w:val="both"/>
        <w:rPr>
          <w:b/>
          <w:bCs/>
          <w:sz w:val="22"/>
          <w:szCs w:val="22"/>
          <w:lang w:eastAsia="en-US"/>
        </w:rPr>
      </w:pPr>
      <w:r w:rsidRPr="002C21CC">
        <w:rPr>
          <w:sz w:val="22"/>
          <w:szCs w:val="22"/>
          <w:lang w:val="sr-Cyrl-RS"/>
        </w:rPr>
        <w:t xml:space="preserve">По пореклу најзаступљеније </w:t>
      </w:r>
      <w:r w:rsidR="008D519F">
        <w:rPr>
          <w:sz w:val="22"/>
          <w:szCs w:val="22"/>
          <w:lang w:val="sr-Cyrl-RS"/>
        </w:rPr>
        <w:t xml:space="preserve">су </w:t>
      </w:r>
      <w:r w:rsidRPr="002C21CC">
        <w:rPr>
          <w:sz w:val="22"/>
          <w:szCs w:val="22"/>
          <w:lang w:val="sr-Cyrl-RS"/>
        </w:rPr>
        <w:t xml:space="preserve">високе шуме са </w:t>
      </w:r>
      <w:r w:rsidR="008D519F">
        <w:rPr>
          <w:sz w:val="22"/>
          <w:szCs w:val="22"/>
          <w:lang w:val="sr-Cyrl-RS"/>
        </w:rPr>
        <w:t>75,4</w:t>
      </w:r>
      <w:r w:rsidRPr="002C21CC">
        <w:rPr>
          <w:bCs/>
          <w:sz w:val="22"/>
          <w:szCs w:val="22"/>
          <w:lang w:val="sr-Cyrl-RS"/>
        </w:rPr>
        <w:t xml:space="preserve">% од укупне дрвне </w:t>
      </w:r>
      <w:r w:rsidR="006C12EE" w:rsidRPr="002C21CC">
        <w:rPr>
          <w:bCs/>
          <w:sz w:val="22"/>
          <w:szCs w:val="22"/>
          <w:lang w:val="sr-Cyrl-RS"/>
        </w:rPr>
        <w:t>запремине</w:t>
      </w:r>
      <w:r w:rsidRPr="002C21CC">
        <w:rPr>
          <w:sz w:val="22"/>
          <w:szCs w:val="22"/>
          <w:lang w:val="sr-Cyrl-RS"/>
        </w:rPr>
        <w:t xml:space="preserve"> тј.</w:t>
      </w:r>
      <w:r w:rsidRPr="002C21CC">
        <w:rPr>
          <w:bCs/>
          <w:sz w:val="22"/>
          <w:szCs w:val="22"/>
          <w:lang w:val="sr-Cyrl-RS"/>
        </w:rPr>
        <w:t xml:space="preserve"> </w:t>
      </w:r>
      <w:r w:rsidR="008D519F">
        <w:rPr>
          <w:sz w:val="22"/>
          <w:szCs w:val="22"/>
          <w:lang w:val="sr-Cyrl-RS" w:eastAsia="en-US"/>
        </w:rPr>
        <w:t>581.547,9</w:t>
      </w:r>
      <w:r w:rsidR="004D1004" w:rsidRPr="002C21CC">
        <w:rPr>
          <w:sz w:val="22"/>
          <w:szCs w:val="22"/>
          <w:lang w:val="sr-Latn-RS"/>
        </w:rPr>
        <w:t>m</w:t>
      </w:r>
      <w:r w:rsidRPr="002C21CC">
        <w:rPr>
          <w:sz w:val="22"/>
          <w:szCs w:val="22"/>
          <w:vertAlign w:val="superscript"/>
          <w:lang w:val="sr-Cyrl-RS"/>
        </w:rPr>
        <w:t>3</w:t>
      </w:r>
      <w:r w:rsidRPr="002C21CC">
        <w:rPr>
          <w:bCs/>
          <w:sz w:val="22"/>
          <w:szCs w:val="22"/>
          <w:lang w:val="sr-Cyrl-RS"/>
        </w:rPr>
        <w:t>.</w:t>
      </w:r>
    </w:p>
    <w:p w14:paraId="20A42389" w14:textId="0C520B89" w:rsidR="0076318C" w:rsidRPr="002C21CC" w:rsidRDefault="0076318C" w:rsidP="006E6FC3">
      <w:pPr>
        <w:suppressAutoHyphens w:val="0"/>
        <w:spacing w:after="60"/>
        <w:ind w:right="131" w:firstLine="720"/>
        <w:jc w:val="both"/>
        <w:rPr>
          <w:b/>
          <w:bCs/>
          <w:sz w:val="22"/>
          <w:szCs w:val="22"/>
          <w:lang w:eastAsia="en-US"/>
        </w:rPr>
      </w:pPr>
      <w:r w:rsidRPr="002C21CC">
        <w:rPr>
          <w:sz w:val="22"/>
          <w:szCs w:val="22"/>
          <w:lang w:val="sr-Cyrl-RS"/>
        </w:rPr>
        <w:t xml:space="preserve">По степену очуваности, очуване шуме обухватају </w:t>
      </w:r>
      <w:r w:rsidR="00F067D0">
        <w:rPr>
          <w:sz w:val="22"/>
          <w:szCs w:val="22"/>
          <w:lang w:val="sr-Cyrl-RS"/>
        </w:rPr>
        <w:t>73,7</w:t>
      </w:r>
      <w:r w:rsidRPr="002C21CC">
        <w:rPr>
          <w:sz w:val="22"/>
          <w:szCs w:val="22"/>
          <w:lang w:val="sr-Cyrl-RS"/>
        </w:rPr>
        <w:t>% обраслог земљишта (</w:t>
      </w:r>
      <w:r w:rsidR="00F067D0">
        <w:rPr>
          <w:sz w:val="22"/>
          <w:szCs w:val="22"/>
          <w:lang w:val="sr-Cyrl-RS" w:eastAsia="en-US"/>
        </w:rPr>
        <w:t>2.390,85</w:t>
      </w:r>
      <w:r w:rsidR="004D1004" w:rsidRPr="002C21CC">
        <w:rPr>
          <w:sz w:val="22"/>
          <w:szCs w:val="22"/>
          <w:lang w:val="sr-Latn-RS" w:eastAsia="sr-Cyrl-RS"/>
        </w:rPr>
        <w:t>ha</w:t>
      </w:r>
      <w:r w:rsidRPr="002C21CC">
        <w:rPr>
          <w:sz w:val="22"/>
          <w:szCs w:val="22"/>
          <w:lang w:val="sr-Cyrl-RS"/>
        </w:rPr>
        <w:t xml:space="preserve">), а разређене </w:t>
      </w:r>
      <w:r w:rsidR="00F067D0">
        <w:rPr>
          <w:sz w:val="22"/>
          <w:szCs w:val="22"/>
          <w:lang w:val="sr-Cyrl-RS"/>
        </w:rPr>
        <w:t>7,6</w:t>
      </w:r>
      <w:r w:rsidRPr="002C21CC">
        <w:rPr>
          <w:sz w:val="22"/>
          <w:szCs w:val="22"/>
          <w:lang w:val="sr-Cyrl-RS"/>
        </w:rPr>
        <w:t>% (</w:t>
      </w:r>
      <w:r w:rsidR="00F067D0">
        <w:rPr>
          <w:sz w:val="22"/>
          <w:szCs w:val="22"/>
          <w:lang w:val="sr-Cyrl-RS" w:eastAsia="en-US"/>
        </w:rPr>
        <w:t>245,50</w:t>
      </w:r>
      <w:r w:rsidR="004D1004" w:rsidRPr="002C21CC">
        <w:rPr>
          <w:sz w:val="22"/>
          <w:szCs w:val="22"/>
          <w:lang w:val="sr-Latn-RS"/>
        </w:rPr>
        <w:t>ha</w:t>
      </w:r>
      <w:r w:rsidRPr="002C21CC">
        <w:rPr>
          <w:sz w:val="22"/>
          <w:szCs w:val="22"/>
          <w:lang w:val="sr-Cyrl-RS"/>
        </w:rPr>
        <w:t xml:space="preserve">), </w:t>
      </w:r>
      <w:r w:rsidR="00F067D0">
        <w:rPr>
          <w:sz w:val="22"/>
          <w:szCs w:val="22"/>
          <w:lang w:val="sr-Cyrl-RS"/>
        </w:rPr>
        <w:t xml:space="preserve">док </w:t>
      </w:r>
      <w:r w:rsidRPr="002C21CC">
        <w:rPr>
          <w:sz w:val="22"/>
          <w:szCs w:val="22"/>
          <w:lang w:val="sr-Cyrl-RS"/>
        </w:rPr>
        <w:t xml:space="preserve">шибљаци заузимају </w:t>
      </w:r>
      <w:r w:rsidR="00F067D0">
        <w:rPr>
          <w:sz w:val="22"/>
          <w:szCs w:val="22"/>
          <w:lang w:val="sr-Cyrl-RS"/>
        </w:rPr>
        <w:t>18,7% (606,01</w:t>
      </w:r>
      <w:r w:rsidR="004D1004" w:rsidRPr="002C21CC">
        <w:rPr>
          <w:sz w:val="22"/>
          <w:szCs w:val="22"/>
          <w:lang w:val="sr-Latn-RS"/>
        </w:rPr>
        <w:t>ha</w:t>
      </w:r>
      <w:r w:rsidR="00F067D0">
        <w:rPr>
          <w:sz w:val="22"/>
          <w:szCs w:val="22"/>
          <w:lang w:val="sr-Cyrl-RS"/>
        </w:rPr>
        <w:t>)</w:t>
      </w:r>
      <w:r w:rsidRPr="002C21CC">
        <w:rPr>
          <w:sz w:val="22"/>
          <w:szCs w:val="22"/>
          <w:lang w:val="sr-Cyrl-RS"/>
        </w:rPr>
        <w:t>.</w:t>
      </w:r>
    </w:p>
    <w:p w14:paraId="53F3F099" w14:textId="77777777" w:rsidR="0076318C" w:rsidRPr="002C21CC" w:rsidRDefault="0076318C" w:rsidP="00124C37">
      <w:pPr>
        <w:spacing w:after="60"/>
        <w:ind w:right="131" w:firstLine="720"/>
        <w:jc w:val="both"/>
        <w:rPr>
          <w:bCs/>
          <w:sz w:val="22"/>
          <w:szCs w:val="22"/>
          <w:lang w:val="sr-Cyrl-RS"/>
        </w:rPr>
      </w:pPr>
    </w:p>
    <w:p w14:paraId="5061EF67" w14:textId="77777777" w:rsidR="0076318C" w:rsidRPr="00D90461" w:rsidRDefault="0076318C" w:rsidP="00124C37">
      <w:pPr>
        <w:pStyle w:val="Heading2"/>
        <w:tabs>
          <w:tab w:val="left" w:pos="709"/>
        </w:tabs>
        <w:spacing w:before="120" w:after="120"/>
        <w:ind w:right="131" w:firstLine="720"/>
        <w:rPr>
          <w:iCs/>
          <w:sz w:val="28"/>
          <w:lang w:val="sr-Cyrl-RS"/>
        </w:rPr>
      </w:pPr>
      <w:bookmarkStart w:id="352" w:name="_Toc289938918"/>
      <w:bookmarkStart w:id="353" w:name="_Toc289939181"/>
      <w:bookmarkStart w:id="354" w:name="_Toc303339596"/>
      <w:bookmarkStart w:id="355" w:name="_Toc85795245"/>
      <w:r w:rsidRPr="00D90461">
        <w:rPr>
          <w:iCs/>
          <w:sz w:val="28"/>
          <w:lang w:val="sr-Cyrl-RS"/>
        </w:rPr>
        <w:t>6.2.</w:t>
      </w:r>
      <w:r w:rsidR="00D90461">
        <w:rPr>
          <w:iCs/>
          <w:sz w:val="28"/>
          <w:lang w:val="sr-Cyrl-RS"/>
        </w:rPr>
        <w:tab/>
      </w:r>
      <w:r w:rsidRPr="00D90461">
        <w:rPr>
          <w:iCs/>
          <w:sz w:val="28"/>
          <w:lang w:val="sr-Cyrl-RS"/>
        </w:rPr>
        <w:t>Циљеви газдовања шумама</w:t>
      </w:r>
      <w:bookmarkEnd w:id="352"/>
      <w:bookmarkEnd w:id="353"/>
      <w:bookmarkEnd w:id="354"/>
      <w:bookmarkEnd w:id="355"/>
    </w:p>
    <w:p w14:paraId="582A29BE" w14:textId="77777777" w:rsidR="0076318C" w:rsidRPr="002C21CC" w:rsidRDefault="0076318C" w:rsidP="00124C37">
      <w:pPr>
        <w:spacing w:after="60"/>
        <w:ind w:right="131" w:firstLine="720"/>
        <w:jc w:val="both"/>
        <w:rPr>
          <w:bCs/>
          <w:sz w:val="22"/>
          <w:szCs w:val="22"/>
          <w:lang w:val="sr-Cyrl-RS"/>
        </w:rPr>
      </w:pPr>
    </w:p>
    <w:p w14:paraId="64904A5E" w14:textId="77777777" w:rsidR="00E43A77" w:rsidRPr="002C21CC" w:rsidRDefault="0076318C" w:rsidP="00124C37">
      <w:pPr>
        <w:spacing w:after="60"/>
        <w:ind w:right="131" w:firstLine="720"/>
        <w:jc w:val="both"/>
        <w:rPr>
          <w:bCs/>
          <w:color w:val="FF0000"/>
          <w:sz w:val="22"/>
          <w:szCs w:val="22"/>
          <w:lang w:val="sr-Latn-RS" w:eastAsia="en-US"/>
        </w:rPr>
      </w:pPr>
      <w:r w:rsidRPr="002C21CC">
        <w:rPr>
          <w:bCs/>
          <w:sz w:val="22"/>
          <w:szCs w:val="22"/>
          <w:lang w:val="sr-Cyrl-RS"/>
        </w:rPr>
        <w:t>Циљеви газдовања шумама су</w:t>
      </w:r>
      <w:r w:rsidR="00E43A77" w:rsidRPr="002C21CC">
        <w:rPr>
          <w:bCs/>
          <w:sz w:val="22"/>
          <w:szCs w:val="22"/>
          <w:lang w:val="sr-Cyrl-RS"/>
        </w:rPr>
        <w:t xml:space="preserve"> утврђени</w:t>
      </w:r>
      <w:r w:rsidRPr="002C21CC">
        <w:rPr>
          <w:bCs/>
          <w:sz w:val="22"/>
          <w:szCs w:val="22"/>
          <w:lang w:val="sr-Cyrl-RS"/>
        </w:rPr>
        <w:t xml:space="preserve">, у складу са Законом о шумама и Правилником о садржини основа и програма газдовања шумама, годишњег извођачког плана и </w:t>
      </w:r>
      <w:r w:rsidR="00E43A77" w:rsidRPr="002C21CC">
        <w:rPr>
          <w:bCs/>
          <w:sz w:val="22"/>
          <w:szCs w:val="22"/>
          <w:lang w:val="sr-Cyrl-RS"/>
        </w:rPr>
        <w:t>карактеристикама шума у Г</w:t>
      </w:r>
      <w:r w:rsidR="00A664B2" w:rsidRPr="002C21CC">
        <w:rPr>
          <w:bCs/>
          <w:sz w:val="22"/>
          <w:szCs w:val="22"/>
          <w:lang w:val="sr-Cyrl-RS"/>
        </w:rPr>
        <w:t>.</w:t>
      </w:r>
      <w:r w:rsidR="00E43A77" w:rsidRPr="002C21CC">
        <w:rPr>
          <w:bCs/>
          <w:sz w:val="22"/>
          <w:szCs w:val="22"/>
          <w:lang w:val="sr-Cyrl-RS"/>
        </w:rPr>
        <w:t>Ј</w:t>
      </w:r>
      <w:r w:rsidR="00A664B2" w:rsidRPr="002C21CC">
        <w:rPr>
          <w:bCs/>
          <w:sz w:val="22"/>
          <w:szCs w:val="22"/>
          <w:lang w:val="sr-Cyrl-RS"/>
        </w:rPr>
        <w:t>.</w:t>
      </w:r>
      <w:r w:rsidR="00E43A77" w:rsidRPr="002C21CC">
        <w:rPr>
          <w:bCs/>
          <w:sz w:val="22"/>
          <w:szCs w:val="22"/>
          <w:lang w:val="sr-Cyrl-RS"/>
        </w:rPr>
        <w:t xml:space="preserve"> које условљавају вишефункционално коришћење комплекса.</w:t>
      </w:r>
    </w:p>
    <w:p w14:paraId="0E81EB04" w14:textId="77777777" w:rsidR="0076318C" w:rsidRPr="002C21CC" w:rsidRDefault="0076318C" w:rsidP="00124C37">
      <w:pPr>
        <w:spacing w:after="60"/>
        <w:ind w:right="131" w:firstLine="720"/>
        <w:jc w:val="both"/>
        <w:rPr>
          <w:bCs/>
          <w:sz w:val="22"/>
          <w:szCs w:val="22"/>
          <w:lang w:val="sr-Cyrl-RS"/>
        </w:rPr>
      </w:pPr>
    </w:p>
    <w:p w14:paraId="2921BD64" w14:textId="77777777" w:rsidR="0076318C" w:rsidRPr="00D90461" w:rsidRDefault="0076318C" w:rsidP="00124C37">
      <w:pPr>
        <w:pStyle w:val="Heading3"/>
        <w:tabs>
          <w:tab w:val="left" w:pos="709"/>
        </w:tabs>
        <w:spacing w:before="120" w:after="60"/>
        <w:ind w:right="131" w:firstLine="720"/>
        <w:jc w:val="both"/>
        <w:rPr>
          <w:iCs/>
          <w:lang w:val="sr-Cyrl-RS"/>
        </w:rPr>
      </w:pPr>
      <w:bookmarkStart w:id="356" w:name="_Toc289938919"/>
      <w:bookmarkStart w:id="357" w:name="_Toc289939182"/>
      <w:bookmarkStart w:id="358" w:name="_Toc303339597"/>
      <w:bookmarkStart w:id="359" w:name="_Toc85795246"/>
      <w:r w:rsidRPr="00D90461">
        <w:rPr>
          <w:iCs/>
          <w:lang w:val="sr-Cyrl-RS"/>
        </w:rPr>
        <w:t>6.2.1.</w:t>
      </w:r>
      <w:r w:rsidR="00D90461">
        <w:rPr>
          <w:iCs/>
          <w:lang w:val="sr-Cyrl-RS"/>
        </w:rPr>
        <w:tab/>
      </w:r>
      <w:r w:rsidRPr="00D90461">
        <w:rPr>
          <w:iCs/>
          <w:lang w:val="sr-Cyrl-RS"/>
        </w:rPr>
        <w:t>Општи циљеви газдовања</w:t>
      </w:r>
      <w:bookmarkEnd w:id="356"/>
      <w:bookmarkEnd w:id="357"/>
      <w:bookmarkEnd w:id="358"/>
      <w:bookmarkEnd w:id="359"/>
    </w:p>
    <w:p w14:paraId="0E6B5D01" w14:textId="77777777" w:rsidR="0076318C" w:rsidRPr="002C21CC" w:rsidRDefault="0076318C" w:rsidP="00124C37">
      <w:pPr>
        <w:spacing w:after="60"/>
        <w:ind w:right="131" w:firstLine="720"/>
        <w:jc w:val="both"/>
        <w:rPr>
          <w:bCs/>
          <w:sz w:val="22"/>
          <w:szCs w:val="22"/>
          <w:lang w:val="sr-Cyrl-RS"/>
        </w:rPr>
      </w:pPr>
    </w:p>
    <w:p w14:paraId="47DBA144"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Општи циљеви газдовања шумама произилазе из Закона о шумама: шуме као добро од општег интереса морају да се одржавају, обнављају и користе тако да се очува и повећа њихова вредност и општекорисне функције, обезбеди трајност, заштита и стално повећање приноса и прираста.</w:t>
      </w:r>
    </w:p>
    <w:p w14:paraId="4FC6867E"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Према правилнику о садржини основа, општи циљеви су:</w:t>
      </w:r>
    </w:p>
    <w:p w14:paraId="0E2272F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заштита и стабилност шумских екосистема;</w:t>
      </w:r>
    </w:p>
    <w:p w14:paraId="5AA1CD8A" w14:textId="77777777" w:rsidR="00A664B2"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санација општег стања деградираних шумских екосистема;</w:t>
      </w:r>
    </w:p>
    <w:p w14:paraId="0C57167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 xml:space="preserve"> обезбеђивање оптималне обраслости;</w:t>
      </w:r>
    </w:p>
    <w:p w14:paraId="04061D04"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очување трајности и повећање приноса;</w:t>
      </w:r>
    </w:p>
    <w:p w14:paraId="7993DBFF"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очување и повећање укупне вредности шума;</w:t>
      </w:r>
    </w:p>
    <w:p w14:paraId="386BB2A8"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развијање и јачање општекорисних функција шума;</w:t>
      </w:r>
    </w:p>
    <w:p w14:paraId="16B1BBF6"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повећање степена шумовитости</w:t>
      </w:r>
      <w:r w:rsidR="00B41E6B" w:rsidRPr="002C21CC">
        <w:rPr>
          <w:sz w:val="22"/>
          <w:szCs w:val="22"/>
          <w:lang w:val="sr-Cyrl-RS"/>
        </w:rPr>
        <w:t>;</w:t>
      </w:r>
    </w:p>
    <w:p w14:paraId="3B84998B" w14:textId="77777777" w:rsidR="00B41E6B" w:rsidRPr="002C21CC" w:rsidRDefault="00B41E6B" w:rsidP="00124C37">
      <w:pPr>
        <w:pStyle w:val="Hang127"/>
        <w:numPr>
          <w:ilvl w:val="0"/>
          <w:numId w:val="62"/>
        </w:numPr>
        <w:spacing w:after="60"/>
        <w:ind w:left="1077" w:right="131" w:hanging="357"/>
        <w:rPr>
          <w:sz w:val="22"/>
          <w:szCs w:val="22"/>
          <w:lang w:val="sr-Cyrl-RS"/>
        </w:rPr>
      </w:pPr>
      <w:r w:rsidRPr="002C21CC">
        <w:rPr>
          <w:sz w:val="22"/>
          <w:szCs w:val="22"/>
          <w:lang w:val="sr-Cyrl-RS"/>
        </w:rPr>
        <w:t>побољшање станишних услова за ловну дивљач.</w:t>
      </w:r>
    </w:p>
    <w:p w14:paraId="690346C8" w14:textId="77777777" w:rsidR="0076318C" w:rsidRPr="002C21CC" w:rsidRDefault="0076318C" w:rsidP="00124C37">
      <w:pPr>
        <w:tabs>
          <w:tab w:val="left" w:pos="241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31"/>
        <w:jc w:val="both"/>
        <w:rPr>
          <w:sz w:val="22"/>
          <w:szCs w:val="22"/>
          <w:lang w:val="sr-Cyrl-RS"/>
        </w:rPr>
      </w:pPr>
    </w:p>
    <w:p w14:paraId="3DBF45F7" w14:textId="77777777" w:rsidR="0076318C" w:rsidRPr="00D90461" w:rsidRDefault="0076318C" w:rsidP="00124C37">
      <w:pPr>
        <w:pStyle w:val="Heading3"/>
        <w:tabs>
          <w:tab w:val="left" w:pos="709"/>
        </w:tabs>
        <w:spacing w:before="120" w:after="60"/>
        <w:ind w:right="131" w:firstLine="720"/>
        <w:jc w:val="both"/>
        <w:rPr>
          <w:lang w:val="sr-Cyrl-RS"/>
        </w:rPr>
      </w:pPr>
      <w:bookmarkStart w:id="360" w:name="_Toc289938920"/>
      <w:bookmarkStart w:id="361" w:name="_Toc289939183"/>
      <w:bookmarkStart w:id="362" w:name="_Toc303339598"/>
      <w:bookmarkStart w:id="363" w:name="_Toc85795247"/>
      <w:r w:rsidRPr="00D90461">
        <w:rPr>
          <w:lang w:val="sr-Cyrl-RS"/>
        </w:rPr>
        <w:lastRenderedPageBreak/>
        <w:t>6.2.2.</w:t>
      </w:r>
      <w:bookmarkEnd w:id="360"/>
      <w:bookmarkEnd w:id="361"/>
      <w:bookmarkEnd w:id="362"/>
      <w:r w:rsidR="00D90461">
        <w:rPr>
          <w:lang w:val="sr-Cyrl-RS"/>
        </w:rPr>
        <w:tab/>
      </w:r>
      <w:r w:rsidR="002847ED" w:rsidRPr="00D90461">
        <w:rPr>
          <w:lang w:val="sr-Cyrl-RS"/>
        </w:rPr>
        <w:t>Циљеви газдовања у одређеним узгојним фазама</w:t>
      </w:r>
      <w:bookmarkEnd w:id="363"/>
    </w:p>
    <w:p w14:paraId="6DEBF05E" w14:textId="77777777" w:rsidR="0076318C" w:rsidRPr="002C21CC" w:rsidRDefault="0076318C" w:rsidP="00124C37">
      <w:pPr>
        <w:spacing w:after="60"/>
        <w:ind w:right="131" w:firstLine="720"/>
        <w:jc w:val="both"/>
        <w:rPr>
          <w:bCs/>
          <w:sz w:val="22"/>
          <w:szCs w:val="22"/>
          <w:lang w:val="sr-Cyrl-RS"/>
        </w:rPr>
      </w:pPr>
    </w:p>
    <w:p w14:paraId="0F71259C"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 xml:space="preserve">Полазећи од општих циљева, а уважавајући познате критеријуме за оцену еколошких вредности и карактеристика простора и полазећи од садашњег затеченог стања шума, дефинисани су </w:t>
      </w:r>
      <w:r w:rsidR="00C32F30" w:rsidRPr="002C21CC">
        <w:rPr>
          <w:sz w:val="22"/>
          <w:szCs w:val="22"/>
          <w:lang w:val="sr-Cyrl-RS"/>
        </w:rPr>
        <w:t>следећи</w:t>
      </w:r>
      <w:r w:rsidRPr="002C21CC">
        <w:rPr>
          <w:sz w:val="22"/>
          <w:szCs w:val="22"/>
          <w:lang w:val="sr-Cyrl-RS"/>
        </w:rPr>
        <w:t xml:space="preserve"> циљеви газдовања.</w:t>
      </w:r>
    </w:p>
    <w:p w14:paraId="02BC9509" w14:textId="77777777" w:rsidR="00D26C60" w:rsidRPr="002C21CC" w:rsidRDefault="00D26C60" w:rsidP="00124C37">
      <w:pPr>
        <w:pStyle w:val="Hang127"/>
        <w:spacing w:after="60"/>
        <w:ind w:left="0" w:right="131" w:firstLine="0"/>
        <w:rPr>
          <w:sz w:val="22"/>
          <w:szCs w:val="22"/>
          <w:lang w:val="sr-Cyrl-RS"/>
        </w:rPr>
      </w:pPr>
    </w:p>
    <w:p w14:paraId="17AE3910" w14:textId="77777777" w:rsidR="00C32F30" w:rsidRPr="002C21CC" w:rsidRDefault="00C32F30" w:rsidP="00124C37">
      <w:pPr>
        <w:spacing w:after="60"/>
        <w:ind w:right="131" w:firstLine="720"/>
        <w:jc w:val="both"/>
        <w:rPr>
          <w:b/>
          <w:bCs/>
          <w:noProof/>
          <w:sz w:val="22"/>
          <w:szCs w:val="22"/>
          <w:u w:val="single"/>
          <w:lang w:val="sr-Cyrl-RS"/>
        </w:rPr>
      </w:pPr>
      <w:bookmarkStart w:id="364" w:name="_Hlk48817528"/>
      <w:bookmarkStart w:id="365" w:name="_Toc289938921"/>
      <w:bookmarkStart w:id="366" w:name="_Toc289939184"/>
      <w:bookmarkStart w:id="367" w:name="_Toc303339599"/>
      <w:r w:rsidRPr="002C21CC">
        <w:rPr>
          <w:b/>
          <w:bCs/>
          <w:noProof/>
          <w:sz w:val="22"/>
          <w:szCs w:val="22"/>
          <w:u w:val="single"/>
          <w:lang w:val="sr-Cyrl-RS"/>
        </w:rPr>
        <w:t>Фаза подмлатка [</w:t>
      </w:r>
      <w:r w:rsidRPr="002C21CC">
        <w:rPr>
          <w:b/>
          <w:bCs/>
          <w:noProof/>
          <w:sz w:val="22"/>
          <w:szCs w:val="22"/>
          <w:u w:val="single"/>
          <w:lang w:val="sr-Latn-RS"/>
        </w:rPr>
        <w:t xml:space="preserve">H </w:t>
      </w:r>
      <w:r w:rsidRPr="002C21CC">
        <w:rPr>
          <w:b/>
          <w:bCs/>
          <w:noProof/>
          <w:sz w:val="22"/>
          <w:szCs w:val="22"/>
          <w:u w:val="single"/>
          <w:lang w:val="sr-Cyrl-RS"/>
        </w:rPr>
        <w:t>до 3</w:t>
      </w:r>
      <w:r w:rsidRPr="002C21CC">
        <w:rPr>
          <w:b/>
          <w:bCs/>
          <w:noProof/>
          <w:sz w:val="22"/>
          <w:szCs w:val="22"/>
          <w:u w:val="single"/>
          <w:lang w:val="sr-Latn-RS"/>
        </w:rPr>
        <w:t>m</w:t>
      </w:r>
      <w:r w:rsidRPr="002C21CC">
        <w:rPr>
          <w:b/>
          <w:bCs/>
          <w:noProof/>
          <w:sz w:val="22"/>
          <w:szCs w:val="22"/>
          <w:u w:val="single"/>
          <w:lang w:val="sr-Cyrl-RS"/>
        </w:rPr>
        <w:t>]</w:t>
      </w:r>
    </w:p>
    <w:p w14:paraId="11CFD689" w14:textId="77777777" w:rsidR="00D90461" w:rsidRPr="002C21CC" w:rsidRDefault="00D90461" w:rsidP="00124C37">
      <w:pPr>
        <w:spacing w:after="60"/>
        <w:ind w:right="131" w:firstLine="720"/>
        <w:jc w:val="both"/>
        <w:rPr>
          <w:b/>
          <w:bCs/>
          <w:noProof/>
          <w:sz w:val="22"/>
          <w:szCs w:val="22"/>
          <w:u w:val="single"/>
          <w:lang w:val="sr-Cyrl-RS"/>
        </w:rPr>
      </w:pPr>
    </w:p>
    <w:p w14:paraId="6D660754"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очување и унапређење здравственог стања,</w:t>
      </w:r>
    </w:p>
    <w:p w14:paraId="7E341F3E"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 xml:space="preserve">подржавање најквалитетнијег подмлатка, </w:t>
      </w:r>
    </w:p>
    <w:p w14:paraId="309F85EF"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подржавање густог склопа како би се потенцијална стабла будућности што боље очистила од доњих грана,</w:t>
      </w:r>
    </w:p>
    <w:p w14:paraId="72E1F7C4"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подржавање жељеног састава и смесе врста (горски јавор, бели јасен, дивља трешња, храст китњак, сладун, јела, смрча, дуглазија),</w:t>
      </w:r>
    </w:p>
    <w:p w14:paraId="61EB0127"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уклањање пионирских брзорастућих врста (бреза, јасика, ива)</w:t>
      </w:r>
      <w:r w:rsidR="008049FB" w:rsidRPr="002C21CC">
        <w:rPr>
          <w:rFonts w:cs="Calibri"/>
          <w:noProof/>
          <w:sz w:val="22"/>
          <w:szCs w:val="22"/>
          <w:lang w:val="sr-Cyrl-RS"/>
        </w:rPr>
        <w:t>,</w:t>
      </w:r>
    </w:p>
    <w:p w14:paraId="0F982530" w14:textId="77777777" w:rsidR="00C32F30" w:rsidRPr="002C21CC" w:rsidRDefault="00C32F30" w:rsidP="00124C37">
      <w:pPr>
        <w:numPr>
          <w:ilvl w:val="0"/>
          <w:numId w:val="61"/>
        </w:numPr>
        <w:spacing w:after="60"/>
        <w:ind w:left="1077" w:right="131" w:hanging="357"/>
        <w:jc w:val="both"/>
        <w:rPr>
          <w:b/>
          <w:bCs/>
          <w:noProof/>
          <w:sz w:val="22"/>
          <w:szCs w:val="22"/>
          <w:lang w:val="sr-Cyrl-RS"/>
        </w:rPr>
      </w:pPr>
      <w:r w:rsidRPr="002C21CC">
        <w:rPr>
          <w:rFonts w:cs="Calibri"/>
          <w:noProof/>
          <w:sz w:val="22"/>
          <w:szCs w:val="22"/>
          <w:lang w:val="sr-Cyrl-RS"/>
        </w:rPr>
        <w:t>регулисање порекла.</w:t>
      </w:r>
    </w:p>
    <w:p w14:paraId="5AD76B1E" w14:textId="77777777" w:rsidR="00C32F30" w:rsidRPr="002C21CC" w:rsidRDefault="00C32F30" w:rsidP="00124C37">
      <w:pPr>
        <w:suppressAutoHyphens w:val="0"/>
        <w:spacing w:after="60"/>
        <w:ind w:right="131" w:firstLine="720"/>
        <w:jc w:val="both"/>
        <w:rPr>
          <w:rFonts w:cs="Calibri"/>
          <w:noProof/>
          <w:sz w:val="22"/>
          <w:szCs w:val="22"/>
        </w:rPr>
      </w:pPr>
    </w:p>
    <w:p w14:paraId="15353F15" w14:textId="77777777" w:rsidR="00C32F30" w:rsidRPr="002C21CC" w:rsidRDefault="00C32F30" w:rsidP="00124C37">
      <w:pPr>
        <w:spacing w:after="60"/>
        <w:ind w:right="131" w:firstLine="720"/>
        <w:jc w:val="both"/>
        <w:rPr>
          <w:b/>
          <w:bCs/>
          <w:noProof/>
          <w:sz w:val="22"/>
          <w:szCs w:val="22"/>
          <w:u w:val="single"/>
          <w:lang w:val="sr-Latn-RS"/>
        </w:rPr>
      </w:pPr>
      <w:r w:rsidRPr="002C21CC">
        <w:rPr>
          <w:b/>
          <w:bCs/>
          <w:noProof/>
          <w:sz w:val="22"/>
          <w:szCs w:val="22"/>
          <w:u w:val="single"/>
          <w:lang w:val="sr-Cyrl-RS"/>
        </w:rPr>
        <w:t>Фаза раног младика</w:t>
      </w:r>
      <w:r w:rsidRPr="002C21CC">
        <w:rPr>
          <w:b/>
          <w:bCs/>
          <w:noProof/>
          <w:sz w:val="22"/>
          <w:szCs w:val="22"/>
          <w:u w:val="single"/>
          <w:lang w:val="sr-Latn-RS"/>
        </w:rPr>
        <w:t xml:space="preserve"> [H</w:t>
      </w:r>
      <w:r w:rsidR="008B04F5">
        <w:rPr>
          <w:b/>
          <w:bCs/>
          <w:noProof/>
          <w:sz w:val="22"/>
          <w:szCs w:val="22"/>
          <w:u w:val="single"/>
          <w:lang w:val="sr-Cyrl-RS"/>
        </w:rPr>
        <w:t xml:space="preserve"> </w:t>
      </w:r>
      <w:r w:rsidRPr="002C21CC">
        <w:rPr>
          <w:b/>
          <w:bCs/>
          <w:noProof/>
          <w:sz w:val="22"/>
          <w:szCs w:val="22"/>
          <w:u w:val="single"/>
          <w:lang w:val="sr-Latn-RS"/>
        </w:rPr>
        <w:t>&gt;3-12m]</w:t>
      </w:r>
    </w:p>
    <w:p w14:paraId="36C1D2A9" w14:textId="77777777" w:rsidR="00D90461" w:rsidRPr="002C21CC" w:rsidRDefault="00D90461" w:rsidP="00124C37">
      <w:pPr>
        <w:spacing w:after="60"/>
        <w:ind w:right="131" w:firstLine="720"/>
        <w:jc w:val="both"/>
        <w:rPr>
          <w:b/>
          <w:bCs/>
          <w:noProof/>
          <w:sz w:val="22"/>
          <w:szCs w:val="22"/>
          <w:u w:val="single"/>
          <w:lang w:val="sr-Latn-RS"/>
        </w:rPr>
      </w:pPr>
    </w:p>
    <w:p w14:paraId="44BB628E" w14:textId="77777777" w:rsidR="00C32F30" w:rsidRPr="002C21CC" w:rsidRDefault="00C32F30" w:rsidP="00124C37">
      <w:pPr>
        <w:numPr>
          <w:ilvl w:val="0"/>
          <w:numId w:val="60"/>
        </w:numPr>
        <w:spacing w:after="60"/>
        <w:ind w:left="1077" w:right="131" w:hanging="357"/>
        <w:jc w:val="both"/>
        <w:rPr>
          <w:b/>
          <w:bCs/>
          <w:noProof/>
          <w:sz w:val="22"/>
          <w:szCs w:val="22"/>
          <w:lang w:val="sr-Latn-RS"/>
        </w:rPr>
      </w:pPr>
      <w:r w:rsidRPr="002C21CC">
        <w:rPr>
          <w:rFonts w:cs="Calibri"/>
          <w:noProof/>
          <w:sz w:val="22"/>
          <w:szCs w:val="22"/>
          <w:lang w:val="sr-Cyrl-RS"/>
        </w:rPr>
        <w:t>очување и унапређење здравственог стања</w:t>
      </w:r>
      <w:r w:rsidR="008049FB" w:rsidRPr="002C21CC">
        <w:rPr>
          <w:rFonts w:cs="Calibri"/>
          <w:noProof/>
          <w:sz w:val="22"/>
          <w:szCs w:val="22"/>
          <w:lang w:val="sr-Cyrl-RS"/>
        </w:rPr>
        <w:t>,</w:t>
      </w:r>
    </w:p>
    <w:p w14:paraId="63C0AE29" w14:textId="77777777" w:rsidR="00C32F30" w:rsidRPr="002C21CC" w:rsidRDefault="00C32F30" w:rsidP="00124C37">
      <w:pPr>
        <w:numPr>
          <w:ilvl w:val="0"/>
          <w:numId w:val="60"/>
        </w:numPr>
        <w:spacing w:after="60"/>
        <w:ind w:left="1077" w:right="131" w:hanging="357"/>
        <w:jc w:val="both"/>
        <w:rPr>
          <w:b/>
          <w:bCs/>
          <w:noProof/>
          <w:sz w:val="22"/>
          <w:szCs w:val="22"/>
          <w:lang w:val="sr-Latn-RS"/>
        </w:rPr>
      </w:pPr>
      <w:r w:rsidRPr="002C21CC">
        <w:rPr>
          <w:rFonts w:cs="Calibri"/>
          <w:noProof/>
          <w:sz w:val="22"/>
          <w:szCs w:val="22"/>
          <w:lang w:val="sr-Cyrl-RS"/>
        </w:rPr>
        <w:t>очување густог склопа како би се потенцијална стабла будућности што боље очистила од доњих грана,</w:t>
      </w:r>
    </w:p>
    <w:p w14:paraId="71E64D28" w14:textId="77777777" w:rsidR="00C32F30" w:rsidRPr="002C21CC" w:rsidRDefault="00C32F30" w:rsidP="00124C37">
      <w:pPr>
        <w:numPr>
          <w:ilvl w:val="0"/>
          <w:numId w:val="60"/>
        </w:numPr>
        <w:spacing w:after="60"/>
        <w:ind w:left="1077" w:right="131" w:hanging="357"/>
        <w:jc w:val="both"/>
        <w:rPr>
          <w:b/>
          <w:bCs/>
          <w:noProof/>
          <w:sz w:val="22"/>
          <w:szCs w:val="22"/>
          <w:lang w:val="sr-Latn-RS"/>
        </w:rPr>
      </w:pPr>
      <w:r w:rsidRPr="002C21CC">
        <w:rPr>
          <w:rFonts w:cs="Calibri"/>
          <w:noProof/>
          <w:sz w:val="22"/>
          <w:szCs w:val="22"/>
          <w:lang w:val="sr-Cyrl-RS"/>
        </w:rPr>
        <w:t>регулисање/очување и подржавање мешовитости са другим врстама дрвећа (горски јавор, бели јасен, дивља трешња, храст китњак, сладун, јела, смрча, дуглазија).</w:t>
      </w:r>
    </w:p>
    <w:p w14:paraId="2B2AF7CF" w14:textId="77777777" w:rsidR="00C32F30" w:rsidRPr="002C21CC" w:rsidRDefault="00C32F30" w:rsidP="00124C37">
      <w:pPr>
        <w:suppressAutoHyphens w:val="0"/>
        <w:spacing w:after="60"/>
        <w:ind w:right="131" w:firstLine="720"/>
        <w:jc w:val="both"/>
        <w:rPr>
          <w:rFonts w:cs="Calibri"/>
          <w:noProof/>
          <w:sz w:val="22"/>
          <w:szCs w:val="22"/>
          <w:lang w:val="sr-Cyrl-RS"/>
        </w:rPr>
      </w:pPr>
    </w:p>
    <w:p w14:paraId="2A7198D7" w14:textId="77777777" w:rsidR="00C32F30" w:rsidRPr="002C21CC" w:rsidRDefault="00C32F30" w:rsidP="00124C37">
      <w:pPr>
        <w:spacing w:after="60"/>
        <w:ind w:right="131" w:firstLine="720"/>
        <w:jc w:val="both"/>
        <w:rPr>
          <w:b/>
          <w:bCs/>
          <w:sz w:val="22"/>
          <w:szCs w:val="22"/>
          <w:lang w:val="sr-Cyrl-CS"/>
        </w:rPr>
      </w:pPr>
      <w:r w:rsidRPr="002C21CC">
        <w:rPr>
          <w:b/>
          <w:bCs/>
          <w:sz w:val="22"/>
          <w:szCs w:val="22"/>
          <w:u w:val="single"/>
          <w:lang w:val="sr-Cyrl-CS"/>
        </w:rPr>
        <w:t>Фаза касног младика [H &gt; 12-17m</w:t>
      </w:r>
      <w:r w:rsidRPr="002C21CC">
        <w:rPr>
          <w:b/>
          <w:bCs/>
          <w:sz w:val="22"/>
          <w:szCs w:val="22"/>
          <w:lang w:val="sr-Cyrl-CS"/>
        </w:rPr>
        <w:t>]</w:t>
      </w:r>
    </w:p>
    <w:p w14:paraId="6301455F" w14:textId="77777777" w:rsidR="00D90461" w:rsidRPr="002C21CC" w:rsidRDefault="00D90461" w:rsidP="00124C37">
      <w:pPr>
        <w:spacing w:after="60"/>
        <w:ind w:right="131" w:firstLine="720"/>
        <w:jc w:val="both"/>
        <w:rPr>
          <w:b/>
          <w:bCs/>
          <w:sz w:val="22"/>
          <w:szCs w:val="22"/>
          <w:lang w:val="sr-Cyrl-CS"/>
        </w:rPr>
      </w:pPr>
    </w:p>
    <w:p w14:paraId="42CF427A"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noProof/>
          <w:sz w:val="22"/>
          <w:szCs w:val="22"/>
          <w:lang w:val="sr-Cyrl-RS"/>
        </w:rPr>
        <w:t>очување и унапређење здравственог стања,</w:t>
      </w:r>
    </w:p>
    <w:p w14:paraId="24360A8E"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noProof/>
          <w:sz w:val="22"/>
          <w:szCs w:val="22"/>
          <w:lang w:val="sr-Cyrl-RS"/>
        </w:rPr>
        <w:t>избор стабала будућности код примешаних врста (четинари, јавор, јасен, трешња),</w:t>
      </w:r>
    </w:p>
    <w:p w14:paraId="483FA0F5"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noProof/>
          <w:sz w:val="22"/>
          <w:szCs w:val="22"/>
          <w:lang w:val="sr-Cyrl-RS"/>
        </w:rPr>
        <w:t xml:space="preserve">очување густог склопа како би се потенцијална стабла будућности што боље очистила од доњих грана, </w:t>
      </w:r>
    </w:p>
    <w:p w14:paraId="4C0EB9C2"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noProof/>
          <w:sz w:val="22"/>
          <w:szCs w:val="22"/>
          <w:lang w:val="sr-Cyrl-RS"/>
        </w:rPr>
        <w:t xml:space="preserve">регулисање/очување и подржавање мешовитости са другим врстама дрвећа (регулисање смесе путем очувања група (четинара, јавора, јасена, трешње, храста), </w:t>
      </w:r>
    </w:p>
    <w:p w14:paraId="6BF930C0"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noProof/>
          <w:sz w:val="22"/>
          <w:szCs w:val="22"/>
          <w:lang w:val="sr-Cyrl-RS"/>
        </w:rPr>
        <w:t>очување и унапређење здравственог стања.</w:t>
      </w:r>
    </w:p>
    <w:p w14:paraId="51D01775" w14:textId="77777777" w:rsidR="00D26C60" w:rsidRPr="002C21CC" w:rsidRDefault="00D26C60" w:rsidP="00124C37">
      <w:pPr>
        <w:suppressAutoHyphens w:val="0"/>
        <w:spacing w:after="60"/>
        <w:ind w:right="131" w:firstLine="720"/>
        <w:jc w:val="both"/>
        <w:rPr>
          <w:rFonts w:cs="Calibri"/>
          <w:noProof/>
          <w:sz w:val="22"/>
          <w:szCs w:val="22"/>
          <w:lang w:val="sr-Cyrl-RS"/>
        </w:rPr>
      </w:pPr>
    </w:p>
    <w:p w14:paraId="3720B7F3"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средњедобних састојина [H &gt;17-25m]</w:t>
      </w:r>
    </w:p>
    <w:p w14:paraId="7D3DB3F3" w14:textId="77777777" w:rsidR="00D90461" w:rsidRPr="002C21CC" w:rsidRDefault="00D90461" w:rsidP="00124C37">
      <w:pPr>
        <w:spacing w:after="60"/>
        <w:ind w:right="131" w:firstLine="720"/>
        <w:jc w:val="both"/>
        <w:rPr>
          <w:b/>
          <w:bCs/>
          <w:sz w:val="22"/>
          <w:szCs w:val="22"/>
          <w:u w:val="single"/>
          <w:lang w:val="sr-Cyrl-CS"/>
        </w:rPr>
      </w:pPr>
    </w:p>
    <w:p w14:paraId="432D66D7"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noProof/>
          <w:sz w:val="22"/>
          <w:szCs w:val="22"/>
          <w:lang w:val="sr-Cyrl-RS"/>
        </w:rPr>
        <w:t>избор, обележавање и нега стабала будућности у циљу развоја крошњи стабала ради одржавања дебљнског прираста на жељеном нивоу,</w:t>
      </w:r>
    </w:p>
    <w:p w14:paraId="3FCF1FCC"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noProof/>
          <w:sz w:val="22"/>
          <w:szCs w:val="22"/>
          <w:lang w:val="sr-Cyrl-RS"/>
        </w:rPr>
        <w:t>интензивирање дебљинског прираста кроз правовремене прореде одговарајуће јачине захвата,</w:t>
      </w:r>
    </w:p>
    <w:p w14:paraId="080398D9"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noProof/>
          <w:sz w:val="22"/>
          <w:szCs w:val="22"/>
          <w:lang w:val="sr-Cyrl-RS"/>
        </w:rPr>
        <w:t>постизање адекватних димензија крошњи најквалитетнијих стабла (растојање између стабала будућности 12-14</w:t>
      </w:r>
      <w:r w:rsidR="005D15F7" w:rsidRPr="002C21CC">
        <w:rPr>
          <w:rFonts w:cs="Calibri"/>
          <w:noProof/>
          <w:sz w:val="22"/>
          <w:szCs w:val="22"/>
          <w:lang w:val="sr-Latn-RS"/>
        </w:rPr>
        <w:t>m</w:t>
      </w:r>
      <w:r w:rsidRPr="002C21CC">
        <w:rPr>
          <w:rFonts w:cs="Calibri"/>
          <w:noProof/>
          <w:sz w:val="22"/>
          <w:szCs w:val="22"/>
          <w:lang w:val="sr-Cyrl-RS"/>
        </w:rPr>
        <w:t>; 10-12</w:t>
      </w:r>
      <w:r w:rsidR="005D15F7" w:rsidRPr="002C21CC">
        <w:rPr>
          <w:rFonts w:cs="Calibri"/>
          <w:noProof/>
          <w:sz w:val="22"/>
          <w:szCs w:val="22"/>
          <w:lang w:val="sr-Latn-RS"/>
        </w:rPr>
        <w:t>m</w:t>
      </w:r>
      <w:r w:rsidRPr="002C21CC">
        <w:rPr>
          <w:rFonts w:cs="Calibri"/>
          <w:noProof/>
          <w:sz w:val="22"/>
          <w:szCs w:val="22"/>
          <w:lang w:val="sr-Cyrl-RS"/>
        </w:rPr>
        <w:t xml:space="preserve"> и 8-10</w:t>
      </w:r>
      <w:r w:rsidR="005D15F7" w:rsidRPr="002C21CC">
        <w:rPr>
          <w:rFonts w:cs="Calibri"/>
          <w:noProof/>
          <w:sz w:val="22"/>
          <w:szCs w:val="22"/>
          <w:lang w:val="sr-Latn-RS"/>
        </w:rPr>
        <w:t>m</w:t>
      </w:r>
      <w:r w:rsidRPr="002C21CC">
        <w:rPr>
          <w:rFonts w:cs="Calibri"/>
          <w:noProof/>
          <w:sz w:val="22"/>
          <w:szCs w:val="22"/>
          <w:lang w:val="sr-Cyrl-RS"/>
        </w:rPr>
        <w:t>)</w:t>
      </w:r>
      <w:r w:rsidR="008049FB" w:rsidRPr="002C21CC">
        <w:rPr>
          <w:rFonts w:cs="Calibri"/>
          <w:noProof/>
          <w:sz w:val="22"/>
          <w:szCs w:val="22"/>
          <w:lang w:val="sr-Cyrl-RS"/>
        </w:rPr>
        <w:t>,</w:t>
      </w:r>
    </w:p>
    <w:p w14:paraId="0D0B781B"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noProof/>
          <w:sz w:val="22"/>
          <w:szCs w:val="22"/>
          <w:lang w:val="sr-Cyrl-RS"/>
        </w:rPr>
        <w:t>унапређење/неговање постојеће запремине.</w:t>
      </w:r>
    </w:p>
    <w:p w14:paraId="0C0B4AED" w14:textId="77777777" w:rsidR="008049FB" w:rsidRPr="002C21CC" w:rsidRDefault="008049FB" w:rsidP="00124C37">
      <w:pPr>
        <w:spacing w:after="20"/>
        <w:ind w:right="131"/>
        <w:jc w:val="both"/>
        <w:rPr>
          <w:b/>
          <w:bCs/>
          <w:sz w:val="22"/>
          <w:szCs w:val="22"/>
          <w:lang w:val="sr-Cyrl-CS"/>
        </w:rPr>
      </w:pPr>
    </w:p>
    <w:p w14:paraId="28461288"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дозревања [H &gt; 25–30m]</w:t>
      </w:r>
    </w:p>
    <w:p w14:paraId="2341BA3C" w14:textId="77777777" w:rsidR="00D90461" w:rsidRPr="002C21CC" w:rsidRDefault="00D90461" w:rsidP="00124C37">
      <w:pPr>
        <w:spacing w:after="60"/>
        <w:ind w:right="131" w:firstLine="720"/>
        <w:jc w:val="both"/>
        <w:rPr>
          <w:b/>
          <w:bCs/>
          <w:sz w:val="22"/>
          <w:szCs w:val="22"/>
          <w:u w:val="single"/>
          <w:lang w:val="sr-Cyrl-CS"/>
        </w:rPr>
      </w:pPr>
    </w:p>
    <w:p w14:paraId="2B924692"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noProof/>
          <w:sz w:val="22"/>
          <w:szCs w:val="22"/>
          <w:lang w:val="sr-Cyrl-RS"/>
        </w:rPr>
        <w:t>наставак неге стабала будућности у циљу развоја крошњи стабала ради одржавања дебљнског прираста на жељеном нивоу,</w:t>
      </w:r>
    </w:p>
    <w:p w14:paraId="25AA206A"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noProof/>
          <w:sz w:val="22"/>
          <w:szCs w:val="22"/>
          <w:lang w:val="sr-Cyrl-RS"/>
        </w:rPr>
        <w:t>унапређење/неговање постојеће запремине</w:t>
      </w:r>
    </w:p>
    <w:p w14:paraId="0AAA4007" w14:textId="77777777" w:rsidR="00D26C60" w:rsidRPr="002C21CC" w:rsidRDefault="00D26C60" w:rsidP="00124C37">
      <w:pPr>
        <w:suppressAutoHyphens w:val="0"/>
        <w:spacing w:after="60"/>
        <w:ind w:right="131" w:firstLine="720"/>
        <w:jc w:val="both"/>
        <w:rPr>
          <w:rFonts w:cs="Calibri"/>
          <w:noProof/>
          <w:sz w:val="22"/>
          <w:szCs w:val="22"/>
          <w:lang w:val="sr-Cyrl-RS"/>
        </w:rPr>
      </w:pPr>
    </w:p>
    <w:p w14:paraId="406704E4" w14:textId="77777777" w:rsidR="00C32F30" w:rsidRPr="002C21CC" w:rsidRDefault="00D26C60" w:rsidP="00124C37">
      <w:pPr>
        <w:spacing w:after="60"/>
        <w:ind w:right="131" w:firstLine="720"/>
        <w:jc w:val="both"/>
        <w:rPr>
          <w:b/>
          <w:bCs/>
          <w:sz w:val="22"/>
          <w:szCs w:val="22"/>
          <w:u w:val="single"/>
          <w:lang w:val="sr-Cyrl-CS"/>
        </w:rPr>
      </w:pPr>
      <w:r w:rsidRPr="002C21CC">
        <w:rPr>
          <w:b/>
          <w:bCs/>
          <w:sz w:val="22"/>
          <w:szCs w:val="22"/>
          <w:u w:val="single"/>
          <w:lang w:val="sr-Cyrl-CS"/>
        </w:rPr>
        <w:t>Фаза зрелости</w:t>
      </w:r>
      <w:r w:rsidR="00C32F30" w:rsidRPr="002C21CC">
        <w:rPr>
          <w:b/>
          <w:bCs/>
          <w:sz w:val="22"/>
          <w:szCs w:val="22"/>
          <w:u w:val="single"/>
          <w:lang w:val="sr-Cyrl-CS"/>
        </w:rPr>
        <w:t xml:space="preserve"> [H &gt; 30m]</w:t>
      </w:r>
    </w:p>
    <w:p w14:paraId="4B336915" w14:textId="77777777" w:rsidR="00D90461" w:rsidRPr="002C21CC" w:rsidRDefault="00D90461" w:rsidP="00124C37">
      <w:pPr>
        <w:spacing w:after="60"/>
        <w:ind w:right="131" w:firstLine="720"/>
        <w:jc w:val="both"/>
        <w:rPr>
          <w:b/>
          <w:bCs/>
          <w:sz w:val="22"/>
          <w:szCs w:val="22"/>
          <w:u w:val="single"/>
          <w:lang w:val="sr-Cyrl-CS"/>
        </w:rPr>
      </w:pPr>
    </w:p>
    <w:bookmarkEnd w:id="364"/>
    <w:p w14:paraId="0E5324B2"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noProof/>
          <w:sz w:val="22"/>
          <w:szCs w:val="22"/>
          <w:lang w:val="sr-Cyrl-RS"/>
        </w:rPr>
        <w:t>сеча стабала која су достигла циљни пречник и стабала лошијег квалитета,</w:t>
      </w:r>
    </w:p>
    <w:p w14:paraId="26B380E1"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noProof/>
          <w:sz w:val="22"/>
          <w:szCs w:val="22"/>
          <w:lang w:val="sr-Cyrl-RS"/>
        </w:rPr>
        <w:t>праћење појаве „керна” у зависности од динамике раста и старости и сходно томе кориговање (увећати или смањити) циљних пречника,</w:t>
      </w:r>
    </w:p>
    <w:p w14:paraId="4F6404C4"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noProof/>
          <w:sz w:val="22"/>
          <w:szCs w:val="22"/>
          <w:lang w:val="sr-Cyrl-RS"/>
        </w:rPr>
        <w:t>осигурати природно подмлађивање,</w:t>
      </w:r>
    </w:p>
    <w:p w14:paraId="4B17A28D"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noProof/>
          <w:sz w:val="22"/>
          <w:szCs w:val="22"/>
          <w:lang w:val="sr-Cyrl-RS"/>
        </w:rPr>
        <w:t>осигурати (уношењем или природно) подмладак осталих врста у састојинама букве (горски јавор, бели јасен, дивља трешња, храст китњак, сладун, јела, смрча, дуглазија),</w:t>
      </w:r>
    </w:p>
    <w:p w14:paraId="64C3E2C6"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noProof/>
          <w:sz w:val="22"/>
          <w:szCs w:val="22"/>
          <w:lang w:val="sr-Cyrl-RS"/>
        </w:rPr>
        <w:t>максимално смањити штете на подмлатку приликом спровођења сече обнављања.</w:t>
      </w:r>
    </w:p>
    <w:p w14:paraId="49DFA0D1" w14:textId="77777777" w:rsidR="005E33CF" w:rsidRPr="002C21CC" w:rsidRDefault="005E33CF" w:rsidP="00124C37">
      <w:pPr>
        <w:suppressAutoHyphens w:val="0"/>
        <w:spacing w:after="60"/>
        <w:ind w:left="720" w:right="131"/>
        <w:jc w:val="both"/>
        <w:rPr>
          <w:rFonts w:cs="Calibri"/>
          <w:noProof/>
          <w:sz w:val="22"/>
          <w:szCs w:val="22"/>
          <w:lang w:val="sr-Cyrl-RS"/>
        </w:rPr>
      </w:pPr>
    </w:p>
    <w:p w14:paraId="2329586E" w14:textId="77777777" w:rsidR="0076318C" w:rsidRPr="00D90461" w:rsidRDefault="0076318C" w:rsidP="00124C37">
      <w:pPr>
        <w:pStyle w:val="Heading2"/>
        <w:tabs>
          <w:tab w:val="left" w:pos="709"/>
        </w:tabs>
        <w:spacing w:before="120" w:after="120"/>
        <w:ind w:right="131" w:firstLine="720"/>
        <w:rPr>
          <w:iCs/>
          <w:sz w:val="28"/>
          <w:lang w:val="sr-Cyrl-RS"/>
        </w:rPr>
      </w:pPr>
      <w:bookmarkStart w:id="368" w:name="_Toc85795248"/>
      <w:r w:rsidRPr="00D90461">
        <w:rPr>
          <w:iCs/>
          <w:sz w:val="28"/>
          <w:lang w:val="sr-Cyrl-RS"/>
        </w:rPr>
        <w:t>6.3.</w:t>
      </w:r>
      <w:r w:rsidR="00D90461">
        <w:rPr>
          <w:iCs/>
          <w:sz w:val="28"/>
          <w:lang w:val="sr-Cyrl-RS"/>
        </w:rPr>
        <w:tab/>
      </w:r>
      <w:r w:rsidRPr="00D90461">
        <w:rPr>
          <w:iCs/>
          <w:sz w:val="28"/>
          <w:lang w:val="en-US"/>
        </w:rPr>
        <w:t>M</w:t>
      </w:r>
      <w:r w:rsidRPr="00D90461">
        <w:rPr>
          <w:iCs/>
          <w:sz w:val="28"/>
          <w:lang w:val="sr-Cyrl-RS"/>
        </w:rPr>
        <w:t>ере за постизање циљева газдовања</w:t>
      </w:r>
      <w:bookmarkEnd w:id="365"/>
      <w:bookmarkEnd w:id="366"/>
      <w:bookmarkEnd w:id="367"/>
      <w:bookmarkEnd w:id="368"/>
    </w:p>
    <w:p w14:paraId="04323A06" w14:textId="77777777" w:rsidR="0076318C" w:rsidRPr="002C21CC" w:rsidRDefault="0076318C" w:rsidP="00124C37">
      <w:pPr>
        <w:spacing w:after="60"/>
        <w:ind w:right="131" w:firstLine="720"/>
        <w:jc w:val="both"/>
        <w:rPr>
          <w:bCs/>
          <w:sz w:val="22"/>
          <w:szCs w:val="22"/>
          <w:lang w:val="sr-Cyrl-RS"/>
        </w:rPr>
      </w:pPr>
    </w:p>
    <w:p w14:paraId="15E8A54A" w14:textId="77777777" w:rsidR="0076318C" w:rsidRPr="002C21CC" w:rsidRDefault="0076318C" w:rsidP="00124C37">
      <w:pPr>
        <w:spacing w:after="60"/>
        <w:ind w:right="131" w:firstLine="720"/>
        <w:jc w:val="both"/>
        <w:rPr>
          <w:sz w:val="22"/>
          <w:szCs w:val="22"/>
          <w:lang w:val="sr-Cyrl-RS"/>
        </w:rPr>
      </w:pPr>
      <w:r w:rsidRPr="002C21CC">
        <w:rPr>
          <w:sz w:val="22"/>
          <w:szCs w:val="22"/>
          <w:lang w:val="sr-Cyrl-RS"/>
        </w:rPr>
        <w:t>Све мере су обухваћене у оквиру две основне категорије: узгојне и уређајне природе и одређују се у складу са наменом шума. Мере за остваривање циљева газдовања шумама било да су узгојне било да су уређајне природе, одређују се за газдинску класу или за групу сродних газдинских класа</w:t>
      </w:r>
      <w:r w:rsidR="00F17A0D" w:rsidRPr="002C21CC">
        <w:rPr>
          <w:sz w:val="22"/>
          <w:szCs w:val="22"/>
          <w:lang w:val="sr-Cyrl-RS"/>
        </w:rPr>
        <w:t xml:space="preserve"> у оквиру исте наменске целине</w:t>
      </w:r>
      <w:r w:rsidRPr="002C21CC">
        <w:rPr>
          <w:sz w:val="22"/>
          <w:szCs w:val="22"/>
          <w:lang w:val="sr-Cyrl-RS"/>
        </w:rPr>
        <w:t>.</w:t>
      </w:r>
    </w:p>
    <w:p w14:paraId="1919C8B3" w14:textId="77777777" w:rsidR="000366AD" w:rsidRPr="002C21CC" w:rsidRDefault="000366AD" w:rsidP="00124C37">
      <w:pPr>
        <w:spacing w:after="60"/>
        <w:ind w:right="131" w:firstLine="720"/>
        <w:jc w:val="both"/>
        <w:rPr>
          <w:bCs/>
          <w:sz w:val="22"/>
          <w:szCs w:val="22"/>
          <w:lang w:val="sr-Cyrl-RS"/>
        </w:rPr>
      </w:pPr>
    </w:p>
    <w:p w14:paraId="0D353314" w14:textId="77777777" w:rsidR="0076318C" w:rsidRPr="00D90461" w:rsidRDefault="0076318C" w:rsidP="00124C37">
      <w:pPr>
        <w:pStyle w:val="Heading3"/>
        <w:tabs>
          <w:tab w:val="left" w:pos="709"/>
        </w:tabs>
        <w:spacing w:before="120" w:after="60"/>
        <w:ind w:right="131" w:firstLine="720"/>
        <w:jc w:val="both"/>
        <w:rPr>
          <w:iCs/>
          <w:lang w:val="sr-Cyrl-RS"/>
        </w:rPr>
      </w:pPr>
      <w:bookmarkStart w:id="369" w:name="_Toc289938922"/>
      <w:bookmarkStart w:id="370" w:name="_Toc289939185"/>
      <w:bookmarkStart w:id="371" w:name="_Toc303339600"/>
      <w:bookmarkStart w:id="372" w:name="_Toc85795249"/>
      <w:r w:rsidRPr="00D90461">
        <w:rPr>
          <w:iCs/>
          <w:lang w:val="sr-Cyrl-RS"/>
        </w:rPr>
        <w:t>6.3.1.</w:t>
      </w:r>
      <w:r w:rsidR="00D90461">
        <w:rPr>
          <w:iCs/>
          <w:lang w:val="sr-Cyrl-RS"/>
        </w:rPr>
        <w:tab/>
      </w:r>
      <w:r w:rsidRPr="00D90461">
        <w:rPr>
          <w:iCs/>
          <w:lang w:val="sr-Cyrl-RS"/>
        </w:rPr>
        <w:t>Узгојне мере</w:t>
      </w:r>
      <w:bookmarkEnd w:id="369"/>
      <w:bookmarkEnd w:id="370"/>
      <w:bookmarkEnd w:id="371"/>
      <w:bookmarkEnd w:id="372"/>
    </w:p>
    <w:p w14:paraId="4CF534A5" w14:textId="77777777" w:rsidR="0076318C" w:rsidRPr="002C21CC" w:rsidRDefault="0076318C" w:rsidP="00124C37">
      <w:pPr>
        <w:spacing w:after="60"/>
        <w:ind w:right="131" w:firstLine="720"/>
        <w:jc w:val="both"/>
        <w:rPr>
          <w:bCs/>
          <w:sz w:val="22"/>
          <w:szCs w:val="22"/>
          <w:lang w:val="sr-Cyrl-RS"/>
        </w:rPr>
      </w:pPr>
    </w:p>
    <w:p w14:paraId="75F1887D"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 xml:space="preserve">Основне мере за остварење циљева газдовања шумама узгојне природе су: </w:t>
      </w:r>
    </w:p>
    <w:p w14:paraId="4E0E087D"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система газдовања</w:t>
      </w:r>
    </w:p>
    <w:p w14:paraId="0B687E9A"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узгојног и структурног облика састојина</w:t>
      </w:r>
    </w:p>
    <w:p w14:paraId="42CD8F98"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врста дрвећа и размера смесе</w:t>
      </w:r>
    </w:p>
    <w:p w14:paraId="630A9627"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сече-обнављања и коришћења</w:t>
      </w:r>
    </w:p>
    <w:p w14:paraId="282F5180"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неге састојина</w:t>
      </w:r>
      <w:r w:rsidR="00923F90" w:rsidRPr="002C21CC">
        <w:rPr>
          <w:bCs/>
          <w:sz w:val="22"/>
          <w:szCs w:val="22"/>
          <w:lang w:val="sr-Latn-RS"/>
        </w:rPr>
        <w:t>.</w:t>
      </w:r>
    </w:p>
    <w:p w14:paraId="3A567497" w14:textId="77777777" w:rsidR="0076318C" w:rsidRPr="002C21CC" w:rsidRDefault="0076318C" w:rsidP="00124C37">
      <w:pPr>
        <w:pStyle w:val="Normal2Char"/>
        <w:spacing w:after="60"/>
        <w:ind w:right="131" w:firstLine="0"/>
        <w:rPr>
          <w:bCs/>
          <w:sz w:val="22"/>
          <w:szCs w:val="22"/>
          <w:lang w:val="sr-Cyrl-RS"/>
        </w:rPr>
      </w:pPr>
    </w:p>
    <w:p w14:paraId="21C39D9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система газдовања</w:t>
      </w:r>
    </w:p>
    <w:p w14:paraId="6880C646" w14:textId="77777777" w:rsidR="0076318C" w:rsidRPr="002C21CC" w:rsidRDefault="0076318C" w:rsidP="00124C37">
      <w:pPr>
        <w:spacing w:after="60"/>
        <w:ind w:right="131"/>
        <w:jc w:val="both"/>
        <w:rPr>
          <w:b/>
          <w:bCs/>
          <w:i/>
          <w:sz w:val="22"/>
          <w:szCs w:val="22"/>
          <w:lang w:val="sr-Cyrl-RS"/>
        </w:rPr>
      </w:pPr>
    </w:p>
    <w:p w14:paraId="2F435C46" w14:textId="77777777" w:rsidR="0076318C" w:rsidRPr="002C21CC" w:rsidRDefault="00F17A0D" w:rsidP="00124C37">
      <w:pPr>
        <w:tabs>
          <w:tab w:val="left" w:pos="1440"/>
        </w:tabs>
        <w:spacing w:after="60"/>
        <w:ind w:right="131" w:firstLine="720"/>
        <w:jc w:val="both"/>
        <w:rPr>
          <w:bCs/>
          <w:sz w:val="22"/>
          <w:szCs w:val="22"/>
          <w:highlight w:val="yellow"/>
          <w:lang w:val="sr-Cyrl-RS"/>
        </w:rPr>
      </w:pPr>
      <w:r w:rsidRPr="002C21CC">
        <w:rPr>
          <w:sz w:val="22"/>
          <w:szCs w:val="22"/>
          <w:lang w:val="sr-Cyrl-RS"/>
        </w:rPr>
        <w:t>С обзиром на основне намене комплекса и карактеристике шумских екосистема прописује се састојинско (површинско) газдовање, кратког посебног подмладног раздобља.</w:t>
      </w:r>
    </w:p>
    <w:p w14:paraId="4637B209" w14:textId="77777777" w:rsidR="0076318C" w:rsidRPr="002C21CC" w:rsidRDefault="0076318C" w:rsidP="00124C37">
      <w:pPr>
        <w:spacing w:after="60"/>
        <w:ind w:right="131" w:firstLine="720"/>
        <w:jc w:val="both"/>
        <w:rPr>
          <w:bCs/>
          <w:sz w:val="22"/>
          <w:szCs w:val="22"/>
          <w:lang w:val="sr-Cyrl-RS"/>
        </w:rPr>
      </w:pPr>
    </w:p>
    <w:p w14:paraId="61B5DD7B"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узгојног и структурног облика састојина</w:t>
      </w:r>
    </w:p>
    <w:p w14:paraId="18FEAC33" w14:textId="77777777" w:rsidR="0076318C" w:rsidRPr="002C21CC" w:rsidRDefault="0076318C" w:rsidP="00124C37">
      <w:pPr>
        <w:tabs>
          <w:tab w:val="left" w:pos="1440"/>
        </w:tabs>
        <w:spacing w:after="60"/>
        <w:ind w:right="131" w:firstLine="720"/>
        <w:jc w:val="both"/>
        <w:rPr>
          <w:bCs/>
          <w:sz w:val="22"/>
          <w:szCs w:val="22"/>
          <w:highlight w:val="yellow"/>
          <w:lang w:val="sr-Cyrl-RS"/>
        </w:rPr>
      </w:pPr>
    </w:p>
    <w:p w14:paraId="7D20E54F" w14:textId="77777777" w:rsidR="00F17A0D" w:rsidRPr="002C21CC" w:rsidRDefault="00F17A0D" w:rsidP="00124C37">
      <w:pPr>
        <w:pStyle w:val="BodyTextIndent3"/>
        <w:spacing w:after="60"/>
        <w:ind w:right="131"/>
        <w:rPr>
          <w:bCs/>
          <w:color w:val="auto"/>
          <w:spacing w:val="0"/>
          <w:szCs w:val="22"/>
          <w:lang w:val="sr-Cyrl-RS" w:eastAsia="en-US"/>
        </w:rPr>
      </w:pPr>
      <w:r w:rsidRPr="002C21CC">
        <w:rPr>
          <w:bCs/>
          <w:color w:val="auto"/>
          <w:spacing w:val="0"/>
          <w:szCs w:val="22"/>
          <w:lang w:val="sr-Cyrl-RS" w:eastAsia="en-US"/>
        </w:rPr>
        <w:t>У високим шумама у овој газдинској јединици задржава се високи узгојни облик, а као структурни облик, с обзиром на дефинисано подмладно раздобље,</w:t>
      </w:r>
      <w:r w:rsidR="008049FB" w:rsidRPr="002C21CC">
        <w:rPr>
          <w:bCs/>
          <w:color w:val="auto"/>
          <w:spacing w:val="0"/>
          <w:szCs w:val="22"/>
          <w:lang w:val="sr-Cyrl-RS" w:eastAsia="en-US"/>
        </w:rPr>
        <w:t xml:space="preserve"> </w:t>
      </w:r>
      <w:r w:rsidRPr="002C21CC">
        <w:rPr>
          <w:bCs/>
          <w:color w:val="auto"/>
          <w:spacing w:val="0"/>
          <w:szCs w:val="22"/>
          <w:lang w:val="sr-Cyrl-RS" w:eastAsia="en-US"/>
        </w:rPr>
        <w:t>одређују се једнодобна структура или групимично разнодобна структура.</w:t>
      </w:r>
    </w:p>
    <w:p w14:paraId="7209FE28" w14:textId="77777777" w:rsidR="0076318C" w:rsidRPr="002C21CC" w:rsidRDefault="00F17A0D" w:rsidP="00124C37">
      <w:pPr>
        <w:pStyle w:val="BodyTextIndent3"/>
        <w:spacing w:after="60"/>
        <w:ind w:right="131"/>
        <w:rPr>
          <w:szCs w:val="22"/>
          <w:lang w:val="sr-Cyrl-RS"/>
        </w:rPr>
      </w:pPr>
      <w:r w:rsidRPr="002C21CC">
        <w:rPr>
          <w:bCs/>
          <w:color w:val="auto"/>
          <w:spacing w:val="0"/>
          <w:szCs w:val="22"/>
          <w:lang w:val="sr-Cyrl-RS" w:eastAsia="en-US"/>
        </w:rPr>
        <w:t>У изданачким шумама у овој газдинској јединици треба извршити превођење</w:t>
      </w:r>
      <w:r w:rsidR="007C75F9" w:rsidRPr="002C21CC">
        <w:rPr>
          <w:bCs/>
          <w:color w:val="auto"/>
          <w:spacing w:val="0"/>
          <w:szCs w:val="22"/>
          <w:lang w:val="sr-Latn-RS" w:eastAsia="en-US"/>
        </w:rPr>
        <w:t xml:space="preserve"> </w:t>
      </w:r>
      <w:r w:rsidRPr="002C21CC">
        <w:rPr>
          <w:bCs/>
          <w:color w:val="auto"/>
          <w:spacing w:val="0"/>
          <w:szCs w:val="22"/>
          <w:lang w:val="sr-Cyrl-RS" w:eastAsia="en-US"/>
        </w:rPr>
        <w:t>(конверзију) у високи облик, а за структурни облик такође се одређује једнодобна структура.</w:t>
      </w:r>
      <w:r w:rsidR="0076318C" w:rsidRPr="002C21CC">
        <w:rPr>
          <w:szCs w:val="22"/>
          <w:lang w:val="sr-Cyrl-RS"/>
        </w:rPr>
        <w:t xml:space="preserve"> </w:t>
      </w:r>
    </w:p>
    <w:p w14:paraId="04684B7B" w14:textId="77777777" w:rsidR="00D26C60" w:rsidRPr="002C21CC" w:rsidRDefault="00D26C60" w:rsidP="00124C37">
      <w:pPr>
        <w:pStyle w:val="BodyTextIndent3"/>
        <w:spacing w:after="60"/>
        <w:ind w:right="131"/>
        <w:rPr>
          <w:szCs w:val="22"/>
          <w:lang w:val="sr-Cyrl-RS"/>
        </w:rPr>
      </w:pPr>
    </w:p>
    <w:p w14:paraId="30246668"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lastRenderedPageBreak/>
        <w:t>Избор врста дрвећа</w:t>
      </w:r>
    </w:p>
    <w:p w14:paraId="7F796A83" w14:textId="77777777" w:rsidR="0076318C" w:rsidRPr="002C21CC" w:rsidRDefault="0076318C" w:rsidP="00124C37">
      <w:pPr>
        <w:pStyle w:val="BodyTextIndent3"/>
        <w:spacing w:after="60"/>
        <w:ind w:right="131"/>
        <w:rPr>
          <w:color w:val="auto"/>
          <w:szCs w:val="22"/>
          <w:lang w:val="sr-Cyrl-RS"/>
        </w:rPr>
      </w:pPr>
    </w:p>
    <w:p w14:paraId="6FF80F69"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 овој газдинској јединици избор врсте дрвећа у целини се може ослањати на њихову еколошку компоненту.</w:t>
      </w:r>
    </w:p>
    <w:p w14:paraId="1A7417AC" w14:textId="77777777" w:rsidR="00F17A0D" w:rsidRPr="002C21CC" w:rsidRDefault="00F17A0D" w:rsidP="00124C37">
      <w:pPr>
        <w:pStyle w:val="Normal2Char"/>
        <w:spacing w:after="60"/>
        <w:ind w:right="131"/>
        <w:rPr>
          <w:sz w:val="22"/>
          <w:szCs w:val="22"/>
          <w:lang w:val="sr-Cyrl-RS"/>
        </w:rPr>
      </w:pPr>
      <w:r w:rsidRPr="002C21CC">
        <w:rPr>
          <w:sz w:val="22"/>
          <w:szCs w:val="22"/>
          <w:lang w:val="sr-Cyrl-RS"/>
        </w:rPr>
        <w:t>Основна врста дрвећа је буква.</w:t>
      </w:r>
      <w:r w:rsidR="007C75F9" w:rsidRPr="002C21CC">
        <w:rPr>
          <w:sz w:val="22"/>
          <w:szCs w:val="22"/>
          <w:lang w:val="sr-Latn-RS"/>
        </w:rPr>
        <w:t xml:space="preserve"> </w:t>
      </w:r>
      <w:r w:rsidRPr="002C21CC">
        <w:rPr>
          <w:sz w:val="22"/>
          <w:szCs w:val="22"/>
          <w:lang w:val="sr-Cyrl-RS"/>
        </w:rPr>
        <w:t>У циљу очувања биодиверзитета и стабилности састојина пожељно је неговати и друге аутохтоне врсте лишћара, неке су констатоване као едификатори или су пратеће врсте у појединим типовима шума.</w:t>
      </w:r>
    </w:p>
    <w:p w14:paraId="72BCE3F1" w14:textId="77777777" w:rsidR="00F17A0D" w:rsidRPr="002C21CC" w:rsidRDefault="00F17A0D" w:rsidP="00124C37">
      <w:pPr>
        <w:pStyle w:val="Normal2Char"/>
        <w:spacing w:after="60"/>
        <w:ind w:right="131"/>
        <w:rPr>
          <w:sz w:val="22"/>
          <w:szCs w:val="22"/>
          <w:lang w:val="sr-Cyrl-RS"/>
        </w:rPr>
      </w:pPr>
      <w:r w:rsidRPr="002C21CC">
        <w:rPr>
          <w:sz w:val="22"/>
          <w:szCs w:val="22"/>
          <w:lang w:val="sr-Cyrl-RS"/>
        </w:rPr>
        <w:t xml:space="preserve">Четинарске врсте (црни бор, </w:t>
      </w:r>
      <w:r w:rsidR="008E59E5" w:rsidRPr="002C21CC">
        <w:rPr>
          <w:sz w:val="22"/>
          <w:szCs w:val="22"/>
          <w:lang w:val="sr-Cyrl-RS"/>
        </w:rPr>
        <w:t xml:space="preserve">бели бор, </w:t>
      </w:r>
      <w:r w:rsidRPr="002C21CC">
        <w:rPr>
          <w:sz w:val="22"/>
          <w:szCs w:val="22"/>
          <w:lang w:val="sr-Cyrl-RS"/>
        </w:rPr>
        <w:t>смрча</w:t>
      </w:r>
      <w:r w:rsidR="008E59E5" w:rsidRPr="002C21CC">
        <w:rPr>
          <w:sz w:val="22"/>
          <w:szCs w:val="22"/>
          <w:lang w:val="sr-Cyrl-RS"/>
        </w:rPr>
        <w:t>, боровац</w:t>
      </w:r>
      <w:r w:rsidRPr="002C21CC">
        <w:rPr>
          <w:sz w:val="22"/>
          <w:szCs w:val="22"/>
          <w:lang w:val="sr-Cyrl-RS"/>
        </w:rPr>
        <w:t>) унете су у ранијем периоду, а треба их уносити само на лошија станишта и на већим висинама.</w:t>
      </w:r>
    </w:p>
    <w:p w14:paraId="5381992C"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Узгојним мерама треба на адекватним микростаништима, помагати и повећавати учешће свих аутохтоних природно интересантних лишћара и нарочито воћкарица као што су оскоруша, дивља крушка и друге, као и племенитих лишћара јавора, јасена и сл.</w:t>
      </w:r>
    </w:p>
    <w:p w14:paraId="2DDE1A4E" w14:textId="77777777" w:rsidR="0076318C" w:rsidRPr="002C21CC" w:rsidRDefault="0076318C" w:rsidP="00124C37">
      <w:pPr>
        <w:pStyle w:val="Normal2Char"/>
        <w:spacing w:after="60"/>
        <w:ind w:right="131"/>
        <w:rPr>
          <w:sz w:val="22"/>
          <w:szCs w:val="22"/>
          <w:lang w:val="sr-Cyrl-RS"/>
        </w:rPr>
      </w:pPr>
    </w:p>
    <w:p w14:paraId="3CA3FCB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 сеча обнављања и  коришћења састојина</w:t>
      </w:r>
    </w:p>
    <w:p w14:paraId="7A223B1C" w14:textId="77777777" w:rsidR="0076318C" w:rsidRPr="002C21CC" w:rsidRDefault="0076318C" w:rsidP="00124C37">
      <w:pPr>
        <w:spacing w:after="60"/>
        <w:ind w:right="131"/>
        <w:jc w:val="both"/>
        <w:rPr>
          <w:b/>
          <w:color w:val="FF0000"/>
          <w:sz w:val="22"/>
          <w:szCs w:val="22"/>
          <w:lang w:val="sr-Cyrl-RS"/>
        </w:rPr>
      </w:pPr>
    </w:p>
    <w:p w14:paraId="0E42AA72"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С обзиром на основне намене комплекса и карактеристике шумских екосистема прописује се као начин сече обнављања:</w:t>
      </w:r>
    </w:p>
    <w:p w14:paraId="2E9181E6" w14:textId="77777777" w:rsidR="0076318C" w:rsidRPr="002C21CC" w:rsidRDefault="0076318C" w:rsidP="00124C37">
      <w:pPr>
        <w:pStyle w:val="Normal2Char"/>
        <w:numPr>
          <w:ilvl w:val="0"/>
          <w:numId w:val="54"/>
        </w:numPr>
        <w:spacing w:after="60"/>
        <w:ind w:left="1077" w:right="131" w:hanging="357"/>
        <w:rPr>
          <w:sz w:val="22"/>
          <w:szCs w:val="22"/>
          <w:lang w:val="sr-Cyrl-RS"/>
        </w:rPr>
      </w:pPr>
      <w:r w:rsidRPr="002C21CC">
        <w:rPr>
          <w:sz w:val="22"/>
          <w:szCs w:val="22"/>
          <w:lang w:val="sr-Cyrl-RS"/>
        </w:rPr>
        <w:t>оплодна сеча у једнодобним састојинама газдинске класе 10.351.421 (висок</w:t>
      </w:r>
      <w:r w:rsidR="000366AD" w:rsidRPr="002C21CC">
        <w:rPr>
          <w:sz w:val="22"/>
          <w:szCs w:val="22"/>
          <w:lang w:val="sr-Cyrl-RS"/>
        </w:rPr>
        <w:t>е</w:t>
      </w:r>
      <w:r w:rsidRPr="002C21CC">
        <w:rPr>
          <w:sz w:val="22"/>
          <w:szCs w:val="22"/>
          <w:lang w:val="sr-Cyrl-RS"/>
        </w:rPr>
        <w:t xml:space="preserve"> шума букве), </w:t>
      </w:r>
      <w:r w:rsidR="00817D88" w:rsidRPr="002C21CC">
        <w:rPr>
          <w:sz w:val="22"/>
          <w:szCs w:val="22"/>
          <w:lang w:val="sr-Cyrl-RS"/>
        </w:rPr>
        <w:t>кратког подмладног раздобља</w:t>
      </w:r>
    </w:p>
    <w:p w14:paraId="1F312E05" w14:textId="77777777" w:rsidR="003361C3" w:rsidRPr="002C21CC" w:rsidRDefault="003361C3" w:rsidP="00124C37">
      <w:pPr>
        <w:pStyle w:val="Normal2Char"/>
        <w:numPr>
          <w:ilvl w:val="0"/>
          <w:numId w:val="54"/>
        </w:numPr>
        <w:spacing w:after="60"/>
        <w:ind w:left="1077" w:right="131" w:hanging="357"/>
        <w:rPr>
          <w:sz w:val="22"/>
          <w:szCs w:val="22"/>
          <w:lang w:val="sr-Cyrl-RS"/>
        </w:rPr>
      </w:pPr>
      <w:r w:rsidRPr="002C21CC">
        <w:rPr>
          <w:sz w:val="22"/>
          <w:szCs w:val="22"/>
          <w:lang w:val="sr-Cyrl-RS"/>
        </w:rPr>
        <w:t>чиста сеча</w:t>
      </w:r>
    </w:p>
    <w:p w14:paraId="3CBF4B03" w14:textId="77777777" w:rsidR="0076318C" w:rsidRPr="002C21CC" w:rsidRDefault="0076318C" w:rsidP="00124C37">
      <w:pPr>
        <w:suppressAutoHyphens w:val="0"/>
        <w:spacing w:after="60"/>
        <w:ind w:right="131" w:firstLine="720"/>
        <w:jc w:val="both"/>
        <w:rPr>
          <w:sz w:val="22"/>
          <w:szCs w:val="22"/>
          <w:lang w:val="sr-Cyrl-RS"/>
        </w:rPr>
      </w:pPr>
    </w:p>
    <w:p w14:paraId="11AD79B9"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начина неге састојина</w:t>
      </w:r>
    </w:p>
    <w:p w14:paraId="47237A8F" w14:textId="77777777" w:rsidR="0076318C" w:rsidRPr="002C21CC" w:rsidRDefault="0076318C" w:rsidP="00124C37">
      <w:pPr>
        <w:spacing w:after="60"/>
        <w:ind w:right="131" w:firstLine="720"/>
        <w:jc w:val="both"/>
        <w:rPr>
          <w:bCs/>
          <w:sz w:val="22"/>
          <w:szCs w:val="22"/>
          <w:lang w:val="sr-Cyrl-RS"/>
        </w:rPr>
      </w:pPr>
    </w:p>
    <w:p w14:paraId="37219D50"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Према затеченом стању састојина и постављеним циљевима газдовања утврђују се следеће мере неге шума:</w:t>
      </w:r>
    </w:p>
    <w:p w14:paraId="1F9CC5FB"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 xml:space="preserve">уклањање корова и сеча избојака </w:t>
      </w:r>
    </w:p>
    <w:p w14:paraId="5C63DF56" w14:textId="77777777" w:rsidR="008049FB"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окопавање и прашење</w:t>
      </w:r>
    </w:p>
    <w:p w14:paraId="7E7BC612"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 xml:space="preserve"> осветљавање подмлатка ручно</w:t>
      </w:r>
    </w:p>
    <w:p w14:paraId="6D6AACF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чишћење у младим, природним састојинама</w:t>
      </w:r>
    </w:p>
    <w:p w14:paraId="3079F5C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прореде у високим састојинама, културама и  изданачким састојинама (од фазе касног младика до за сечу зрелих састојина),</w:t>
      </w:r>
    </w:p>
    <w:p w14:paraId="51D6340C"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друге мере и нови технолошки поступци који обезбеђују нормалан развој састојина жељеног састава врста дрвећа</w:t>
      </w:r>
    </w:p>
    <w:p w14:paraId="21979404" w14:textId="77777777" w:rsidR="0076318C" w:rsidRPr="002C21CC" w:rsidRDefault="0076318C" w:rsidP="00124C37">
      <w:pPr>
        <w:suppressAutoHyphens w:val="0"/>
        <w:spacing w:after="60"/>
        <w:ind w:right="131" w:firstLine="720"/>
        <w:jc w:val="both"/>
        <w:rPr>
          <w:sz w:val="22"/>
          <w:szCs w:val="22"/>
          <w:lang w:val="sr-Cyrl-RS"/>
        </w:rPr>
      </w:pPr>
    </w:p>
    <w:p w14:paraId="4F162742" w14:textId="77777777" w:rsidR="0076318C" w:rsidRPr="00D90461" w:rsidRDefault="0076318C" w:rsidP="00124C37">
      <w:pPr>
        <w:pStyle w:val="Heading3"/>
        <w:spacing w:before="120" w:after="60"/>
        <w:ind w:right="131" w:firstLine="720"/>
        <w:jc w:val="both"/>
        <w:rPr>
          <w:bCs/>
          <w:lang w:val="sr-Cyrl-RS"/>
        </w:rPr>
      </w:pPr>
      <w:bookmarkStart w:id="373" w:name="_Toc289938923"/>
      <w:bookmarkStart w:id="374" w:name="_Toc289939186"/>
      <w:bookmarkStart w:id="375" w:name="_Toc303339601"/>
      <w:bookmarkStart w:id="376" w:name="_Toc85795250"/>
      <w:r w:rsidRPr="00D90461">
        <w:rPr>
          <w:bCs/>
          <w:lang w:val="sr-Cyrl-RS"/>
        </w:rPr>
        <w:t>6.3.2.</w:t>
      </w:r>
      <w:r w:rsidR="00D90461">
        <w:rPr>
          <w:bCs/>
          <w:lang w:val="sr-Cyrl-RS"/>
        </w:rPr>
        <w:tab/>
      </w:r>
      <w:r w:rsidRPr="00D90461">
        <w:rPr>
          <w:bCs/>
          <w:lang w:val="sr-Cyrl-RS"/>
        </w:rPr>
        <w:t>Уређајне мере</w:t>
      </w:r>
      <w:bookmarkEnd w:id="373"/>
      <w:bookmarkEnd w:id="374"/>
      <w:bookmarkEnd w:id="375"/>
      <w:bookmarkEnd w:id="376"/>
    </w:p>
    <w:p w14:paraId="1FECE599" w14:textId="77777777" w:rsidR="0076318C" w:rsidRPr="002C21CC" w:rsidRDefault="0076318C" w:rsidP="00124C37">
      <w:pPr>
        <w:spacing w:after="60"/>
        <w:ind w:right="131" w:firstLine="720"/>
        <w:jc w:val="both"/>
        <w:rPr>
          <w:sz w:val="22"/>
          <w:szCs w:val="22"/>
          <w:lang w:val="sr-Cyrl-RS"/>
        </w:rPr>
      </w:pPr>
    </w:p>
    <w:p w14:paraId="5E30D128" w14:textId="77777777"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eastAsia="en-US"/>
        </w:rPr>
        <w:t>Мере уређајне природе јесу дужина трајања опходње у једнодобним шумама</w:t>
      </w:r>
      <w:r w:rsidRPr="00DF31B9">
        <w:rPr>
          <w:sz w:val="22"/>
          <w:szCs w:val="22"/>
          <w:lang w:val="sr-Cyrl-RS" w:eastAsia="en-US"/>
        </w:rPr>
        <w:t>, пречника сечиве зрелости у разнодобним састојинама</w:t>
      </w:r>
      <w:r w:rsidRPr="002C21CC">
        <w:rPr>
          <w:sz w:val="22"/>
          <w:szCs w:val="22"/>
          <w:lang w:val="sr-Cyrl-RS" w:eastAsia="en-US"/>
        </w:rPr>
        <w:t xml:space="preserve">, висине оптималне запремине, одређивање дужине подмладног раздобља, одређивање конверзионог раздобља у изданачким шумама и реконструкционог у девастираним састојинама. </w:t>
      </w:r>
    </w:p>
    <w:p w14:paraId="11D4DCAD" w14:textId="77777777" w:rsidR="0076318C" w:rsidRPr="002C21CC" w:rsidRDefault="0076318C" w:rsidP="00124C37">
      <w:pPr>
        <w:spacing w:after="60"/>
        <w:ind w:right="131" w:firstLine="720"/>
        <w:jc w:val="both"/>
        <w:rPr>
          <w:sz w:val="22"/>
          <w:szCs w:val="22"/>
          <w:lang w:val="sr-Cyrl-RS"/>
        </w:rPr>
      </w:pPr>
    </w:p>
    <w:p w14:paraId="2E2296F7"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Одређивање опходње и дужине подмладног раздобља</w:t>
      </w:r>
    </w:p>
    <w:p w14:paraId="00064B77" w14:textId="77777777" w:rsidR="0076318C" w:rsidRPr="002C21CC" w:rsidRDefault="0076318C" w:rsidP="00124C37">
      <w:pPr>
        <w:spacing w:after="60"/>
        <w:ind w:right="131" w:firstLine="720"/>
        <w:jc w:val="both"/>
        <w:rPr>
          <w:sz w:val="22"/>
          <w:szCs w:val="22"/>
          <w:lang w:val="sr-Latn-RS"/>
        </w:rPr>
      </w:pPr>
    </w:p>
    <w:p w14:paraId="0C89BD85"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Опходња за поједине врсте дрвећа (имајући при том у виду поред биолошких особина дрвећа и циљева газдовања као и основне (специфичне) карактеристике станишта орјентационо је утврђена и износи:</w:t>
      </w:r>
    </w:p>
    <w:p w14:paraId="1B384E05"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lastRenderedPageBreak/>
        <w:t>буква</w:t>
      </w:r>
      <w:r w:rsidR="00322469" w:rsidRPr="002C21CC">
        <w:rPr>
          <w:sz w:val="22"/>
          <w:szCs w:val="22"/>
          <w:lang w:val="sr-Cyrl-RS"/>
        </w:rPr>
        <w:t xml:space="preserve"> високог порекла</w:t>
      </w:r>
      <w:r w:rsidRPr="002C21CC">
        <w:rPr>
          <w:sz w:val="22"/>
          <w:szCs w:val="22"/>
          <w:lang w:val="sr-Cyrl-RS"/>
        </w:rPr>
        <w:t>-120</w:t>
      </w:r>
      <w:r w:rsidR="00923F90" w:rsidRPr="002C21CC">
        <w:rPr>
          <w:sz w:val="22"/>
          <w:szCs w:val="22"/>
          <w:lang w:val="sr-Latn-RS"/>
        </w:rPr>
        <w:t>.</w:t>
      </w:r>
      <w:r w:rsidRPr="002C21CC">
        <w:rPr>
          <w:sz w:val="22"/>
          <w:szCs w:val="22"/>
          <w:lang w:val="sr-Cyrl-RS"/>
        </w:rPr>
        <w:t>година,</w:t>
      </w:r>
    </w:p>
    <w:p w14:paraId="5A15C783"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буква</w:t>
      </w:r>
      <w:r w:rsidR="00322469" w:rsidRPr="002C21CC">
        <w:rPr>
          <w:sz w:val="22"/>
          <w:szCs w:val="22"/>
          <w:lang w:val="sr-Cyrl-RS"/>
        </w:rPr>
        <w:t xml:space="preserve"> и граб</w:t>
      </w:r>
      <w:r w:rsidRPr="002C21CC">
        <w:rPr>
          <w:sz w:val="22"/>
          <w:szCs w:val="22"/>
          <w:lang w:val="sr-Cyrl-RS"/>
        </w:rPr>
        <w:t xml:space="preserve"> изданачког порекла</w:t>
      </w:r>
      <w:r w:rsidR="00F1380B" w:rsidRPr="002C21CC">
        <w:rPr>
          <w:sz w:val="22"/>
          <w:szCs w:val="22"/>
          <w:lang w:val="sr-Latn-RS"/>
        </w:rPr>
        <w:t>-</w:t>
      </w:r>
      <w:r w:rsidRPr="002C21CC">
        <w:rPr>
          <w:sz w:val="22"/>
          <w:szCs w:val="22"/>
          <w:lang w:val="sr-Cyrl-RS"/>
        </w:rPr>
        <w:t>80</w:t>
      </w:r>
      <w:r w:rsidR="00923F90" w:rsidRPr="002C21CC">
        <w:rPr>
          <w:sz w:val="22"/>
          <w:szCs w:val="22"/>
          <w:lang w:val="sr-Latn-RS"/>
        </w:rPr>
        <w:t>.</w:t>
      </w:r>
      <w:r w:rsidRPr="002C21CC">
        <w:rPr>
          <w:sz w:val="22"/>
          <w:szCs w:val="22"/>
          <w:lang w:val="sr-Cyrl-RS"/>
        </w:rPr>
        <w:t>година</w:t>
      </w:r>
      <w:r w:rsidR="003361C3" w:rsidRPr="002C21CC">
        <w:rPr>
          <w:sz w:val="22"/>
          <w:szCs w:val="22"/>
          <w:lang w:val="sr-Cyrl-RS"/>
        </w:rPr>
        <w:t>. У изданачким шумама доброг квалитета и здравственог стања могућ је продужетак опходње</w:t>
      </w:r>
      <w:r w:rsidR="00D26C60" w:rsidRPr="002C21CC">
        <w:rPr>
          <w:sz w:val="22"/>
          <w:szCs w:val="22"/>
          <w:lang w:val="sr-Cyrl-RS"/>
        </w:rPr>
        <w:t>. У овој газдинској јединици је то случај са свим састојинама у последњим добним разредима јер су доброг стања и квалитета</w:t>
      </w:r>
      <w:r w:rsidR="00F1380B" w:rsidRPr="002C21CC">
        <w:rPr>
          <w:sz w:val="22"/>
          <w:szCs w:val="22"/>
          <w:lang w:val="sr-Latn-RS"/>
        </w:rPr>
        <w:t>,</w:t>
      </w:r>
    </w:p>
    <w:p w14:paraId="1093CEF9"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вештачки подигнуте састојине смрче и борова-80</w:t>
      </w:r>
      <w:r w:rsidR="00923F90" w:rsidRPr="002C21CC">
        <w:rPr>
          <w:sz w:val="22"/>
          <w:szCs w:val="22"/>
          <w:lang w:val="sr-Latn-RS"/>
        </w:rPr>
        <w:t>.</w:t>
      </w:r>
      <w:r w:rsidRPr="002C21CC">
        <w:rPr>
          <w:sz w:val="22"/>
          <w:szCs w:val="22"/>
          <w:lang w:val="sr-Cyrl-RS"/>
        </w:rPr>
        <w:t>година</w:t>
      </w:r>
      <w:r w:rsidR="00F1380B" w:rsidRPr="002C21CC">
        <w:rPr>
          <w:sz w:val="22"/>
          <w:szCs w:val="22"/>
          <w:lang w:val="sr-Latn-RS"/>
        </w:rPr>
        <w:t>.</w:t>
      </w:r>
    </w:p>
    <w:p w14:paraId="1177ECE5" w14:textId="1534B082"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rPr>
        <w:t>С обзиром на опредељање при избору типа гајења за високу шуму кратког периода за обнављање, усваја се посебно подмладно раздобље од 20</w:t>
      </w:r>
      <w:r w:rsidR="00923F90" w:rsidRPr="002C21CC">
        <w:rPr>
          <w:sz w:val="22"/>
          <w:szCs w:val="22"/>
          <w:lang w:val="sr-Latn-RS"/>
        </w:rPr>
        <w:t>.</w:t>
      </w:r>
      <w:r w:rsidRPr="002C21CC">
        <w:rPr>
          <w:sz w:val="22"/>
          <w:szCs w:val="22"/>
          <w:lang w:val="sr-Cyrl-RS"/>
        </w:rPr>
        <w:t xml:space="preserve"> година.</w:t>
      </w:r>
      <w:r w:rsidRPr="002C21CC">
        <w:rPr>
          <w:sz w:val="22"/>
          <w:szCs w:val="22"/>
          <w:lang w:val="sr-Cyrl-RS" w:eastAsia="en-US"/>
        </w:rPr>
        <w:t xml:space="preserve"> </w:t>
      </w:r>
    </w:p>
    <w:p w14:paraId="40C7B6C7" w14:textId="77777777" w:rsidR="0076318C" w:rsidRPr="002C21CC" w:rsidRDefault="0076318C" w:rsidP="00124C37">
      <w:pPr>
        <w:tabs>
          <w:tab w:val="num" w:pos="0"/>
        </w:tabs>
        <w:spacing w:after="60"/>
        <w:ind w:right="131" w:firstLine="720"/>
        <w:jc w:val="both"/>
        <w:rPr>
          <w:sz w:val="22"/>
          <w:szCs w:val="22"/>
          <w:lang w:val="sr-Cyrl-RS"/>
        </w:rPr>
      </w:pPr>
    </w:p>
    <w:p w14:paraId="48BBC2DD" w14:textId="77777777" w:rsidR="0076318C" w:rsidRPr="002C21CC" w:rsidRDefault="0076318C" w:rsidP="00124C37">
      <w:pPr>
        <w:spacing w:after="60"/>
        <w:ind w:right="131" w:firstLine="720"/>
        <w:jc w:val="both"/>
        <w:rPr>
          <w:b/>
          <w:bCs/>
          <w:sz w:val="22"/>
          <w:szCs w:val="22"/>
          <w:lang w:val="sr-Cyrl-RS"/>
        </w:rPr>
      </w:pPr>
      <w:r w:rsidRPr="002C21CC">
        <w:rPr>
          <w:b/>
          <w:bCs/>
          <w:sz w:val="22"/>
          <w:szCs w:val="22"/>
          <w:u w:val="single"/>
          <w:lang w:val="sr-Cyrl-RS"/>
        </w:rPr>
        <w:t>Одређивање оптималне шумовитости</w:t>
      </w:r>
    </w:p>
    <w:p w14:paraId="662F7891" w14:textId="77777777" w:rsidR="0076318C" w:rsidRPr="002C21CC" w:rsidRDefault="0076318C" w:rsidP="00124C37">
      <w:pPr>
        <w:spacing w:after="60"/>
        <w:ind w:right="131" w:firstLine="720"/>
        <w:jc w:val="both"/>
        <w:rPr>
          <w:sz w:val="22"/>
          <w:szCs w:val="22"/>
          <w:lang w:val="sr-Cyrl-RS"/>
        </w:rPr>
      </w:pPr>
    </w:p>
    <w:p w14:paraId="46313C2D" w14:textId="7FCE6D93" w:rsidR="0076318C" w:rsidRPr="006E351C" w:rsidRDefault="0076318C" w:rsidP="00124C37">
      <w:pPr>
        <w:suppressAutoHyphens w:val="0"/>
        <w:ind w:right="131" w:firstLine="720"/>
        <w:jc w:val="both"/>
        <w:rPr>
          <w:sz w:val="22"/>
          <w:szCs w:val="22"/>
          <w:lang w:eastAsia="en-US"/>
        </w:rPr>
      </w:pPr>
      <w:r w:rsidRPr="006E351C">
        <w:rPr>
          <w:sz w:val="22"/>
          <w:szCs w:val="22"/>
          <w:lang w:val="sr-Cyrl-RS"/>
        </w:rPr>
        <w:t xml:space="preserve">Укупна површина ове газдинске јединице износи </w:t>
      </w:r>
      <w:r w:rsidR="006E351C" w:rsidRPr="006E351C">
        <w:rPr>
          <w:sz w:val="22"/>
          <w:szCs w:val="22"/>
          <w:lang w:eastAsia="en-US"/>
        </w:rPr>
        <w:t>3.470,27</w:t>
      </w:r>
      <w:r w:rsidR="00E57C90" w:rsidRPr="006E351C">
        <w:rPr>
          <w:sz w:val="22"/>
          <w:szCs w:val="22"/>
          <w:lang w:val="sr-Latn-RS"/>
        </w:rPr>
        <w:t>ha</w:t>
      </w:r>
      <w:r w:rsidRPr="006E351C">
        <w:rPr>
          <w:sz w:val="22"/>
          <w:szCs w:val="22"/>
          <w:lang w:val="sr-Cyrl-RS"/>
        </w:rPr>
        <w:t xml:space="preserve">, од тога је </w:t>
      </w:r>
      <w:r w:rsidR="006E351C" w:rsidRPr="006E351C">
        <w:rPr>
          <w:sz w:val="22"/>
          <w:szCs w:val="22"/>
          <w:lang w:eastAsia="en-US"/>
        </w:rPr>
        <w:t>3.242,36</w:t>
      </w:r>
      <w:r w:rsidR="00E57C90" w:rsidRPr="006E351C">
        <w:rPr>
          <w:sz w:val="22"/>
          <w:szCs w:val="22"/>
          <w:lang w:val="sr-Latn-RS"/>
        </w:rPr>
        <w:t>ha</w:t>
      </w:r>
      <w:r w:rsidRPr="006E351C">
        <w:rPr>
          <w:sz w:val="22"/>
          <w:szCs w:val="22"/>
          <w:lang w:val="sr-Cyrl-RS"/>
        </w:rPr>
        <w:t xml:space="preserve"> обрасло што представља шумовитост од </w:t>
      </w:r>
      <w:r w:rsidR="006E351C" w:rsidRPr="006E351C">
        <w:rPr>
          <w:sz w:val="22"/>
          <w:szCs w:val="22"/>
          <w:lang w:eastAsia="en-US"/>
        </w:rPr>
        <w:t>93,43</w:t>
      </w:r>
      <w:r w:rsidRPr="006E351C">
        <w:rPr>
          <w:sz w:val="22"/>
          <w:szCs w:val="22"/>
          <w:lang w:val="sr-Cyrl-RS"/>
        </w:rPr>
        <w:t>%.</w:t>
      </w:r>
    </w:p>
    <w:p w14:paraId="69DE5A98" w14:textId="05ACFEB3" w:rsidR="0076318C" w:rsidRPr="006E351C" w:rsidRDefault="0076318C" w:rsidP="00124C37">
      <w:pPr>
        <w:suppressAutoHyphens w:val="0"/>
        <w:ind w:right="131" w:firstLine="720"/>
        <w:jc w:val="both"/>
        <w:rPr>
          <w:sz w:val="22"/>
          <w:szCs w:val="22"/>
          <w:lang w:eastAsia="en-US"/>
        </w:rPr>
      </w:pPr>
      <w:r w:rsidRPr="006E351C">
        <w:rPr>
          <w:sz w:val="22"/>
          <w:szCs w:val="22"/>
          <w:lang w:val="sr-Cyrl-RS"/>
        </w:rPr>
        <w:t xml:space="preserve">Необрасло земљиште заузима </w:t>
      </w:r>
      <w:r w:rsidR="006E351C" w:rsidRPr="006E351C">
        <w:rPr>
          <w:sz w:val="22"/>
          <w:szCs w:val="22"/>
          <w:lang w:eastAsia="en-US"/>
        </w:rPr>
        <w:t>6,57</w:t>
      </w:r>
      <w:r w:rsidRPr="006E351C">
        <w:rPr>
          <w:sz w:val="22"/>
          <w:szCs w:val="22"/>
          <w:lang w:val="sr-Cyrl-RS"/>
        </w:rPr>
        <w:t xml:space="preserve">% у односу на укупну површину газдинске јединице </w:t>
      </w:r>
      <w:r w:rsidR="005668DC">
        <w:rPr>
          <w:sz w:val="22"/>
          <w:szCs w:val="22"/>
          <w:lang w:val="sr-Cyrl-RS"/>
        </w:rPr>
        <w:t>,,</w:t>
      </w:r>
      <w:r w:rsidR="00F828C6" w:rsidRPr="006E351C">
        <w:rPr>
          <w:sz w:val="22"/>
          <w:szCs w:val="22"/>
          <w:lang w:val="sr-Cyrl-RS"/>
        </w:rPr>
        <w:t>Игриште-Текућа бара</w:t>
      </w:r>
      <w:r w:rsidRPr="006E351C">
        <w:rPr>
          <w:sz w:val="22"/>
          <w:szCs w:val="22"/>
          <w:lang w:val="sr-Cyrl-RS"/>
        </w:rPr>
        <w:t>”.</w:t>
      </w:r>
    </w:p>
    <w:p w14:paraId="10B79576" w14:textId="7C13EDD4" w:rsidR="006901EC" w:rsidRPr="00927729" w:rsidRDefault="00FE0598" w:rsidP="006901EC">
      <w:pPr>
        <w:pStyle w:val="BodyTextIndent"/>
        <w:ind w:firstLine="709"/>
        <w:rPr>
          <w:noProof/>
          <w:lang w:val="sr-Cyrl-RS"/>
        </w:rPr>
      </w:pPr>
      <w:r w:rsidRPr="002C21CC">
        <w:rPr>
          <w:bCs/>
          <w:noProof/>
          <w:szCs w:val="22"/>
          <w:lang w:val="sr-Cyrl-RS"/>
        </w:rPr>
        <w:t>Оптимална шумовитост на нивоу Ш</w:t>
      </w:r>
      <w:r w:rsidR="00F1380B" w:rsidRPr="002C21CC">
        <w:rPr>
          <w:bCs/>
          <w:noProof/>
          <w:szCs w:val="22"/>
          <w:lang w:val="sr-Latn-RS"/>
        </w:rPr>
        <w:t>.</w:t>
      </w:r>
      <w:r w:rsidRPr="002C21CC">
        <w:rPr>
          <w:bCs/>
          <w:noProof/>
          <w:szCs w:val="22"/>
          <w:lang w:val="sr-Cyrl-RS"/>
        </w:rPr>
        <w:t>П</w:t>
      </w:r>
      <w:r w:rsidR="00F1380B" w:rsidRPr="002C21CC">
        <w:rPr>
          <w:bCs/>
          <w:noProof/>
          <w:szCs w:val="22"/>
          <w:lang w:val="sr-Latn-RS"/>
        </w:rPr>
        <w:t>.</w:t>
      </w:r>
      <w:r w:rsidRPr="002C21CC">
        <w:rPr>
          <w:bCs/>
          <w:noProof/>
          <w:szCs w:val="22"/>
          <w:lang w:val="sr-Cyrl-RS"/>
        </w:rPr>
        <w:t xml:space="preserve"> је</w:t>
      </w:r>
      <w:r w:rsidR="00F1380B" w:rsidRPr="002C21CC">
        <w:rPr>
          <w:bCs/>
          <w:noProof/>
          <w:szCs w:val="22"/>
          <w:lang w:val="sr-Latn-RS"/>
        </w:rPr>
        <w:t xml:space="preserve"> </w:t>
      </w:r>
      <w:r w:rsidRPr="002C21CC">
        <w:rPr>
          <w:bCs/>
          <w:noProof/>
          <w:szCs w:val="22"/>
          <w:lang w:val="sr-Cyrl-RS"/>
        </w:rPr>
        <w:t>90%, а у газдинској јединици „</w:t>
      </w:r>
      <w:r w:rsidR="00F828C6">
        <w:rPr>
          <w:bCs/>
          <w:noProof/>
          <w:szCs w:val="22"/>
          <w:lang w:val="sr-Cyrl-RS"/>
        </w:rPr>
        <w:t>Игриште-Текућа бара</w:t>
      </w:r>
      <w:r w:rsidRPr="002C21CC">
        <w:rPr>
          <w:bCs/>
          <w:noProof/>
          <w:szCs w:val="22"/>
          <w:lang w:val="sr-Cyrl-RS"/>
        </w:rPr>
        <w:t>“ шумовитост је (</w:t>
      </w:r>
      <w:r w:rsidR="00124C37">
        <w:rPr>
          <w:bCs/>
          <w:noProof/>
          <w:szCs w:val="22"/>
          <w:lang w:val="sr-Cyrl-RS"/>
        </w:rPr>
        <w:t>93,43</w:t>
      </w:r>
      <w:r w:rsidRPr="002C21CC">
        <w:rPr>
          <w:bCs/>
          <w:noProof/>
          <w:szCs w:val="22"/>
          <w:lang w:val="sr-Cyrl-RS"/>
        </w:rPr>
        <w:t>%), што је уједн</w:t>
      </w:r>
      <w:r w:rsidR="006901EC">
        <w:rPr>
          <w:bCs/>
          <w:noProof/>
          <w:szCs w:val="22"/>
          <w:lang w:val="sr-Cyrl-RS"/>
        </w:rPr>
        <w:t>о</w:t>
      </w:r>
      <w:r w:rsidRPr="002C21CC">
        <w:rPr>
          <w:bCs/>
          <w:noProof/>
          <w:szCs w:val="22"/>
          <w:lang w:val="sr-Cyrl-RS"/>
        </w:rPr>
        <w:t xml:space="preserve"> и оптимална шумовитост за ову газдинску јединицу</w:t>
      </w:r>
      <w:r w:rsidR="006901EC" w:rsidRPr="00927729">
        <w:rPr>
          <w:noProof/>
          <w:lang w:val="sr-Cyrl-RS"/>
        </w:rPr>
        <w:t>, из тог разлога на п</w:t>
      </w:r>
      <w:r w:rsidR="006901EC" w:rsidRPr="00927729">
        <w:rPr>
          <w:bCs/>
          <w:noProof/>
          <w:szCs w:val="22"/>
          <w:lang w:val="sr-Cyrl-RS"/>
        </w:rPr>
        <w:t>реосталим површинама шумског земљишта овом ос</w:t>
      </w:r>
      <w:r w:rsidR="006901EC" w:rsidRPr="007F308A">
        <w:rPr>
          <w:bCs/>
          <w:noProof/>
          <w:szCs w:val="22"/>
          <w:lang w:val="sr-Cyrl-RS"/>
        </w:rPr>
        <w:t>новом није планирано пошумљавање.</w:t>
      </w:r>
    </w:p>
    <w:p w14:paraId="124667AB" w14:textId="6DED9A1E" w:rsidR="0076318C" w:rsidRPr="002C21CC" w:rsidRDefault="0076318C" w:rsidP="00955D18">
      <w:pPr>
        <w:spacing w:after="60"/>
        <w:ind w:left="567" w:firstLine="720"/>
        <w:jc w:val="both"/>
        <w:rPr>
          <w:bCs/>
          <w:noProof/>
          <w:sz w:val="22"/>
          <w:szCs w:val="22"/>
          <w:lang w:val="sr-Cyrl-RS"/>
        </w:rPr>
      </w:pPr>
    </w:p>
    <w:p w14:paraId="3203B48F" w14:textId="77777777" w:rsidR="0076318C" w:rsidRPr="002C21CC" w:rsidRDefault="0076318C" w:rsidP="00955D18">
      <w:pPr>
        <w:pStyle w:val="Normal2Char"/>
        <w:spacing w:after="60"/>
        <w:rPr>
          <w:sz w:val="22"/>
          <w:szCs w:val="22"/>
          <w:lang w:val="sr-Cyrl-RS"/>
        </w:rPr>
      </w:pPr>
    </w:p>
    <w:p w14:paraId="53329695" w14:textId="77777777" w:rsidR="0076318C" w:rsidRPr="002C21CC" w:rsidRDefault="0076318C" w:rsidP="00955D18">
      <w:pPr>
        <w:spacing w:after="60"/>
        <w:ind w:firstLine="720"/>
        <w:jc w:val="both"/>
        <w:rPr>
          <w:b/>
          <w:bCs/>
          <w:sz w:val="22"/>
          <w:szCs w:val="22"/>
          <w:u w:val="single"/>
          <w:lang w:val="sr-Cyrl-RS"/>
        </w:rPr>
      </w:pPr>
      <w:r w:rsidRPr="002C21CC">
        <w:rPr>
          <w:b/>
          <w:bCs/>
          <w:sz w:val="22"/>
          <w:szCs w:val="22"/>
          <w:u w:val="single"/>
          <w:lang w:val="sr-Cyrl-RS"/>
        </w:rPr>
        <w:t>Остале мере</w:t>
      </w:r>
    </w:p>
    <w:p w14:paraId="56C7BAA7" w14:textId="77777777" w:rsidR="0076318C" w:rsidRPr="002C21CC" w:rsidRDefault="0076318C" w:rsidP="00955D18">
      <w:pPr>
        <w:spacing w:after="60"/>
        <w:ind w:firstLine="720"/>
        <w:jc w:val="both"/>
        <w:rPr>
          <w:sz w:val="22"/>
          <w:szCs w:val="22"/>
          <w:lang w:val="sr-Cyrl-RS"/>
        </w:rPr>
      </w:pPr>
    </w:p>
    <w:p w14:paraId="4750816B" w14:textId="77777777" w:rsidR="0076318C" w:rsidRPr="002C21CC" w:rsidRDefault="0076318C" w:rsidP="006901EC">
      <w:pPr>
        <w:pStyle w:val="Normal2Char"/>
        <w:spacing w:after="60"/>
        <w:rPr>
          <w:sz w:val="22"/>
          <w:szCs w:val="22"/>
          <w:lang w:val="sr-Cyrl-RS"/>
        </w:rPr>
      </w:pPr>
      <w:r w:rsidRPr="002C21CC">
        <w:rPr>
          <w:sz w:val="22"/>
          <w:szCs w:val="22"/>
          <w:lang w:val="sr-Cyrl-RS"/>
        </w:rPr>
        <w:t xml:space="preserve">Од осталих мера овде треба посебно напоменути важност непрестаног превентивног деловања у заштити шума од свих узрочника биотске и абиотске природе.                                                                                                              </w:t>
      </w:r>
    </w:p>
    <w:p w14:paraId="7681BD29" w14:textId="2397E4E3" w:rsidR="003E7888" w:rsidRPr="002C21CC" w:rsidRDefault="0076318C" w:rsidP="006901EC">
      <w:pPr>
        <w:pStyle w:val="Normal2Char"/>
        <w:spacing w:after="60"/>
        <w:rPr>
          <w:sz w:val="22"/>
          <w:szCs w:val="22"/>
          <w:lang w:val="sr-Cyrl-RS"/>
        </w:rPr>
      </w:pPr>
      <w:r w:rsidRPr="002C21CC">
        <w:rPr>
          <w:sz w:val="22"/>
          <w:szCs w:val="22"/>
          <w:lang w:val="sr-Cyrl-RS"/>
        </w:rPr>
        <w:t>Приликом извођења радова (у састојинама из наменске целине „10“)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w:t>
      </w:r>
      <w:bookmarkStart w:id="377" w:name="_Toc283120523"/>
      <w:bookmarkStart w:id="378" w:name="_Toc289938925"/>
      <w:bookmarkStart w:id="379" w:name="_Toc289939188"/>
      <w:bookmarkStart w:id="380" w:name="_Toc303339603"/>
      <w:bookmarkStart w:id="381" w:name="_Toc410726808"/>
    </w:p>
    <w:p w14:paraId="6A42BF2F" w14:textId="77777777" w:rsidR="003E7888" w:rsidRPr="002C21CC" w:rsidRDefault="003E7888" w:rsidP="00955D18">
      <w:pPr>
        <w:spacing w:after="60"/>
        <w:ind w:firstLine="720"/>
        <w:jc w:val="both"/>
        <w:rPr>
          <w:sz w:val="22"/>
          <w:szCs w:val="22"/>
          <w:lang w:val="sr-Cyrl-RS"/>
        </w:rPr>
      </w:pPr>
    </w:p>
    <w:p w14:paraId="1DAD607E" w14:textId="77777777" w:rsidR="00520145" w:rsidRPr="002C21CC" w:rsidRDefault="00520145" w:rsidP="00955D18">
      <w:pPr>
        <w:pStyle w:val="Heading1"/>
        <w:tabs>
          <w:tab w:val="clear" w:pos="0"/>
        </w:tabs>
        <w:spacing w:after="60"/>
        <w:ind w:firstLine="720"/>
        <w:rPr>
          <w:bCs/>
          <w:iCs/>
          <w:sz w:val="22"/>
          <w:szCs w:val="22"/>
          <w:lang w:val="sr-Cyrl-RS"/>
        </w:rPr>
      </w:pPr>
    </w:p>
    <w:p w14:paraId="1F5B8343" w14:textId="77777777" w:rsidR="0076318C" w:rsidRPr="00A226F3" w:rsidRDefault="0076318C" w:rsidP="00955D18">
      <w:pPr>
        <w:pStyle w:val="Heading1"/>
        <w:tabs>
          <w:tab w:val="clear" w:pos="0"/>
        </w:tabs>
        <w:spacing w:before="240" w:after="120"/>
        <w:ind w:firstLine="720"/>
        <w:rPr>
          <w:bCs/>
          <w:i w:val="0"/>
          <w:sz w:val="32"/>
          <w:lang w:val="sr-Cyrl-RS"/>
        </w:rPr>
      </w:pPr>
      <w:bookmarkStart w:id="382" w:name="_Toc85795251"/>
      <w:r w:rsidRPr="004A5D4E">
        <w:rPr>
          <w:bCs/>
          <w:i w:val="0"/>
          <w:sz w:val="32"/>
          <w:lang w:val="sr-Cyrl-RS"/>
        </w:rPr>
        <w:t>7.0.</w:t>
      </w:r>
      <w:r w:rsidR="00A226F3" w:rsidRPr="004A5D4E">
        <w:rPr>
          <w:bCs/>
          <w:i w:val="0"/>
          <w:sz w:val="32"/>
          <w:lang w:val="sr-Cyrl-RS"/>
        </w:rPr>
        <w:tab/>
      </w:r>
      <w:r w:rsidRPr="004A5D4E">
        <w:rPr>
          <w:bCs/>
          <w:i w:val="0"/>
          <w:sz w:val="32"/>
          <w:lang w:val="sr-Cyrl-RS"/>
        </w:rPr>
        <w:t>ПЛАНОВИ ГАЗДОВАЊА ШУМАМА</w:t>
      </w:r>
      <w:bookmarkEnd w:id="377"/>
      <w:bookmarkEnd w:id="378"/>
      <w:bookmarkEnd w:id="379"/>
      <w:bookmarkEnd w:id="380"/>
      <w:bookmarkEnd w:id="381"/>
      <w:bookmarkEnd w:id="382"/>
    </w:p>
    <w:p w14:paraId="14C771BE" w14:textId="77777777" w:rsidR="0076318C" w:rsidRPr="002C21CC" w:rsidRDefault="0076318C" w:rsidP="00955D18">
      <w:pPr>
        <w:spacing w:after="60"/>
        <w:ind w:firstLine="720"/>
        <w:jc w:val="both"/>
        <w:rPr>
          <w:bCs/>
          <w:sz w:val="22"/>
          <w:szCs w:val="22"/>
          <w:lang w:val="sr-Cyrl-RS"/>
        </w:rPr>
      </w:pPr>
    </w:p>
    <w:p w14:paraId="426335AE" w14:textId="77777777" w:rsidR="0076318C" w:rsidRPr="00A226F3" w:rsidRDefault="0076318C" w:rsidP="00955D18">
      <w:pPr>
        <w:pStyle w:val="Heading2"/>
        <w:spacing w:before="120" w:after="120"/>
        <w:ind w:firstLine="720"/>
        <w:rPr>
          <w:bCs/>
          <w:sz w:val="28"/>
          <w:szCs w:val="28"/>
          <w:lang w:val="sr-Cyrl-RS"/>
        </w:rPr>
      </w:pPr>
      <w:bookmarkStart w:id="383" w:name="_Toc283120524"/>
      <w:bookmarkStart w:id="384" w:name="_Toc289938926"/>
      <w:bookmarkStart w:id="385" w:name="_Toc289939189"/>
      <w:bookmarkStart w:id="386" w:name="_Toc303339604"/>
      <w:bookmarkStart w:id="387" w:name="_Toc410726809"/>
      <w:bookmarkStart w:id="388" w:name="_Toc85795252"/>
      <w:r w:rsidRPr="00A226F3">
        <w:rPr>
          <w:bCs/>
          <w:sz w:val="28"/>
          <w:szCs w:val="28"/>
          <w:lang w:val="sr-Cyrl-RS"/>
        </w:rPr>
        <w:t>7.1.</w:t>
      </w:r>
      <w:r w:rsidR="00A226F3">
        <w:rPr>
          <w:bCs/>
          <w:sz w:val="28"/>
          <w:szCs w:val="28"/>
          <w:lang w:val="sr-Cyrl-RS"/>
        </w:rPr>
        <w:tab/>
      </w:r>
      <w:r w:rsidRPr="00A226F3">
        <w:rPr>
          <w:bCs/>
          <w:sz w:val="28"/>
          <w:szCs w:val="28"/>
          <w:lang w:val="sr-Cyrl-RS"/>
        </w:rPr>
        <w:t>План гајења шума</w:t>
      </w:r>
      <w:bookmarkEnd w:id="383"/>
      <w:bookmarkEnd w:id="384"/>
      <w:bookmarkEnd w:id="385"/>
      <w:bookmarkEnd w:id="386"/>
      <w:bookmarkEnd w:id="387"/>
      <w:bookmarkEnd w:id="388"/>
    </w:p>
    <w:p w14:paraId="730F1BC4" w14:textId="77777777" w:rsidR="0076318C" w:rsidRPr="002C21CC" w:rsidRDefault="0076318C" w:rsidP="00955D18">
      <w:pPr>
        <w:spacing w:after="60"/>
        <w:ind w:firstLine="720"/>
        <w:jc w:val="both"/>
        <w:rPr>
          <w:bCs/>
          <w:sz w:val="22"/>
          <w:szCs w:val="22"/>
          <w:lang w:val="sr-Cyrl-RS"/>
        </w:rPr>
      </w:pPr>
    </w:p>
    <w:p w14:paraId="25A919F4" w14:textId="77777777" w:rsidR="0076318C" w:rsidRPr="002C21CC" w:rsidRDefault="0076318C" w:rsidP="00955D18">
      <w:pPr>
        <w:pStyle w:val="BodyText3"/>
        <w:spacing w:after="60"/>
        <w:ind w:firstLine="720"/>
        <w:jc w:val="both"/>
        <w:rPr>
          <w:szCs w:val="22"/>
          <w:lang w:val="sr-Cyrl-RS"/>
        </w:rPr>
      </w:pPr>
      <w:r w:rsidRPr="002C21CC">
        <w:rPr>
          <w:szCs w:val="22"/>
          <w:lang w:val="sr-Cyrl-RS"/>
        </w:rPr>
        <w:t>Планом гајења шума обухваћени су радови из области неге, обнове и подизања шума.</w:t>
      </w:r>
    </w:p>
    <w:p w14:paraId="635560E8" w14:textId="77777777" w:rsidR="0076318C" w:rsidRPr="002C21CC" w:rsidRDefault="0076318C" w:rsidP="00955D18">
      <w:pPr>
        <w:spacing w:after="60"/>
        <w:ind w:firstLine="720"/>
        <w:jc w:val="both"/>
        <w:rPr>
          <w:bCs/>
          <w:sz w:val="22"/>
          <w:szCs w:val="22"/>
          <w:lang w:val="sr-Cyrl-RS"/>
        </w:rPr>
      </w:pPr>
    </w:p>
    <w:p w14:paraId="5D73981E" w14:textId="77777777" w:rsidR="0076318C" w:rsidRPr="00A226F3" w:rsidRDefault="0076318C" w:rsidP="00955D18">
      <w:pPr>
        <w:pStyle w:val="Heading3"/>
        <w:spacing w:before="120" w:after="60"/>
        <w:ind w:firstLine="720"/>
        <w:jc w:val="both"/>
        <w:rPr>
          <w:bCs/>
          <w:lang w:val="sr-Cyrl-RS"/>
        </w:rPr>
      </w:pPr>
      <w:bookmarkStart w:id="389" w:name="_Toc283120525"/>
      <w:bookmarkStart w:id="390" w:name="_Toc289938927"/>
      <w:bookmarkStart w:id="391" w:name="_Toc289939190"/>
      <w:bookmarkStart w:id="392" w:name="_Toc303339605"/>
      <w:bookmarkStart w:id="393" w:name="_Toc410726810"/>
      <w:bookmarkStart w:id="394" w:name="_Toc85795253"/>
      <w:r w:rsidRPr="00A226F3">
        <w:rPr>
          <w:bCs/>
          <w:lang w:val="sr-Cyrl-RS"/>
        </w:rPr>
        <w:t>7.1.1.</w:t>
      </w:r>
      <w:r w:rsidR="00A226F3">
        <w:rPr>
          <w:bCs/>
          <w:lang w:val="sr-Cyrl-RS"/>
        </w:rPr>
        <w:tab/>
      </w:r>
      <w:r w:rsidRPr="00A226F3">
        <w:rPr>
          <w:bCs/>
          <w:lang w:val="sr-Cyrl-RS"/>
        </w:rPr>
        <w:t>План обнове и подизања шума</w:t>
      </w:r>
      <w:bookmarkEnd w:id="389"/>
      <w:bookmarkEnd w:id="390"/>
      <w:bookmarkEnd w:id="391"/>
      <w:bookmarkEnd w:id="392"/>
      <w:bookmarkEnd w:id="393"/>
      <w:bookmarkEnd w:id="394"/>
    </w:p>
    <w:p w14:paraId="369FB00F" w14:textId="77777777" w:rsidR="0076318C" w:rsidRPr="002C21CC" w:rsidRDefault="0076318C" w:rsidP="00955D18">
      <w:pPr>
        <w:pStyle w:val="BodyText2"/>
        <w:spacing w:after="60"/>
        <w:ind w:firstLine="720"/>
        <w:rPr>
          <w:szCs w:val="22"/>
          <w:lang w:val="sr-Cyrl-RS"/>
        </w:rPr>
      </w:pPr>
    </w:p>
    <w:p w14:paraId="2731FE47" w14:textId="77777777" w:rsidR="0076318C" w:rsidRPr="002C21CC" w:rsidRDefault="0076318C" w:rsidP="00955D18">
      <w:pPr>
        <w:pStyle w:val="BodyText2"/>
        <w:spacing w:after="60"/>
        <w:ind w:firstLine="720"/>
        <w:rPr>
          <w:szCs w:val="22"/>
          <w:lang w:val="sr-Cyrl-RS"/>
        </w:rPr>
      </w:pPr>
      <w:r w:rsidRPr="002C21CC">
        <w:rPr>
          <w:szCs w:val="22"/>
          <w:lang w:val="sr-Cyrl-RS"/>
        </w:rPr>
        <w:t>Из домена подизања и обнове шума овим планом су предвиђени следећи радови:</w:t>
      </w:r>
    </w:p>
    <w:p w14:paraId="43F4A091" w14:textId="77777777"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 xml:space="preserve">комплетна припрема земљишта за пошумљавање (127) на површини од </w:t>
      </w:r>
      <w:r w:rsidR="00BB1321" w:rsidRPr="002C21CC">
        <w:rPr>
          <w:szCs w:val="22"/>
          <w:lang w:val="sr-Latn-RS"/>
        </w:rPr>
        <w:t>42,13</w:t>
      </w:r>
      <w:r w:rsidR="00761ACD" w:rsidRPr="002C21CC">
        <w:rPr>
          <w:szCs w:val="22"/>
          <w:lang w:val="sr-Latn-RS"/>
        </w:rPr>
        <w:t>ha</w:t>
      </w:r>
      <w:r w:rsidRPr="002C21CC">
        <w:rPr>
          <w:szCs w:val="22"/>
          <w:lang w:val="sr-Cyrl-RS"/>
        </w:rPr>
        <w:t>;</w:t>
      </w:r>
    </w:p>
    <w:p w14:paraId="1AC0AC0D" w14:textId="77777777"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 xml:space="preserve">вештачко пошумљавање садњом (317), на површини од </w:t>
      </w:r>
      <w:r w:rsidR="00BB1321" w:rsidRPr="002C21CC">
        <w:rPr>
          <w:szCs w:val="22"/>
          <w:lang w:val="sr-Latn-RS"/>
        </w:rPr>
        <w:t>42,13</w:t>
      </w:r>
      <w:r w:rsidR="00761ACD" w:rsidRPr="002C21CC">
        <w:rPr>
          <w:szCs w:val="22"/>
          <w:lang w:val="sr-Latn-RS"/>
        </w:rPr>
        <w:t>ha</w:t>
      </w:r>
      <w:r w:rsidRPr="002C21CC">
        <w:rPr>
          <w:szCs w:val="22"/>
          <w:lang w:val="sr-Cyrl-RS"/>
        </w:rPr>
        <w:t>;</w:t>
      </w:r>
    </w:p>
    <w:p w14:paraId="6C952C3D" w14:textId="77777777" w:rsidR="0076318C" w:rsidRPr="002C21CC" w:rsidRDefault="0076318C" w:rsidP="00955D18">
      <w:pPr>
        <w:pStyle w:val="BodyText2"/>
        <w:numPr>
          <w:ilvl w:val="0"/>
          <w:numId w:val="51"/>
        </w:numPr>
        <w:spacing w:after="60"/>
        <w:ind w:left="1077" w:hanging="357"/>
        <w:rPr>
          <w:szCs w:val="22"/>
          <w:lang w:val="sr-Cyrl-RS"/>
        </w:rPr>
      </w:pPr>
      <w:r w:rsidRPr="002C21CC">
        <w:rPr>
          <w:szCs w:val="22"/>
          <w:lang w:val="sr-Cyrl-RS"/>
        </w:rPr>
        <w:t>попуњавање вештачки подигнутих култура садњом (41</w:t>
      </w:r>
      <w:r w:rsidR="007868A7" w:rsidRPr="002C21CC">
        <w:rPr>
          <w:szCs w:val="22"/>
          <w:lang w:val="sr-Cyrl-RS"/>
        </w:rPr>
        <w:t>4</w:t>
      </w:r>
      <w:r w:rsidRPr="002C21CC">
        <w:rPr>
          <w:szCs w:val="22"/>
          <w:lang w:val="sr-Cyrl-RS"/>
        </w:rPr>
        <w:t xml:space="preserve">) на површини од </w:t>
      </w:r>
      <w:r w:rsidR="00BB1321" w:rsidRPr="002C21CC">
        <w:rPr>
          <w:szCs w:val="22"/>
          <w:lang w:val="sr-Latn-RS"/>
        </w:rPr>
        <w:t>35,86</w:t>
      </w:r>
      <w:r w:rsidR="00761ACD" w:rsidRPr="002C21CC">
        <w:rPr>
          <w:szCs w:val="22"/>
          <w:lang w:val="sr-Latn-RS"/>
        </w:rPr>
        <w:t>ha</w:t>
      </w:r>
      <w:r w:rsidR="00761ACD" w:rsidRPr="002C21CC">
        <w:rPr>
          <w:szCs w:val="22"/>
          <w:lang w:val="sr-Cyrl-RS"/>
        </w:rPr>
        <w:t>;</w:t>
      </w:r>
    </w:p>
    <w:p w14:paraId="31CEFEDF" w14:textId="77777777" w:rsidR="00B10FEA" w:rsidRPr="002C21CC" w:rsidRDefault="00B10FEA" w:rsidP="00955D18">
      <w:pPr>
        <w:pStyle w:val="BodyText2"/>
        <w:numPr>
          <w:ilvl w:val="0"/>
          <w:numId w:val="51"/>
        </w:numPr>
        <w:spacing w:after="60"/>
        <w:ind w:left="1077" w:hanging="357"/>
        <w:rPr>
          <w:szCs w:val="22"/>
          <w:lang w:val="sr-Cyrl-RS"/>
        </w:rPr>
      </w:pPr>
      <w:r w:rsidRPr="002C21CC">
        <w:rPr>
          <w:szCs w:val="22"/>
          <w:lang w:val="sr-Cyrl-RS"/>
        </w:rPr>
        <w:t>попуњавање природно обновљених површина садњом (412) на површини од 1</w:t>
      </w:r>
      <w:r w:rsidR="00BB1321" w:rsidRPr="002C21CC">
        <w:rPr>
          <w:szCs w:val="22"/>
          <w:lang w:val="sr-Latn-RS"/>
        </w:rPr>
        <w:t>0,12</w:t>
      </w:r>
      <w:r w:rsidRPr="002C21CC">
        <w:rPr>
          <w:szCs w:val="22"/>
          <w:lang w:val="sr-Latn-RS"/>
        </w:rPr>
        <w:t>ha</w:t>
      </w:r>
      <w:r w:rsidRPr="002C21CC">
        <w:rPr>
          <w:szCs w:val="22"/>
          <w:lang w:val="sr-Cyrl-RS"/>
        </w:rPr>
        <w:t>;</w:t>
      </w:r>
    </w:p>
    <w:p w14:paraId="6D147B43" w14:textId="77777777" w:rsidR="0076318C" w:rsidRPr="002C21CC" w:rsidRDefault="00B10FEA" w:rsidP="00955D18">
      <w:pPr>
        <w:pStyle w:val="BodyText2"/>
        <w:numPr>
          <w:ilvl w:val="0"/>
          <w:numId w:val="51"/>
        </w:numPr>
        <w:spacing w:after="60"/>
        <w:ind w:left="1077" w:hanging="357"/>
        <w:rPr>
          <w:szCs w:val="22"/>
          <w:lang w:val="sr-Cyrl-RS"/>
        </w:rPr>
      </w:pPr>
      <w:r w:rsidRPr="002C21CC">
        <w:rPr>
          <w:szCs w:val="22"/>
          <w:lang w:val="sr-Cyrl-RS"/>
        </w:rPr>
        <w:t>оплодне сече</w:t>
      </w:r>
      <w:r w:rsidR="0076318C" w:rsidRPr="002C21CC">
        <w:rPr>
          <w:szCs w:val="22"/>
          <w:lang w:val="sr-Cyrl-RS"/>
        </w:rPr>
        <w:t xml:space="preserve"> (311) на површини од </w:t>
      </w:r>
      <w:r w:rsidR="00F1380B" w:rsidRPr="002C21CC">
        <w:rPr>
          <w:szCs w:val="22"/>
          <w:lang w:val="sr-Latn-RS"/>
        </w:rPr>
        <w:t>121,79</w:t>
      </w:r>
      <w:r w:rsidR="00761ACD" w:rsidRPr="002C21CC">
        <w:rPr>
          <w:szCs w:val="22"/>
          <w:lang w:val="sr-Latn-RS"/>
        </w:rPr>
        <w:t>ha</w:t>
      </w:r>
      <w:r w:rsidR="0076318C" w:rsidRPr="002C21CC">
        <w:rPr>
          <w:szCs w:val="22"/>
          <w:lang w:val="sr-Cyrl-RS"/>
        </w:rPr>
        <w:t>;</w:t>
      </w:r>
    </w:p>
    <w:p w14:paraId="54A1D534" w14:textId="5BA78FB3" w:rsidR="00D93B2B" w:rsidRPr="002C21CC" w:rsidRDefault="0076318C" w:rsidP="006E6FC3">
      <w:pPr>
        <w:spacing w:after="60"/>
        <w:ind w:firstLine="720"/>
        <w:jc w:val="both"/>
        <w:rPr>
          <w:spacing w:val="-2"/>
          <w:sz w:val="22"/>
          <w:szCs w:val="22"/>
          <w:lang w:val="sr-Cyrl-RS"/>
        </w:rPr>
      </w:pPr>
      <w:r w:rsidRPr="002C21CC">
        <w:rPr>
          <w:spacing w:val="-2"/>
          <w:sz w:val="22"/>
          <w:szCs w:val="22"/>
          <w:lang w:val="sr-Cyrl-RS"/>
        </w:rPr>
        <w:t>Радови су приказани у следећ</w:t>
      </w:r>
      <w:r w:rsidR="00A226F3" w:rsidRPr="002C21CC">
        <w:rPr>
          <w:spacing w:val="-2"/>
          <w:sz w:val="22"/>
          <w:szCs w:val="22"/>
          <w:lang w:val="sr-Cyrl-RS"/>
        </w:rPr>
        <w:t>им</w:t>
      </w:r>
      <w:r w:rsidRPr="002C21CC">
        <w:rPr>
          <w:spacing w:val="-2"/>
          <w:sz w:val="22"/>
          <w:szCs w:val="22"/>
          <w:lang w:val="sr-Cyrl-RS"/>
        </w:rPr>
        <w:t xml:space="preserve"> табел</w:t>
      </w:r>
      <w:r w:rsidR="00A226F3" w:rsidRPr="002C21CC">
        <w:rPr>
          <w:spacing w:val="-2"/>
          <w:sz w:val="22"/>
          <w:szCs w:val="22"/>
          <w:lang w:val="sr-Cyrl-RS"/>
        </w:rPr>
        <w:t>ама</w:t>
      </w:r>
      <w:r w:rsidRPr="002C21CC">
        <w:rPr>
          <w:spacing w:val="-2"/>
          <w:sz w:val="22"/>
          <w:szCs w:val="22"/>
          <w:lang w:val="sr-Cyrl-RS"/>
        </w:rPr>
        <w:t>:</w:t>
      </w:r>
    </w:p>
    <w:p w14:paraId="7FC0D76C" w14:textId="170D64D1" w:rsidR="004917F7" w:rsidRPr="0022731D" w:rsidRDefault="0076318C" w:rsidP="00955D18">
      <w:pPr>
        <w:spacing w:before="120" w:after="20"/>
        <w:jc w:val="center"/>
        <w:rPr>
          <w:spacing w:val="-2"/>
          <w:sz w:val="22"/>
          <w:lang w:val="sr-Cyrl-RS"/>
        </w:rPr>
      </w:pPr>
      <w:r w:rsidRPr="00F11BC3">
        <w:rPr>
          <w:b/>
          <w:i/>
          <w:sz w:val="20"/>
          <w:lang w:val="sr-Cyrl-RS"/>
        </w:rPr>
        <w:lastRenderedPageBreak/>
        <w:t xml:space="preserve">Табела </w:t>
      </w:r>
      <w:r w:rsidR="00F11BC3">
        <w:rPr>
          <w:b/>
          <w:i/>
          <w:sz w:val="20"/>
          <w:lang w:val="sr-Cyrl-RS"/>
        </w:rPr>
        <w:t>3</w:t>
      </w:r>
      <w:r w:rsidR="00084A2E">
        <w:rPr>
          <w:b/>
          <w:i/>
          <w:sz w:val="20"/>
          <w:lang w:val="sr-Cyrl-RS"/>
        </w:rPr>
        <w:t>1</w:t>
      </w:r>
      <w:r w:rsidRPr="00F11BC3">
        <w:rPr>
          <w:b/>
          <w:i/>
          <w:sz w:val="20"/>
          <w:lang w:val="sr-Cyrl-RS"/>
        </w:rPr>
        <w:t>:</w:t>
      </w:r>
      <w:r w:rsidR="00F11BC3">
        <w:rPr>
          <w:b/>
          <w:i/>
          <w:sz w:val="20"/>
          <w:lang w:val="sr-Cyrl-RS"/>
        </w:rPr>
        <w:t xml:space="preserve"> </w:t>
      </w:r>
      <w:r w:rsidRPr="00C92B68">
        <w:rPr>
          <w:bCs/>
          <w:i/>
          <w:sz w:val="20"/>
          <w:lang w:val="sr-Cyrl-RS"/>
        </w:rPr>
        <w:t>План обнове шума</w:t>
      </w:r>
    </w:p>
    <w:tbl>
      <w:tblPr>
        <w:tblW w:w="7460" w:type="dxa"/>
        <w:jc w:val="center"/>
        <w:tblLook w:val="04A0" w:firstRow="1" w:lastRow="0" w:firstColumn="1" w:lastColumn="0" w:noHBand="0" w:noVBand="1"/>
      </w:tblPr>
      <w:tblGrid>
        <w:gridCol w:w="1480"/>
        <w:gridCol w:w="1174"/>
        <w:gridCol w:w="996"/>
        <w:gridCol w:w="1217"/>
        <w:gridCol w:w="960"/>
        <w:gridCol w:w="960"/>
        <w:gridCol w:w="1031"/>
      </w:tblGrid>
      <w:tr w:rsidR="006E351C" w:rsidRPr="00557A4B" w14:paraId="5D96B35F" w14:textId="77777777" w:rsidTr="006E351C">
        <w:trPr>
          <w:trHeight w:val="330"/>
          <w:jc w:val="center"/>
        </w:trPr>
        <w:tc>
          <w:tcPr>
            <w:tcW w:w="14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EA7EEAE"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Газдинска класа</w:t>
            </w:r>
          </w:p>
        </w:tc>
        <w:tc>
          <w:tcPr>
            <w:tcW w:w="5020" w:type="dxa"/>
            <w:gridSpan w:val="5"/>
            <w:tcBorders>
              <w:top w:val="double" w:sz="6" w:space="0" w:color="auto"/>
              <w:left w:val="nil"/>
              <w:bottom w:val="single" w:sz="4" w:space="0" w:color="auto"/>
              <w:right w:val="single" w:sz="4" w:space="0" w:color="000000"/>
            </w:tcBorders>
            <w:shd w:val="clear" w:color="auto" w:fill="auto"/>
            <w:noWrap/>
            <w:vAlign w:val="center"/>
            <w:hideMark/>
          </w:tcPr>
          <w:p w14:paraId="5B7C36FE"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ОБНОВА ШУМА</w:t>
            </w:r>
          </w:p>
        </w:tc>
        <w:tc>
          <w:tcPr>
            <w:tcW w:w="960"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47568770"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УКУПНО</w:t>
            </w:r>
          </w:p>
        </w:tc>
      </w:tr>
      <w:tr w:rsidR="006E351C" w:rsidRPr="00557A4B" w14:paraId="4DDB158A" w14:textId="77777777" w:rsidTr="006E351C">
        <w:trPr>
          <w:trHeight w:val="1470"/>
          <w:jc w:val="center"/>
        </w:trPr>
        <w:tc>
          <w:tcPr>
            <w:tcW w:w="1480" w:type="dxa"/>
            <w:vMerge/>
            <w:tcBorders>
              <w:top w:val="double" w:sz="6" w:space="0" w:color="auto"/>
              <w:left w:val="double" w:sz="6" w:space="0" w:color="auto"/>
              <w:bottom w:val="double" w:sz="6" w:space="0" w:color="000000"/>
              <w:right w:val="single" w:sz="4" w:space="0" w:color="auto"/>
            </w:tcBorders>
            <w:vAlign w:val="center"/>
            <w:hideMark/>
          </w:tcPr>
          <w:p w14:paraId="796C1BA0" w14:textId="77777777" w:rsidR="006E351C" w:rsidRPr="00557A4B" w:rsidRDefault="006E351C" w:rsidP="00955D18">
            <w:pPr>
              <w:suppressAutoHyphens w:val="0"/>
              <w:rPr>
                <w:b/>
                <w:bCs/>
                <w:sz w:val="18"/>
                <w:szCs w:val="18"/>
                <w:lang w:eastAsia="en-US"/>
              </w:rPr>
            </w:pPr>
          </w:p>
        </w:tc>
        <w:tc>
          <w:tcPr>
            <w:tcW w:w="960" w:type="dxa"/>
            <w:tcBorders>
              <w:top w:val="nil"/>
              <w:left w:val="single" w:sz="4" w:space="0" w:color="auto"/>
              <w:bottom w:val="single" w:sz="4" w:space="0" w:color="auto"/>
              <w:right w:val="nil"/>
            </w:tcBorders>
            <w:shd w:val="clear" w:color="auto" w:fill="auto"/>
            <w:vAlign w:val="center"/>
            <w:hideMark/>
          </w:tcPr>
          <w:p w14:paraId="436CBA57"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Припремни сек</w:t>
            </w:r>
          </w:p>
        </w:tc>
        <w:tc>
          <w:tcPr>
            <w:tcW w:w="960" w:type="dxa"/>
            <w:tcBorders>
              <w:top w:val="nil"/>
              <w:left w:val="single" w:sz="4" w:space="0" w:color="auto"/>
              <w:bottom w:val="single" w:sz="4" w:space="0" w:color="auto"/>
              <w:right w:val="nil"/>
            </w:tcBorders>
            <w:shd w:val="clear" w:color="auto" w:fill="auto"/>
            <w:vAlign w:val="center"/>
            <w:hideMark/>
          </w:tcPr>
          <w:p w14:paraId="3D358721"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Оплодно-завршни сек</w:t>
            </w:r>
          </w:p>
        </w:tc>
        <w:tc>
          <w:tcPr>
            <w:tcW w:w="1180" w:type="dxa"/>
            <w:tcBorders>
              <w:top w:val="nil"/>
              <w:left w:val="single" w:sz="4" w:space="0" w:color="auto"/>
              <w:bottom w:val="single" w:sz="4" w:space="0" w:color="auto"/>
              <w:right w:val="nil"/>
            </w:tcBorders>
            <w:shd w:val="clear" w:color="auto" w:fill="auto"/>
            <w:vAlign w:val="center"/>
            <w:hideMark/>
          </w:tcPr>
          <w:p w14:paraId="498DC991"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Ослобађање подмладка</w:t>
            </w:r>
          </w:p>
        </w:tc>
        <w:tc>
          <w:tcPr>
            <w:tcW w:w="960" w:type="dxa"/>
            <w:tcBorders>
              <w:top w:val="nil"/>
              <w:left w:val="single" w:sz="4" w:space="0" w:color="auto"/>
              <w:bottom w:val="single" w:sz="4" w:space="0" w:color="auto"/>
              <w:right w:val="nil"/>
            </w:tcBorders>
            <w:shd w:val="clear" w:color="auto" w:fill="auto"/>
            <w:vAlign w:val="center"/>
            <w:hideMark/>
          </w:tcPr>
          <w:p w14:paraId="5F7A8B94"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Завршни сек</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B4986AD"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Свега</w:t>
            </w:r>
          </w:p>
        </w:tc>
        <w:tc>
          <w:tcPr>
            <w:tcW w:w="960" w:type="dxa"/>
            <w:vMerge/>
            <w:tcBorders>
              <w:top w:val="double" w:sz="6" w:space="0" w:color="auto"/>
              <w:left w:val="single" w:sz="4" w:space="0" w:color="auto"/>
              <w:bottom w:val="single" w:sz="4" w:space="0" w:color="000000"/>
              <w:right w:val="double" w:sz="6" w:space="0" w:color="auto"/>
            </w:tcBorders>
            <w:vAlign w:val="center"/>
            <w:hideMark/>
          </w:tcPr>
          <w:p w14:paraId="4EC099DA" w14:textId="77777777" w:rsidR="006E351C" w:rsidRPr="00557A4B" w:rsidRDefault="006E351C" w:rsidP="00955D18">
            <w:pPr>
              <w:suppressAutoHyphens w:val="0"/>
              <w:rPr>
                <w:b/>
                <w:bCs/>
                <w:sz w:val="18"/>
                <w:szCs w:val="18"/>
                <w:lang w:eastAsia="en-US"/>
              </w:rPr>
            </w:pPr>
          </w:p>
        </w:tc>
      </w:tr>
      <w:tr w:rsidR="006E351C" w:rsidRPr="00557A4B" w14:paraId="5B77FCF3" w14:textId="77777777" w:rsidTr="006E351C">
        <w:trPr>
          <w:trHeight w:val="330"/>
          <w:jc w:val="center"/>
        </w:trPr>
        <w:tc>
          <w:tcPr>
            <w:tcW w:w="1480" w:type="dxa"/>
            <w:vMerge/>
            <w:tcBorders>
              <w:top w:val="double" w:sz="6" w:space="0" w:color="auto"/>
              <w:left w:val="double" w:sz="6" w:space="0" w:color="auto"/>
              <w:bottom w:val="double" w:sz="6" w:space="0" w:color="000000"/>
              <w:right w:val="single" w:sz="4" w:space="0" w:color="auto"/>
            </w:tcBorders>
            <w:vAlign w:val="center"/>
            <w:hideMark/>
          </w:tcPr>
          <w:p w14:paraId="68D624B3" w14:textId="77777777" w:rsidR="006E351C" w:rsidRPr="00557A4B" w:rsidRDefault="006E351C" w:rsidP="00955D18">
            <w:pPr>
              <w:suppressAutoHyphens w:val="0"/>
              <w:rPr>
                <w:b/>
                <w:bCs/>
                <w:sz w:val="18"/>
                <w:szCs w:val="18"/>
                <w:lang w:eastAsia="en-US"/>
              </w:rPr>
            </w:pPr>
          </w:p>
        </w:tc>
        <w:tc>
          <w:tcPr>
            <w:tcW w:w="4060" w:type="dxa"/>
            <w:gridSpan w:val="4"/>
            <w:tcBorders>
              <w:top w:val="single" w:sz="4" w:space="0" w:color="auto"/>
              <w:left w:val="nil"/>
              <w:bottom w:val="double" w:sz="6" w:space="0" w:color="auto"/>
              <w:right w:val="single" w:sz="4" w:space="0" w:color="000000"/>
            </w:tcBorders>
            <w:shd w:val="clear" w:color="auto" w:fill="auto"/>
            <w:noWrap/>
            <w:vAlign w:val="center"/>
            <w:hideMark/>
          </w:tcPr>
          <w:p w14:paraId="7A4AD17F"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311</w:t>
            </w:r>
          </w:p>
        </w:tc>
        <w:tc>
          <w:tcPr>
            <w:tcW w:w="960" w:type="dxa"/>
            <w:tcBorders>
              <w:top w:val="nil"/>
              <w:left w:val="nil"/>
              <w:bottom w:val="double" w:sz="6" w:space="0" w:color="auto"/>
              <w:right w:val="single" w:sz="4" w:space="0" w:color="auto"/>
            </w:tcBorders>
            <w:shd w:val="clear" w:color="auto" w:fill="auto"/>
            <w:noWrap/>
            <w:vAlign w:val="center"/>
            <w:hideMark/>
          </w:tcPr>
          <w:p w14:paraId="2353F99D"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ха</w:t>
            </w:r>
          </w:p>
        </w:tc>
        <w:tc>
          <w:tcPr>
            <w:tcW w:w="960" w:type="dxa"/>
            <w:tcBorders>
              <w:top w:val="nil"/>
              <w:left w:val="nil"/>
              <w:bottom w:val="double" w:sz="6" w:space="0" w:color="auto"/>
              <w:right w:val="double" w:sz="6" w:space="0" w:color="auto"/>
            </w:tcBorders>
            <w:shd w:val="clear" w:color="auto" w:fill="auto"/>
            <w:noWrap/>
            <w:vAlign w:val="center"/>
            <w:hideMark/>
          </w:tcPr>
          <w:p w14:paraId="679BB4E7"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ха</w:t>
            </w:r>
          </w:p>
        </w:tc>
      </w:tr>
      <w:tr w:rsidR="006E351C" w:rsidRPr="00557A4B" w14:paraId="230B51DF" w14:textId="77777777" w:rsidTr="006E351C">
        <w:trPr>
          <w:trHeight w:val="300"/>
          <w:jc w:val="center"/>
        </w:trPr>
        <w:tc>
          <w:tcPr>
            <w:tcW w:w="14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52FD9DC" w14:textId="77777777" w:rsidR="006E351C" w:rsidRPr="00557A4B" w:rsidRDefault="006E351C" w:rsidP="00955D18">
            <w:pPr>
              <w:suppressAutoHyphens w:val="0"/>
              <w:jc w:val="center"/>
              <w:rPr>
                <w:sz w:val="18"/>
                <w:szCs w:val="18"/>
                <w:lang w:eastAsia="en-US"/>
              </w:rPr>
            </w:pPr>
            <w:r w:rsidRPr="00557A4B">
              <w:rPr>
                <w:sz w:val="18"/>
                <w:szCs w:val="18"/>
                <w:lang w:eastAsia="en-US"/>
              </w:rPr>
              <w:t>10.351.421</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37C58FC2" w14:textId="77777777" w:rsidR="006E351C" w:rsidRPr="00557A4B" w:rsidRDefault="006E351C" w:rsidP="00955D18">
            <w:pPr>
              <w:suppressAutoHyphens w:val="0"/>
              <w:jc w:val="right"/>
              <w:rPr>
                <w:sz w:val="18"/>
                <w:szCs w:val="18"/>
                <w:lang w:eastAsia="en-US"/>
              </w:rPr>
            </w:pPr>
            <w:r w:rsidRPr="00557A4B">
              <w:rPr>
                <w:sz w:val="18"/>
                <w:szCs w:val="18"/>
                <w:lang w:eastAsia="en-US"/>
              </w:rPr>
              <w:t>33,38</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3128E037" w14:textId="77777777" w:rsidR="006E351C" w:rsidRPr="00557A4B" w:rsidRDefault="006E351C" w:rsidP="00955D18">
            <w:pPr>
              <w:suppressAutoHyphens w:val="0"/>
              <w:jc w:val="right"/>
              <w:rPr>
                <w:sz w:val="18"/>
                <w:szCs w:val="18"/>
                <w:lang w:eastAsia="en-US"/>
              </w:rPr>
            </w:pPr>
            <w:r w:rsidRPr="00557A4B">
              <w:rPr>
                <w:sz w:val="18"/>
                <w:szCs w:val="18"/>
                <w:lang w:eastAsia="en-US"/>
              </w:rPr>
              <w:t>57,33</w:t>
            </w:r>
          </w:p>
        </w:tc>
        <w:tc>
          <w:tcPr>
            <w:tcW w:w="1180" w:type="dxa"/>
            <w:tcBorders>
              <w:top w:val="single" w:sz="4" w:space="0" w:color="auto"/>
              <w:left w:val="single" w:sz="4" w:space="0" w:color="auto"/>
              <w:bottom w:val="single" w:sz="4" w:space="0" w:color="auto"/>
              <w:right w:val="nil"/>
            </w:tcBorders>
            <w:shd w:val="clear" w:color="auto" w:fill="auto"/>
            <w:noWrap/>
            <w:vAlign w:val="center"/>
            <w:hideMark/>
          </w:tcPr>
          <w:p w14:paraId="082E768D" w14:textId="77777777" w:rsidR="006E351C" w:rsidRPr="00557A4B" w:rsidRDefault="006E351C" w:rsidP="00955D18">
            <w:pPr>
              <w:suppressAutoHyphens w:val="0"/>
              <w:jc w:val="right"/>
              <w:rPr>
                <w:sz w:val="18"/>
                <w:szCs w:val="18"/>
                <w:lang w:eastAsia="en-US"/>
              </w:rPr>
            </w:pPr>
            <w:r w:rsidRPr="00557A4B">
              <w:rPr>
                <w:sz w:val="18"/>
                <w:szCs w:val="18"/>
                <w:lang w:eastAsia="en-US"/>
              </w:rPr>
              <w:t>13,76</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986A728" w14:textId="77777777" w:rsidR="006E351C" w:rsidRPr="00557A4B" w:rsidRDefault="006E351C" w:rsidP="00955D18">
            <w:pPr>
              <w:suppressAutoHyphens w:val="0"/>
              <w:jc w:val="right"/>
              <w:rPr>
                <w:sz w:val="18"/>
                <w:szCs w:val="18"/>
                <w:lang w:eastAsia="en-US"/>
              </w:rPr>
            </w:pPr>
            <w:r w:rsidRPr="00557A4B">
              <w:rPr>
                <w:sz w:val="18"/>
                <w:szCs w:val="18"/>
                <w:lang w:eastAsia="en-US"/>
              </w:rPr>
              <w:t>44,51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A29E"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148,98</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14:paraId="2EB64F42"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1.987,14</w:t>
            </w:r>
          </w:p>
        </w:tc>
      </w:tr>
      <w:tr w:rsidR="006E351C" w:rsidRPr="00557A4B" w14:paraId="5FCFF5D7" w14:textId="77777777" w:rsidTr="006E351C">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0450A903" w14:textId="77777777" w:rsidR="006E351C" w:rsidRPr="00557A4B" w:rsidRDefault="006E351C" w:rsidP="00955D18">
            <w:pPr>
              <w:suppressAutoHyphens w:val="0"/>
              <w:jc w:val="center"/>
              <w:rPr>
                <w:sz w:val="18"/>
                <w:szCs w:val="18"/>
                <w:lang w:eastAsia="en-US"/>
              </w:rPr>
            </w:pPr>
            <w:r w:rsidRPr="00557A4B">
              <w:rPr>
                <w:sz w:val="18"/>
                <w:szCs w:val="18"/>
                <w:lang w:eastAsia="en-US"/>
              </w:rPr>
              <w:t>10.360.421</w:t>
            </w:r>
          </w:p>
        </w:tc>
        <w:tc>
          <w:tcPr>
            <w:tcW w:w="960" w:type="dxa"/>
            <w:tcBorders>
              <w:top w:val="nil"/>
              <w:left w:val="single" w:sz="4" w:space="0" w:color="auto"/>
              <w:bottom w:val="single" w:sz="4" w:space="0" w:color="auto"/>
              <w:right w:val="nil"/>
            </w:tcBorders>
            <w:shd w:val="clear" w:color="auto" w:fill="auto"/>
            <w:noWrap/>
            <w:vAlign w:val="center"/>
            <w:hideMark/>
          </w:tcPr>
          <w:p w14:paraId="2570992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6BAF53F0"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1180" w:type="dxa"/>
            <w:tcBorders>
              <w:top w:val="nil"/>
              <w:left w:val="single" w:sz="4" w:space="0" w:color="auto"/>
              <w:bottom w:val="single" w:sz="4" w:space="0" w:color="auto"/>
              <w:right w:val="nil"/>
            </w:tcBorders>
            <w:shd w:val="clear" w:color="auto" w:fill="auto"/>
            <w:noWrap/>
            <w:vAlign w:val="center"/>
            <w:hideMark/>
          </w:tcPr>
          <w:p w14:paraId="40340CEF"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7E0F249"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BB9C9A"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noWrap/>
            <w:vAlign w:val="center"/>
            <w:hideMark/>
          </w:tcPr>
          <w:p w14:paraId="6773C817"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153,71</w:t>
            </w:r>
          </w:p>
        </w:tc>
      </w:tr>
      <w:tr w:rsidR="006E351C" w:rsidRPr="00557A4B" w14:paraId="313B476C" w14:textId="77777777" w:rsidTr="006E351C">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481730FE" w14:textId="77777777" w:rsidR="006E351C" w:rsidRPr="00557A4B" w:rsidRDefault="006E351C" w:rsidP="00955D18">
            <w:pPr>
              <w:suppressAutoHyphens w:val="0"/>
              <w:jc w:val="center"/>
              <w:rPr>
                <w:sz w:val="18"/>
                <w:szCs w:val="18"/>
                <w:lang w:eastAsia="en-US"/>
              </w:rPr>
            </w:pPr>
            <w:r w:rsidRPr="00557A4B">
              <w:rPr>
                <w:sz w:val="18"/>
                <w:szCs w:val="18"/>
                <w:lang w:eastAsia="en-US"/>
              </w:rPr>
              <w:t>10.470.421</w:t>
            </w:r>
          </w:p>
        </w:tc>
        <w:tc>
          <w:tcPr>
            <w:tcW w:w="960" w:type="dxa"/>
            <w:tcBorders>
              <w:top w:val="nil"/>
              <w:left w:val="single" w:sz="4" w:space="0" w:color="auto"/>
              <w:bottom w:val="single" w:sz="4" w:space="0" w:color="auto"/>
              <w:right w:val="nil"/>
            </w:tcBorders>
            <w:shd w:val="clear" w:color="auto" w:fill="auto"/>
            <w:noWrap/>
            <w:vAlign w:val="center"/>
            <w:hideMark/>
          </w:tcPr>
          <w:p w14:paraId="3CBF4BBA"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11C8F50A"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1180" w:type="dxa"/>
            <w:tcBorders>
              <w:top w:val="nil"/>
              <w:left w:val="single" w:sz="4" w:space="0" w:color="auto"/>
              <w:bottom w:val="single" w:sz="4" w:space="0" w:color="auto"/>
              <w:right w:val="nil"/>
            </w:tcBorders>
            <w:shd w:val="clear" w:color="auto" w:fill="auto"/>
            <w:noWrap/>
            <w:vAlign w:val="center"/>
            <w:hideMark/>
          </w:tcPr>
          <w:p w14:paraId="656D4BA2"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CFB7F3D"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4D0487"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noWrap/>
            <w:vAlign w:val="center"/>
            <w:hideMark/>
          </w:tcPr>
          <w:p w14:paraId="70B37FD0"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124,52</w:t>
            </w:r>
          </w:p>
        </w:tc>
      </w:tr>
      <w:tr w:rsidR="006E351C" w:rsidRPr="00557A4B" w14:paraId="04706281" w14:textId="77777777" w:rsidTr="006E351C">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4A2FD3A0" w14:textId="77777777" w:rsidR="006E351C" w:rsidRPr="00557A4B" w:rsidRDefault="006E351C" w:rsidP="00955D18">
            <w:pPr>
              <w:suppressAutoHyphens w:val="0"/>
              <w:jc w:val="center"/>
              <w:rPr>
                <w:sz w:val="18"/>
                <w:szCs w:val="18"/>
                <w:lang w:eastAsia="en-US"/>
              </w:rPr>
            </w:pPr>
            <w:r w:rsidRPr="00557A4B">
              <w:rPr>
                <w:sz w:val="18"/>
                <w:szCs w:val="18"/>
                <w:lang w:eastAsia="en-US"/>
              </w:rPr>
              <w:t>10.475.421</w:t>
            </w:r>
          </w:p>
        </w:tc>
        <w:tc>
          <w:tcPr>
            <w:tcW w:w="960" w:type="dxa"/>
            <w:tcBorders>
              <w:top w:val="nil"/>
              <w:left w:val="single" w:sz="4" w:space="0" w:color="auto"/>
              <w:bottom w:val="single" w:sz="4" w:space="0" w:color="auto"/>
              <w:right w:val="nil"/>
            </w:tcBorders>
            <w:shd w:val="clear" w:color="auto" w:fill="auto"/>
            <w:noWrap/>
            <w:vAlign w:val="center"/>
            <w:hideMark/>
          </w:tcPr>
          <w:p w14:paraId="27D66F5A"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687A9B72"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1180" w:type="dxa"/>
            <w:tcBorders>
              <w:top w:val="nil"/>
              <w:left w:val="single" w:sz="4" w:space="0" w:color="auto"/>
              <w:bottom w:val="single" w:sz="4" w:space="0" w:color="auto"/>
              <w:right w:val="nil"/>
            </w:tcBorders>
            <w:shd w:val="clear" w:color="auto" w:fill="auto"/>
            <w:noWrap/>
            <w:vAlign w:val="center"/>
            <w:hideMark/>
          </w:tcPr>
          <w:p w14:paraId="42AA56C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1BCF0B00"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E5AD27"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noWrap/>
            <w:vAlign w:val="center"/>
            <w:hideMark/>
          </w:tcPr>
          <w:p w14:paraId="3630AD2D"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209,91</w:t>
            </w:r>
          </w:p>
        </w:tc>
      </w:tr>
      <w:tr w:rsidR="006E351C" w:rsidRPr="00557A4B" w14:paraId="1AD2833D" w14:textId="77777777" w:rsidTr="006E351C">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667FA975" w14:textId="77777777" w:rsidR="006E351C" w:rsidRPr="00557A4B" w:rsidRDefault="006E351C" w:rsidP="00955D18">
            <w:pPr>
              <w:suppressAutoHyphens w:val="0"/>
              <w:jc w:val="center"/>
              <w:rPr>
                <w:sz w:val="18"/>
                <w:szCs w:val="18"/>
                <w:lang w:eastAsia="en-US"/>
              </w:rPr>
            </w:pPr>
            <w:r w:rsidRPr="00557A4B">
              <w:rPr>
                <w:sz w:val="18"/>
                <w:szCs w:val="18"/>
                <w:lang w:eastAsia="en-US"/>
              </w:rPr>
              <w:t>10.477.421</w:t>
            </w:r>
          </w:p>
        </w:tc>
        <w:tc>
          <w:tcPr>
            <w:tcW w:w="960" w:type="dxa"/>
            <w:tcBorders>
              <w:top w:val="nil"/>
              <w:left w:val="single" w:sz="4" w:space="0" w:color="auto"/>
              <w:bottom w:val="single" w:sz="4" w:space="0" w:color="auto"/>
              <w:right w:val="nil"/>
            </w:tcBorders>
            <w:shd w:val="clear" w:color="auto" w:fill="auto"/>
            <w:noWrap/>
            <w:vAlign w:val="center"/>
            <w:hideMark/>
          </w:tcPr>
          <w:p w14:paraId="4A94C8FE"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48EF89CC"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1180" w:type="dxa"/>
            <w:tcBorders>
              <w:top w:val="nil"/>
              <w:left w:val="single" w:sz="4" w:space="0" w:color="auto"/>
              <w:bottom w:val="single" w:sz="4" w:space="0" w:color="auto"/>
              <w:right w:val="nil"/>
            </w:tcBorders>
            <w:shd w:val="clear" w:color="auto" w:fill="auto"/>
            <w:noWrap/>
            <w:vAlign w:val="center"/>
            <w:hideMark/>
          </w:tcPr>
          <w:p w14:paraId="28862290"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3CE8C4C8"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D1F7A9"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noWrap/>
            <w:vAlign w:val="center"/>
            <w:hideMark/>
          </w:tcPr>
          <w:p w14:paraId="3A16E16A"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8,07</w:t>
            </w:r>
          </w:p>
        </w:tc>
      </w:tr>
      <w:tr w:rsidR="006E351C" w:rsidRPr="00557A4B" w14:paraId="69A3AAB5" w14:textId="77777777" w:rsidTr="006E351C">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19018BF0" w14:textId="77777777" w:rsidR="006E351C" w:rsidRPr="00557A4B" w:rsidRDefault="006E351C" w:rsidP="00955D18">
            <w:pPr>
              <w:suppressAutoHyphens w:val="0"/>
              <w:jc w:val="center"/>
              <w:rPr>
                <w:sz w:val="18"/>
                <w:szCs w:val="18"/>
                <w:lang w:eastAsia="en-US"/>
              </w:rPr>
            </w:pPr>
            <w:r w:rsidRPr="00557A4B">
              <w:rPr>
                <w:sz w:val="18"/>
                <w:szCs w:val="18"/>
                <w:lang w:eastAsia="en-US"/>
              </w:rPr>
              <w:t>10.479.421</w:t>
            </w:r>
          </w:p>
        </w:tc>
        <w:tc>
          <w:tcPr>
            <w:tcW w:w="960" w:type="dxa"/>
            <w:tcBorders>
              <w:top w:val="nil"/>
              <w:left w:val="single" w:sz="4" w:space="0" w:color="auto"/>
              <w:bottom w:val="single" w:sz="4" w:space="0" w:color="auto"/>
              <w:right w:val="nil"/>
            </w:tcBorders>
            <w:shd w:val="clear" w:color="auto" w:fill="auto"/>
            <w:noWrap/>
            <w:vAlign w:val="center"/>
            <w:hideMark/>
          </w:tcPr>
          <w:p w14:paraId="6B62225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ECB7D1B"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1180" w:type="dxa"/>
            <w:tcBorders>
              <w:top w:val="nil"/>
              <w:left w:val="single" w:sz="4" w:space="0" w:color="auto"/>
              <w:bottom w:val="single" w:sz="4" w:space="0" w:color="auto"/>
              <w:right w:val="nil"/>
            </w:tcBorders>
            <w:shd w:val="clear" w:color="auto" w:fill="auto"/>
            <w:noWrap/>
            <w:vAlign w:val="center"/>
            <w:hideMark/>
          </w:tcPr>
          <w:p w14:paraId="4F8B3C1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B8C280D"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94653"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noWrap/>
            <w:vAlign w:val="center"/>
            <w:hideMark/>
          </w:tcPr>
          <w:p w14:paraId="223BC28F"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11,48</w:t>
            </w:r>
          </w:p>
        </w:tc>
      </w:tr>
      <w:tr w:rsidR="006E351C" w:rsidRPr="00557A4B" w14:paraId="0EFF9ABC" w14:textId="77777777" w:rsidTr="006E351C">
        <w:trPr>
          <w:trHeight w:val="345"/>
          <w:jc w:val="center"/>
        </w:trPr>
        <w:tc>
          <w:tcPr>
            <w:tcW w:w="14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6D8DBE3" w14:textId="449A4015" w:rsidR="006E351C" w:rsidRPr="00557A4B" w:rsidRDefault="006E351C" w:rsidP="00955D18">
            <w:pPr>
              <w:suppressAutoHyphens w:val="0"/>
              <w:jc w:val="center"/>
              <w:rPr>
                <w:b/>
                <w:bCs/>
                <w:sz w:val="18"/>
                <w:szCs w:val="18"/>
                <w:lang w:val="sr-Cyrl-RS" w:eastAsia="en-US"/>
              </w:rPr>
            </w:pPr>
            <w:r w:rsidRPr="00557A4B">
              <w:rPr>
                <w:b/>
                <w:bCs/>
                <w:sz w:val="18"/>
                <w:szCs w:val="18"/>
                <w:lang w:eastAsia="en-US"/>
              </w:rPr>
              <w:t>Укупно Г</w:t>
            </w:r>
            <w:r w:rsidR="00557A4B">
              <w:rPr>
                <w:b/>
                <w:bCs/>
                <w:sz w:val="18"/>
                <w:szCs w:val="18"/>
                <w:lang w:val="sr-Cyrl-RS" w:eastAsia="en-US"/>
              </w:rPr>
              <w:t>.</w:t>
            </w:r>
            <w:r w:rsidRPr="00557A4B">
              <w:rPr>
                <w:b/>
                <w:bCs/>
                <w:sz w:val="18"/>
                <w:szCs w:val="18"/>
                <w:lang w:eastAsia="en-US"/>
              </w:rPr>
              <w:t>Ј</w:t>
            </w:r>
            <w:r w:rsidR="00557A4B">
              <w:rPr>
                <w:b/>
                <w:bCs/>
                <w:sz w:val="18"/>
                <w:szCs w:val="18"/>
                <w:lang w:val="sr-Cyrl-RS" w:eastAsia="en-US"/>
              </w:rPr>
              <w:t>.</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08787028"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33,38</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0F735619"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57,33</w:t>
            </w:r>
          </w:p>
        </w:tc>
        <w:tc>
          <w:tcPr>
            <w:tcW w:w="1180" w:type="dxa"/>
            <w:tcBorders>
              <w:top w:val="double" w:sz="6" w:space="0" w:color="auto"/>
              <w:left w:val="nil"/>
              <w:bottom w:val="double" w:sz="6" w:space="0" w:color="auto"/>
              <w:right w:val="single" w:sz="4" w:space="0" w:color="auto"/>
            </w:tcBorders>
            <w:shd w:val="clear" w:color="auto" w:fill="auto"/>
            <w:noWrap/>
            <w:vAlign w:val="center"/>
            <w:hideMark/>
          </w:tcPr>
          <w:p w14:paraId="56BAACF6"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13,76</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528A35D4"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44,51</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1B3FE567"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148,98</w:t>
            </w:r>
          </w:p>
        </w:tc>
        <w:tc>
          <w:tcPr>
            <w:tcW w:w="960" w:type="dxa"/>
            <w:tcBorders>
              <w:top w:val="double" w:sz="6" w:space="0" w:color="auto"/>
              <w:left w:val="nil"/>
              <w:bottom w:val="double" w:sz="6" w:space="0" w:color="auto"/>
              <w:right w:val="double" w:sz="6" w:space="0" w:color="auto"/>
            </w:tcBorders>
            <w:shd w:val="clear" w:color="auto" w:fill="auto"/>
            <w:noWrap/>
            <w:vAlign w:val="center"/>
            <w:hideMark/>
          </w:tcPr>
          <w:p w14:paraId="7D505CA8"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2.494,83</w:t>
            </w:r>
          </w:p>
        </w:tc>
      </w:tr>
    </w:tbl>
    <w:p w14:paraId="4D9B2B10" w14:textId="18CBA41C" w:rsidR="00D93B2B" w:rsidRDefault="00D93B2B" w:rsidP="00D93B2B">
      <w:pPr>
        <w:rPr>
          <w:sz w:val="20"/>
          <w:lang w:val="sr-Cyrl-RS"/>
        </w:rPr>
      </w:pPr>
    </w:p>
    <w:p w14:paraId="5D985903" w14:textId="1F90A3A8" w:rsidR="00897289" w:rsidRPr="00897289" w:rsidRDefault="0076318C" w:rsidP="00D93B2B">
      <w:pPr>
        <w:spacing w:before="120" w:after="20"/>
        <w:jc w:val="center"/>
        <w:rPr>
          <w:bCs/>
          <w:i/>
          <w:sz w:val="20"/>
          <w:lang w:val="sr-Cyrl-RS"/>
        </w:rPr>
      </w:pPr>
      <w:r w:rsidRPr="00F11BC3">
        <w:rPr>
          <w:b/>
          <w:i/>
          <w:sz w:val="20"/>
          <w:lang w:val="sr-Cyrl-RS"/>
        </w:rPr>
        <w:t xml:space="preserve">Табела </w:t>
      </w:r>
      <w:r w:rsidR="006C3746" w:rsidRPr="00F11BC3">
        <w:rPr>
          <w:b/>
          <w:i/>
          <w:sz w:val="20"/>
          <w:lang w:val="sr-Latn-RS"/>
        </w:rPr>
        <w:t>3</w:t>
      </w:r>
      <w:r w:rsidR="00084A2E">
        <w:rPr>
          <w:b/>
          <w:i/>
          <w:sz w:val="20"/>
          <w:lang w:val="sr-Cyrl-RS"/>
        </w:rPr>
        <w:t>2</w:t>
      </w:r>
      <w:r w:rsidRPr="00F11BC3">
        <w:rPr>
          <w:b/>
          <w:i/>
          <w:sz w:val="20"/>
          <w:lang w:val="sr-Cyrl-RS"/>
        </w:rPr>
        <w:t>:</w:t>
      </w:r>
      <w:r w:rsidR="00F11BC3">
        <w:rPr>
          <w:bCs/>
          <w:i/>
          <w:sz w:val="20"/>
          <w:lang w:val="sr-Cyrl-RS"/>
        </w:rPr>
        <w:t xml:space="preserve"> </w:t>
      </w:r>
      <w:r w:rsidRPr="00A6263A">
        <w:rPr>
          <w:bCs/>
          <w:i/>
          <w:sz w:val="20"/>
          <w:lang w:val="sr-Cyrl-RS"/>
        </w:rPr>
        <w:t>План подизања шума</w:t>
      </w:r>
      <w:bookmarkStart w:id="395" w:name="_Toc283120526"/>
      <w:bookmarkStart w:id="396" w:name="_Toc289938928"/>
      <w:bookmarkStart w:id="397" w:name="_Toc289939191"/>
      <w:bookmarkStart w:id="398" w:name="_Toc303339606"/>
      <w:bookmarkStart w:id="399" w:name="_Toc410726811"/>
    </w:p>
    <w:tbl>
      <w:tblPr>
        <w:tblW w:w="4800" w:type="dxa"/>
        <w:jc w:val="center"/>
        <w:tblLook w:val="04A0" w:firstRow="1" w:lastRow="0" w:firstColumn="1" w:lastColumn="0" w:noHBand="0" w:noVBand="1"/>
      </w:tblPr>
      <w:tblGrid>
        <w:gridCol w:w="1065"/>
        <w:gridCol w:w="1284"/>
        <w:gridCol w:w="1284"/>
        <w:gridCol w:w="955"/>
        <w:gridCol w:w="1031"/>
      </w:tblGrid>
      <w:tr w:rsidR="006E351C" w:rsidRPr="00557A4B" w14:paraId="00C100AF" w14:textId="77777777" w:rsidTr="006E351C">
        <w:trPr>
          <w:trHeight w:val="330"/>
          <w:jc w:val="center"/>
        </w:trPr>
        <w:tc>
          <w:tcPr>
            <w:tcW w:w="952"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0510610"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Газдинска класа</w:t>
            </w:r>
          </w:p>
        </w:tc>
        <w:tc>
          <w:tcPr>
            <w:tcW w:w="2915"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6F629643"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ПОДИЗАЊЕ ШУМА</w:t>
            </w:r>
          </w:p>
        </w:tc>
        <w:tc>
          <w:tcPr>
            <w:tcW w:w="933"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342B6B52"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УКУПНО</w:t>
            </w:r>
          </w:p>
        </w:tc>
      </w:tr>
      <w:tr w:rsidR="006E351C" w:rsidRPr="00557A4B" w14:paraId="3D777835" w14:textId="77777777" w:rsidTr="006E351C">
        <w:trPr>
          <w:trHeight w:val="1470"/>
          <w:jc w:val="center"/>
        </w:trPr>
        <w:tc>
          <w:tcPr>
            <w:tcW w:w="952" w:type="dxa"/>
            <w:vMerge/>
            <w:tcBorders>
              <w:top w:val="double" w:sz="6" w:space="0" w:color="auto"/>
              <w:left w:val="double" w:sz="6" w:space="0" w:color="auto"/>
              <w:bottom w:val="double" w:sz="6" w:space="0" w:color="000000"/>
              <w:right w:val="single" w:sz="4" w:space="0" w:color="auto"/>
            </w:tcBorders>
            <w:vAlign w:val="center"/>
            <w:hideMark/>
          </w:tcPr>
          <w:p w14:paraId="0743EF87" w14:textId="77777777" w:rsidR="006E351C" w:rsidRPr="00557A4B" w:rsidRDefault="006E351C" w:rsidP="00955D18">
            <w:pPr>
              <w:suppressAutoHyphens w:val="0"/>
              <w:rPr>
                <w:b/>
                <w:bCs/>
                <w:sz w:val="18"/>
                <w:szCs w:val="18"/>
                <w:lang w:eastAsia="en-US"/>
              </w:rPr>
            </w:pPr>
          </w:p>
        </w:tc>
        <w:tc>
          <w:tcPr>
            <w:tcW w:w="980" w:type="dxa"/>
            <w:tcBorders>
              <w:top w:val="nil"/>
              <w:left w:val="nil"/>
              <w:bottom w:val="single" w:sz="4" w:space="0" w:color="auto"/>
              <w:right w:val="single" w:sz="4" w:space="0" w:color="auto"/>
            </w:tcBorders>
            <w:shd w:val="clear" w:color="auto" w:fill="auto"/>
            <w:vAlign w:val="center"/>
            <w:hideMark/>
          </w:tcPr>
          <w:p w14:paraId="5448B921"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Попуњавање природно обновљених површина садњом</w:t>
            </w:r>
          </w:p>
        </w:tc>
        <w:tc>
          <w:tcPr>
            <w:tcW w:w="980" w:type="dxa"/>
            <w:tcBorders>
              <w:top w:val="nil"/>
              <w:left w:val="nil"/>
              <w:bottom w:val="single" w:sz="4" w:space="0" w:color="auto"/>
              <w:right w:val="single" w:sz="4" w:space="0" w:color="auto"/>
            </w:tcBorders>
            <w:shd w:val="clear" w:color="auto" w:fill="auto"/>
            <w:vAlign w:val="center"/>
            <w:hideMark/>
          </w:tcPr>
          <w:p w14:paraId="04F2F6FA"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Попуњавање вештачки подигнутих култура садњом</w:t>
            </w:r>
          </w:p>
        </w:tc>
        <w:tc>
          <w:tcPr>
            <w:tcW w:w="955" w:type="dxa"/>
            <w:tcBorders>
              <w:top w:val="nil"/>
              <w:left w:val="nil"/>
              <w:bottom w:val="single" w:sz="4" w:space="0" w:color="auto"/>
              <w:right w:val="single" w:sz="4" w:space="0" w:color="auto"/>
            </w:tcBorders>
            <w:shd w:val="clear" w:color="auto" w:fill="auto"/>
            <w:vAlign w:val="center"/>
            <w:hideMark/>
          </w:tcPr>
          <w:p w14:paraId="77F997A7"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Свега</w:t>
            </w:r>
          </w:p>
        </w:tc>
        <w:tc>
          <w:tcPr>
            <w:tcW w:w="933" w:type="dxa"/>
            <w:vMerge/>
            <w:tcBorders>
              <w:top w:val="double" w:sz="6" w:space="0" w:color="auto"/>
              <w:left w:val="single" w:sz="4" w:space="0" w:color="auto"/>
              <w:bottom w:val="single" w:sz="4" w:space="0" w:color="000000"/>
              <w:right w:val="double" w:sz="6" w:space="0" w:color="auto"/>
            </w:tcBorders>
            <w:vAlign w:val="center"/>
            <w:hideMark/>
          </w:tcPr>
          <w:p w14:paraId="3D3BE2C5" w14:textId="77777777" w:rsidR="006E351C" w:rsidRPr="00557A4B" w:rsidRDefault="006E351C" w:rsidP="00955D18">
            <w:pPr>
              <w:suppressAutoHyphens w:val="0"/>
              <w:rPr>
                <w:b/>
                <w:bCs/>
                <w:sz w:val="18"/>
                <w:szCs w:val="18"/>
                <w:lang w:eastAsia="en-US"/>
              </w:rPr>
            </w:pPr>
          </w:p>
        </w:tc>
      </w:tr>
      <w:tr w:rsidR="006E351C" w:rsidRPr="00557A4B" w14:paraId="00DE60EF" w14:textId="77777777" w:rsidTr="006E351C">
        <w:trPr>
          <w:trHeight w:val="330"/>
          <w:jc w:val="center"/>
        </w:trPr>
        <w:tc>
          <w:tcPr>
            <w:tcW w:w="952" w:type="dxa"/>
            <w:vMerge/>
            <w:tcBorders>
              <w:top w:val="double" w:sz="6" w:space="0" w:color="auto"/>
              <w:left w:val="double" w:sz="6" w:space="0" w:color="auto"/>
              <w:bottom w:val="double" w:sz="6" w:space="0" w:color="000000"/>
              <w:right w:val="single" w:sz="4" w:space="0" w:color="auto"/>
            </w:tcBorders>
            <w:vAlign w:val="center"/>
            <w:hideMark/>
          </w:tcPr>
          <w:p w14:paraId="2B4B5E86" w14:textId="77777777" w:rsidR="006E351C" w:rsidRPr="00557A4B" w:rsidRDefault="006E351C" w:rsidP="00955D18">
            <w:pPr>
              <w:suppressAutoHyphens w:val="0"/>
              <w:rPr>
                <w:b/>
                <w:bCs/>
                <w:sz w:val="18"/>
                <w:szCs w:val="18"/>
                <w:lang w:eastAsia="en-US"/>
              </w:rPr>
            </w:pPr>
          </w:p>
        </w:tc>
        <w:tc>
          <w:tcPr>
            <w:tcW w:w="980" w:type="dxa"/>
            <w:tcBorders>
              <w:top w:val="nil"/>
              <w:left w:val="nil"/>
              <w:bottom w:val="double" w:sz="6" w:space="0" w:color="auto"/>
              <w:right w:val="single" w:sz="4" w:space="0" w:color="auto"/>
            </w:tcBorders>
            <w:shd w:val="clear" w:color="auto" w:fill="auto"/>
            <w:vAlign w:val="center"/>
            <w:hideMark/>
          </w:tcPr>
          <w:p w14:paraId="05760949"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412</w:t>
            </w:r>
          </w:p>
        </w:tc>
        <w:tc>
          <w:tcPr>
            <w:tcW w:w="980" w:type="dxa"/>
            <w:tcBorders>
              <w:top w:val="nil"/>
              <w:left w:val="nil"/>
              <w:bottom w:val="double" w:sz="6" w:space="0" w:color="auto"/>
              <w:right w:val="single" w:sz="4" w:space="0" w:color="auto"/>
            </w:tcBorders>
            <w:shd w:val="clear" w:color="auto" w:fill="auto"/>
            <w:noWrap/>
            <w:vAlign w:val="center"/>
            <w:hideMark/>
          </w:tcPr>
          <w:p w14:paraId="1C4ED764"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414</w:t>
            </w:r>
          </w:p>
        </w:tc>
        <w:tc>
          <w:tcPr>
            <w:tcW w:w="955" w:type="dxa"/>
            <w:tcBorders>
              <w:top w:val="nil"/>
              <w:left w:val="nil"/>
              <w:bottom w:val="double" w:sz="6" w:space="0" w:color="auto"/>
              <w:right w:val="single" w:sz="4" w:space="0" w:color="auto"/>
            </w:tcBorders>
            <w:shd w:val="clear" w:color="auto" w:fill="auto"/>
            <w:noWrap/>
            <w:vAlign w:val="center"/>
            <w:hideMark/>
          </w:tcPr>
          <w:p w14:paraId="17A9CEB4"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ха</w:t>
            </w:r>
          </w:p>
        </w:tc>
        <w:tc>
          <w:tcPr>
            <w:tcW w:w="933" w:type="dxa"/>
            <w:tcBorders>
              <w:top w:val="nil"/>
              <w:left w:val="nil"/>
              <w:bottom w:val="double" w:sz="6" w:space="0" w:color="auto"/>
              <w:right w:val="double" w:sz="6" w:space="0" w:color="auto"/>
            </w:tcBorders>
            <w:shd w:val="clear" w:color="auto" w:fill="auto"/>
            <w:noWrap/>
            <w:vAlign w:val="center"/>
            <w:hideMark/>
          </w:tcPr>
          <w:p w14:paraId="686B8BC8" w14:textId="77777777" w:rsidR="006E351C" w:rsidRPr="00557A4B" w:rsidRDefault="006E351C" w:rsidP="00955D18">
            <w:pPr>
              <w:suppressAutoHyphens w:val="0"/>
              <w:jc w:val="center"/>
              <w:rPr>
                <w:b/>
                <w:bCs/>
                <w:sz w:val="18"/>
                <w:szCs w:val="18"/>
                <w:lang w:eastAsia="en-US"/>
              </w:rPr>
            </w:pPr>
            <w:r w:rsidRPr="00557A4B">
              <w:rPr>
                <w:b/>
                <w:bCs/>
                <w:sz w:val="18"/>
                <w:szCs w:val="18"/>
                <w:lang w:eastAsia="en-US"/>
              </w:rPr>
              <w:t>ха</w:t>
            </w:r>
          </w:p>
        </w:tc>
      </w:tr>
      <w:tr w:rsidR="006E351C" w:rsidRPr="00557A4B" w14:paraId="78A25CF7" w14:textId="77777777" w:rsidTr="006E351C">
        <w:trPr>
          <w:trHeight w:val="300"/>
          <w:jc w:val="center"/>
        </w:trPr>
        <w:tc>
          <w:tcPr>
            <w:tcW w:w="95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E396C2A" w14:textId="77777777" w:rsidR="006E351C" w:rsidRPr="00557A4B" w:rsidRDefault="006E351C" w:rsidP="00955D18">
            <w:pPr>
              <w:suppressAutoHyphens w:val="0"/>
              <w:jc w:val="center"/>
              <w:rPr>
                <w:sz w:val="18"/>
                <w:szCs w:val="18"/>
                <w:lang w:eastAsia="en-US"/>
              </w:rPr>
            </w:pPr>
            <w:r w:rsidRPr="00557A4B">
              <w:rPr>
                <w:sz w:val="18"/>
                <w:szCs w:val="18"/>
                <w:lang w:eastAsia="en-US"/>
              </w:rPr>
              <w:t>10.351.421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78211" w14:textId="77777777" w:rsidR="006E351C" w:rsidRPr="00557A4B" w:rsidRDefault="006E351C" w:rsidP="00955D18">
            <w:pPr>
              <w:suppressAutoHyphens w:val="0"/>
              <w:jc w:val="right"/>
              <w:rPr>
                <w:sz w:val="18"/>
                <w:szCs w:val="18"/>
                <w:lang w:eastAsia="en-US"/>
              </w:rPr>
            </w:pPr>
            <w:r w:rsidRPr="00557A4B">
              <w:rPr>
                <w:sz w:val="18"/>
                <w:szCs w:val="18"/>
                <w:lang w:eastAsia="en-US"/>
              </w:rPr>
              <w:t>15,92</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145A077"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7729CA59"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15,92</w:t>
            </w:r>
          </w:p>
        </w:tc>
        <w:tc>
          <w:tcPr>
            <w:tcW w:w="933" w:type="dxa"/>
            <w:tcBorders>
              <w:top w:val="single" w:sz="4" w:space="0" w:color="auto"/>
              <w:left w:val="nil"/>
              <w:bottom w:val="single" w:sz="4" w:space="0" w:color="auto"/>
              <w:right w:val="double" w:sz="6" w:space="0" w:color="auto"/>
            </w:tcBorders>
            <w:shd w:val="clear" w:color="auto" w:fill="auto"/>
            <w:noWrap/>
            <w:vAlign w:val="center"/>
            <w:hideMark/>
          </w:tcPr>
          <w:p w14:paraId="19449F5C"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1.987,14</w:t>
            </w:r>
          </w:p>
        </w:tc>
      </w:tr>
      <w:tr w:rsidR="006E351C" w:rsidRPr="00557A4B" w14:paraId="5AC9105F" w14:textId="77777777" w:rsidTr="006E351C">
        <w:trPr>
          <w:trHeight w:val="300"/>
          <w:jc w:val="center"/>
        </w:trPr>
        <w:tc>
          <w:tcPr>
            <w:tcW w:w="952" w:type="dxa"/>
            <w:tcBorders>
              <w:top w:val="nil"/>
              <w:left w:val="double" w:sz="6" w:space="0" w:color="auto"/>
              <w:bottom w:val="single" w:sz="4" w:space="0" w:color="auto"/>
              <w:right w:val="single" w:sz="4" w:space="0" w:color="auto"/>
            </w:tcBorders>
            <w:shd w:val="clear" w:color="auto" w:fill="auto"/>
            <w:noWrap/>
            <w:vAlign w:val="center"/>
            <w:hideMark/>
          </w:tcPr>
          <w:p w14:paraId="07D57A0D" w14:textId="77777777" w:rsidR="006E351C" w:rsidRPr="00557A4B" w:rsidRDefault="006E351C" w:rsidP="00955D18">
            <w:pPr>
              <w:suppressAutoHyphens w:val="0"/>
              <w:jc w:val="center"/>
              <w:rPr>
                <w:sz w:val="18"/>
                <w:szCs w:val="18"/>
                <w:lang w:eastAsia="en-US"/>
              </w:rPr>
            </w:pPr>
            <w:r w:rsidRPr="00557A4B">
              <w:rPr>
                <w:sz w:val="18"/>
                <w:szCs w:val="18"/>
                <w:lang w:eastAsia="en-US"/>
              </w:rPr>
              <w:t>10.360.421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3B80430"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6585798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55" w:type="dxa"/>
            <w:tcBorders>
              <w:top w:val="nil"/>
              <w:left w:val="nil"/>
              <w:bottom w:val="single" w:sz="4" w:space="0" w:color="auto"/>
              <w:right w:val="single" w:sz="4" w:space="0" w:color="auto"/>
            </w:tcBorders>
            <w:shd w:val="clear" w:color="auto" w:fill="auto"/>
            <w:noWrap/>
            <w:vAlign w:val="center"/>
            <w:hideMark/>
          </w:tcPr>
          <w:p w14:paraId="4C93426C"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33" w:type="dxa"/>
            <w:tcBorders>
              <w:top w:val="nil"/>
              <w:left w:val="nil"/>
              <w:bottom w:val="single" w:sz="4" w:space="0" w:color="auto"/>
              <w:right w:val="double" w:sz="6" w:space="0" w:color="auto"/>
            </w:tcBorders>
            <w:shd w:val="clear" w:color="auto" w:fill="auto"/>
            <w:noWrap/>
            <w:vAlign w:val="center"/>
            <w:hideMark/>
          </w:tcPr>
          <w:p w14:paraId="48680D0A"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153,71</w:t>
            </w:r>
          </w:p>
        </w:tc>
      </w:tr>
      <w:tr w:rsidR="006E351C" w:rsidRPr="00557A4B" w14:paraId="7A5C71F0" w14:textId="77777777" w:rsidTr="006E351C">
        <w:trPr>
          <w:trHeight w:val="300"/>
          <w:jc w:val="center"/>
        </w:trPr>
        <w:tc>
          <w:tcPr>
            <w:tcW w:w="952" w:type="dxa"/>
            <w:tcBorders>
              <w:top w:val="nil"/>
              <w:left w:val="double" w:sz="6" w:space="0" w:color="auto"/>
              <w:bottom w:val="single" w:sz="4" w:space="0" w:color="auto"/>
              <w:right w:val="single" w:sz="4" w:space="0" w:color="auto"/>
            </w:tcBorders>
            <w:shd w:val="clear" w:color="auto" w:fill="auto"/>
            <w:noWrap/>
            <w:vAlign w:val="center"/>
            <w:hideMark/>
          </w:tcPr>
          <w:p w14:paraId="6E86013F" w14:textId="77777777" w:rsidR="006E351C" w:rsidRPr="00557A4B" w:rsidRDefault="006E351C" w:rsidP="00955D18">
            <w:pPr>
              <w:suppressAutoHyphens w:val="0"/>
              <w:jc w:val="center"/>
              <w:rPr>
                <w:sz w:val="18"/>
                <w:szCs w:val="18"/>
                <w:lang w:eastAsia="en-US"/>
              </w:rPr>
            </w:pPr>
            <w:r w:rsidRPr="00557A4B">
              <w:rPr>
                <w:sz w:val="18"/>
                <w:szCs w:val="18"/>
                <w:lang w:eastAsia="en-US"/>
              </w:rPr>
              <w:t>10.470.421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EACDF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3BEB5A5D"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55" w:type="dxa"/>
            <w:tcBorders>
              <w:top w:val="nil"/>
              <w:left w:val="nil"/>
              <w:bottom w:val="single" w:sz="4" w:space="0" w:color="auto"/>
              <w:right w:val="single" w:sz="4" w:space="0" w:color="auto"/>
            </w:tcBorders>
            <w:shd w:val="clear" w:color="auto" w:fill="auto"/>
            <w:noWrap/>
            <w:vAlign w:val="center"/>
            <w:hideMark/>
          </w:tcPr>
          <w:p w14:paraId="4EF66405"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33" w:type="dxa"/>
            <w:tcBorders>
              <w:top w:val="nil"/>
              <w:left w:val="nil"/>
              <w:bottom w:val="single" w:sz="4" w:space="0" w:color="auto"/>
              <w:right w:val="double" w:sz="6" w:space="0" w:color="auto"/>
            </w:tcBorders>
            <w:shd w:val="clear" w:color="auto" w:fill="auto"/>
            <w:noWrap/>
            <w:vAlign w:val="center"/>
            <w:hideMark/>
          </w:tcPr>
          <w:p w14:paraId="5D680388"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124,52</w:t>
            </w:r>
          </w:p>
        </w:tc>
      </w:tr>
      <w:tr w:rsidR="006E351C" w:rsidRPr="00557A4B" w14:paraId="764F9919" w14:textId="77777777" w:rsidTr="006E351C">
        <w:trPr>
          <w:trHeight w:val="300"/>
          <w:jc w:val="center"/>
        </w:trPr>
        <w:tc>
          <w:tcPr>
            <w:tcW w:w="952" w:type="dxa"/>
            <w:tcBorders>
              <w:top w:val="nil"/>
              <w:left w:val="double" w:sz="6" w:space="0" w:color="auto"/>
              <w:bottom w:val="single" w:sz="4" w:space="0" w:color="auto"/>
              <w:right w:val="single" w:sz="4" w:space="0" w:color="auto"/>
            </w:tcBorders>
            <w:shd w:val="clear" w:color="auto" w:fill="auto"/>
            <w:noWrap/>
            <w:vAlign w:val="center"/>
            <w:hideMark/>
          </w:tcPr>
          <w:p w14:paraId="478BF5DB" w14:textId="77777777" w:rsidR="006E351C" w:rsidRPr="00557A4B" w:rsidRDefault="006E351C" w:rsidP="00955D18">
            <w:pPr>
              <w:suppressAutoHyphens w:val="0"/>
              <w:jc w:val="center"/>
              <w:rPr>
                <w:sz w:val="18"/>
                <w:szCs w:val="18"/>
                <w:lang w:eastAsia="en-US"/>
              </w:rPr>
            </w:pPr>
            <w:r w:rsidRPr="00557A4B">
              <w:rPr>
                <w:sz w:val="18"/>
                <w:szCs w:val="18"/>
                <w:lang w:eastAsia="en-US"/>
              </w:rPr>
              <w:t>10.475.421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F639B2A"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0B44747A" w14:textId="77777777" w:rsidR="006E351C" w:rsidRPr="00557A4B" w:rsidRDefault="006E351C" w:rsidP="00955D18">
            <w:pPr>
              <w:suppressAutoHyphens w:val="0"/>
              <w:jc w:val="right"/>
              <w:rPr>
                <w:sz w:val="18"/>
                <w:szCs w:val="18"/>
                <w:lang w:eastAsia="en-US"/>
              </w:rPr>
            </w:pPr>
            <w:r w:rsidRPr="00557A4B">
              <w:rPr>
                <w:sz w:val="18"/>
                <w:szCs w:val="18"/>
                <w:lang w:eastAsia="en-US"/>
              </w:rPr>
              <w:t>5,68</w:t>
            </w:r>
          </w:p>
        </w:tc>
        <w:tc>
          <w:tcPr>
            <w:tcW w:w="955" w:type="dxa"/>
            <w:tcBorders>
              <w:top w:val="nil"/>
              <w:left w:val="nil"/>
              <w:bottom w:val="single" w:sz="4" w:space="0" w:color="auto"/>
              <w:right w:val="single" w:sz="4" w:space="0" w:color="auto"/>
            </w:tcBorders>
            <w:shd w:val="clear" w:color="auto" w:fill="auto"/>
            <w:noWrap/>
            <w:vAlign w:val="center"/>
            <w:hideMark/>
          </w:tcPr>
          <w:p w14:paraId="5C35141B"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5,68</w:t>
            </w:r>
          </w:p>
        </w:tc>
        <w:tc>
          <w:tcPr>
            <w:tcW w:w="933" w:type="dxa"/>
            <w:tcBorders>
              <w:top w:val="nil"/>
              <w:left w:val="nil"/>
              <w:bottom w:val="single" w:sz="4" w:space="0" w:color="auto"/>
              <w:right w:val="double" w:sz="6" w:space="0" w:color="auto"/>
            </w:tcBorders>
            <w:shd w:val="clear" w:color="auto" w:fill="auto"/>
            <w:noWrap/>
            <w:vAlign w:val="center"/>
            <w:hideMark/>
          </w:tcPr>
          <w:p w14:paraId="7B513AF4"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209,91</w:t>
            </w:r>
          </w:p>
        </w:tc>
      </w:tr>
      <w:tr w:rsidR="006E351C" w:rsidRPr="00557A4B" w14:paraId="76A1D567" w14:textId="77777777" w:rsidTr="006E351C">
        <w:trPr>
          <w:trHeight w:val="300"/>
          <w:jc w:val="center"/>
        </w:trPr>
        <w:tc>
          <w:tcPr>
            <w:tcW w:w="952" w:type="dxa"/>
            <w:tcBorders>
              <w:top w:val="nil"/>
              <w:left w:val="double" w:sz="6" w:space="0" w:color="auto"/>
              <w:bottom w:val="single" w:sz="4" w:space="0" w:color="auto"/>
              <w:right w:val="single" w:sz="4" w:space="0" w:color="auto"/>
            </w:tcBorders>
            <w:shd w:val="clear" w:color="auto" w:fill="auto"/>
            <w:noWrap/>
            <w:vAlign w:val="center"/>
            <w:hideMark/>
          </w:tcPr>
          <w:p w14:paraId="66B15B07" w14:textId="77777777" w:rsidR="006E351C" w:rsidRPr="00557A4B" w:rsidRDefault="006E351C" w:rsidP="00955D18">
            <w:pPr>
              <w:suppressAutoHyphens w:val="0"/>
              <w:jc w:val="center"/>
              <w:rPr>
                <w:sz w:val="18"/>
                <w:szCs w:val="18"/>
                <w:lang w:eastAsia="en-US"/>
              </w:rPr>
            </w:pPr>
            <w:r w:rsidRPr="00557A4B">
              <w:rPr>
                <w:sz w:val="18"/>
                <w:szCs w:val="18"/>
                <w:lang w:eastAsia="en-US"/>
              </w:rPr>
              <w:t>10.477.421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FDFAA1"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7684B938"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55" w:type="dxa"/>
            <w:tcBorders>
              <w:top w:val="nil"/>
              <w:left w:val="nil"/>
              <w:bottom w:val="single" w:sz="4" w:space="0" w:color="auto"/>
              <w:right w:val="single" w:sz="4" w:space="0" w:color="auto"/>
            </w:tcBorders>
            <w:shd w:val="clear" w:color="auto" w:fill="auto"/>
            <w:noWrap/>
            <w:vAlign w:val="center"/>
            <w:hideMark/>
          </w:tcPr>
          <w:p w14:paraId="5CC2852A"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33" w:type="dxa"/>
            <w:tcBorders>
              <w:top w:val="nil"/>
              <w:left w:val="nil"/>
              <w:bottom w:val="single" w:sz="4" w:space="0" w:color="auto"/>
              <w:right w:val="double" w:sz="6" w:space="0" w:color="auto"/>
            </w:tcBorders>
            <w:shd w:val="clear" w:color="auto" w:fill="auto"/>
            <w:noWrap/>
            <w:vAlign w:val="center"/>
            <w:hideMark/>
          </w:tcPr>
          <w:p w14:paraId="2D7B84C9"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8,07</w:t>
            </w:r>
          </w:p>
        </w:tc>
      </w:tr>
      <w:tr w:rsidR="006E351C" w:rsidRPr="00557A4B" w14:paraId="3AA3D0C1" w14:textId="77777777" w:rsidTr="006E351C">
        <w:trPr>
          <w:trHeight w:val="300"/>
          <w:jc w:val="center"/>
        </w:trPr>
        <w:tc>
          <w:tcPr>
            <w:tcW w:w="952" w:type="dxa"/>
            <w:tcBorders>
              <w:top w:val="nil"/>
              <w:left w:val="double" w:sz="6" w:space="0" w:color="auto"/>
              <w:bottom w:val="single" w:sz="4" w:space="0" w:color="auto"/>
              <w:right w:val="single" w:sz="4" w:space="0" w:color="auto"/>
            </w:tcBorders>
            <w:shd w:val="clear" w:color="auto" w:fill="auto"/>
            <w:noWrap/>
            <w:vAlign w:val="center"/>
            <w:hideMark/>
          </w:tcPr>
          <w:p w14:paraId="3984CE13" w14:textId="77777777" w:rsidR="006E351C" w:rsidRPr="00557A4B" w:rsidRDefault="006E351C" w:rsidP="00955D18">
            <w:pPr>
              <w:suppressAutoHyphens w:val="0"/>
              <w:jc w:val="center"/>
              <w:rPr>
                <w:sz w:val="18"/>
                <w:szCs w:val="18"/>
                <w:lang w:eastAsia="en-US"/>
              </w:rPr>
            </w:pPr>
            <w:r w:rsidRPr="00557A4B">
              <w:rPr>
                <w:sz w:val="18"/>
                <w:szCs w:val="18"/>
                <w:lang w:eastAsia="en-US"/>
              </w:rPr>
              <w:t>10.479.421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279E8"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296B8C4E" w14:textId="77777777" w:rsidR="006E351C" w:rsidRPr="00557A4B" w:rsidRDefault="006E351C" w:rsidP="00955D18">
            <w:pPr>
              <w:suppressAutoHyphens w:val="0"/>
              <w:jc w:val="right"/>
              <w:rPr>
                <w:sz w:val="18"/>
                <w:szCs w:val="18"/>
                <w:lang w:eastAsia="en-US"/>
              </w:rPr>
            </w:pPr>
            <w:r w:rsidRPr="00557A4B">
              <w:rPr>
                <w:sz w:val="18"/>
                <w:szCs w:val="18"/>
                <w:lang w:eastAsia="en-US"/>
              </w:rPr>
              <w:t> </w:t>
            </w:r>
          </w:p>
        </w:tc>
        <w:tc>
          <w:tcPr>
            <w:tcW w:w="955" w:type="dxa"/>
            <w:tcBorders>
              <w:top w:val="nil"/>
              <w:left w:val="nil"/>
              <w:bottom w:val="single" w:sz="4" w:space="0" w:color="auto"/>
              <w:right w:val="single" w:sz="4" w:space="0" w:color="auto"/>
            </w:tcBorders>
            <w:shd w:val="clear" w:color="auto" w:fill="auto"/>
            <w:noWrap/>
            <w:vAlign w:val="center"/>
            <w:hideMark/>
          </w:tcPr>
          <w:p w14:paraId="1DF249B4"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 </w:t>
            </w:r>
          </w:p>
        </w:tc>
        <w:tc>
          <w:tcPr>
            <w:tcW w:w="933" w:type="dxa"/>
            <w:tcBorders>
              <w:top w:val="nil"/>
              <w:left w:val="nil"/>
              <w:bottom w:val="single" w:sz="4" w:space="0" w:color="auto"/>
              <w:right w:val="double" w:sz="6" w:space="0" w:color="auto"/>
            </w:tcBorders>
            <w:shd w:val="clear" w:color="auto" w:fill="auto"/>
            <w:noWrap/>
            <w:vAlign w:val="center"/>
            <w:hideMark/>
          </w:tcPr>
          <w:p w14:paraId="73024F29"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11,48</w:t>
            </w:r>
          </w:p>
        </w:tc>
      </w:tr>
      <w:tr w:rsidR="006E351C" w:rsidRPr="00557A4B" w14:paraId="60DEE632" w14:textId="77777777" w:rsidTr="006E351C">
        <w:trPr>
          <w:trHeight w:val="345"/>
          <w:jc w:val="center"/>
        </w:trPr>
        <w:tc>
          <w:tcPr>
            <w:tcW w:w="952"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98C5581" w14:textId="4593A1B1" w:rsidR="006E351C" w:rsidRPr="00557A4B" w:rsidRDefault="006E351C" w:rsidP="00955D18">
            <w:pPr>
              <w:suppressAutoHyphens w:val="0"/>
              <w:jc w:val="center"/>
              <w:rPr>
                <w:b/>
                <w:bCs/>
                <w:sz w:val="18"/>
                <w:szCs w:val="18"/>
                <w:lang w:val="sr-Cyrl-RS" w:eastAsia="en-US"/>
              </w:rPr>
            </w:pPr>
            <w:r w:rsidRPr="00557A4B">
              <w:rPr>
                <w:b/>
                <w:bCs/>
                <w:sz w:val="18"/>
                <w:szCs w:val="18"/>
                <w:lang w:eastAsia="en-US"/>
              </w:rPr>
              <w:t>Укупно Г</w:t>
            </w:r>
            <w:r w:rsidR="00084A2E" w:rsidRPr="00557A4B">
              <w:rPr>
                <w:b/>
                <w:bCs/>
                <w:sz w:val="18"/>
                <w:szCs w:val="18"/>
                <w:lang w:val="sr-Cyrl-RS" w:eastAsia="en-US"/>
              </w:rPr>
              <w:t>.</w:t>
            </w:r>
            <w:r w:rsidRPr="00557A4B">
              <w:rPr>
                <w:b/>
                <w:bCs/>
                <w:sz w:val="18"/>
                <w:szCs w:val="18"/>
                <w:lang w:eastAsia="en-US"/>
              </w:rPr>
              <w:t>Ј</w:t>
            </w:r>
            <w:r w:rsidR="00084A2E" w:rsidRPr="00557A4B">
              <w:rPr>
                <w:b/>
                <w:bCs/>
                <w:sz w:val="18"/>
                <w:szCs w:val="18"/>
                <w:lang w:val="sr-Cyrl-RS" w:eastAsia="en-US"/>
              </w:rPr>
              <w:t>.</w:t>
            </w:r>
          </w:p>
        </w:tc>
        <w:tc>
          <w:tcPr>
            <w:tcW w:w="980" w:type="dxa"/>
            <w:tcBorders>
              <w:top w:val="double" w:sz="6" w:space="0" w:color="auto"/>
              <w:left w:val="nil"/>
              <w:bottom w:val="double" w:sz="6" w:space="0" w:color="auto"/>
              <w:right w:val="single" w:sz="4" w:space="0" w:color="auto"/>
            </w:tcBorders>
            <w:shd w:val="clear" w:color="auto" w:fill="auto"/>
            <w:noWrap/>
            <w:vAlign w:val="center"/>
            <w:hideMark/>
          </w:tcPr>
          <w:p w14:paraId="57B90416"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15,92</w:t>
            </w:r>
          </w:p>
        </w:tc>
        <w:tc>
          <w:tcPr>
            <w:tcW w:w="980" w:type="dxa"/>
            <w:tcBorders>
              <w:top w:val="double" w:sz="6" w:space="0" w:color="auto"/>
              <w:left w:val="nil"/>
              <w:bottom w:val="double" w:sz="6" w:space="0" w:color="auto"/>
              <w:right w:val="single" w:sz="4" w:space="0" w:color="auto"/>
            </w:tcBorders>
            <w:shd w:val="clear" w:color="auto" w:fill="auto"/>
            <w:noWrap/>
            <w:vAlign w:val="center"/>
            <w:hideMark/>
          </w:tcPr>
          <w:p w14:paraId="6FDEB21B"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5,68</w:t>
            </w:r>
          </w:p>
        </w:tc>
        <w:tc>
          <w:tcPr>
            <w:tcW w:w="955" w:type="dxa"/>
            <w:tcBorders>
              <w:top w:val="double" w:sz="6" w:space="0" w:color="auto"/>
              <w:left w:val="nil"/>
              <w:bottom w:val="double" w:sz="6" w:space="0" w:color="auto"/>
              <w:right w:val="single" w:sz="4" w:space="0" w:color="auto"/>
            </w:tcBorders>
            <w:shd w:val="clear" w:color="auto" w:fill="auto"/>
            <w:noWrap/>
            <w:vAlign w:val="center"/>
            <w:hideMark/>
          </w:tcPr>
          <w:p w14:paraId="4D63A826"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21,60</w:t>
            </w:r>
          </w:p>
        </w:tc>
        <w:tc>
          <w:tcPr>
            <w:tcW w:w="933" w:type="dxa"/>
            <w:tcBorders>
              <w:top w:val="double" w:sz="6" w:space="0" w:color="auto"/>
              <w:left w:val="nil"/>
              <w:bottom w:val="double" w:sz="6" w:space="0" w:color="auto"/>
              <w:right w:val="double" w:sz="6" w:space="0" w:color="auto"/>
            </w:tcBorders>
            <w:shd w:val="clear" w:color="auto" w:fill="auto"/>
            <w:noWrap/>
            <w:vAlign w:val="center"/>
            <w:hideMark/>
          </w:tcPr>
          <w:p w14:paraId="03369AD7" w14:textId="77777777" w:rsidR="006E351C" w:rsidRPr="00557A4B" w:rsidRDefault="006E351C" w:rsidP="00955D18">
            <w:pPr>
              <w:suppressAutoHyphens w:val="0"/>
              <w:jc w:val="right"/>
              <w:rPr>
                <w:b/>
                <w:bCs/>
                <w:sz w:val="18"/>
                <w:szCs w:val="18"/>
                <w:lang w:eastAsia="en-US"/>
              </w:rPr>
            </w:pPr>
            <w:r w:rsidRPr="00557A4B">
              <w:rPr>
                <w:b/>
                <w:bCs/>
                <w:sz w:val="18"/>
                <w:szCs w:val="18"/>
                <w:lang w:eastAsia="en-US"/>
              </w:rPr>
              <w:t>2.494,83</w:t>
            </w:r>
          </w:p>
        </w:tc>
      </w:tr>
    </w:tbl>
    <w:p w14:paraId="20729E18" w14:textId="59282F17" w:rsidR="0076318C" w:rsidRPr="00A226F3" w:rsidRDefault="00D93B2B" w:rsidP="00D93B2B">
      <w:pPr>
        <w:pStyle w:val="Heading3"/>
        <w:spacing w:before="120" w:after="60"/>
        <w:jc w:val="both"/>
        <w:rPr>
          <w:bCs/>
          <w:lang w:val="sr-Cyrl-RS"/>
        </w:rPr>
      </w:pPr>
      <w:r>
        <w:rPr>
          <w:bCs/>
          <w:lang w:val="sr-Cyrl-RS"/>
        </w:rPr>
        <w:tab/>
      </w:r>
      <w:bookmarkStart w:id="400" w:name="_Toc85795254"/>
      <w:r w:rsidR="0076318C" w:rsidRPr="00A226F3">
        <w:rPr>
          <w:bCs/>
          <w:lang w:val="sr-Cyrl-RS"/>
        </w:rPr>
        <w:t>7.1.2.</w:t>
      </w:r>
      <w:r w:rsidR="00A226F3">
        <w:rPr>
          <w:bCs/>
          <w:lang w:val="sr-Cyrl-RS"/>
        </w:rPr>
        <w:tab/>
      </w:r>
      <w:r w:rsidR="0076318C" w:rsidRPr="00A226F3">
        <w:rPr>
          <w:bCs/>
          <w:lang w:val="sr-Cyrl-RS"/>
        </w:rPr>
        <w:t>План производње садног материјала</w:t>
      </w:r>
      <w:bookmarkEnd w:id="395"/>
      <w:bookmarkEnd w:id="396"/>
      <w:bookmarkEnd w:id="397"/>
      <w:bookmarkEnd w:id="398"/>
      <w:bookmarkEnd w:id="399"/>
      <w:bookmarkEnd w:id="400"/>
    </w:p>
    <w:p w14:paraId="6827CDD7" w14:textId="77777777" w:rsidR="0076318C" w:rsidRPr="00300465" w:rsidRDefault="0076318C" w:rsidP="00955D18">
      <w:pPr>
        <w:pStyle w:val="BodyText2"/>
        <w:spacing w:after="60"/>
        <w:ind w:firstLine="720"/>
        <w:rPr>
          <w:b/>
          <w:i/>
          <w:szCs w:val="22"/>
          <w:lang w:val="sr-Cyrl-RS"/>
        </w:rPr>
      </w:pPr>
    </w:p>
    <w:p w14:paraId="5A10AA1D" w14:textId="77777777" w:rsidR="0076318C" w:rsidRPr="00300465" w:rsidRDefault="0076318C" w:rsidP="00955D18">
      <w:pPr>
        <w:spacing w:after="60"/>
        <w:ind w:firstLine="720"/>
        <w:jc w:val="both"/>
        <w:rPr>
          <w:sz w:val="22"/>
          <w:szCs w:val="22"/>
          <w:lang w:val="sr-Cyrl-RS"/>
        </w:rPr>
      </w:pPr>
      <w:r w:rsidRPr="00300465">
        <w:rPr>
          <w:sz w:val="22"/>
          <w:szCs w:val="22"/>
          <w:lang w:val="sr-Cyrl-RS"/>
        </w:rPr>
        <w:t>Имајући у виду планирани обим радова на попуњавању у наредном периоду, у овој газдинској</w:t>
      </w:r>
      <w:r w:rsidR="00BB1321" w:rsidRPr="00300465">
        <w:rPr>
          <w:sz w:val="22"/>
          <w:szCs w:val="22"/>
        </w:rPr>
        <w:t xml:space="preserve"> </w:t>
      </w:r>
      <w:r w:rsidRPr="00300465">
        <w:rPr>
          <w:sz w:val="22"/>
          <w:szCs w:val="22"/>
          <w:lang w:val="sr-Cyrl-RS"/>
        </w:rPr>
        <w:t>јединици, биће потребно обезбедити</w:t>
      </w:r>
      <w:r w:rsidR="00BB1321" w:rsidRPr="00300465">
        <w:rPr>
          <w:sz w:val="22"/>
          <w:szCs w:val="22"/>
          <w:lang w:val="sr-Latn-RS"/>
        </w:rPr>
        <w:t xml:space="preserve"> </w:t>
      </w:r>
      <w:r w:rsidR="00BB1321" w:rsidRPr="00300465">
        <w:rPr>
          <w:sz w:val="22"/>
          <w:szCs w:val="22"/>
          <w:lang w:val="sr-Cyrl-RS"/>
        </w:rPr>
        <w:t>з</w:t>
      </w:r>
      <w:r w:rsidRPr="00300465">
        <w:rPr>
          <w:sz w:val="22"/>
          <w:szCs w:val="22"/>
          <w:lang w:val="sr-Cyrl-RS"/>
        </w:rPr>
        <w:t>а потребе пошумљавања и попуњавања:</w:t>
      </w:r>
    </w:p>
    <w:p w14:paraId="4C5B01C9" w14:textId="0A9E6D89" w:rsidR="0076318C" w:rsidRPr="00300465" w:rsidRDefault="0076318C" w:rsidP="00955D18">
      <w:pPr>
        <w:numPr>
          <w:ilvl w:val="0"/>
          <w:numId w:val="50"/>
        </w:numPr>
        <w:spacing w:after="60"/>
        <w:ind w:left="1077" w:hanging="357"/>
        <w:jc w:val="both"/>
        <w:rPr>
          <w:sz w:val="22"/>
          <w:szCs w:val="22"/>
        </w:rPr>
      </w:pPr>
      <w:r w:rsidRPr="00300465">
        <w:rPr>
          <w:sz w:val="22"/>
          <w:szCs w:val="22"/>
          <w:lang w:val="sr-Cyrl-RS"/>
        </w:rPr>
        <w:t>саднице црног бора . . . . . . . . . . . .  . . . . . . . . . . . . . . . .</w:t>
      </w:r>
      <w:r w:rsidR="00FE0598" w:rsidRPr="00300465">
        <w:rPr>
          <w:sz w:val="22"/>
          <w:szCs w:val="22"/>
          <w:lang w:val="sr-Cyrl-RS"/>
        </w:rPr>
        <w:t xml:space="preserve"> </w:t>
      </w:r>
      <w:r w:rsidR="00BB1321" w:rsidRPr="00300465">
        <w:rPr>
          <w:sz w:val="22"/>
          <w:szCs w:val="22"/>
          <w:lang w:val="sr-Cyrl-RS"/>
        </w:rPr>
        <w:t>. . . . . . . . . . . . . .</w:t>
      </w:r>
      <w:r w:rsidRPr="00300465">
        <w:rPr>
          <w:sz w:val="22"/>
          <w:szCs w:val="22"/>
          <w:lang w:val="sr-Cyrl-RS"/>
        </w:rPr>
        <w:t xml:space="preserve"> </w:t>
      </w:r>
      <w:r w:rsidR="00CB3D3C">
        <w:rPr>
          <w:sz w:val="22"/>
          <w:szCs w:val="22"/>
          <w:lang w:val="sr-Cyrl-RS"/>
        </w:rPr>
        <w:t>. 14.215</w:t>
      </w:r>
      <w:r w:rsidRPr="00300465">
        <w:rPr>
          <w:sz w:val="22"/>
          <w:szCs w:val="22"/>
          <w:lang w:val="sr-Cyrl-RS"/>
        </w:rPr>
        <w:t xml:space="preserve"> ком</w:t>
      </w:r>
    </w:p>
    <w:p w14:paraId="5A606165" w14:textId="0BE6B11A" w:rsidR="0076318C" w:rsidRPr="00300465" w:rsidRDefault="0076318C" w:rsidP="00955D18">
      <w:pPr>
        <w:numPr>
          <w:ilvl w:val="0"/>
          <w:numId w:val="50"/>
        </w:numPr>
        <w:spacing w:after="60"/>
        <w:ind w:left="1077" w:hanging="357"/>
        <w:jc w:val="both"/>
        <w:rPr>
          <w:sz w:val="22"/>
          <w:szCs w:val="22"/>
        </w:rPr>
      </w:pPr>
      <w:r w:rsidRPr="00300465">
        <w:rPr>
          <w:sz w:val="22"/>
          <w:szCs w:val="22"/>
          <w:lang w:val="sr-Cyrl-RS"/>
        </w:rPr>
        <w:t xml:space="preserve">саднице јавора. . . . . . . . . . . . . . . . . . . . . . . . . . . . . . . . . </w:t>
      </w:r>
      <w:r w:rsidR="005501ED" w:rsidRPr="00300465">
        <w:rPr>
          <w:sz w:val="22"/>
          <w:szCs w:val="22"/>
          <w:lang w:val="sr-Cyrl-RS"/>
        </w:rPr>
        <w:t xml:space="preserve">. </w:t>
      </w:r>
      <w:r w:rsidR="00BB1321" w:rsidRPr="00300465">
        <w:rPr>
          <w:sz w:val="22"/>
          <w:szCs w:val="22"/>
          <w:lang w:val="sr-Cyrl-RS"/>
        </w:rPr>
        <w:t>. . . . . . . . . . . . . .</w:t>
      </w:r>
      <w:r w:rsidR="005501ED" w:rsidRPr="00300465">
        <w:rPr>
          <w:sz w:val="22"/>
          <w:szCs w:val="22"/>
          <w:lang w:val="sr-Cyrl-RS"/>
        </w:rPr>
        <w:t xml:space="preserve"> </w:t>
      </w:r>
      <w:r w:rsidR="00CB3D3C">
        <w:rPr>
          <w:sz w:val="22"/>
          <w:szCs w:val="22"/>
          <w:lang w:val="sr-Cyrl-RS"/>
        </w:rPr>
        <w:t>39.793</w:t>
      </w:r>
      <w:r w:rsidRPr="00300465">
        <w:rPr>
          <w:sz w:val="22"/>
          <w:szCs w:val="22"/>
          <w:lang w:val="sr-Cyrl-RS"/>
        </w:rPr>
        <w:t xml:space="preserve"> ком</w:t>
      </w:r>
    </w:p>
    <w:p w14:paraId="1C5B15C6" w14:textId="1ADCC252" w:rsidR="0076318C" w:rsidRPr="00300465" w:rsidRDefault="0076318C" w:rsidP="00955D18">
      <w:pPr>
        <w:pStyle w:val="BodyText"/>
        <w:spacing w:after="60"/>
        <w:ind w:firstLine="720"/>
        <w:rPr>
          <w:szCs w:val="22"/>
          <w:lang w:val="sr-Cyrl-RS"/>
        </w:rPr>
      </w:pPr>
      <w:r w:rsidRPr="00300465">
        <w:rPr>
          <w:szCs w:val="22"/>
          <w:lang w:val="sr-Cyrl-RS"/>
        </w:rPr>
        <w:t>Потребе за садницама делом могу бити обезбеђене из сопствених капацитета Шумског газдинства, којима располаже расадник у Ћуприји. Евентуално додатно потребна количина садница набавиће се у оквиру Ј</w:t>
      </w:r>
      <w:r w:rsidR="00BB1321" w:rsidRPr="00300465">
        <w:rPr>
          <w:szCs w:val="22"/>
          <w:lang w:val="sr-Cyrl-RS"/>
        </w:rPr>
        <w:t>.</w:t>
      </w:r>
      <w:r w:rsidRPr="00300465">
        <w:rPr>
          <w:szCs w:val="22"/>
          <w:lang w:val="sr-Cyrl-RS"/>
        </w:rPr>
        <w:t>П</w:t>
      </w:r>
      <w:r w:rsidR="00BB1321" w:rsidRPr="00300465">
        <w:rPr>
          <w:szCs w:val="22"/>
          <w:lang w:val="sr-Cyrl-RS"/>
        </w:rPr>
        <w:t>.</w:t>
      </w:r>
      <w:r w:rsidRPr="00300465">
        <w:rPr>
          <w:szCs w:val="22"/>
          <w:lang w:val="sr-Cyrl-RS"/>
        </w:rPr>
        <w:t xml:space="preserve"> </w:t>
      </w:r>
      <w:r w:rsidR="00000D6D">
        <w:rPr>
          <w:szCs w:val="22"/>
          <w:lang w:val="sr-Latn-RS"/>
        </w:rPr>
        <w:t>,,</w:t>
      </w:r>
      <w:r w:rsidRPr="00300465">
        <w:rPr>
          <w:szCs w:val="22"/>
          <w:lang w:val="sr-Cyrl-RS"/>
        </w:rPr>
        <w:t>Србијашуме”.</w:t>
      </w:r>
    </w:p>
    <w:p w14:paraId="6D5F081F" w14:textId="7F731412" w:rsidR="0076318C" w:rsidRPr="00300465" w:rsidRDefault="0076318C" w:rsidP="00955D18">
      <w:pPr>
        <w:pStyle w:val="BodyText"/>
        <w:spacing w:after="60"/>
        <w:ind w:firstLine="720"/>
        <w:rPr>
          <w:szCs w:val="22"/>
          <w:lang w:val="sr-Cyrl-RS"/>
        </w:rPr>
      </w:pPr>
      <w:r w:rsidRPr="00300465">
        <w:rPr>
          <w:szCs w:val="22"/>
          <w:lang w:val="sr-Cyrl-RS"/>
        </w:rPr>
        <w:t>Саднице које се употребљавају (на пошумљавањима и попуњавањима новоподигнутих култура) су: црни бор (старости 2+0</w:t>
      </w:r>
      <w:r w:rsidR="000904F6" w:rsidRPr="00300465">
        <w:rPr>
          <w:szCs w:val="22"/>
          <w:lang w:val="sr-Cyrl-RS"/>
        </w:rPr>
        <w:t>, 2+1</w:t>
      </w:r>
      <w:r w:rsidRPr="00300465">
        <w:rPr>
          <w:szCs w:val="22"/>
          <w:lang w:val="sr-Cyrl-RS"/>
        </w:rPr>
        <w:t xml:space="preserve"> и 1+0) и јавор</w:t>
      </w:r>
      <w:r w:rsidR="00FE0598" w:rsidRPr="00300465">
        <w:rPr>
          <w:szCs w:val="22"/>
          <w:lang w:val="sr-Cyrl-RS"/>
        </w:rPr>
        <w:t xml:space="preserve"> </w:t>
      </w:r>
      <w:r w:rsidRPr="00300465">
        <w:rPr>
          <w:szCs w:val="22"/>
          <w:lang w:val="sr-Cyrl-RS"/>
        </w:rPr>
        <w:t>(старости 2+1 и 1+1).</w:t>
      </w:r>
      <w:r w:rsidR="00CC2638" w:rsidRPr="00300465">
        <w:rPr>
          <w:szCs w:val="22"/>
          <w:lang w:val="sr-Cyrl-RS"/>
        </w:rPr>
        <w:t xml:space="preserve"> </w:t>
      </w:r>
      <w:r w:rsidRPr="00300465">
        <w:rPr>
          <w:szCs w:val="22"/>
          <w:lang w:val="sr-Cyrl-RS"/>
        </w:rPr>
        <w:t>Поред</w:t>
      </w:r>
      <w:r w:rsidR="00FE0598" w:rsidRPr="00300465">
        <w:rPr>
          <w:szCs w:val="22"/>
          <w:lang w:val="sr-Cyrl-RS"/>
        </w:rPr>
        <w:t xml:space="preserve"> </w:t>
      </w:r>
      <w:r w:rsidRPr="00300465">
        <w:rPr>
          <w:szCs w:val="22"/>
          <w:lang w:val="sr-Cyrl-RS"/>
        </w:rPr>
        <w:t>наведених врста, уколико не буде могућности на тржишту за набавку ових садница</w:t>
      </w:r>
      <w:r w:rsidR="00725F5C" w:rsidRPr="00300465">
        <w:rPr>
          <w:szCs w:val="22"/>
          <w:lang w:val="sr-Cyrl-RS"/>
        </w:rPr>
        <w:t xml:space="preserve"> или резница</w:t>
      </w:r>
      <w:r w:rsidRPr="00300465">
        <w:rPr>
          <w:szCs w:val="22"/>
          <w:lang w:val="sr-Cyrl-RS"/>
        </w:rPr>
        <w:t xml:space="preserve">, дозвољава се, тамо </w:t>
      </w:r>
      <w:r w:rsidRPr="00300465">
        <w:rPr>
          <w:szCs w:val="22"/>
          <w:lang w:val="sr-Cyrl-RS"/>
        </w:rPr>
        <w:lastRenderedPageBreak/>
        <w:t>где то станишни услови дозвољавају, употреба и осталих</w:t>
      </w:r>
      <w:r w:rsidR="000904F6" w:rsidRPr="00300465">
        <w:rPr>
          <w:szCs w:val="22"/>
          <w:lang w:val="sr-Cyrl-RS"/>
        </w:rPr>
        <w:t xml:space="preserve"> </w:t>
      </w:r>
      <w:r w:rsidRPr="00300465">
        <w:rPr>
          <w:szCs w:val="22"/>
          <w:lang w:val="sr-Cyrl-RS"/>
        </w:rPr>
        <w:t>врста</w:t>
      </w:r>
      <w:r w:rsidR="000904F6" w:rsidRPr="00300465">
        <w:rPr>
          <w:szCs w:val="22"/>
          <w:lang w:val="sr-Cyrl-RS"/>
        </w:rPr>
        <w:t>:</w:t>
      </w:r>
      <w:r w:rsidRPr="00300465">
        <w:rPr>
          <w:szCs w:val="22"/>
          <w:lang w:val="sr-Cyrl-RS"/>
        </w:rPr>
        <w:t xml:space="preserve"> кестен, мукиња, брекиња, оскоруша, орах</w:t>
      </w:r>
      <w:r w:rsidR="000904F6" w:rsidRPr="00300465">
        <w:rPr>
          <w:szCs w:val="22"/>
          <w:lang w:val="sr-Cyrl-RS"/>
        </w:rPr>
        <w:t>, бели бор, јела</w:t>
      </w:r>
      <w:r w:rsidR="00725F5C" w:rsidRPr="00300465">
        <w:rPr>
          <w:szCs w:val="22"/>
          <w:lang w:val="sr-Cyrl-RS"/>
        </w:rPr>
        <w:t xml:space="preserve">, </w:t>
      </w:r>
      <w:r w:rsidR="00725F5C" w:rsidRPr="00300465">
        <w:rPr>
          <w:szCs w:val="22"/>
          <w:lang w:val="sr-Latn-RS"/>
        </w:rPr>
        <w:t>I-</w:t>
      </w:r>
      <w:r w:rsidR="00725F5C" w:rsidRPr="00300465">
        <w:rPr>
          <w:szCs w:val="22"/>
          <w:lang w:val="sr-Cyrl-RS"/>
        </w:rPr>
        <w:t>154</w:t>
      </w:r>
      <w:r w:rsidR="00725F5C" w:rsidRPr="00300465">
        <w:rPr>
          <w:szCs w:val="22"/>
          <w:lang w:val="sr-Latn-RS"/>
        </w:rPr>
        <w:t xml:space="preserve"> </w:t>
      </w:r>
      <w:r w:rsidR="000904F6" w:rsidRPr="00300465">
        <w:rPr>
          <w:szCs w:val="22"/>
          <w:lang w:val="sr-Cyrl-RS"/>
        </w:rPr>
        <w:t>и друге.</w:t>
      </w:r>
    </w:p>
    <w:p w14:paraId="71C77A21" w14:textId="77777777" w:rsidR="0076318C" w:rsidRPr="00300465" w:rsidRDefault="0076318C" w:rsidP="00955D18">
      <w:pPr>
        <w:pStyle w:val="Normal2Char"/>
        <w:spacing w:after="60"/>
        <w:rPr>
          <w:sz w:val="22"/>
          <w:szCs w:val="22"/>
          <w:lang w:val="sr-Cyrl-RS"/>
        </w:rPr>
      </w:pPr>
      <w:r w:rsidRPr="00300465">
        <w:rPr>
          <w:sz w:val="22"/>
          <w:szCs w:val="22"/>
          <w:lang w:val="sr-Cyrl-RS"/>
        </w:rPr>
        <w:t>Пожељно је увек када је могућа набавка садница, помагати и повећавати учешће свих аутохтоних природно ретких лишћара и нарочито воћкарица као што су дивља трешња, оскоруша, брекиња и друге, као и племенитих лишћара јавора, јасена и сл.</w:t>
      </w:r>
    </w:p>
    <w:p w14:paraId="0CA54159" w14:textId="77777777" w:rsidR="004A2849" w:rsidRPr="00300465" w:rsidRDefault="004A2849" w:rsidP="00955D18">
      <w:pPr>
        <w:pStyle w:val="BodyText"/>
        <w:spacing w:after="60"/>
        <w:rPr>
          <w:szCs w:val="22"/>
          <w:lang w:val="sr-Cyrl-RS"/>
        </w:rPr>
      </w:pPr>
    </w:p>
    <w:p w14:paraId="3AC8A276" w14:textId="77777777" w:rsidR="0076318C" w:rsidRPr="00A226F3" w:rsidRDefault="0076318C" w:rsidP="00955D18">
      <w:pPr>
        <w:pStyle w:val="Heading3"/>
        <w:spacing w:before="120" w:after="60"/>
        <w:ind w:firstLine="720"/>
        <w:jc w:val="both"/>
        <w:rPr>
          <w:bCs/>
          <w:lang w:val="sr-Cyrl-RS"/>
        </w:rPr>
      </w:pPr>
      <w:bookmarkStart w:id="401" w:name="_Toc283120527"/>
      <w:bookmarkStart w:id="402" w:name="_Toc289938929"/>
      <w:bookmarkStart w:id="403" w:name="_Toc289939192"/>
      <w:bookmarkStart w:id="404" w:name="_Toc303339607"/>
      <w:bookmarkStart w:id="405" w:name="_Toc410726812"/>
      <w:bookmarkStart w:id="406" w:name="_Toc85795255"/>
      <w:r w:rsidRPr="00A226F3">
        <w:rPr>
          <w:bCs/>
          <w:lang w:val="sr-Cyrl-RS"/>
        </w:rPr>
        <w:t>7.1.3.</w:t>
      </w:r>
      <w:r w:rsidR="00A226F3">
        <w:rPr>
          <w:bCs/>
          <w:lang w:val="sr-Cyrl-RS"/>
        </w:rPr>
        <w:tab/>
      </w:r>
      <w:r w:rsidRPr="00A226F3">
        <w:rPr>
          <w:bCs/>
          <w:lang w:val="sr-Cyrl-RS"/>
        </w:rPr>
        <w:t>План неге шума</w:t>
      </w:r>
      <w:bookmarkEnd w:id="401"/>
      <w:bookmarkEnd w:id="402"/>
      <w:bookmarkEnd w:id="403"/>
      <w:bookmarkEnd w:id="404"/>
      <w:bookmarkEnd w:id="405"/>
      <w:bookmarkEnd w:id="406"/>
    </w:p>
    <w:p w14:paraId="3E0D6C5F" w14:textId="77777777" w:rsidR="0076318C" w:rsidRPr="00300465" w:rsidRDefault="0076318C" w:rsidP="00955D18">
      <w:pPr>
        <w:spacing w:after="60"/>
        <w:ind w:firstLine="720"/>
        <w:jc w:val="both"/>
        <w:rPr>
          <w:bCs/>
          <w:sz w:val="22"/>
          <w:szCs w:val="22"/>
          <w:lang w:val="sr-Cyrl-RS"/>
        </w:rPr>
      </w:pPr>
    </w:p>
    <w:p w14:paraId="24035ABF" w14:textId="77777777" w:rsidR="0002372C" w:rsidRPr="00300465" w:rsidRDefault="0076318C" w:rsidP="00955D18">
      <w:pPr>
        <w:pStyle w:val="BodyTextIndent"/>
        <w:spacing w:after="60"/>
        <w:rPr>
          <w:bCs/>
          <w:spacing w:val="0"/>
          <w:szCs w:val="22"/>
          <w:lang w:val="sr-Cyrl-RS"/>
        </w:rPr>
      </w:pPr>
      <w:r w:rsidRPr="00300465">
        <w:rPr>
          <w:bCs/>
          <w:spacing w:val="0"/>
          <w:szCs w:val="22"/>
          <w:lang w:val="sr-Cyrl-RS"/>
        </w:rPr>
        <w:t>Планом неге шума обухваћени су следећи радови:</w:t>
      </w:r>
    </w:p>
    <w:p w14:paraId="2FBD09E2" w14:textId="7418EECD" w:rsidR="0076318C" w:rsidRPr="00300465"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Осветљавање подмлатка ручно</w:t>
      </w:r>
      <w:r w:rsidR="00406C05" w:rsidRPr="00300465">
        <w:rPr>
          <w:szCs w:val="22"/>
          <w:lang w:val="sr-Cyrl-RS"/>
        </w:rPr>
        <w:t xml:space="preserve"> (511)</w:t>
      </w:r>
      <w:r w:rsidR="00136093" w:rsidRPr="00300465">
        <w:rPr>
          <w:szCs w:val="22"/>
          <w:lang w:val="sr-Cyrl-RS"/>
        </w:rPr>
        <w:t xml:space="preserve">. . . . . . . . . . . . . . . . . . . . </w:t>
      </w:r>
      <w:r w:rsidRPr="00300465">
        <w:rPr>
          <w:szCs w:val="22"/>
          <w:lang w:val="sr-Cyrl-RS"/>
        </w:rPr>
        <w:t xml:space="preserve">. . . </w:t>
      </w:r>
      <w:r w:rsidR="004A2849" w:rsidRPr="00300465">
        <w:rPr>
          <w:szCs w:val="22"/>
          <w:lang w:val="sr-Cyrl-RS"/>
        </w:rPr>
        <w:t>.</w:t>
      </w:r>
      <w:r w:rsidR="00BB1321" w:rsidRPr="00300465">
        <w:rPr>
          <w:szCs w:val="22"/>
          <w:lang w:val="sr-Cyrl-RS"/>
        </w:rPr>
        <w:t xml:space="preserve"> . . . . . . . .</w:t>
      </w:r>
      <w:r w:rsidR="00406C05" w:rsidRPr="00300465">
        <w:rPr>
          <w:szCs w:val="22"/>
          <w:lang w:val="sr-Cyrl-RS"/>
        </w:rPr>
        <w:t xml:space="preserve"> . </w:t>
      </w:r>
      <w:r w:rsidR="00300465">
        <w:rPr>
          <w:szCs w:val="22"/>
          <w:lang w:val="sr-Cyrl-RS"/>
        </w:rPr>
        <w:t>.</w:t>
      </w:r>
      <w:r w:rsidR="00CB3D3C">
        <w:rPr>
          <w:szCs w:val="22"/>
          <w:lang w:val="sr-Cyrl-RS"/>
        </w:rPr>
        <w:t>101,84</w:t>
      </w:r>
      <w:r w:rsidR="005401FE" w:rsidRPr="00300465">
        <w:rPr>
          <w:szCs w:val="22"/>
          <w:lang w:val="sr-Latn-RS"/>
        </w:rPr>
        <w:t>h</w:t>
      </w:r>
      <w:r w:rsidR="005E33CF" w:rsidRPr="00300465">
        <w:rPr>
          <w:szCs w:val="22"/>
          <w:lang w:val="sr-Cyrl-RS"/>
        </w:rPr>
        <w:t>а</w:t>
      </w:r>
    </w:p>
    <w:p w14:paraId="2C253E12" w14:textId="4E91A522" w:rsidR="00406C05" w:rsidRPr="00CB3D3C"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Сеча избојака и уклањања корова ручно</w:t>
      </w:r>
      <w:r w:rsidR="00406C05" w:rsidRPr="00300465">
        <w:rPr>
          <w:szCs w:val="22"/>
          <w:lang w:val="sr-Cyrl-RS"/>
        </w:rPr>
        <w:t xml:space="preserve"> (513)</w:t>
      </w:r>
      <w:r w:rsidRPr="00300465">
        <w:rPr>
          <w:szCs w:val="22"/>
          <w:lang w:val="sr-Cyrl-RS"/>
        </w:rPr>
        <w:t>. . . . . . . . . . . . . . . . .</w:t>
      </w:r>
      <w:r w:rsidR="00BB1321" w:rsidRPr="00300465">
        <w:rPr>
          <w:szCs w:val="22"/>
          <w:lang w:val="sr-Cyrl-RS"/>
        </w:rPr>
        <w:t xml:space="preserve"> . . . . . . </w:t>
      </w:r>
      <w:r w:rsidR="001769E5">
        <w:rPr>
          <w:szCs w:val="22"/>
          <w:lang w:val="sr-Cyrl-RS"/>
        </w:rPr>
        <w:t xml:space="preserve">. . . . </w:t>
      </w:r>
      <w:r w:rsidR="00CB3D3C">
        <w:rPr>
          <w:szCs w:val="22"/>
          <w:lang w:val="sr-Cyrl-RS"/>
        </w:rPr>
        <w:t>33,68</w:t>
      </w:r>
      <w:r w:rsidR="005401FE" w:rsidRPr="00300465">
        <w:rPr>
          <w:szCs w:val="22"/>
          <w:lang w:val="sr-Latn-RS"/>
        </w:rPr>
        <w:t>ha</w:t>
      </w:r>
    </w:p>
    <w:p w14:paraId="2BCAF981" w14:textId="1845F340" w:rsidR="0076318C" w:rsidRPr="00CB3D3C" w:rsidRDefault="00406C05" w:rsidP="00955D18">
      <w:pPr>
        <w:pStyle w:val="BodyTextIndent"/>
        <w:numPr>
          <w:ilvl w:val="0"/>
          <w:numId w:val="49"/>
        </w:numPr>
        <w:spacing w:after="60"/>
        <w:ind w:left="1077" w:hanging="357"/>
        <w:rPr>
          <w:bCs/>
          <w:spacing w:val="0"/>
          <w:szCs w:val="22"/>
          <w:lang w:val="sr-Cyrl-RS"/>
        </w:rPr>
      </w:pPr>
      <w:r w:rsidRPr="00300465">
        <w:rPr>
          <w:bCs/>
          <w:szCs w:val="22"/>
          <w:lang w:val="sr-Cyrl-RS"/>
        </w:rPr>
        <w:t xml:space="preserve">Окопавање и прашење (518). . . . . . . . . . . . . . . . . . . . . . . . . . . . . </w:t>
      </w:r>
      <w:r w:rsidR="0002372C" w:rsidRPr="00300465">
        <w:rPr>
          <w:bCs/>
          <w:szCs w:val="22"/>
          <w:lang w:val="sr-Latn-RS"/>
        </w:rPr>
        <w:t>.</w:t>
      </w:r>
      <w:r w:rsidRPr="00300465">
        <w:rPr>
          <w:bCs/>
          <w:szCs w:val="22"/>
          <w:lang w:val="sr-Cyrl-RS"/>
        </w:rPr>
        <w:t xml:space="preserve"> . . . . . . . . . . .</w:t>
      </w:r>
      <w:r w:rsidR="00300465">
        <w:rPr>
          <w:bCs/>
          <w:szCs w:val="22"/>
          <w:lang w:val="sr-Cyrl-RS"/>
        </w:rPr>
        <w:t xml:space="preserve"> </w:t>
      </w:r>
      <w:r w:rsidR="001769E5">
        <w:rPr>
          <w:bCs/>
          <w:szCs w:val="22"/>
          <w:lang w:val="sr-Cyrl-RS"/>
        </w:rPr>
        <w:t xml:space="preserve">. </w:t>
      </w:r>
      <w:r w:rsidR="00CB3D3C">
        <w:rPr>
          <w:bCs/>
          <w:szCs w:val="22"/>
          <w:lang w:val="sr-Cyrl-RS"/>
        </w:rPr>
        <w:t>17,76</w:t>
      </w:r>
      <w:r w:rsidRPr="00300465">
        <w:rPr>
          <w:bCs/>
          <w:szCs w:val="22"/>
          <w:lang w:val="sr-Latn-RS"/>
        </w:rPr>
        <w:t>ha</w:t>
      </w:r>
    </w:p>
    <w:p w14:paraId="186C98EE" w14:textId="6E88500C" w:rsidR="00CB3D3C" w:rsidRPr="00CB3D3C" w:rsidRDefault="00CB3D3C" w:rsidP="00955D18">
      <w:pPr>
        <w:pStyle w:val="BodyTextIndent"/>
        <w:numPr>
          <w:ilvl w:val="0"/>
          <w:numId w:val="49"/>
        </w:numPr>
        <w:spacing w:after="60"/>
        <w:ind w:left="1077" w:hanging="357"/>
        <w:rPr>
          <w:bCs/>
          <w:spacing w:val="0"/>
          <w:szCs w:val="22"/>
          <w:lang w:val="sr-Cyrl-RS"/>
        </w:rPr>
      </w:pPr>
      <w:r>
        <w:rPr>
          <w:bCs/>
          <w:szCs w:val="22"/>
          <w:lang w:val="sr-Cyrl-RS"/>
        </w:rPr>
        <w:t>Прореде у вештачки подигнутим шумама (532). . . . . . . . . . . . . . . . . . . . . . . . .312,78</w:t>
      </w:r>
      <w:r w:rsidRPr="00300465">
        <w:rPr>
          <w:szCs w:val="22"/>
          <w:lang w:val="sr-Latn-RS"/>
        </w:rPr>
        <w:t>ha</w:t>
      </w:r>
    </w:p>
    <w:p w14:paraId="17A043FF" w14:textId="3B467010" w:rsidR="00CB3D3C" w:rsidRPr="00300465" w:rsidRDefault="00CB3D3C" w:rsidP="00955D18">
      <w:pPr>
        <w:pStyle w:val="BodyTextIndent"/>
        <w:numPr>
          <w:ilvl w:val="0"/>
          <w:numId w:val="49"/>
        </w:numPr>
        <w:spacing w:after="60"/>
        <w:ind w:left="1077" w:hanging="357"/>
        <w:rPr>
          <w:bCs/>
          <w:spacing w:val="0"/>
          <w:szCs w:val="22"/>
          <w:lang w:val="sr-Cyrl-RS"/>
        </w:rPr>
      </w:pPr>
      <w:r>
        <w:rPr>
          <w:szCs w:val="22"/>
          <w:lang w:val="sr-Cyrl-RS"/>
        </w:rPr>
        <w:t>Прореде у изданачким шумама (533). . . . . . . . . . . . . . . . . . . . . . . . . . . . . . . . . .153,71</w:t>
      </w:r>
      <w:r w:rsidRPr="00300465">
        <w:rPr>
          <w:szCs w:val="22"/>
          <w:lang w:val="sr-Latn-RS"/>
        </w:rPr>
        <w:t>ha</w:t>
      </w:r>
    </w:p>
    <w:p w14:paraId="0D7FF741" w14:textId="77777777" w:rsidR="001769E5"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Прореде у високим састојинама</w:t>
      </w:r>
      <w:r w:rsidR="00406C05" w:rsidRPr="00300465">
        <w:rPr>
          <w:szCs w:val="22"/>
          <w:lang w:val="sr-Cyrl-RS"/>
        </w:rPr>
        <w:t xml:space="preserve"> (534)</w:t>
      </w:r>
      <w:r w:rsidRPr="00300465">
        <w:rPr>
          <w:szCs w:val="22"/>
          <w:lang w:val="sr-Cyrl-RS"/>
        </w:rPr>
        <w:t>. . . . . . . . . . . . .</w:t>
      </w:r>
      <w:r w:rsidR="00BB1321" w:rsidRPr="00300465">
        <w:rPr>
          <w:szCs w:val="22"/>
          <w:lang w:val="sr-Cyrl-RS"/>
        </w:rPr>
        <w:t xml:space="preserve"> </w:t>
      </w:r>
      <w:r w:rsidRPr="00300465">
        <w:rPr>
          <w:szCs w:val="22"/>
          <w:lang w:val="sr-Cyrl-RS"/>
        </w:rPr>
        <w:t>. . . . . . . . . . .</w:t>
      </w:r>
      <w:r w:rsidR="0002372C" w:rsidRPr="00300465">
        <w:rPr>
          <w:szCs w:val="22"/>
          <w:lang w:val="sr-Latn-RS"/>
        </w:rPr>
        <w:t xml:space="preserve"> </w:t>
      </w:r>
      <w:r w:rsidR="00BB1321" w:rsidRPr="00300465">
        <w:rPr>
          <w:szCs w:val="22"/>
          <w:lang w:val="sr-Cyrl-RS"/>
        </w:rPr>
        <w:t>. . . . . . . .</w:t>
      </w:r>
      <w:r w:rsidR="00CB3D3C">
        <w:rPr>
          <w:szCs w:val="22"/>
          <w:lang w:val="sr-Cyrl-RS"/>
        </w:rPr>
        <w:t>1.704,48</w:t>
      </w:r>
      <w:r w:rsidR="005401FE" w:rsidRPr="00300465">
        <w:rPr>
          <w:szCs w:val="22"/>
          <w:lang w:val="sr-Latn-RS"/>
        </w:rPr>
        <w:t>ha</w:t>
      </w:r>
    </w:p>
    <w:p w14:paraId="061036A3" w14:textId="430C4001" w:rsidR="00406C05" w:rsidRPr="001769E5" w:rsidRDefault="001A421B" w:rsidP="00955D18">
      <w:pPr>
        <w:pStyle w:val="BodyTextIndent"/>
        <w:spacing w:after="60"/>
        <w:ind w:left="1077" w:firstLine="0"/>
        <w:rPr>
          <w:bCs/>
          <w:spacing w:val="0"/>
          <w:szCs w:val="22"/>
          <w:lang w:val="sr-Cyrl-RS"/>
        </w:rPr>
      </w:pPr>
      <w:r>
        <w:rPr>
          <w:bCs/>
          <w:noProof/>
          <w:szCs w:val="22"/>
          <w:lang w:val="sr-Cyrl-RS"/>
        </w:rPr>
        <mc:AlternateContent>
          <mc:Choice Requires="wps">
            <w:drawing>
              <wp:anchor distT="0" distB="0" distL="114300" distR="114300" simplePos="0" relativeHeight="251662848" behindDoc="1" locked="0" layoutInCell="1" allowOverlap="1" wp14:anchorId="2D84210E" wp14:editId="7CE39D08">
                <wp:simplePos x="0" y="0"/>
                <wp:positionH relativeFrom="column">
                  <wp:posOffset>616585</wp:posOffset>
                </wp:positionH>
                <wp:positionV relativeFrom="paragraph">
                  <wp:posOffset>82550</wp:posOffset>
                </wp:positionV>
                <wp:extent cx="5301615" cy="37465"/>
                <wp:effectExtent l="12065" t="10160" r="10795" b="9525"/>
                <wp:wrapNone/>
                <wp:docPr id="3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1615" cy="37465"/>
                        </a:xfrm>
                        <a:prstGeom prst="line">
                          <a:avLst/>
                        </a:prstGeom>
                        <a:noFill/>
                        <a:ln w="9360">
                          <a:solidFill>
                            <a:srgbClr val="3333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10B3A" id="Line 18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6.5pt" to="4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" strokecolor="#333" strokeweight=".26mm">
                <v:stroke joinstyle="miter"/>
              </v:line>
            </w:pict>
          </mc:Fallback>
        </mc:AlternateContent>
      </w:r>
    </w:p>
    <w:p w14:paraId="370CB627" w14:textId="4478DCBF" w:rsidR="00520145" w:rsidRPr="00300465" w:rsidRDefault="0076318C" w:rsidP="00955D18">
      <w:pPr>
        <w:tabs>
          <w:tab w:val="left" w:pos="709"/>
          <w:tab w:val="right" w:pos="8505"/>
          <w:tab w:val="right" w:pos="9639"/>
        </w:tabs>
        <w:spacing w:after="60"/>
        <w:ind w:firstLine="720"/>
        <w:jc w:val="both"/>
        <w:rPr>
          <w:bCs/>
          <w:sz w:val="22"/>
          <w:szCs w:val="22"/>
          <w:lang w:val="sr-Latn-RS"/>
        </w:rPr>
      </w:pPr>
      <w:r w:rsidRPr="00300465">
        <w:rPr>
          <w:bCs/>
          <w:sz w:val="22"/>
          <w:szCs w:val="22"/>
          <w:lang w:val="sr-Cyrl-RS"/>
        </w:rPr>
        <w:t xml:space="preserve">                                                                      УКУПНО </w:t>
      </w:r>
      <w:r w:rsidR="00BB1321" w:rsidRPr="00300465">
        <w:rPr>
          <w:bCs/>
          <w:sz w:val="22"/>
          <w:szCs w:val="22"/>
          <w:lang w:val="sr-Cyrl-RS"/>
        </w:rPr>
        <w:t>. . . . . . . .</w:t>
      </w:r>
      <w:r w:rsidR="00406C05" w:rsidRPr="00300465">
        <w:rPr>
          <w:bCs/>
          <w:sz w:val="22"/>
          <w:szCs w:val="22"/>
          <w:lang w:val="sr-Cyrl-RS"/>
        </w:rPr>
        <w:t xml:space="preserve"> . . .</w:t>
      </w:r>
      <w:r w:rsidR="0002372C" w:rsidRPr="00300465">
        <w:rPr>
          <w:bCs/>
          <w:sz w:val="22"/>
          <w:szCs w:val="22"/>
          <w:lang w:val="sr-Latn-RS"/>
        </w:rPr>
        <w:t xml:space="preserve"> . . . . . . . . .</w:t>
      </w:r>
      <w:r w:rsidR="00BB1321" w:rsidRPr="00300465">
        <w:rPr>
          <w:bCs/>
          <w:sz w:val="22"/>
          <w:szCs w:val="22"/>
          <w:lang w:val="sr-Cyrl-RS"/>
        </w:rPr>
        <w:t xml:space="preserve"> </w:t>
      </w:r>
      <w:r w:rsidR="001769E5">
        <w:rPr>
          <w:bCs/>
          <w:sz w:val="22"/>
          <w:szCs w:val="22"/>
          <w:lang w:val="sr-Cyrl-RS"/>
        </w:rPr>
        <w:t>.2.494,83</w:t>
      </w:r>
      <w:r w:rsidR="005401FE" w:rsidRPr="00300465">
        <w:rPr>
          <w:bCs/>
          <w:sz w:val="22"/>
          <w:szCs w:val="22"/>
          <w:lang w:val="sr-Latn-RS"/>
        </w:rPr>
        <w:t>ha</w:t>
      </w:r>
    </w:p>
    <w:p w14:paraId="190BD97E" w14:textId="0D6F4AE0" w:rsidR="0076318C" w:rsidRPr="00BD7EB8" w:rsidRDefault="0076318C" w:rsidP="00D93B2B">
      <w:pPr>
        <w:spacing w:before="120" w:after="20"/>
        <w:jc w:val="center"/>
        <w:rPr>
          <w:bCs/>
          <w:sz w:val="22"/>
          <w:lang w:val="sr-Cyrl-RS"/>
        </w:rPr>
      </w:pPr>
      <w:r w:rsidRPr="00F11BC3">
        <w:rPr>
          <w:b/>
          <w:i/>
          <w:sz w:val="20"/>
          <w:lang w:val="sr-Cyrl-RS"/>
        </w:rPr>
        <w:t xml:space="preserve">Табела </w:t>
      </w:r>
      <w:r w:rsidR="006C3746" w:rsidRPr="00F11BC3">
        <w:rPr>
          <w:b/>
          <w:i/>
          <w:sz w:val="20"/>
          <w:lang w:val="sr-Latn-RS"/>
        </w:rPr>
        <w:t>3</w:t>
      </w:r>
      <w:r w:rsidR="00084A2E">
        <w:rPr>
          <w:b/>
          <w:i/>
          <w:sz w:val="20"/>
          <w:lang w:val="sr-Cyrl-RS"/>
        </w:rPr>
        <w:t>3</w:t>
      </w:r>
      <w:r w:rsidRPr="00F11BC3">
        <w:rPr>
          <w:b/>
          <w:i/>
          <w:sz w:val="20"/>
          <w:lang w:val="sr-Cyrl-RS"/>
        </w:rPr>
        <w:t>:</w:t>
      </w:r>
      <w:r w:rsidR="00F11BC3">
        <w:rPr>
          <w:b/>
          <w:i/>
          <w:sz w:val="20"/>
          <w:lang w:val="sr-Cyrl-RS"/>
        </w:rPr>
        <w:t xml:space="preserve"> </w:t>
      </w:r>
      <w:r w:rsidRPr="00BD7EB8">
        <w:rPr>
          <w:bCs/>
          <w:i/>
          <w:sz w:val="20"/>
          <w:lang w:val="sr-Cyrl-RS"/>
        </w:rPr>
        <w:t>План неге шума</w:t>
      </w:r>
    </w:p>
    <w:tbl>
      <w:tblPr>
        <w:tblW w:w="9718" w:type="dxa"/>
        <w:jc w:val="center"/>
        <w:tblLook w:val="04A0" w:firstRow="1" w:lastRow="0" w:firstColumn="1" w:lastColumn="0" w:noHBand="0" w:noVBand="1"/>
      </w:tblPr>
      <w:tblGrid>
        <w:gridCol w:w="1573"/>
        <w:gridCol w:w="1343"/>
        <w:gridCol w:w="1058"/>
        <w:gridCol w:w="1154"/>
        <w:gridCol w:w="1195"/>
        <w:gridCol w:w="1199"/>
        <w:gridCol w:w="949"/>
        <w:gridCol w:w="949"/>
        <w:gridCol w:w="1031"/>
      </w:tblGrid>
      <w:tr w:rsidR="00CB3D3C" w:rsidRPr="00557A4B" w14:paraId="428AB47F" w14:textId="77777777" w:rsidTr="002719F7">
        <w:trPr>
          <w:trHeight w:val="330"/>
          <w:jc w:val="center"/>
        </w:trPr>
        <w:tc>
          <w:tcPr>
            <w:tcW w:w="157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EEB6373" w14:textId="77777777" w:rsidR="00CB3D3C" w:rsidRPr="00557A4B" w:rsidRDefault="00CB3D3C" w:rsidP="00955D18">
            <w:pPr>
              <w:suppressAutoHyphens w:val="0"/>
              <w:jc w:val="center"/>
              <w:rPr>
                <w:b/>
                <w:bCs/>
                <w:sz w:val="18"/>
                <w:szCs w:val="18"/>
                <w:lang w:eastAsia="en-US"/>
              </w:rPr>
            </w:pPr>
            <w:bookmarkStart w:id="407" w:name="_Toc186198601"/>
            <w:bookmarkStart w:id="408" w:name="_Toc230479908"/>
            <w:bookmarkStart w:id="409" w:name="_Toc241997905"/>
            <w:bookmarkStart w:id="410" w:name="_Toc283120528"/>
            <w:bookmarkStart w:id="411" w:name="_Toc289938930"/>
            <w:bookmarkStart w:id="412" w:name="_Toc289939193"/>
            <w:bookmarkStart w:id="413" w:name="_Toc303339608"/>
            <w:bookmarkStart w:id="414" w:name="_Toc410726813"/>
            <w:r w:rsidRPr="00557A4B">
              <w:rPr>
                <w:b/>
                <w:bCs/>
                <w:sz w:val="18"/>
                <w:szCs w:val="18"/>
                <w:lang w:eastAsia="en-US"/>
              </w:rPr>
              <w:t>Газдинска класа</w:t>
            </w:r>
          </w:p>
        </w:tc>
        <w:tc>
          <w:tcPr>
            <w:tcW w:w="7847" w:type="dxa"/>
            <w:gridSpan w:val="7"/>
            <w:tcBorders>
              <w:top w:val="double" w:sz="6" w:space="0" w:color="auto"/>
              <w:left w:val="nil"/>
              <w:bottom w:val="single" w:sz="4" w:space="0" w:color="auto"/>
              <w:right w:val="single" w:sz="4" w:space="0" w:color="000000"/>
            </w:tcBorders>
            <w:shd w:val="clear" w:color="auto" w:fill="auto"/>
            <w:vAlign w:val="center"/>
            <w:hideMark/>
          </w:tcPr>
          <w:p w14:paraId="07531683"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НЕГА ШУМА</w:t>
            </w:r>
          </w:p>
        </w:tc>
        <w:tc>
          <w:tcPr>
            <w:tcW w:w="298"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19934A00"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УКУПНО</w:t>
            </w:r>
          </w:p>
        </w:tc>
      </w:tr>
      <w:tr w:rsidR="00CB3D3C" w:rsidRPr="00557A4B" w14:paraId="0ED7586C" w14:textId="77777777" w:rsidTr="002719F7">
        <w:trPr>
          <w:trHeight w:val="1470"/>
          <w:jc w:val="center"/>
        </w:trPr>
        <w:tc>
          <w:tcPr>
            <w:tcW w:w="1573" w:type="dxa"/>
            <w:vMerge/>
            <w:tcBorders>
              <w:top w:val="double" w:sz="6" w:space="0" w:color="auto"/>
              <w:left w:val="double" w:sz="6" w:space="0" w:color="auto"/>
              <w:bottom w:val="double" w:sz="6" w:space="0" w:color="000000"/>
              <w:right w:val="single" w:sz="4" w:space="0" w:color="auto"/>
            </w:tcBorders>
            <w:vAlign w:val="center"/>
            <w:hideMark/>
          </w:tcPr>
          <w:p w14:paraId="5E3B4573" w14:textId="77777777" w:rsidR="00CB3D3C" w:rsidRPr="00557A4B" w:rsidRDefault="00CB3D3C" w:rsidP="00955D18">
            <w:pPr>
              <w:suppressAutoHyphens w:val="0"/>
              <w:rPr>
                <w:b/>
                <w:bCs/>
                <w:sz w:val="18"/>
                <w:szCs w:val="18"/>
                <w:lang w:eastAsia="en-US"/>
              </w:rPr>
            </w:pPr>
          </w:p>
        </w:tc>
        <w:tc>
          <w:tcPr>
            <w:tcW w:w="1343" w:type="dxa"/>
            <w:tcBorders>
              <w:top w:val="nil"/>
              <w:left w:val="nil"/>
              <w:bottom w:val="single" w:sz="4" w:space="0" w:color="auto"/>
              <w:right w:val="nil"/>
            </w:tcBorders>
            <w:shd w:val="clear" w:color="auto" w:fill="auto"/>
            <w:vAlign w:val="center"/>
            <w:hideMark/>
          </w:tcPr>
          <w:p w14:paraId="22E43A66"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Осветљавање подмладка ручно</w:t>
            </w:r>
          </w:p>
        </w:tc>
        <w:tc>
          <w:tcPr>
            <w:tcW w:w="1058" w:type="dxa"/>
            <w:tcBorders>
              <w:top w:val="nil"/>
              <w:left w:val="single" w:sz="4" w:space="0" w:color="auto"/>
              <w:bottom w:val="single" w:sz="4" w:space="0" w:color="auto"/>
              <w:right w:val="single" w:sz="4" w:space="0" w:color="auto"/>
            </w:tcBorders>
            <w:shd w:val="clear" w:color="auto" w:fill="auto"/>
            <w:vAlign w:val="center"/>
            <w:hideMark/>
          </w:tcPr>
          <w:p w14:paraId="28A12AEE"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Сеча избојака и уклањање корова ручно</w:t>
            </w:r>
          </w:p>
        </w:tc>
        <w:tc>
          <w:tcPr>
            <w:tcW w:w="1154" w:type="dxa"/>
            <w:tcBorders>
              <w:top w:val="nil"/>
              <w:left w:val="nil"/>
              <w:bottom w:val="single" w:sz="4" w:space="0" w:color="auto"/>
              <w:right w:val="single" w:sz="4" w:space="0" w:color="auto"/>
            </w:tcBorders>
            <w:shd w:val="clear" w:color="auto" w:fill="auto"/>
            <w:vAlign w:val="center"/>
            <w:hideMark/>
          </w:tcPr>
          <w:p w14:paraId="49F8B810"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Окопавање и прашење</w:t>
            </w:r>
          </w:p>
        </w:tc>
        <w:tc>
          <w:tcPr>
            <w:tcW w:w="1195" w:type="dxa"/>
            <w:tcBorders>
              <w:top w:val="nil"/>
              <w:left w:val="nil"/>
              <w:bottom w:val="single" w:sz="4" w:space="0" w:color="auto"/>
              <w:right w:val="single" w:sz="4" w:space="0" w:color="auto"/>
            </w:tcBorders>
            <w:shd w:val="clear" w:color="auto" w:fill="auto"/>
            <w:vAlign w:val="center"/>
            <w:hideMark/>
          </w:tcPr>
          <w:p w14:paraId="65BA2237"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Прореде у вештачки подигнутим шумама</w:t>
            </w:r>
          </w:p>
        </w:tc>
        <w:tc>
          <w:tcPr>
            <w:tcW w:w="1199" w:type="dxa"/>
            <w:tcBorders>
              <w:top w:val="nil"/>
              <w:left w:val="nil"/>
              <w:bottom w:val="single" w:sz="4" w:space="0" w:color="auto"/>
              <w:right w:val="single" w:sz="4" w:space="0" w:color="auto"/>
            </w:tcBorders>
            <w:shd w:val="clear" w:color="auto" w:fill="auto"/>
            <w:vAlign w:val="center"/>
            <w:hideMark/>
          </w:tcPr>
          <w:p w14:paraId="30BF811B"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Прореде у изданачким шумама</w:t>
            </w:r>
          </w:p>
        </w:tc>
        <w:tc>
          <w:tcPr>
            <w:tcW w:w="949" w:type="dxa"/>
            <w:tcBorders>
              <w:top w:val="nil"/>
              <w:left w:val="nil"/>
              <w:bottom w:val="single" w:sz="4" w:space="0" w:color="auto"/>
              <w:right w:val="single" w:sz="4" w:space="0" w:color="auto"/>
            </w:tcBorders>
            <w:shd w:val="clear" w:color="auto" w:fill="auto"/>
            <w:vAlign w:val="center"/>
            <w:hideMark/>
          </w:tcPr>
          <w:p w14:paraId="3DC8BC94"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Прореде у високим шумама</w:t>
            </w:r>
          </w:p>
        </w:tc>
        <w:tc>
          <w:tcPr>
            <w:tcW w:w="949" w:type="dxa"/>
            <w:tcBorders>
              <w:top w:val="nil"/>
              <w:left w:val="nil"/>
              <w:bottom w:val="single" w:sz="4" w:space="0" w:color="auto"/>
              <w:right w:val="single" w:sz="4" w:space="0" w:color="auto"/>
            </w:tcBorders>
            <w:shd w:val="clear" w:color="auto" w:fill="auto"/>
            <w:vAlign w:val="center"/>
            <w:hideMark/>
          </w:tcPr>
          <w:p w14:paraId="58F75673"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Свега</w:t>
            </w:r>
          </w:p>
        </w:tc>
        <w:tc>
          <w:tcPr>
            <w:tcW w:w="298" w:type="dxa"/>
            <w:vMerge/>
            <w:tcBorders>
              <w:top w:val="double" w:sz="6" w:space="0" w:color="auto"/>
              <w:left w:val="single" w:sz="4" w:space="0" w:color="auto"/>
              <w:bottom w:val="single" w:sz="4" w:space="0" w:color="000000"/>
              <w:right w:val="double" w:sz="6" w:space="0" w:color="auto"/>
            </w:tcBorders>
            <w:vAlign w:val="center"/>
            <w:hideMark/>
          </w:tcPr>
          <w:p w14:paraId="23BC6E11" w14:textId="77777777" w:rsidR="00CB3D3C" w:rsidRPr="00557A4B" w:rsidRDefault="00CB3D3C" w:rsidP="00955D18">
            <w:pPr>
              <w:suppressAutoHyphens w:val="0"/>
              <w:rPr>
                <w:b/>
                <w:bCs/>
                <w:sz w:val="18"/>
                <w:szCs w:val="18"/>
                <w:lang w:eastAsia="en-US"/>
              </w:rPr>
            </w:pPr>
          </w:p>
        </w:tc>
      </w:tr>
      <w:tr w:rsidR="00CB3D3C" w:rsidRPr="00557A4B" w14:paraId="4F1ED11B" w14:textId="77777777" w:rsidTr="002719F7">
        <w:trPr>
          <w:trHeight w:val="330"/>
          <w:jc w:val="center"/>
        </w:trPr>
        <w:tc>
          <w:tcPr>
            <w:tcW w:w="1573" w:type="dxa"/>
            <w:vMerge/>
            <w:tcBorders>
              <w:top w:val="double" w:sz="6" w:space="0" w:color="auto"/>
              <w:left w:val="double" w:sz="6" w:space="0" w:color="auto"/>
              <w:bottom w:val="double" w:sz="6" w:space="0" w:color="000000"/>
              <w:right w:val="single" w:sz="4" w:space="0" w:color="auto"/>
            </w:tcBorders>
            <w:vAlign w:val="center"/>
            <w:hideMark/>
          </w:tcPr>
          <w:p w14:paraId="7667DD54" w14:textId="77777777" w:rsidR="00CB3D3C" w:rsidRPr="00557A4B" w:rsidRDefault="00CB3D3C" w:rsidP="00955D18">
            <w:pPr>
              <w:suppressAutoHyphens w:val="0"/>
              <w:rPr>
                <w:b/>
                <w:bCs/>
                <w:sz w:val="18"/>
                <w:szCs w:val="18"/>
                <w:lang w:eastAsia="en-US"/>
              </w:rPr>
            </w:pPr>
          </w:p>
        </w:tc>
        <w:tc>
          <w:tcPr>
            <w:tcW w:w="1343" w:type="dxa"/>
            <w:tcBorders>
              <w:top w:val="nil"/>
              <w:left w:val="nil"/>
              <w:bottom w:val="double" w:sz="6" w:space="0" w:color="auto"/>
              <w:right w:val="nil"/>
            </w:tcBorders>
            <w:shd w:val="clear" w:color="auto" w:fill="auto"/>
            <w:vAlign w:val="center"/>
            <w:hideMark/>
          </w:tcPr>
          <w:p w14:paraId="09A2E544"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511</w:t>
            </w:r>
          </w:p>
        </w:tc>
        <w:tc>
          <w:tcPr>
            <w:tcW w:w="1058" w:type="dxa"/>
            <w:tcBorders>
              <w:top w:val="nil"/>
              <w:left w:val="single" w:sz="4" w:space="0" w:color="auto"/>
              <w:bottom w:val="double" w:sz="6" w:space="0" w:color="auto"/>
              <w:right w:val="single" w:sz="4" w:space="0" w:color="auto"/>
            </w:tcBorders>
            <w:shd w:val="clear" w:color="auto" w:fill="auto"/>
            <w:noWrap/>
            <w:vAlign w:val="center"/>
            <w:hideMark/>
          </w:tcPr>
          <w:p w14:paraId="49421E05"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513</w:t>
            </w:r>
          </w:p>
        </w:tc>
        <w:tc>
          <w:tcPr>
            <w:tcW w:w="1154" w:type="dxa"/>
            <w:tcBorders>
              <w:top w:val="nil"/>
              <w:left w:val="nil"/>
              <w:bottom w:val="double" w:sz="6" w:space="0" w:color="auto"/>
              <w:right w:val="single" w:sz="4" w:space="0" w:color="auto"/>
            </w:tcBorders>
            <w:shd w:val="clear" w:color="auto" w:fill="auto"/>
            <w:noWrap/>
            <w:vAlign w:val="center"/>
            <w:hideMark/>
          </w:tcPr>
          <w:p w14:paraId="08868820"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518</w:t>
            </w:r>
          </w:p>
        </w:tc>
        <w:tc>
          <w:tcPr>
            <w:tcW w:w="1195" w:type="dxa"/>
            <w:tcBorders>
              <w:top w:val="nil"/>
              <w:left w:val="nil"/>
              <w:bottom w:val="double" w:sz="6" w:space="0" w:color="auto"/>
              <w:right w:val="single" w:sz="4" w:space="0" w:color="auto"/>
            </w:tcBorders>
            <w:shd w:val="clear" w:color="auto" w:fill="auto"/>
            <w:noWrap/>
            <w:vAlign w:val="center"/>
            <w:hideMark/>
          </w:tcPr>
          <w:p w14:paraId="2C20F317"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532</w:t>
            </w:r>
          </w:p>
        </w:tc>
        <w:tc>
          <w:tcPr>
            <w:tcW w:w="1199" w:type="dxa"/>
            <w:tcBorders>
              <w:top w:val="nil"/>
              <w:left w:val="nil"/>
              <w:bottom w:val="double" w:sz="6" w:space="0" w:color="auto"/>
              <w:right w:val="single" w:sz="4" w:space="0" w:color="auto"/>
            </w:tcBorders>
            <w:shd w:val="clear" w:color="auto" w:fill="auto"/>
            <w:noWrap/>
            <w:vAlign w:val="center"/>
            <w:hideMark/>
          </w:tcPr>
          <w:p w14:paraId="071A8D6E"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533</w:t>
            </w:r>
          </w:p>
        </w:tc>
        <w:tc>
          <w:tcPr>
            <w:tcW w:w="949" w:type="dxa"/>
            <w:tcBorders>
              <w:top w:val="nil"/>
              <w:left w:val="nil"/>
              <w:bottom w:val="double" w:sz="6" w:space="0" w:color="auto"/>
              <w:right w:val="single" w:sz="4" w:space="0" w:color="auto"/>
            </w:tcBorders>
            <w:shd w:val="clear" w:color="auto" w:fill="auto"/>
            <w:noWrap/>
            <w:vAlign w:val="center"/>
            <w:hideMark/>
          </w:tcPr>
          <w:p w14:paraId="20B060CC"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534</w:t>
            </w:r>
          </w:p>
        </w:tc>
        <w:tc>
          <w:tcPr>
            <w:tcW w:w="949" w:type="dxa"/>
            <w:tcBorders>
              <w:top w:val="nil"/>
              <w:left w:val="nil"/>
              <w:bottom w:val="double" w:sz="6" w:space="0" w:color="auto"/>
              <w:right w:val="single" w:sz="4" w:space="0" w:color="auto"/>
            </w:tcBorders>
            <w:shd w:val="clear" w:color="auto" w:fill="auto"/>
            <w:noWrap/>
            <w:vAlign w:val="center"/>
            <w:hideMark/>
          </w:tcPr>
          <w:p w14:paraId="297E2F8D"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ха</w:t>
            </w:r>
          </w:p>
        </w:tc>
        <w:tc>
          <w:tcPr>
            <w:tcW w:w="298" w:type="dxa"/>
            <w:tcBorders>
              <w:top w:val="nil"/>
              <w:left w:val="nil"/>
              <w:bottom w:val="double" w:sz="6" w:space="0" w:color="auto"/>
              <w:right w:val="double" w:sz="6" w:space="0" w:color="auto"/>
            </w:tcBorders>
            <w:shd w:val="clear" w:color="auto" w:fill="auto"/>
            <w:noWrap/>
            <w:vAlign w:val="center"/>
            <w:hideMark/>
          </w:tcPr>
          <w:p w14:paraId="68F30BF6" w14:textId="77777777" w:rsidR="00CB3D3C" w:rsidRPr="00557A4B" w:rsidRDefault="00CB3D3C" w:rsidP="00955D18">
            <w:pPr>
              <w:suppressAutoHyphens w:val="0"/>
              <w:jc w:val="center"/>
              <w:rPr>
                <w:b/>
                <w:bCs/>
                <w:sz w:val="18"/>
                <w:szCs w:val="18"/>
                <w:lang w:eastAsia="en-US"/>
              </w:rPr>
            </w:pPr>
            <w:r w:rsidRPr="00557A4B">
              <w:rPr>
                <w:b/>
                <w:bCs/>
                <w:sz w:val="18"/>
                <w:szCs w:val="18"/>
                <w:lang w:eastAsia="en-US"/>
              </w:rPr>
              <w:t>ха</w:t>
            </w:r>
          </w:p>
        </w:tc>
      </w:tr>
      <w:tr w:rsidR="00CB3D3C" w:rsidRPr="00557A4B" w14:paraId="02AA26C9" w14:textId="77777777" w:rsidTr="002719F7">
        <w:trPr>
          <w:trHeight w:val="300"/>
          <w:jc w:val="center"/>
        </w:trPr>
        <w:tc>
          <w:tcPr>
            <w:tcW w:w="1573"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C48D27F" w14:textId="77777777" w:rsidR="00CB3D3C" w:rsidRPr="00557A4B" w:rsidRDefault="00CB3D3C" w:rsidP="00955D18">
            <w:pPr>
              <w:suppressAutoHyphens w:val="0"/>
              <w:jc w:val="center"/>
              <w:rPr>
                <w:sz w:val="18"/>
                <w:szCs w:val="18"/>
                <w:lang w:eastAsia="en-US"/>
              </w:rPr>
            </w:pPr>
            <w:r w:rsidRPr="00557A4B">
              <w:rPr>
                <w:sz w:val="18"/>
                <w:szCs w:val="18"/>
                <w:lang w:eastAsia="en-US"/>
              </w:rPr>
              <w:t>10.351.421</w:t>
            </w:r>
          </w:p>
        </w:tc>
        <w:tc>
          <w:tcPr>
            <w:tcW w:w="1343" w:type="dxa"/>
            <w:tcBorders>
              <w:top w:val="single" w:sz="4" w:space="0" w:color="auto"/>
              <w:left w:val="single" w:sz="4" w:space="0" w:color="auto"/>
              <w:bottom w:val="single" w:sz="4" w:space="0" w:color="auto"/>
              <w:right w:val="nil"/>
            </w:tcBorders>
            <w:shd w:val="clear" w:color="auto" w:fill="auto"/>
            <w:noWrap/>
            <w:vAlign w:val="center"/>
            <w:hideMark/>
          </w:tcPr>
          <w:p w14:paraId="40C03C3C" w14:textId="77777777" w:rsidR="00CB3D3C" w:rsidRPr="00557A4B" w:rsidRDefault="00CB3D3C" w:rsidP="00955D18">
            <w:pPr>
              <w:suppressAutoHyphens w:val="0"/>
              <w:jc w:val="right"/>
              <w:rPr>
                <w:sz w:val="18"/>
                <w:szCs w:val="18"/>
                <w:lang w:eastAsia="en-US"/>
              </w:rPr>
            </w:pPr>
            <w:r w:rsidRPr="00557A4B">
              <w:rPr>
                <w:sz w:val="18"/>
                <w:szCs w:val="18"/>
                <w:lang w:eastAsia="en-US"/>
              </w:rPr>
              <w:t>101,84</w:t>
            </w:r>
          </w:p>
        </w:tc>
        <w:tc>
          <w:tcPr>
            <w:tcW w:w="1058" w:type="dxa"/>
            <w:tcBorders>
              <w:top w:val="single" w:sz="4" w:space="0" w:color="auto"/>
              <w:left w:val="single" w:sz="4" w:space="0" w:color="auto"/>
              <w:bottom w:val="single" w:sz="4" w:space="0" w:color="auto"/>
              <w:right w:val="nil"/>
            </w:tcBorders>
            <w:shd w:val="clear" w:color="auto" w:fill="auto"/>
            <w:noWrap/>
            <w:vAlign w:val="center"/>
            <w:hideMark/>
          </w:tcPr>
          <w:p w14:paraId="29D3AB6E" w14:textId="77777777" w:rsidR="00CB3D3C" w:rsidRPr="00557A4B" w:rsidRDefault="00CB3D3C" w:rsidP="00955D18">
            <w:pPr>
              <w:suppressAutoHyphens w:val="0"/>
              <w:jc w:val="right"/>
              <w:rPr>
                <w:sz w:val="18"/>
                <w:szCs w:val="18"/>
                <w:lang w:eastAsia="en-US"/>
              </w:rPr>
            </w:pPr>
            <w:r w:rsidRPr="00557A4B">
              <w:rPr>
                <w:sz w:val="18"/>
                <w:szCs w:val="18"/>
                <w:lang w:eastAsia="en-US"/>
              </w:rPr>
              <w:t>15,92</w:t>
            </w:r>
          </w:p>
        </w:tc>
        <w:tc>
          <w:tcPr>
            <w:tcW w:w="1154" w:type="dxa"/>
            <w:tcBorders>
              <w:top w:val="single" w:sz="4" w:space="0" w:color="auto"/>
              <w:left w:val="single" w:sz="4" w:space="0" w:color="auto"/>
              <w:bottom w:val="single" w:sz="4" w:space="0" w:color="auto"/>
              <w:right w:val="nil"/>
            </w:tcBorders>
            <w:shd w:val="clear" w:color="auto" w:fill="auto"/>
            <w:noWrap/>
            <w:vAlign w:val="center"/>
            <w:hideMark/>
          </w:tcPr>
          <w:p w14:paraId="38646870"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637B"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59805ADF"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14:paraId="2C2AFA26" w14:textId="77777777" w:rsidR="00CB3D3C" w:rsidRPr="00557A4B" w:rsidRDefault="00CB3D3C" w:rsidP="00955D18">
            <w:pPr>
              <w:suppressAutoHyphens w:val="0"/>
              <w:jc w:val="right"/>
              <w:rPr>
                <w:sz w:val="18"/>
                <w:szCs w:val="18"/>
                <w:lang w:eastAsia="en-US"/>
              </w:rPr>
            </w:pPr>
            <w:r w:rsidRPr="00557A4B">
              <w:rPr>
                <w:sz w:val="18"/>
                <w:szCs w:val="18"/>
                <w:lang w:eastAsia="en-US"/>
              </w:rPr>
              <w:t>1.704,48</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14:paraId="07CB552E"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1.822,24</w:t>
            </w:r>
          </w:p>
        </w:tc>
        <w:tc>
          <w:tcPr>
            <w:tcW w:w="298" w:type="dxa"/>
            <w:tcBorders>
              <w:top w:val="single" w:sz="4" w:space="0" w:color="auto"/>
              <w:left w:val="nil"/>
              <w:bottom w:val="single" w:sz="4" w:space="0" w:color="auto"/>
              <w:right w:val="double" w:sz="6" w:space="0" w:color="auto"/>
            </w:tcBorders>
            <w:shd w:val="clear" w:color="auto" w:fill="auto"/>
            <w:noWrap/>
            <w:vAlign w:val="center"/>
            <w:hideMark/>
          </w:tcPr>
          <w:p w14:paraId="1E8F833B"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1.987,14</w:t>
            </w:r>
          </w:p>
        </w:tc>
      </w:tr>
      <w:tr w:rsidR="00CB3D3C" w:rsidRPr="00557A4B" w14:paraId="290B05EF" w14:textId="77777777" w:rsidTr="002719F7">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549E90E9" w14:textId="77777777" w:rsidR="00CB3D3C" w:rsidRPr="00557A4B" w:rsidRDefault="00CB3D3C" w:rsidP="00955D18">
            <w:pPr>
              <w:suppressAutoHyphens w:val="0"/>
              <w:jc w:val="center"/>
              <w:rPr>
                <w:sz w:val="18"/>
                <w:szCs w:val="18"/>
                <w:lang w:eastAsia="en-US"/>
              </w:rPr>
            </w:pPr>
            <w:r w:rsidRPr="00557A4B">
              <w:rPr>
                <w:sz w:val="18"/>
                <w:szCs w:val="18"/>
                <w:lang w:eastAsia="en-US"/>
              </w:rPr>
              <w:t>10.360.421</w:t>
            </w:r>
          </w:p>
        </w:tc>
        <w:tc>
          <w:tcPr>
            <w:tcW w:w="1343" w:type="dxa"/>
            <w:tcBorders>
              <w:top w:val="nil"/>
              <w:left w:val="single" w:sz="4" w:space="0" w:color="auto"/>
              <w:bottom w:val="single" w:sz="4" w:space="0" w:color="auto"/>
              <w:right w:val="nil"/>
            </w:tcBorders>
            <w:shd w:val="clear" w:color="auto" w:fill="auto"/>
            <w:noWrap/>
            <w:vAlign w:val="center"/>
            <w:hideMark/>
          </w:tcPr>
          <w:p w14:paraId="622A14B5"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058" w:type="dxa"/>
            <w:tcBorders>
              <w:top w:val="nil"/>
              <w:left w:val="single" w:sz="4" w:space="0" w:color="auto"/>
              <w:bottom w:val="single" w:sz="4" w:space="0" w:color="auto"/>
              <w:right w:val="nil"/>
            </w:tcBorders>
            <w:shd w:val="clear" w:color="auto" w:fill="auto"/>
            <w:noWrap/>
            <w:vAlign w:val="center"/>
            <w:hideMark/>
          </w:tcPr>
          <w:p w14:paraId="03696156"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54" w:type="dxa"/>
            <w:tcBorders>
              <w:top w:val="nil"/>
              <w:left w:val="single" w:sz="4" w:space="0" w:color="auto"/>
              <w:bottom w:val="single" w:sz="4" w:space="0" w:color="auto"/>
              <w:right w:val="nil"/>
            </w:tcBorders>
            <w:shd w:val="clear" w:color="auto" w:fill="auto"/>
            <w:noWrap/>
            <w:vAlign w:val="center"/>
            <w:hideMark/>
          </w:tcPr>
          <w:p w14:paraId="7CC7E433"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1B8A6F11"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9" w:type="dxa"/>
            <w:tcBorders>
              <w:top w:val="nil"/>
              <w:left w:val="nil"/>
              <w:bottom w:val="single" w:sz="4" w:space="0" w:color="auto"/>
              <w:right w:val="single" w:sz="4" w:space="0" w:color="auto"/>
            </w:tcBorders>
            <w:shd w:val="clear" w:color="auto" w:fill="auto"/>
            <w:noWrap/>
            <w:vAlign w:val="center"/>
            <w:hideMark/>
          </w:tcPr>
          <w:p w14:paraId="28D3A071" w14:textId="77777777" w:rsidR="00CB3D3C" w:rsidRPr="00557A4B" w:rsidRDefault="00CB3D3C" w:rsidP="00955D18">
            <w:pPr>
              <w:suppressAutoHyphens w:val="0"/>
              <w:jc w:val="right"/>
              <w:rPr>
                <w:sz w:val="18"/>
                <w:szCs w:val="18"/>
                <w:lang w:eastAsia="en-US"/>
              </w:rPr>
            </w:pPr>
            <w:r w:rsidRPr="00557A4B">
              <w:rPr>
                <w:sz w:val="18"/>
                <w:szCs w:val="18"/>
                <w:lang w:eastAsia="en-US"/>
              </w:rPr>
              <w:t>153,71</w:t>
            </w:r>
          </w:p>
        </w:tc>
        <w:tc>
          <w:tcPr>
            <w:tcW w:w="949" w:type="dxa"/>
            <w:tcBorders>
              <w:top w:val="nil"/>
              <w:left w:val="nil"/>
              <w:bottom w:val="single" w:sz="4" w:space="0" w:color="auto"/>
              <w:right w:val="single" w:sz="4" w:space="0" w:color="auto"/>
            </w:tcBorders>
            <w:shd w:val="clear" w:color="auto" w:fill="auto"/>
            <w:noWrap/>
            <w:vAlign w:val="center"/>
            <w:hideMark/>
          </w:tcPr>
          <w:p w14:paraId="59BECA8B"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076D18E1"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153,71</w:t>
            </w:r>
          </w:p>
        </w:tc>
        <w:tc>
          <w:tcPr>
            <w:tcW w:w="298" w:type="dxa"/>
            <w:tcBorders>
              <w:top w:val="nil"/>
              <w:left w:val="nil"/>
              <w:bottom w:val="single" w:sz="4" w:space="0" w:color="auto"/>
              <w:right w:val="double" w:sz="6" w:space="0" w:color="auto"/>
            </w:tcBorders>
            <w:shd w:val="clear" w:color="auto" w:fill="auto"/>
            <w:noWrap/>
            <w:vAlign w:val="center"/>
            <w:hideMark/>
          </w:tcPr>
          <w:p w14:paraId="7F60362B"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153,71</w:t>
            </w:r>
          </w:p>
        </w:tc>
      </w:tr>
      <w:tr w:rsidR="00CB3D3C" w:rsidRPr="00557A4B" w14:paraId="184CF57B" w14:textId="77777777" w:rsidTr="002719F7">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26EF7479" w14:textId="77777777" w:rsidR="00CB3D3C" w:rsidRPr="00557A4B" w:rsidRDefault="00CB3D3C" w:rsidP="00955D18">
            <w:pPr>
              <w:suppressAutoHyphens w:val="0"/>
              <w:jc w:val="center"/>
              <w:rPr>
                <w:sz w:val="18"/>
                <w:szCs w:val="18"/>
                <w:lang w:eastAsia="en-US"/>
              </w:rPr>
            </w:pPr>
            <w:r w:rsidRPr="00557A4B">
              <w:rPr>
                <w:sz w:val="18"/>
                <w:szCs w:val="18"/>
                <w:lang w:eastAsia="en-US"/>
              </w:rPr>
              <w:t>10.470.421</w:t>
            </w:r>
          </w:p>
        </w:tc>
        <w:tc>
          <w:tcPr>
            <w:tcW w:w="1343" w:type="dxa"/>
            <w:tcBorders>
              <w:top w:val="nil"/>
              <w:left w:val="single" w:sz="4" w:space="0" w:color="auto"/>
              <w:bottom w:val="single" w:sz="4" w:space="0" w:color="auto"/>
              <w:right w:val="nil"/>
            </w:tcBorders>
            <w:shd w:val="clear" w:color="auto" w:fill="auto"/>
            <w:noWrap/>
            <w:vAlign w:val="center"/>
            <w:hideMark/>
          </w:tcPr>
          <w:p w14:paraId="4B5406D8"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058" w:type="dxa"/>
            <w:tcBorders>
              <w:top w:val="nil"/>
              <w:left w:val="single" w:sz="4" w:space="0" w:color="auto"/>
              <w:bottom w:val="single" w:sz="4" w:space="0" w:color="auto"/>
              <w:right w:val="nil"/>
            </w:tcBorders>
            <w:shd w:val="clear" w:color="auto" w:fill="auto"/>
            <w:noWrap/>
            <w:vAlign w:val="center"/>
            <w:hideMark/>
          </w:tcPr>
          <w:p w14:paraId="719771D8"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54" w:type="dxa"/>
            <w:tcBorders>
              <w:top w:val="nil"/>
              <w:left w:val="single" w:sz="4" w:space="0" w:color="auto"/>
              <w:bottom w:val="single" w:sz="4" w:space="0" w:color="auto"/>
              <w:right w:val="nil"/>
            </w:tcBorders>
            <w:shd w:val="clear" w:color="auto" w:fill="auto"/>
            <w:noWrap/>
            <w:vAlign w:val="center"/>
            <w:hideMark/>
          </w:tcPr>
          <w:p w14:paraId="59F76274"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0288E711" w14:textId="77777777" w:rsidR="00CB3D3C" w:rsidRPr="00557A4B" w:rsidRDefault="00CB3D3C" w:rsidP="00955D18">
            <w:pPr>
              <w:suppressAutoHyphens w:val="0"/>
              <w:jc w:val="right"/>
              <w:rPr>
                <w:sz w:val="18"/>
                <w:szCs w:val="18"/>
                <w:lang w:eastAsia="en-US"/>
              </w:rPr>
            </w:pPr>
            <w:r w:rsidRPr="00557A4B">
              <w:rPr>
                <w:sz w:val="18"/>
                <w:szCs w:val="18"/>
                <w:lang w:eastAsia="en-US"/>
              </w:rPr>
              <w:t>124,52</w:t>
            </w:r>
          </w:p>
        </w:tc>
        <w:tc>
          <w:tcPr>
            <w:tcW w:w="1199" w:type="dxa"/>
            <w:tcBorders>
              <w:top w:val="nil"/>
              <w:left w:val="nil"/>
              <w:bottom w:val="single" w:sz="4" w:space="0" w:color="auto"/>
              <w:right w:val="single" w:sz="4" w:space="0" w:color="auto"/>
            </w:tcBorders>
            <w:shd w:val="clear" w:color="auto" w:fill="auto"/>
            <w:noWrap/>
            <w:vAlign w:val="center"/>
            <w:hideMark/>
          </w:tcPr>
          <w:p w14:paraId="5915325E"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1D3A2D06"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5BDE06BC"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124,52</w:t>
            </w:r>
          </w:p>
        </w:tc>
        <w:tc>
          <w:tcPr>
            <w:tcW w:w="298" w:type="dxa"/>
            <w:tcBorders>
              <w:top w:val="nil"/>
              <w:left w:val="nil"/>
              <w:bottom w:val="single" w:sz="4" w:space="0" w:color="auto"/>
              <w:right w:val="double" w:sz="6" w:space="0" w:color="auto"/>
            </w:tcBorders>
            <w:shd w:val="clear" w:color="auto" w:fill="auto"/>
            <w:noWrap/>
            <w:vAlign w:val="center"/>
            <w:hideMark/>
          </w:tcPr>
          <w:p w14:paraId="6FB5460B"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124,52</w:t>
            </w:r>
          </w:p>
        </w:tc>
      </w:tr>
      <w:tr w:rsidR="00CB3D3C" w:rsidRPr="00557A4B" w14:paraId="3B9AA69A" w14:textId="77777777" w:rsidTr="002719F7">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5B722F4C" w14:textId="77777777" w:rsidR="00CB3D3C" w:rsidRPr="00557A4B" w:rsidRDefault="00CB3D3C" w:rsidP="00955D18">
            <w:pPr>
              <w:suppressAutoHyphens w:val="0"/>
              <w:jc w:val="center"/>
              <w:rPr>
                <w:sz w:val="18"/>
                <w:szCs w:val="18"/>
                <w:lang w:eastAsia="en-US"/>
              </w:rPr>
            </w:pPr>
            <w:r w:rsidRPr="00557A4B">
              <w:rPr>
                <w:sz w:val="18"/>
                <w:szCs w:val="18"/>
                <w:lang w:eastAsia="en-US"/>
              </w:rPr>
              <w:t>10.475.421</w:t>
            </w:r>
          </w:p>
        </w:tc>
        <w:tc>
          <w:tcPr>
            <w:tcW w:w="1343" w:type="dxa"/>
            <w:tcBorders>
              <w:top w:val="nil"/>
              <w:left w:val="single" w:sz="4" w:space="0" w:color="auto"/>
              <w:bottom w:val="single" w:sz="4" w:space="0" w:color="auto"/>
              <w:right w:val="nil"/>
            </w:tcBorders>
            <w:shd w:val="clear" w:color="auto" w:fill="auto"/>
            <w:noWrap/>
            <w:vAlign w:val="center"/>
            <w:hideMark/>
          </w:tcPr>
          <w:p w14:paraId="468D589E"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058" w:type="dxa"/>
            <w:tcBorders>
              <w:top w:val="nil"/>
              <w:left w:val="single" w:sz="4" w:space="0" w:color="auto"/>
              <w:bottom w:val="single" w:sz="4" w:space="0" w:color="auto"/>
              <w:right w:val="nil"/>
            </w:tcBorders>
            <w:shd w:val="clear" w:color="auto" w:fill="auto"/>
            <w:noWrap/>
            <w:vAlign w:val="center"/>
            <w:hideMark/>
          </w:tcPr>
          <w:p w14:paraId="378D6F5A" w14:textId="77777777" w:rsidR="00CB3D3C" w:rsidRPr="00557A4B" w:rsidRDefault="00CB3D3C" w:rsidP="00955D18">
            <w:pPr>
              <w:suppressAutoHyphens w:val="0"/>
              <w:jc w:val="right"/>
              <w:rPr>
                <w:sz w:val="18"/>
                <w:szCs w:val="18"/>
                <w:lang w:eastAsia="en-US"/>
              </w:rPr>
            </w:pPr>
            <w:r w:rsidRPr="00557A4B">
              <w:rPr>
                <w:sz w:val="18"/>
                <w:szCs w:val="18"/>
                <w:lang w:eastAsia="en-US"/>
              </w:rPr>
              <w:t>17,76</w:t>
            </w:r>
          </w:p>
        </w:tc>
        <w:tc>
          <w:tcPr>
            <w:tcW w:w="1154" w:type="dxa"/>
            <w:tcBorders>
              <w:top w:val="nil"/>
              <w:left w:val="single" w:sz="4" w:space="0" w:color="auto"/>
              <w:bottom w:val="single" w:sz="4" w:space="0" w:color="auto"/>
              <w:right w:val="nil"/>
            </w:tcBorders>
            <w:shd w:val="clear" w:color="auto" w:fill="auto"/>
            <w:noWrap/>
            <w:vAlign w:val="center"/>
            <w:hideMark/>
          </w:tcPr>
          <w:p w14:paraId="47F5B440" w14:textId="77777777" w:rsidR="00CB3D3C" w:rsidRPr="00557A4B" w:rsidRDefault="00CB3D3C" w:rsidP="00955D18">
            <w:pPr>
              <w:suppressAutoHyphens w:val="0"/>
              <w:jc w:val="right"/>
              <w:rPr>
                <w:sz w:val="18"/>
                <w:szCs w:val="18"/>
                <w:lang w:eastAsia="en-US"/>
              </w:rPr>
            </w:pPr>
            <w:r w:rsidRPr="00557A4B">
              <w:rPr>
                <w:sz w:val="18"/>
                <w:szCs w:val="18"/>
                <w:lang w:eastAsia="en-US"/>
              </w:rPr>
              <w:t>17,76</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3810CBF3" w14:textId="77777777" w:rsidR="00CB3D3C" w:rsidRPr="00557A4B" w:rsidRDefault="00CB3D3C" w:rsidP="00955D18">
            <w:pPr>
              <w:suppressAutoHyphens w:val="0"/>
              <w:jc w:val="right"/>
              <w:rPr>
                <w:sz w:val="18"/>
                <w:szCs w:val="18"/>
                <w:lang w:eastAsia="en-US"/>
              </w:rPr>
            </w:pPr>
            <w:r w:rsidRPr="00557A4B">
              <w:rPr>
                <w:sz w:val="18"/>
                <w:szCs w:val="18"/>
                <w:lang w:eastAsia="en-US"/>
              </w:rPr>
              <w:t>168,71</w:t>
            </w:r>
          </w:p>
        </w:tc>
        <w:tc>
          <w:tcPr>
            <w:tcW w:w="1199" w:type="dxa"/>
            <w:tcBorders>
              <w:top w:val="nil"/>
              <w:left w:val="nil"/>
              <w:bottom w:val="single" w:sz="4" w:space="0" w:color="auto"/>
              <w:right w:val="single" w:sz="4" w:space="0" w:color="auto"/>
            </w:tcBorders>
            <w:shd w:val="clear" w:color="auto" w:fill="auto"/>
            <w:noWrap/>
            <w:vAlign w:val="center"/>
            <w:hideMark/>
          </w:tcPr>
          <w:p w14:paraId="776CF4CD"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29F86046"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38922463"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204,23</w:t>
            </w:r>
          </w:p>
        </w:tc>
        <w:tc>
          <w:tcPr>
            <w:tcW w:w="298" w:type="dxa"/>
            <w:tcBorders>
              <w:top w:val="nil"/>
              <w:left w:val="nil"/>
              <w:bottom w:val="single" w:sz="4" w:space="0" w:color="auto"/>
              <w:right w:val="double" w:sz="6" w:space="0" w:color="auto"/>
            </w:tcBorders>
            <w:shd w:val="clear" w:color="auto" w:fill="auto"/>
            <w:noWrap/>
            <w:vAlign w:val="center"/>
            <w:hideMark/>
          </w:tcPr>
          <w:p w14:paraId="598AC454"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209,91</w:t>
            </w:r>
          </w:p>
        </w:tc>
      </w:tr>
      <w:tr w:rsidR="00CB3D3C" w:rsidRPr="00557A4B" w14:paraId="0ACF1017" w14:textId="77777777" w:rsidTr="002719F7">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36F644DA" w14:textId="77777777" w:rsidR="00CB3D3C" w:rsidRPr="00557A4B" w:rsidRDefault="00CB3D3C" w:rsidP="00955D18">
            <w:pPr>
              <w:suppressAutoHyphens w:val="0"/>
              <w:jc w:val="center"/>
              <w:rPr>
                <w:sz w:val="18"/>
                <w:szCs w:val="18"/>
                <w:lang w:eastAsia="en-US"/>
              </w:rPr>
            </w:pPr>
            <w:r w:rsidRPr="00557A4B">
              <w:rPr>
                <w:sz w:val="18"/>
                <w:szCs w:val="18"/>
                <w:lang w:eastAsia="en-US"/>
              </w:rPr>
              <w:t>10.477.421</w:t>
            </w:r>
          </w:p>
        </w:tc>
        <w:tc>
          <w:tcPr>
            <w:tcW w:w="1343" w:type="dxa"/>
            <w:tcBorders>
              <w:top w:val="nil"/>
              <w:left w:val="single" w:sz="4" w:space="0" w:color="auto"/>
              <w:bottom w:val="single" w:sz="4" w:space="0" w:color="auto"/>
              <w:right w:val="nil"/>
            </w:tcBorders>
            <w:shd w:val="clear" w:color="auto" w:fill="auto"/>
            <w:noWrap/>
            <w:vAlign w:val="center"/>
            <w:hideMark/>
          </w:tcPr>
          <w:p w14:paraId="20BC300C"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058" w:type="dxa"/>
            <w:tcBorders>
              <w:top w:val="nil"/>
              <w:left w:val="single" w:sz="4" w:space="0" w:color="auto"/>
              <w:bottom w:val="single" w:sz="4" w:space="0" w:color="auto"/>
              <w:right w:val="nil"/>
            </w:tcBorders>
            <w:shd w:val="clear" w:color="auto" w:fill="auto"/>
            <w:noWrap/>
            <w:vAlign w:val="center"/>
            <w:hideMark/>
          </w:tcPr>
          <w:p w14:paraId="6E8BEF75"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54" w:type="dxa"/>
            <w:tcBorders>
              <w:top w:val="nil"/>
              <w:left w:val="single" w:sz="4" w:space="0" w:color="auto"/>
              <w:bottom w:val="single" w:sz="4" w:space="0" w:color="auto"/>
              <w:right w:val="nil"/>
            </w:tcBorders>
            <w:shd w:val="clear" w:color="auto" w:fill="auto"/>
            <w:noWrap/>
            <w:vAlign w:val="center"/>
            <w:hideMark/>
          </w:tcPr>
          <w:p w14:paraId="096E5710"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690EC884" w14:textId="77777777" w:rsidR="00CB3D3C" w:rsidRPr="00557A4B" w:rsidRDefault="00CB3D3C" w:rsidP="00955D18">
            <w:pPr>
              <w:suppressAutoHyphens w:val="0"/>
              <w:jc w:val="right"/>
              <w:rPr>
                <w:sz w:val="18"/>
                <w:szCs w:val="18"/>
                <w:lang w:eastAsia="en-US"/>
              </w:rPr>
            </w:pPr>
            <w:r w:rsidRPr="00557A4B">
              <w:rPr>
                <w:sz w:val="18"/>
                <w:szCs w:val="18"/>
                <w:lang w:eastAsia="en-US"/>
              </w:rPr>
              <w:t>8,07</w:t>
            </w:r>
          </w:p>
        </w:tc>
        <w:tc>
          <w:tcPr>
            <w:tcW w:w="1199" w:type="dxa"/>
            <w:tcBorders>
              <w:top w:val="nil"/>
              <w:left w:val="nil"/>
              <w:bottom w:val="single" w:sz="4" w:space="0" w:color="auto"/>
              <w:right w:val="single" w:sz="4" w:space="0" w:color="auto"/>
            </w:tcBorders>
            <w:shd w:val="clear" w:color="auto" w:fill="auto"/>
            <w:noWrap/>
            <w:vAlign w:val="center"/>
            <w:hideMark/>
          </w:tcPr>
          <w:p w14:paraId="772F69A2"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70F46B74"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6BCB27DD"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8,07</w:t>
            </w:r>
          </w:p>
        </w:tc>
        <w:tc>
          <w:tcPr>
            <w:tcW w:w="298" w:type="dxa"/>
            <w:tcBorders>
              <w:top w:val="nil"/>
              <w:left w:val="nil"/>
              <w:bottom w:val="single" w:sz="4" w:space="0" w:color="auto"/>
              <w:right w:val="double" w:sz="6" w:space="0" w:color="auto"/>
            </w:tcBorders>
            <w:shd w:val="clear" w:color="auto" w:fill="auto"/>
            <w:noWrap/>
            <w:vAlign w:val="center"/>
            <w:hideMark/>
          </w:tcPr>
          <w:p w14:paraId="6BC54AAF"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8,07</w:t>
            </w:r>
          </w:p>
        </w:tc>
      </w:tr>
      <w:tr w:rsidR="00CB3D3C" w:rsidRPr="00557A4B" w14:paraId="62AD23F9" w14:textId="77777777" w:rsidTr="002719F7">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44A90737" w14:textId="77777777" w:rsidR="00CB3D3C" w:rsidRPr="00557A4B" w:rsidRDefault="00CB3D3C" w:rsidP="00955D18">
            <w:pPr>
              <w:suppressAutoHyphens w:val="0"/>
              <w:jc w:val="center"/>
              <w:rPr>
                <w:sz w:val="18"/>
                <w:szCs w:val="18"/>
                <w:lang w:eastAsia="en-US"/>
              </w:rPr>
            </w:pPr>
            <w:r w:rsidRPr="00557A4B">
              <w:rPr>
                <w:sz w:val="18"/>
                <w:szCs w:val="18"/>
                <w:lang w:eastAsia="en-US"/>
              </w:rPr>
              <w:t>10.479.421</w:t>
            </w:r>
          </w:p>
        </w:tc>
        <w:tc>
          <w:tcPr>
            <w:tcW w:w="1343" w:type="dxa"/>
            <w:tcBorders>
              <w:top w:val="nil"/>
              <w:left w:val="single" w:sz="4" w:space="0" w:color="auto"/>
              <w:bottom w:val="single" w:sz="4" w:space="0" w:color="auto"/>
              <w:right w:val="nil"/>
            </w:tcBorders>
            <w:shd w:val="clear" w:color="auto" w:fill="auto"/>
            <w:noWrap/>
            <w:vAlign w:val="center"/>
            <w:hideMark/>
          </w:tcPr>
          <w:p w14:paraId="2386A00D"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058" w:type="dxa"/>
            <w:tcBorders>
              <w:top w:val="nil"/>
              <w:left w:val="single" w:sz="4" w:space="0" w:color="auto"/>
              <w:bottom w:val="single" w:sz="4" w:space="0" w:color="auto"/>
              <w:right w:val="nil"/>
            </w:tcBorders>
            <w:shd w:val="clear" w:color="auto" w:fill="auto"/>
            <w:noWrap/>
            <w:vAlign w:val="center"/>
            <w:hideMark/>
          </w:tcPr>
          <w:p w14:paraId="7EB6C8BE"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54" w:type="dxa"/>
            <w:tcBorders>
              <w:top w:val="nil"/>
              <w:left w:val="single" w:sz="4" w:space="0" w:color="auto"/>
              <w:bottom w:val="single" w:sz="4" w:space="0" w:color="auto"/>
              <w:right w:val="nil"/>
            </w:tcBorders>
            <w:shd w:val="clear" w:color="auto" w:fill="auto"/>
            <w:noWrap/>
            <w:vAlign w:val="center"/>
            <w:hideMark/>
          </w:tcPr>
          <w:p w14:paraId="45401FCD"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4810E233" w14:textId="77777777" w:rsidR="00CB3D3C" w:rsidRPr="00557A4B" w:rsidRDefault="00CB3D3C" w:rsidP="00955D18">
            <w:pPr>
              <w:suppressAutoHyphens w:val="0"/>
              <w:jc w:val="right"/>
              <w:rPr>
                <w:sz w:val="18"/>
                <w:szCs w:val="18"/>
                <w:lang w:eastAsia="en-US"/>
              </w:rPr>
            </w:pPr>
            <w:r w:rsidRPr="00557A4B">
              <w:rPr>
                <w:sz w:val="18"/>
                <w:szCs w:val="18"/>
                <w:lang w:eastAsia="en-US"/>
              </w:rPr>
              <w:t>11,48</w:t>
            </w:r>
          </w:p>
        </w:tc>
        <w:tc>
          <w:tcPr>
            <w:tcW w:w="1199" w:type="dxa"/>
            <w:tcBorders>
              <w:top w:val="nil"/>
              <w:left w:val="nil"/>
              <w:bottom w:val="single" w:sz="4" w:space="0" w:color="auto"/>
              <w:right w:val="single" w:sz="4" w:space="0" w:color="auto"/>
            </w:tcBorders>
            <w:shd w:val="clear" w:color="auto" w:fill="auto"/>
            <w:noWrap/>
            <w:vAlign w:val="center"/>
            <w:hideMark/>
          </w:tcPr>
          <w:p w14:paraId="4AC2997D"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26873DE2" w14:textId="77777777" w:rsidR="00CB3D3C" w:rsidRPr="00557A4B" w:rsidRDefault="00CB3D3C" w:rsidP="00955D18">
            <w:pPr>
              <w:suppressAutoHyphens w:val="0"/>
              <w:jc w:val="right"/>
              <w:rPr>
                <w:sz w:val="18"/>
                <w:szCs w:val="18"/>
                <w:lang w:eastAsia="en-US"/>
              </w:rPr>
            </w:pPr>
            <w:r w:rsidRPr="00557A4B">
              <w:rPr>
                <w:sz w:val="18"/>
                <w:szCs w:val="18"/>
                <w:lang w:eastAsia="en-US"/>
              </w:rPr>
              <w:t> </w:t>
            </w:r>
          </w:p>
        </w:tc>
        <w:tc>
          <w:tcPr>
            <w:tcW w:w="949" w:type="dxa"/>
            <w:tcBorders>
              <w:top w:val="nil"/>
              <w:left w:val="nil"/>
              <w:bottom w:val="single" w:sz="4" w:space="0" w:color="auto"/>
              <w:right w:val="single" w:sz="4" w:space="0" w:color="auto"/>
            </w:tcBorders>
            <w:shd w:val="clear" w:color="auto" w:fill="auto"/>
            <w:noWrap/>
            <w:vAlign w:val="center"/>
            <w:hideMark/>
          </w:tcPr>
          <w:p w14:paraId="2D5DC90A"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11,48</w:t>
            </w:r>
          </w:p>
        </w:tc>
        <w:tc>
          <w:tcPr>
            <w:tcW w:w="298" w:type="dxa"/>
            <w:tcBorders>
              <w:top w:val="nil"/>
              <w:left w:val="nil"/>
              <w:bottom w:val="single" w:sz="4" w:space="0" w:color="auto"/>
              <w:right w:val="double" w:sz="6" w:space="0" w:color="auto"/>
            </w:tcBorders>
            <w:shd w:val="clear" w:color="auto" w:fill="auto"/>
            <w:noWrap/>
            <w:vAlign w:val="center"/>
            <w:hideMark/>
          </w:tcPr>
          <w:p w14:paraId="01F6587B"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11,48</w:t>
            </w:r>
          </w:p>
        </w:tc>
      </w:tr>
      <w:tr w:rsidR="00CB3D3C" w:rsidRPr="00557A4B" w14:paraId="437E1064" w14:textId="77777777" w:rsidTr="002719F7">
        <w:trPr>
          <w:trHeight w:val="345"/>
          <w:jc w:val="center"/>
        </w:trPr>
        <w:tc>
          <w:tcPr>
            <w:tcW w:w="157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749F7A1" w14:textId="436188C0" w:rsidR="00CB3D3C" w:rsidRPr="00557A4B" w:rsidRDefault="00CB3D3C" w:rsidP="00955D18">
            <w:pPr>
              <w:suppressAutoHyphens w:val="0"/>
              <w:jc w:val="center"/>
              <w:rPr>
                <w:b/>
                <w:bCs/>
                <w:sz w:val="18"/>
                <w:szCs w:val="18"/>
                <w:lang w:val="sr-Cyrl-RS" w:eastAsia="en-US"/>
              </w:rPr>
            </w:pPr>
            <w:r w:rsidRPr="00557A4B">
              <w:rPr>
                <w:b/>
                <w:bCs/>
                <w:sz w:val="18"/>
                <w:szCs w:val="18"/>
                <w:lang w:eastAsia="en-US"/>
              </w:rPr>
              <w:t>Укупно Г</w:t>
            </w:r>
            <w:r w:rsidR="001769E5" w:rsidRPr="00557A4B">
              <w:rPr>
                <w:b/>
                <w:bCs/>
                <w:sz w:val="18"/>
                <w:szCs w:val="18"/>
                <w:lang w:val="sr-Cyrl-RS" w:eastAsia="en-US"/>
              </w:rPr>
              <w:t>.</w:t>
            </w:r>
            <w:r w:rsidRPr="00557A4B">
              <w:rPr>
                <w:b/>
                <w:bCs/>
                <w:sz w:val="18"/>
                <w:szCs w:val="18"/>
                <w:lang w:eastAsia="en-US"/>
              </w:rPr>
              <w:t>Ј</w:t>
            </w:r>
            <w:r w:rsidR="001769E5" w:rsidRPr="00557A4B">
              <w:rPr>
                <w:b/>
                <w:bCs/>
                <w:sz w:val="18"/>
                <w:szCs w:val="18"/>
                <w:lang w:val="sr-Cyrl-RS" w:eastAsia="en-US"/>
              </w:rPr>
              <w:t>.</w:t>
            </w:r>
          </w:p>
        </w:tc>
        <w:tc>
          <w:tcPr>
            <w:tcW w:w="1343" w:type="dxa"/>
            <w:tcBorders>
              <w:top w:val="double" w:sz="6" w:space="0" w:color="auto"/>
              <w:left w:val="nil"/>
              <w:bottom w:val="double" w:sz="6" w:space="0" w:color="auto"/>
              <w:right w:val="single" w:sz="4" w:space="0" w:color="auto"/>
            </w:tcBorders>
            <w:shd w:val="clear" w:color="auto" w:fill="auto"/>
            <w:noWrap/>
            <w:vAlign w:val="center"/>
            <w:hideMark/>
          </w:tcPr>
          <w:p w14:paraId="5BADA2BE"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101,84</w:t>
            </w:r>
          </w:p>
        </w:tc>
        <w:tc>
          <w:tcPr>
            <w:tcW w:w="1058" w:type="dxa"/>
            <w:tcBorders>
              <w:top w:val="double" w:sz="6" w:space="0" w:color="auto"/>
              <w:left w:val="nil"/>
              <w:bottom w:val="double" w:sz="6" w:space="0" w:color="auto"/>
              <w:right w:val="single" w:sz="4" w:space="0" w:color="auto"/>
            </w:tcBorders>
            <w:shd w:val="clear" w:color="auto" w:fill="auto"/>
            <w:noWrap/>
            <w:vAlign w:val="center"/>
            <w:hideMark/>
          </w:tcPr>
          <w:p w14:paraId="2F494943"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33,68</w:t>
            </w:r>
          </w:p>
        </w:tc>
        <w:tc>
          <w:tcPr>
            <w:tcW w:w="1154" w:type="dxa"/>
            <w:tcBorders>
              <w:top w:val="double" w:sz="6" w:space="0" w:color="auto"/>
              <w:left w:val="nil"/>
              <w:bottom w:val="double" w:sz="6" w:space="0" w:color="auto"/>
              <w:right w:val="single" w:sz="4" w:space="0" w:color="auto"/>
            </w:tcBorders>
            <w:shd w:val="clear" w:color="auto" w:fill="auto"/>
            <w:noWrap/>
            <w:vAlign w:val="center"/>
            <w:hideMark/>
          </w:tcPr>
          <w:p w14:paraId="298C5AF2"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17,76</w:t>
            </w:r>
          </w:p>
        </w:tc>
        <w:tc>
          <w:tcPr>
            <w:tcW w:w="1195" w:type="dxa"/>
            <w:tcBorders>
              <w:top w:val="double" w:sz="6" w:space="0" w:color="auto"/>
              <w:left w:val="nil"/>
              <w:bottom w:val="double" w:sz="6" w:space="0" w:color="auto"/>
              <w:right w:val="single" w:sz="4" w:space="0" w:color="auto"/>
            </w:tcBorders>
            <w:shd w:val="clear" w:color="auto" w:fill="auto"/>
            <w:noWrap/>
            <w:vAlign w:val="center"/>
            <w:hideMark/>
          </w:tcPr>
          <w:p w14:paraId="0889B3F5"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312,78</w:t>
            </w:r>
          </w:p>
        </w:tc>
        <w:tc>
          <w:tcPr>
            <w:tcW w:w="1199" w:type="dxa"/>
            <w:tcBorders>
              <w:top w:val="double" w:sz="6" w:space="0" w:color="auto"/>
              <w:left w:val="nil"/>
              <w:bottom w:val="double" w:sz="6" w:space="0" w:color="auto"/>
              <w:right w:val="single" w:sz="4" w:space="0" w:color="auto"/>
            </w:tcBorders>
            <w:shd w:val="clear" w:color="auto" w:fill="auto"/>
            <w:noWrap/>
            <w:vAlign w:val="center"/>
            <w:hideMark/>
          </w:tcPr>
          <w:p w14:paraId="25C980C4"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153,71</w:t>
            </w:r>
          </w:p>
        </w:tc>
        <w:tc>
          <w:tcPr>
            <w:tcW w:w="949" w:type="dxa"/>
            <w:tcBorders>
              <w:top w:val="double" w:sz="6" w:space="0" w:color="auto"/>
              <w:left w:val="nil"/>
              <w:bottom w:val="double" w:sz="6" w:space="0" w:color="auto"/>
              <w:right w:val="single" w:sz="4" w:space="0" w:color="auto"/>
            </w:tcBorders>
            <w:shd w:val="clear" w:color="auto" w:fill="auto"/>
            <w:noWrap/>
            <w:vAlign w:val="center"/>
            <w:hideMark/>
          </w:tcPr>
          <w:p w14:paraId="3E5DB2F9"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1.704,48</w:t>
            </w:r>
          </w:p>
        </w:tc>
        <w:tc>
          <w:tcPr>
            <w:tcW w:w="949" w:type="dxa"/>
            <w:tcBorders>
              <w:top w:val="double" w:sz="6" w:space="0" w:color="auto"/>
              <w:left w:val="nil"/>
              <w:bottom w:val="double" w:sz="6" w:space="0" w:color="auto"/>
              <w:right w:val="single" w:sz="4" w:space="0" w:color="auto"/>
            </w:tcBorders>
            <w:shd w:val="clear" w:color="auto" w:fill="auto"/>
            <w:noWrap/>
            <w:vAlign w:val="center"/>
            <w:hideMark/>
          </w:tcPr>
          <w:p w14:paraId="2BA7D725"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2.324,25</w:t>
            </w:r>
          </w:p>
        </w:tc>
        <w:tc>
          <w:tcPr>
            <w:tcW w:w="298" w:type="dxa"/>
            <w:tcBorders>
              <w:top w:val="double" w:sz="6" w:space="0" w:color="auto"/>
              <w:left w:val="nil"/>
              <w:bottom w:val="double" w:sz="6" w:space="0" w:color="auto"/>
              <w:right w:val="double" w:sz="6" w:space="0" w:color="auto"/>
            </w:tcBorders>
            <w:shd w:val="clear" w:color="auto" w:fill="auto"/>
            <w:noWrap/>
            <w:vAlign w:val="center"/>
            <w:hideMark/>
          </w:tcPr>
          <w:p w14:paraId="60F5745D" w14:textId="77777777" w:rsidR="00CB3D3C" w:rsidRPr="00557A4B" w:rsidRDefault="00CB3D3C" w:rsidP="00955D18">
            <w:pPr>
              <w:suppressAutoHyphens w:val="0"/>
              <w:jc w:val="right"/>
              <w:rPr>
                <w:b/>
                <w:bCs/>
                <w:sz w:val="18"/>
                <w:szCs w:val="18"/>
                <w:lang w:eastAsia="en-US"/>
              </w:rPr>
            </w:pPr>
            <w:r w:rsidRPr="00557A4B">
              <w:rPr>
                <w:b/>
                <w:bCs/>
                <w:sz w:val="18"/>
                <w:szCs w:val="18"/>
                <w:lang w:eastAsia="en-US"/>
              </w:rPr>
              <w:t>2.494,83</w:t>
            </w:r>
          </w:p>
        </w:tc>
      </w:tr>
    </w:tbl>
    <w:p w14:paraId="238C344E" w14:textId="444FEE21" w:rsidR="004A716B" w:rsidRPr="00A226F3" w:rsidRDefault="00D93B2B" w:rsidP="00D93B2B">
      <w:pPr>
        <w:pStyle w:val="Heading2"/>
        <w:spacing w:before="120" w:after="120"/>
        <w:rPr>
          <w:bCs/>
          <w:sz w:val="28"/>
          <w:lang w:val="sr-Cyrl-RS"/>
        </w:rPr>
      </w:pPr>
      <w:r>
        <w:rPr>
          <w:b w:val="0"/>
          <w:bCs/>
          <w:sz w:val="28"/>
          <w:lang w:val="sr-Cyrl-RS"/>
        </w:rPr>
        <w:tab/>
      </w:r>
      <w:bookmarkStart w:id="415" w:name="_Toc85795256"/>
      <w:r w:rsidR="004A716B" w:rsidRPr="00A226F3">
        <w:rPr>
          <w:bCs/>
          <w:sz w:val="28"/>
          <w:lang w:val="sr-Cyrl-RS"/>
        </w:rPr>
        <w:t>7.2.</w:t>
      </w:r>
      <w:r w:rsidR="00A226F3">
        <w:rPr>
          <w:bCs/>
          <w:sz w:val="28"/>
          <w:lang w:val="sr-Cyrl-RS"/>
        </w:rPr>
        <w:tab/>
      </w:r>
      <w:r w:rsidR="004A716B" w:rsidRPr="00A226F3">
        <w:rPr>
          <w:bCs/>
          <w:sz w:val="28"/>
          <w:lang w:val="sr-Cyrl-RS"/>
        </w:rPr>
        <w:t>План заштите шума</w:t>
      </w:r>
      <w:bookmarkEnd w:id="407"/>
      <w:bookmarkEnd w:id="408"/>
      <w:bookmarkEnd w:id="409"/>
      <w:bookmarkEnd w:id="410"/>
      <w:bookmarkEnd w:id="411"/>
      <w:bookmarkEnd w:id="412"/>
      <w:bookmarkEnd w:id="413"/>
      <w:bookmarkEnd w:id="414"/>
      <w:bookmarkEnd w:id="415"/>
    </w:p>
    <w:p w14:paraId="54BF5513" w14:textId="77777777" w:rsidR="004A716B" w:rsidRPr="00300465" w:rsidRDefault="004A716B" w:rsidP="00955D18">
      <w:pPr>
        <w:spacing w:after="60"/>
        <w:ind w:firstLine="720"/>
        <w:jc w:val="both"/>
        <w:rPr>
          <w:bCs/>
          <w:sz w:val="22"/>
          <w:szCs w:val="22"/>
          <w:lang w:val="sr-Cyrl-RS"/>
        </w:rPr>
      </w:pPr>
    </w:p>
    <w:p w14:paraId="4B2F9158" w14:textId="77777777" w:rsidR="0076318C" w:rsidRPr="00300465" w:rsidRDefault="004A716B" w:rsidP="00955D18">
      <w:pPr>
        <w:spacing w:after="60"/>
        <w:ind w:firstLine="720"/>
        <w:jc w:val="both"/>
        <w:rPr>
          <w:sz w:val="22"/>
          <w:szCs w:val="22"/>
        </w:rPr>
      </w:pPr>
      <w:r w:rsidRPr="00300465">
        <w:rPr>
          <w:sz w:val="22"/>
          <w:szCs w:val="22"/>
          <w:lang w:val="sr-Cyrl-RS"/>
        </w:rPr>
        <w:t>Законом о шумама регулисана су питања заштите шума од пожара, биљних болести, инсеката</w:t>
      </w:r>
      <w:r w:rsidR="00C90B4B" w:rsidRPr="00300465">
        <w:rPr>
          <w:sz w:val="22"/>
          <w:szCs w:val="22"/>
          <w:lang w:val="sr-Cyrl-RS"/>
        </w:rPr>
        <w:t xml:space="preserve"> </w:t>
      </w:r>
      <w:r w:rsidR="0076318C" w:rsidRPr="00300465">
        <w:rPr>
          <w:sz w:val="22"/>
          <w:szCs w:val="22"/>
          <w:lang w:val="sr-Cyrl-RS"/>
        </w:rPr>
        <w:t>и других штеточина.</w:t>
      </w:r>
    </w:p>
    <w:p w14:paraId="7AE7B5D5" w14:textId="77777777" w:rsidR="0076318C" w:rsidRPr="00300465" w:rsidRDefault="0076318C" w:rsidP="00955D18">
      <w:pPr>
        <w:spacing w:after="60"/>
        <w:ind w:firstLine="720"/>
        <w:jc w:val="both"/>
        <w:rPr>
          <w:sz w:val="22"/>
          <w:szCs w:val="22"/>
        </w:rPr>
      </w:pPr>
      <w:r w:rsidRPr="00300465">
        <w:rPr>
          <w:bCs/>
          <w:sz w:val="22"/>
          <w:szCs w:val="22"/>
          <w:lang w:val="sr-Cyrl-RS"/>
        </w:rPr>
        <w:t>Организација која газдује шумама и сопственици шума дужни су да предузимају мере ради заштите шума од пожара и других елементарних непогода, биљних болести и других разних штеточина. Организација је дужна да пропише мере ради одржавања и успостављања шумског реда, као и начин и време спровођења тих мера у шумама са којима се газдује. Сви радови у шумама се организују и извршавају у време и на начин који је у складу са утврђеним шумским редом.</w:t>
      </w:r>
    </w:p>
    <w:p w14:paraId="2637968E"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Под одржавањем шумског реда подразумева се такво стање које обезбеђује услове за одржавање и унапређивање шума, а нарочито заштиту од пожара, биљних болести, инсеката, заштита </w:t>
      </w:r>
      <w:r w:rsidRPr="00300465">
        <w:rPr>
          <w:bCs/>
          <w:sz w:val="22"/>
          <w:szCs w:val="22"/>
          <w:lang w:val="sr-Cyrl-RS"/>
        </w:rPr>
        <w:lastRenderedPageBreak/>
        <w:t>земљишта под шумом од настајања и развијања ерозионих процеса, заштиту подмлатка, спречавање оштећења стабала приликом сече и извлачења и др.</w:t>
      </w:r>
    </w:p>
    <w:p w14:paraId="3D9787E6"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Благовремено спровођење планираних мера неге шума, нарочито одржавања оптималног стања у културама и младим и средњедобним састојинама, редовним и стручно изведеним проредама, допринеће јачању њихове отпорности према штетним утицајима.</w:t>
      </w:r>
    </w:p>
    <w:p w14:paraId="794552E0" w14:textId="65BBE59E"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Нарочиту пажњу посветити заштити шума од човека. Мере заштите од човека морају се истовремено спроводити </w:t>
      </w:r>
      <w:r w:rsidR="00C75A30">
        <w:rPr>
          <w:bCs/>
          <w:sz w:val="22"/>
          <w:szCs w:val="22"/>
          <w:lang w:val="sr-Cyrl-RS"/>
        </w:rPr>
        <w:t>у</w:t>
      </w:r>
      <w:r w:rsidRPr="00300465">
        <w:rPr>
          <w:bCs/>
          <w:sz w:val="22"/>
          <w:szCs w:val="22"/>
          <w:lang w:val="sr-Cyrl-RS"/>
        </w:rPr>
        <w:t xml:space="preserve"> два главна </w:t>
      </w:r>
      <w:r w:rsidR="00C75A30">
        <w:rPr>
          <w:bCs/>
          <w:sz w:val="22"/>
          <w:szCs w:val="22"/>
          <w:lang w:val="sr-Cyrl-RS"/>
        </w:rPr>
        <w:t>правца</w:t>
      </w:r>
      <w:r w:rsidRPr="00300465">
        <w:rPr>
          <w:bCs/>
          <w:sz w:val="22"/>
          <w:szCs w:val="22"/>
          <w:lang w:val="sr-Cyrl-RS"/>
        </w:rPr>
        <w:t>, а то су заштита шума од пожара и заштита од противправног коришћења (бесправних сеча).</w:t>
      </w:r>
    </w:p>
    <w:p w14:paraId="738950C9" w14:textId="77777777" w:rsidR="0076318C" w:rsidRPr="00300465" w:rsidRDefault="0076318C" w:rsidP="00955D18">
      <w:pPr>
        <w:spacing w:after="60"/>
        <w:jc w:val="both"/>
        <w:rPr>
          <w:bCs/>
          <w:sz w:val="22"/>
          <w:szCs w:val="22"/>
          <w:lang w:val="sr-Cyrl-RS"/>
        </w:rPr>
      </w:pPr>
    </w:p>
    <w:p w14:paraId="75ED2122" w14:textId="77777777" w:rsidR="0076318C" w:rsidRPr="00A226F3" w:rsidRDefault="0076318C" w:rsidP="00955D18">
      <w:pPr>
        <w:pStyle w:val="Heading3"/>
        <w:spacing w:before="120" w:after="60"/>
        <w:ind w:firstLine="720"/>
        <w:jc w:val="both"/>
        <w:rPr>
          <w:bCs/>
          <w:lang w:val="sr-Cyrl-RS"/>
        </w:rPr>
      </w:pPr>
      <w:bookmarkStart w:id="416" w:name="_Toc186198602"/>
      <w:bookmarkStart w:id="417" w:name="_Toc230479909"/>
      <w:bookmarkStart w:id="418" w:name="_Toc241997906"/>
      <w:bookmarkStart w:id="419" w:name="_Toc283120529"/>
      <w:bookmarkStart w:id="420" w:name="_Toc289938931"/>
      <w:bookmarkStart w:id="421" w:name="_Toc289939194"/>
      <w:bookmarkStart w:id="422" w:name="_Toc303339609"/>
      <w:bookmarkStart w:id="423" w:name="_Toc410726814"/>
      <w:bookmarkStart w:id="424" w:name="_Toc85795257"/>
      <w:r w:rsidRPr="00A226F3">
        <w:rPr>
          <w:bCs/>
          <w:lang w:val="sr-Cyrl-RS"/>
        </w:rPr>
        <w:t>7.2.1.</w:t>
      </w:r>
      <w:r w:rsidR="00A226F3">
        <w:rPr>
          <w:bCs/>
          <w:lang w:val="sr-Cyrl-RS"/>
        </w:rPr>
        <w:tab/>
      </w:r>
      <w:r w:rsidRPr="00A226F3">
        <w:rPr>
          <w:bCs/>
          <w:lang w:val="sr-Cyrl-RS"/>
        </w:rPr>
        <w:t>План заштите од пожара</w:t>
      </w:r>
      <w:bookmarkEnd w:id="416"/>
      <w:bookmarkEnd w:id="417"/>
      <w:bookmarkEnd w:id="418"/>
      <w:bookmarkEnd w:id="419"/>
      <w:bookmarkEnd w:id="420"/>
      <w:bookmarkEnd w:id="421"/>
      <w:bookmarkEnd w:id="422"/>
      <w:bookmarkEnd w:id="423"/>
      <w:bookmarkEnd w:id="424"/>
    </w:p>
    <w:p w14:paraId="251D07C5" w14:textId="77777777" w:rsidR="0076318C" w:rsidRPr="00300465" w:rsidRDefault="0076318C" w:rsidP="00955D18">
      <w:pPr>
        <w:spacing w:after="60"/>
        <w:ind w:firstLine="720"/>
        <w:jc w:val="both"/>
        <w:rPr>
          <w:bCs/>
          <w:sz w:val="22"/>
          <w:szCs w:val="22"/>
          <w:lang w:val="sr-Cyrl-RS"/>
        </w:rPr>
      </w:pPr>
    </w:p>
    <w:p w14:paraId="65BFD220" w14:textId="77777777" w:rsidR="0076318C" w:rsidRPr="00300465" w:rsidRDefault="0076318C" w:rsidP="00955D18">
      <w:pPr>
        <w:pStyle w:val="BodyTextIndent2"/>
        <w:spacing w:after="60"/>
        <w:ind w:firstLine="720"/>
        <w:rPr>
          <w:szCs w:val="22"/>
          <w:lang w:val="sr-Cyrl-RS"/>
        </w:rPr>
      </w:pPr>
      <w:r w:rsidRPr="00300465">
        <w:rPr>
          <w:szCs w:val="22"/>
          <w:lang w:val="sr-Cyrl-RS"/>
        </w:rPr>
        <w:t>Превентивне мере заштите шуме од пожара треба усмерити првенствено на:</w:t>
      </w:r>
    </w:p>
    <w:p w14:paraId="0AED135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строгу примену важећих законских прописа заштите од пожара како у укупном понашању унутар предузећа, тако у односу на све друге субјекте,</w:t>
      </w:r>
    </w:p>
    <w:p w14:paraId="440C5BF5"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посебно забранити ложење отворене ватре у шуми и у њеној непосредној близини, изузев на зато одређеним местима,</w:t>
      </w:r>
    </w:p>
    <w:p w14:paraId="29308DF0"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46C1F20D"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196FA99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треба контролисати понашање чобана, ловаца, шумских радника и стално указивати на опасност од ложења ватре,</w:t>
      </w:r>
    </w:p>
    <w:p w14:paraId="6BCA3A5B"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све ове мере посебно се пооштравају у време сушних периода, када су ризици од пожара већи,</w:t>
      </w:r>
    </w:p>
    <w:p w14:paraId="482DA4D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то време треба организовати и службу осматрања и дојаве, као и приправност ватрогасне службе и свих радника задужених за организацију акције гашења пожара,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A1A1956"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треба унапред разрадити организацију гашења пожара, одредити задужења и обучити људство</w:t>
      </w:r>
      <w:r w:rsidR="0002372C" w:rsidRPr="00300465">
        <w:rPr>
          <w:szCs w:val="22"/>
          <w:lang w:val="sr-Latn-RS"/>
        </w:rPr>
        <w:t>-</w:t>
      </w:r>
      <w:r w:rsidRPr="00300465">
        <w:rPr>
          <w:szCs w:val="22"/>
          <w:lang w:val="sr-Cyrl-RS"/>
        </w:rPr>
        <w:t>мобилну групу за хитне интервенције,</w:t>
      </w:r>
    </w:p>
    <w:p w14:paraId="764ABF6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за заштиту шума од пожара, како превентиву тако и на гашењу укључујући и набавку опреме (прибор, алат) треба обезбеђивати средства у годишњим производно-финансијским плановима (амортизација шума и др.),</w:t>
      </w:r>
    </w:p>
    <w:p w14:paraId="2C9E8181"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неопходно је редовно одржавање постојећих противпожарних пруга,</w:t>
      </w:r>
    </w:p>
    <w:p w14:paraId="57DB01A9"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најзад, предузеће је дужно да има свој план заштите од пожара (на нивоу целог предузећа) који се усклађује са планом заштите од пожара на нивоу општине.</w:t>
      </w:r>
      <w:bookmarkStart w:id="425" w:name="_Toc186198603"/>
      <w:bookmarkStart w:id="426" w:name="_Toc230479910"/>
      <w:bookmarkStart w:id="427" w:name="_Toc241997907"/>
      <w:bookmarkStart w:id="428" w:name="_Toc283120530"/>
      <w:bookmarkStart w:id="429" w:name="_Toc289938932"/>
      <w:bookmarkStart w:id="430" w:name="_Toc289939195"/>
      <w:bookmarkStart w:id="431" w:name="_Toc303339610"/>
    </w:p>
    <w:p w14:paraId="07DB9B65" w14:textId="77777777" w:rsidR="0076318C" w:rsidRPr="00300465" w:rsidRDefault="0076318C" w:rsidP="00955D18">
      <w:pPr>
        <w:pStyle w:val="Heading3"/>
        <w:spacing w:after="60"/>
        <w:ind w:firstLine="720"/>
        <w:jc w:val="both"/>
        <w:rPr>
          <w:bCs/>
          <w:i/>
          <w:iCs/>
          <w:sz w:val="22"/>
          <w:szCs w:val="22"/>
          <w:lang w:val="sr-Cyrl-RS"/>
        </w:rPr>
      </w:pPr>
    </w:p>
    <w:p w14:paraId="0EE533DB" w14:textId="77777777" w:rsidR="0076318C" w:rsidRPr="00A226F3" w:rsidRDefault="0076318C" w:rsidP="00955D18">
      <w:pPr>
        <w:pStyle w:val="Heading3"/>
        <w:spacing w:before="120" w:after="60"/>
        <w:ind w:firstLine="720"/>
        <w:jc w:val="both"/>
        <w:rPr>
          <w:bCs/>
          <w:szCs w:val="24"/>
          <w:lang w:val="sr-Cyrl-RS"/>
        </w:rPr>
      </w:pPr>
      <w:bookmarkStart w:id="432" w:name="_Toc410726815"/>
      <w:bookmarkStart w:id="433" w:name="_Toc85795258"/>
      <w:r w:rsidRPr="00A226F3">
        <w:rPr>
          <w:bCs/>
          <w:szCs w:val="24"/>
          <w:lang w:val="sr-Cyrl-RS"/>
        </w:rPr>
        <w:t>7.2.2.</w:t>
      </w:r>
      <w:r w:rsidR="00A226F3">
        <w:rPr>
          <w:bCs/>
          <w:szCs w:val="24"/>
          <w:lang w:val="sr-Cyrl-RS"/>
        </w:rPr>
        <w:tab/>
      </w:r>
      <w:r w:rsidRPr="00A226F3">
        <w:rPr>
          <w:bCs/>
          <w:szCs w:val="24"/>
          <w:lang w:val="sr-Cyrl-RS"/>
        </w:rPr>
        <w:t>План заштите од противправног коришћења</w:t>
      </w:r>
      <w:bookmarkEnd w:id="425"/>
      <w:bookmarkEnd w:id="426"/>
      <w:bookmarkEnd w:id="427"/>
      <w:bookmarkEnd w:id="428"/>
      <w:bookmarkEnd w:id="429"/>
      <w:bookmarkEnd w:id="430"/>
      <w:bookmarkEnd w:id="431"/>
      <w:bookmarkEnd w:id="432"/>
      <w:bookmarkEnd w:id="433"/>
    </w:p>
    <w:p w14:paraId="0A031AF3" w14:textId="77777777" w:rsidR="0076318C" w:rsidRPr="00300465" w:rsidRDefault="0076318C" w:rsidP="00955D18">
      <w:pPr>
        <w:spacing w:after="60"/>
        <w:ind w:firstLine="720"/>
        <w:jc w:val="both"/>
        <w:rPr>
          <w:bCs/>
          <w:sz w:val="22"/>
          <w:szCs w:val="22"/>
          <w:lang w:val="sr-Cyrl-RS"/>
        </w:rPr>
      </w:pPr>
    </w:p>
    <w:p w14:paraId="342D8D35" w14:textId="77777777" w:rsidR="0076318C" w:rsidRPr="00300465" w:rsidRDefault="0076318C" w:rsidP="00955D18">
      <w:pPr>
        <w:pStyle w:val="BodyTextIndent2"/>
        <w:spacing w:after="60"/>
        <w:ind w:firstLine="720"/>
        <w:rPr>
          <w:szCs w:val="22"/>
          <w:lang w:val="sr-Cyrl-RS"/>
        </w:rPr>
      </w:pPr>
      <w:r w:rsidRPr="00300465">
        <w:rPr>
          <w:szCs w:val="22"/>
          <w:lang w:val="sr-Cyrl-RS"/>
        </w:rPr>
        <w:t>Планом заштите шума од противправног коришћења (бесправне сече) осим адекватно организоване и територијално заступљене чуварске службе, планира се и:</w:t>
      </w:r>
    </w:p>
    <w:p w14:paraId="528EF52E"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чвршћа сарадња службе заштите шума са службом унутрашњих послова у откривању починиоца прекршаја</w:t>
      </w:r>
      <w:r w:rsidR="00406C05" w:rsidRPr="00300465">
        <w:rPr>
          <w:szCs w:val="22"/>
          <w:lang w:val="sr-Cyrl-RS"/>
        </w:rPr>
        <w:t>-</w:t>
      </w:r>
      <w:r w:rsidRPr="00300465">
        <w:rPr>
          <w:szCs w:val="22"/>
          <w:lang w:val="sr-Cyrl-RS"/>
        </w:rPr>
        <w:t>кривичних дела,</w:t>
      </w:r>
    </w:p>
    <w:p w14:paraId="5160D820"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опремање службе са одговарајућим ПП средствима и ефикасном радио везом.</w:t>
      </w:r>
    </w:p>
    <w:p w14:paraId="0B502B7B" w14:textId="77777777" w:rsidR="0076318C" w:rsidRPr="00300465" w:rsidRDefault="0076318C" w:rsidP="00955D18">
      <w:pPr>
        <w:pStyle w:val="Heading3"/>
        <w:spacing w:after="60"/>
        <w:jc w:val="both"/>
        <w:rPr>
          <w:bCs/>
          <w:i/>
          <w:iCs/>
          <w:sz w:val="22"/>
          <w:szCs w:val="22"/>
          <w:lang w:val="sr-Cyrl-RS"/>
        </w:rPr>
      </w:pPr>
      <w:bookmarkStart w:id="434" w:name="_Toc186198604"/>
      <w:bookmarkStart w:id="435" w:name="_Toc230479911"/>
      <w:bookmarkStart w:id="436" w:name="_Toc241997908"/>
      <w:bookmarkStart w:id="437" w:name="_Toc283120531"/>
      <w:bookmarkStart w:id="438" w:name="_Toc289938933"/>
      <w:bookmarkStart w:id="439" w:name="_Toc289939196"/>
      <w:bookmarkStart w:id="440" w:name="_Toc303339611"/>
    </w:p>
    <w:p w14:paraId="1DA0B7B9" w14:textId="77777777" w:rsidR="0076318C" w:rsidRPr="00A226F3" w:rsidRDefault="0076318C" w:rsidP="00955D18">
      <w:pPr>
        <w:pStyle w:val="Heading3"/>
        <w:spacing w:before="120" w:after="60"/>
        <w:ind w:firstLine="720"/>
        <w:jc w:val="both"/>
        <w:rPr>
          <w:bCs/>
          <w:lang w:val="sr-Cyrl-RS"/>
        </w:rPr>
      </w:pPr>
      <w:bookmarkStart w:id="441" w:name="_Toc410726816"/>
      <w:bookmarkStart w:id="442" w:name="_Toc85795259"/>
      <w:r w:rsidRPr="00A226F3">
        <w:rPr>
          <w:bCs/>
          <w:lang w:val="sr-Cyrl-RS"/>
        </w:rPr>
        <w:t>7.2.3.</w:t>
      </w:r>
      <w:r w:rsidR="00A226F3">
        <w:rPr>
          <w:bCs/>
          <w:lang w:val="sr-Cyrl-RS"/>
        </w:rPr>
        <w:tab/>
      </w:r>
      <w:r w:rsidRPr="00A226F3">
        <w:rPr>
          <w:bCs/>
          <w:lang w:val="sr-Cyrl-RS"/>
        </w:rPr>
        <w:t>План заштите шума од других штета</w:t>
      </w:r>
      <w:bookmarkEnd w:id="434"/>
      <w:bookmarkEnd w:id="435"/>
      <w:bookmarkEnd w:id="436"/>
      <w:bookmarkEnd w:id="437"/>
      <w:bookmarkEnd w:id="438"/>
      <w:bookmarkEnd w:id="439"/>
      <w:bookmarkEnd w:id="440"/>
      <w:bookmarkEnd w:id="441"/>
      <w:bookmarkEnd w:id="442"/>
    </w:p>
    <w:p w14:paraId="39B4E3DD" w14:textId="77777777" w:rsidR="0076318C" w:rsidRPr="00300465" w:rsidRDefault="0076318C" w:rsidP="00955D18">
      <w:pPr>
        <w:spacing w:after="60"/>
        <w:ind w:firstLine="720"/>
        <w:jc w:val="both"/>
        <w:rPr>
          <w:bCs/>
          <w:sz w:val="22"/>
          <w:szCs w:val="22"/>
          <w:lang w:val="sr-Cyrl-RS"/>
        </w:rPr>
      </w:pPr>
    </w:p>
    <w:p w14:paraId="6B965CD7"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У састојинама четинара треба уклањати материјал на ком се могу развити поткорњаци, сурлаши и друге секундарне штеточине и обратити пажњу на правилно успостављање шумског реда приликом радова на нези и коришћењу шума, вршити контролу бројности савијача и борових зоља и у случају веће бројности ових инсеката предузети одговарајуће мере борбе. У циљу праћења развоја и бројности поткорњака и сурлаша сваке године је обавезно постављање контролних стабала где има састојина четинара.</w:t>
      </w:r>
    </w:p>
    <w:p w14:paraId="02748FDB" w14:textId="13216BE8"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У газдинској јединици </w:t>
      </w:r>
      <w:r w:rsidR="00761893">
        <w:rPr>
          <w:bCs/>
          <w:sz w:val="22"/>
          <w:szCs w:val="22"/>
          <w:lang w:val="sr-Cyrl-RS"/>
        </w:rPr>
        <w:t>,,</w:t>
      </w:r>
      <w:r w:rsidR="00F828C6">
        <w:rPr>
          <w:bCs/>
          <w:sz w:val="22"/>
          <w:szCs w:val="22"/>
          <w:lang w:val="sr-Cyrl-RS"/>
        </w:rPr>
        <w:t>Игриште-Текућа бара</w:t>
      </w:r>
      <w:r w:rsidRPr="00300465">
        <w:rPr>
          <w:bCs/>
          <w:sz w:val="22"/>
          <w:szCs w:val="22"/>
          <w:lang w:val="sr-Cyrl-RS"/>
        </w:rPr>
        <w:t xml:space="preserve">” планом праћења популације поткорњака потребно је постављати </w:t>
      </w:r>
      <w:r w:rsidR="00BB4715" w:rsidRPr="00300465">
        <w:rPr>
          <w:bCs/>
          <w:sz w:val="22"/>
          <w:szCs w:val="22"/>
          <w:lang w:val="sr-Cyrl-RS"/>
        </w:rPr>
        <w:t>4</w:t>
      </w:r>
      <w:r w:rsidRPr="00300465">
        <w:rPr>
          <w:bCs/>
          <w:sz w:val="22"/>
          <w:szCs w:val="22"/>
          <w:lang w:val="sr-Cyrl-RS"/>
        </w:rPr>
        <w:t xml:space="preserve"> ловна стабла годишње и </w:t>
      </w:r>
      <w:r w:rsidR="002308FD" w:rsidRPr="00300465">
        <w:rPr>
          <w:bCs/>
          <w:sz w:val="22"/>
          <w:szCs w:val="22"/>
          <w:lang w:val="sr-Latn-RS"/>
        </w:rPr>
        <w:t>2</w:t>
      </w:r>
      <w:r w:rsidRPr="00300465">
        <w:rPr>
          <w:bCs/>
          <w:sz w:val="22"/>
          <w:szCs w:val="22"/>
          <w:lang w:val="sr-Cyrl-RS"/>
        </w:rPr>
        <w:t xml:space="preserve"> феромонске клопке у групацији одељења где претежно постоје четинарске састојине. У време израде ове основе још нису конкретизоване локације за постављање истих.</w:t>
      </w:r>
    </w:p>
    <w:p w14:paraId="4CBF7FD4" w14:textId="77777777" w:rsidR="003E7888" w:rsidRPr="00300465" w:rsidRDefault="0076318C" w:rsidP="00955D18">
      <w:pPr>
        <w:spacing w:after="60"/>
        <w:ind w:firstLine="720"/>
        <w:jc w:val="both"/>
        <w:rPr>
          <w:bCs/>
          <w:sz w:val="22"/>
          <w:szCs w:val="22"/>
          <w:lang w:val="sr-Cyrl-RS"/>
        </w:rPr>
      </w:pPr>
      <w:r w:rsidRPr="00300465">
        <w:rPr>
          <w:bCs/>
          <w:sz w:val="22"/>
          <w:szCs w:val="22"/>
          <w:lang w:val="sr-Cyrl-RS"/>
        </w:rPr>
        <w:t>Контролна ловна стабла треба да буду равномерно распоређена по целој површини, а најмање 3 у газдинској јединици. На местима јачег напада потребан број контролно ловних стабала треба да буде 10% од нападнутих, а најмање 3-5 стабала/</w:t>
      </w:r>
      <w:r w:rsidR="00406C05" w:rsidRPr="00300465">
        <w:rPr>
          <w:bCs/>
          <w:sz w:val="22"/>
          <w:szCs w:val="22"/>
          <w:lang w:val="sr-Latn-RS"/>
        </w:rPr>
        <w:t>h</w:t>
      </w:r>
      <w:r w:rsidRPr="00300465">
        <w:rPr>
          <w:bCs/>
          <w:sz w:val="22"/>
          <w:szCs w:val="22"/>
          <w:lang w:val="sr-Cyrl-RS"/>
        </w:rPr>
        <w:t>а у непосредној околини жаришта. При нормалном популационом нивоу подкорњака, стабла се постављају једном, а најбоље у току зимских месеци (јануар</w:t>
      </w:r>
      <w:r w:rsidR="00406C05" w:rsidRPr="00300465">
        <w:rPr>
          <w:bCs/>
          <w:sz w:val="22"/>
          <w:szCs w:val="22"/>
          <w:lang w:val="sr-Latn-RS"/>
        </w:rPr>
        <w:t>-</w:t>
      </w:r>
      <w:r w:rsidRPr="00300465">
        <w:rPr>
          <w:bCs/>
          <w:sz w:val="22"/>
          <w:szCs w:val="22"/>
          <w:lang w:val="sr-Cyrl-RS"/>
        </w:rPr>
        <w:t>фебруар). Код јачег напада стабла се постављају у више серија (обично 3)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Ако је на стаблима положеним у првој серији константован јак напад поткорњака, број стабала у другој серији треба повећати за најмање 50%. За слаб напад у првој серији, или га местимично није било-број стабала може се смањити за 50%.</w:t>
      </w:r>
    </w:p>
    <w:p w14:paraId="6997B57E" w14:textId="77777777" w:rsidR="003E7888" w:rsidRPr="00300465" w:rsidRDefault="003E7888" w:rsidP="00955D18">
      <w:pPr>
        <w:spacing w:after="60"/>
        <w:ind w:firstLine="720"/>
        <w:jc w:val="both"/>
        <w:rPr>
          <w:sz w:val="22"/>
          <w:szCs w:val="22"/>
          <w:lang w:val="sr-Cyrl-RS"/>
        </w:rPr>
      </w:pPr>
    </w:p>
    <w:p w14:paraId="7C1A8C92" w14:textId="77777777" w:rsidR="0076318C" w:rsidRPr="00A226F3" w:rsidRDefault="0076318C" w:rsidP="00955D18">
      <w:pPr>
        <w:pStyle w:val="Heading2"/>
        <w:spacing w:before="120" w:after="120"/>
        <w:ind w:firstLine="720"/>
        <w:rPr>
          <w:bCs/>
          <w:sz w:val="28"/>
          <w:lang w:val="sr-Cyrl-RS"/>
        </w:rPr>
      </w:pPr>
      <w:bookmarkStart w:id="443" w:name="_Toc186198605"/>
      <w:bookmarkStart w:id="444" w:name="_Toc230479912"/>
      <w:bookmarkStart w:id="445" w:name="_Toc241997909"/>
      <w:bookmarkStart w:id="446" w:name="_Toc283120532"/>
      <w:bookmarkStart w:id="447" w:name="_Toc289938934"/>
      <w:bookmarkStart w:id="448" w:name="_Toc289939197"/>
      <w:bookmarkStart w:id="449" w:name="_Toc303339612"/>
      <w:bookmarkStart w:id="450" w:name="_Toc410726817"/>
      <w:bookmarkStart w:id="451" w:name="_Toc85795260"/>
      <w:r w:rsidRPr="00A226F3">
        <w:rPr>
          <w:bCs/>
          <w:sz w:val="28"/>
          <w:lang w:val="sr-Cyrl-RS"/>
        </w:rPr>
        <w:t>7.3.</w:t>
      </w:r>
      <w:r w:rsidR="00A226F3">
        <w:rPr>
          <w:bCs/>
          <w:sz w:val="28"/>
          <w:lang w:val="sr-Cyrl-RS"/>
        </w:rPr>
        <w:tab/>
      </w:r>
      <w:r w:rsidRPr="00A226F3">
        <w:rPr>
          <w:bCs/>
          <w:sz w:val="28"/>
          <w:lang w:val="sr-Cyrl-RS"/>
        </w:rPr>
        <w:t>План коришћења шума</w:t>
      </w:r>
      <w:bookmarkEnd w:id="443"/>
      <w:bookmarkEnd w:id="444"/>
      <w:bookmarkEnd w:id="445"/>
      <w:bookmarkEnd w:id="446"/>
      <w:bookmarkEnd w:id="447"/>
      <w:bookmarkEnd w:id="448"/>
      <w:bookmarkEnd w:id="449"/>
      <w:bookmarkEnd w:id="450"/>
      <w:bookmarkEnd w:id="451"/>
    </w:p>
    <w:p w14:paraId="218FA92A" w14:textId="77777777" w:rsidR="0076318C" w:rsidRPr="00300465" w:rsidRDefault="0076318C" w:rsidP="00955D18">
      <w:pPr>
        <w:spacing w:after="60"/>
        <w:ind w:firstLine="720"/>
        <w:jc w:val="both"/>
        <w:rPr>
          <w:bCs/>
          <w:sz w:val="22"/>
          <w:szCs w:val="22"/>
          <w:lang w:val="sr-Cyrl-RS"/>
        </w:rPr>
      </w:pPr>
    </w:p>
    <w:p w14:paraId="1F5967EF" w14:textId="77777777" w:rsidR="0076318C" w:rsidRPr="00A226F3" w:rsidRDefault="0076318C" w:rsidP="00955D18">
      <w:pPr>
        <w:pStyle w:val="Heading3"/>
        <w:spacing w:before="120" w:after="60"/>
        <w:ind w:firstLine="720"/>
        <w:jc w:val="both"/>
        <w:rPr>
          <w:bCs/>
          <w:lang w:val="sr-Cyrl-RS"/>
        </w:rPr>
      </w:pPr>
      <w:bookmarkStart w:id="452" w:name="_Toc85795261"/>
      <w:r w:rsidRPr="00A226F3">
        <w:rPr>
          <w:bCs/>
          <w:lang w:val="sr-Cyrl-RS"/>
        </w:rPr>
        <w:t>7.3.1.</w:t>
      </w:r>
      <w:r w:rsidR="00A226F3">
        <w:rPr>
          <w:bCs/>
          <w:lang w:val="sr-Cyrl-RS"/>
        </w:rPr>
        <w:tab/>
      </w:r>
      <w:r w:rsidRPr="00A226F3">
        <w:rPr>
          <w:bCs/>
          <w:lang w:val="sr-Cyrl-RS"/>
        </w:rPr>
        <w:t>Привремени план сеча</w:t>
      </w:r>
      <w:bookmarkEnd w:id="452"/>
    </w:p>
    <w:p w14:paraId="43F4EDBA" w14:textId="77777777" w:rsidR="0076318C" w:rsidRPr="00300465" w:rsidRDefault="0076318C" w:rsidP="00955D18">
      <w:pPr>
        <w:spacing w:after="60"/>
        <w:ind w:firstLine="720"/>
        <w:jc w:val="both"/>
        <w:rPr>
          <w:sz w:val="22"/>
          <w:szCs w:val="22"/>
          <w:lang w:val="sr-Cyrl-RS"/>
        </w:rPr>
      </w:pPr>
    </w:p>
    <w:p w14:paraId="2650D15D" w14:textId="77777777" w:rsidR="00382FBC" w:rsidRPr="00300465" w:rsidRDefault="0076318C" w:rsidP="00955D18">
      <w:pPr>
        <w:spacing w:after="60"/>
        <w:ind w:firstLine="720"/>
        <w:jc w:val="both"/>
        <w:rPr>
          <w:sz w:val="22"/>
          <w:szCs w:val="22"/>
          <w:lang w:val="sr-Cyrl-RS"/>
        </w:rPr>
      </w:pPr>
      <w:r w:rsidRPr="00300465">
        <w:rPr>
          <w:sz w:val="22"/>
          <w:szCs w:val="22"/>
          <w:lang w:val="sr-Cyrl-RS"/>
        </w:rPr>
        <w:t>Газдинску класу 10.351.421</w:t>
      </w:r>
      <w:r w:rsidR="00406C05" w:rsidRPr="00300465">
        <w:rPr>
          <w:sz w:val="22"/>
          <w:szCs w:val="22"/>
          <w:lang w:val="sr-Latn-RS"/>
        </w:rPr>
        <w:t xml:space="preserve"> </w:t>
      </w:r>
      <w:r w:rsidRPr="00300465">
        <w:rPr>
          <w:sz w:val="22"/>
          <w:szCs w:val="22"/>
          <w:lang w:val="sr-Cyrl-RS"/>
        </w:rPr>
        <w:t>-</w:t>
      </w:r>
      <w:r w:rsidR="00406C05" w:rsidRPr="00300465">
        <w:rPr>
          <w:sz w:val="22"/>
          <w:szCs w:val="22"/>
          <w:lang w:val="sr-Latn-RS"/>
        </w:rPr>
        <w:t xml:space="preserve"> </w:t>
      </w:r>
      <w:r w:rsidRPr="00300465">
        <w:rPr>
          <w:sz w:val="22"/>
          <w:szCs w:val="22"/>
          <w:lang w:val="sr-Cyrl-RS"/>
        </w:rPr>
        <w:t>висока (једнодобна)</w:t>
      </w:r>
      <w:r w:rsidR="00FB6FED" w:rsidRPr="00300465">
        <w:rPr>
          <w:sz w:val="22"/>
          <w:szCs w:val="22"/>
          <w:lang w:val="sr-Latn-RS"/>
        </w:rPr>
        <w:t xml:space="preserve"> </w:t>
      </w:r>
      <w:r w:rsidR="00FB6FED" w:rsidRPr="00300465">
        <w:rPr>
          <w:sz w:val="22"/>
          <w:szCs w:val="22"/>
          <w:lang w:val="sr-Cyrl-RS"/>
        </w:rPr>
        <w:t xml:space="preserve">шума букве </w:t>
      </w:r>
      <w:r w:rsidRPr="00300465">
        <w:rPr>
          <w:sz w:val="22"/>
          <w:szCs w:val="22"/>
          <w:lang w:val="sr-Cyrl-RS"/>
        </w:rPr>
        <w:t>карактерише неповољно стање стварног размера добних разреда са вишком површина у (</w:t>
      </w:r>
      <w:r w:rsidR="004F25AC" w:rsidRPr="00300465">
        <w:rPr>
          <w:sz w:val="22"/>
          <w:szCs w:val="22"/>
          <w:lang w:val="sr-Latn-RS"/>
        </w:rPr>
        <w:t>IV</w:t>
      </w:r>
      <w:r w:rsidRPr="00300465">
        <w:rPr>
          <w:sz w:val="22"/>
          <w:szCs w:val="22"/>
          <w:lang w:val="sr-Cyrl-RS"/>
        </w:rPr>
        <w:t>,</w:t>
      </w:r>
      <w:r w:rsidR="00BB4715" w:rsidRPr="00300465">
        <w:rPr>
          <w:sz w:val="22"/>
          <w:szCs w:val="22"/>
          <w:lang w:val="sr-Cyrl-RS"/>
        </w:rPr>
        <w:t xml:space="preserve"> </w:t>
      </w:r>
      <w:r w:rsidR="004F25AC" w:rsidRPr="00300465">
        <w:rPr>
          <w:sz w:val="22"/>
          <w:szCs w:val="22"/>
          <w:lang w:val="sr-Latn-RS"/>
        </w:rPr>
        <w:t>V</w:t>
      </w:r>
      <w:r w:rsidRPr="00300465">
        <w:rPr>
          <w:sz w:val="22"/>
          <w:szCs w:val="22"/>
          <w:lang w:val="sr-Cyrl-RS"/>
        </w:rPr>
        <w:t xml:space="preserve">) добном разреду, са мало површина у </w:t>
      </w:r>
      <w:r w:rsidR="004F25AC" w:rsidRPr="00300465">
        <w:rPr>
          <w:sz w:val="22"/>
          <w:szCs w:val="22"/>
          <w:lang w:val="sr-Latn-RS"/>
        </w:rPr>
        <w:t>VI</w:t>
      </w:r>
      <w:r w:rsidRPr="00300465">
        <w:rPr>
          <w:sz w:val="22"/>
          <w:szCs w:val="22"/>
          <w:lang w:val="sr-Cyrl-RS"/>
        </w:rPr>
        <w:t xml:space="preserve"> и без површина у </w:t>
      </w:r>
      <w:r w:rsidR="004F25AC" w:rsidRPr="00300465">
        <w:rPr>
          <w:sz w:val="22"/>
          <w:szCs w:val="22"/>
          <w:lang w:val="sr-Latn-RS"/>
        </w:rPr>
        <w:t>I</w:t>
      </w:r>
      <w:r w:rsidRPr="00300465">
        <w:rPr>
          <w:sz w:val="22"/>
          <w:szCs w:val="22"/>
          <w:lang w:val="sr-Cyrl-RS"/>
        </w:rPr>
        <w:t>,</w:t>
      </w:r>
      <w:r w:rsidR="00FB6FED" w:rsidRPr="00300465">
        <w:rPr>
          <w:sz w:val="22"/>
          <w:szCs w:val="22"/>
          <w:lang w:val="sr-Cyrl-RS"/>
        </w:rPr>
        <w:t xml:space="preserve"> </w:t>
      </w:r>
      <w:r w:rsidR="004F25AC" w:rsidRPr="00300465">
        <w:rPr>
          <w:sz w:val="22"/>
          <w:szCs w:val="22"/>
          <w:lang w:val="sr-Latn-RS"/>
        </w:rPr>
        <w:t>II</w:t>
      </w:r>
      <w:r w:rsidR="00FB6FED" w:rsidRPr="00300465">
        <w:rPr>
          <w:sz w:val="22"/>
          <w:szCs w:val="22"/>
          <w:lang w:val="sr-Cyrl-RS"/>
        </w:rPr>
        <w:t>,</w:t>
      </w:r>
      <w:r w:rsidR="00520145" w:rsidRPr="00300465">
        <w:rPr>
          <w:sz w:val="22"/>
          <w:szCs w:val="22"/>
          <w:lang w:val="sr-Cyrl-RS"/>
        </w:rPr>
        <w:t xml:space="preserve"> </w:t>
      </w:r>
      <w:r w:rsidR="004F25AC" w:rsidRPr="00300465">
        <w:rPr>
          <w:sz w:val="22"/>
          <w:szCs w:val="22"/>
          <w:lang w:val="sr-Latn-RS"/>
        </w:rPr>
        <w:t>III</w:t>
      </w:r>
      <w:r w:rsidR="00FB6FED" w:rsidRPr="00300465">
        <w:rPr>
          <w:sz w:val="22"/>
          <w:szCs w:val="22"/>
          <w:lang w:val="sr-Latn-RS"/>
        </w:rPr>
        <w:t>,VII, VIII</w:t>
      </w:r>
      <w:r w:rsidRPr="00300465">
        <w:rPr>
          <w:sz w:val="22"/>
          <w:szCs w:val="22"/>
          <w:lang w:val="sr-Cyrl-RS"/>
        </w:rPr>
        <w:t xml:space="preserve"> добном разреду.</w:t>
      </w:r>
    </w:p>
    <w:p w14:paraId="057C99A1" w14:textId="578E5EE2" w:rsidR="0076318C" w:rsidRDefault="0076318C" w:rsidP="00955D18">
      <w:pPr>
        <w:spacing w:after="60"/>
        <w:ind w:firstLine="720"/>
        <w:jc w:val="both"/>
        <w:rPr>
          <w:sz w:val="22"/>
          <w:szCs w:val="22"/>
          <w:lang w:val="sr-Cyrl-RS"/>
        </w:rPr>
      </w:pPr>
    </w:p>
    <w:p w14:paraId="0BDAF579" w14:textId="6A07CF9D" w:rsidR="00D93B2B" w:rsidRDefault="00D93B2B" w:rsidP="00955D18">
      <w:pPr>
        <w:spacing w:after="60"/>
        <w:ind w:firstLine="720"/>
        <w:jc w:val="both"/>
        <w:rPr>
          <w:sz w:val="22"/>
          <w:szCs w:val="22"/>
          <w:lang w:val="sr-Cyrl-RS"/>
        </w:rPr>
      </w:pPr>
    </w:p>
    <w:p w14:paraId="48B49DC4" w14:textId="2DD9A91F" w:rsidR="00D93B2B" w:rsidRDefault="00D93B2B" w:rsidP="00955D18">
      <w:pPr>
        <w:spacing w:after="60"/>
        <w:ind w:firstLine="720"/>
        <w:jc w:val="both"/>
        <w:rPr>
          <w:sz w:val="22"/>
          <w:szCs w:val="22"/>
          <w:lang w:val="sr-Cyrl-RS"/>
        </w:rPr>
      </w:pPr>
    </w:p>
    <w:p w14:paraId="1239E4DA" w14:textId="520D49D3" w:rsidR="00B0344F" w:rsidRDefault="00B0344F" w:rsidP="00955D18">
      <w:pPr>
        <w:spacing w:after="60"/>
        <w:ind w:firstLine="720"/>
        <w:jc w:val="both"/>
        <w:rPr>
          <w:sz w:val="22"/>
          <w:szCs w:val="22"/>
          <w:lang w:val="sr-Cyrl-RS"/>
        </w:rPr>
      </w:pPr>
    </w:p>
    <w:p w14:paraId="62D5FA31" w14:textId="45EC2223" w:rsidR="00B0344F" w:rsidRDefault="00B0344F" w:rsidP="00955D18">
      <w:pPr>
        <w:spacing w:after="60"/>
        <w:ind w:firstLine="720"/>
        <w:jc w:val="both"/>
        <w:rPr>
          <w:sz w:val="22"/>
          <w:szCs w:val="22"/>
          <w:lang w:val="sr-Cyrl-RS"/>
        </w:rPr>
      </w:pPr>
    </w:p>
    <w:p w14:paraId="0EE6679E" w14:textId="3821D624" w:rsidR="00B0344F" w:rsidRDefault="00B0344F" w:rsidP="00955D18">
      <w:pPr>
        <w:spacing w:after="60"/>
        <w:ind w:firstLine="720"/>
        <w:jc w:val="both"/>
        <w:rPr>
          <w:sz w:val="22"/>
          <w:szCs w:val="22"/>
          <w:lang w:val="sr-Cyrl-RS"/>
        </w:rPr>
      </w:pPr>
    </w:p>
    <w:p w14:paraId="0520F055" w14:textId="60C5ADD9" w:rsidR="00B0344F" w:rsidRDefault="00B0344F" w:rsidP="00955D18">
      <w:pPr>
        <w:spacing w:after="60"/>
        <w:ind w:firstLine="720"/>
        <w:jc w:val="both"/>
        <w:rPr>
          <w:sz w:val="22"/>
          <w:szCs w:val="22"/>
          <w:lang w:val="sr-Cyrl-RS"/>
        </w:rPr>
      </w:pPr>
    </w:p>
    <w:p w14:paraId="1AAB3952" w14:textId="35C2D050" w:rsidR="007C4320" w:rsidRDefault="007C4320" w:rsidP="00955D18">
      <w:pPr>
        <w:spacing w:after="60"/>
        <w:ind w:firstLine="720"/>
        <w:jc w:val="both"/>
        <w:rPr>
          <w:sz w:val="22"/>
          <w:szCs w:val="22"/>
          <w:lang w:val="sr-Cyrl-RS"/>
        </w:rPr>
      </w:pPr>
    </w:p>
    <w:p w14:paraId="0DBE5885" w14:textId="5A56966B" w:rsidR="007C4320" w:rsidRDefault="007C4320" w:rsidP="00955D18">
      <w:pPr>
        <w:spacing w:after="60"/>
        <w:ind w:firstLine="720"/>
        <w:jc w:val="both"/>
        <w:rPr>
          <w:sz w:val="22"/>
          <w:szCs w:val="22"/>
          <w:lang w:val="sr-Cyrl-RS"/>
        </w:rPr>
      </w:pPr>
    </w:p>
    <w:p w14:paraId="46D5783D" w14:textId="77777777" w:rsidR="007C4320" w:rsidRDefault="007C4320" w:rsidP="00955D18">
      <w:pPr>
        <w:spacing w:after="60"/>
        <w:ind w:firstLine="720"/>
        <w:jc w:val="both"/>
        <w:rPr>
          <w:sz w:val="22"/>
          <w:szCs w:val="22"/>
          <w:lang w:val="sr-Cyrl-RS"/>
        </w:rPr>
      </w:pPr>
    </w:p>
    <w:p w14:paraId="239422C2" w14:textId="05062221" w:rsidR="00B0344F" w:rsidRDefault="00B0344F" w:rsidP="00955D18">
      <w:pPr>
        <w:spacing w:after="60"/>
        <w:ind w:firstLine="720"/>
        <w:jc w:val="both"/>
        <w:rPr>
          <w:sz w:val="22"/>
          <w:szCs w:val="22"/>
          <w:lang w:val="sr-Cyrl-RS"/>
        </w:rPr>
      </w:pPr>
    </w:p>
    <w:p w14:paraId="57580190" w14:textId="6640C647" w:rsidR="00B0344F" w:rsidRDefault="00B0344F" w:rsidP="00955D18">
      <w:pPr>
        <w:spacing w:after="60"/>
        <w:ind w:firstLine="720"/>
        <w:jc w:val="both"/>
        <w:rPr>
          <w:sz w:val="22"/>
          <w:szCs w:val="22"/>
          <w:lang w:val="sr-Cyrl-RS"/>
        </w:rPr>
      </w:pPr>
    </w:p>
    <w:p w14:paraId="5E03913F" w14:textId="77777777" w:rsidR="00B0344F" w:rsidRDefault="00B0344F" w:rsidP="00955D18">
      <w:pPr>
        <w:spacing w:after="60"/>
        <w:ind w:firstLine="720"/>
        <w:jc w:val="both"/>
        <w:rPr>
          <w:sz w:val="22"/>
          <w:szCs w:val="22"/>
          <w:lang w:val="sr-Cyrl-RS"/>
        </w:rPr>
      </w:pPr>
    </w:p>
    <w:p w14:paraId="4D37A151" w14:textId="77777777" w:rsidR="00D93B2B" w:rsidRPr="00300465" w:rsidRDefault="00D93B2B" w:rsidP="00955D18">
      <w:pPr>
        <w:spacing w:after="60"/>
        <w:ind w:firstLine="720"/>
        <w:jc w:val="both"/>
        <w:rPr>
          <w:sz w:val="22"/>
          <w:szCs w:val="22"/>
          <w:lang w:val="sr-Cyrl-RS"/>
        </w:rPr>
      </w:pPr>
    </w:p>
    <w:p w14:paraId="181E7BD9" w14:textId="77777777" w:rsidR="0076318C" w:rsidRPr="00EA2201" w:rsidRDefault="0076318C" w:rsidP="00955D18">
      <w:pPr>
        <w:spacing w:before="120" w:after="20"/>
        <w:jc w:val="center"/>
        <w:rPr>
          <w:bCs/>
          <w:i/>
          <w:sz w:val="20"/>
          <w:lang w:val="sr-Cyrl-RS"/>
        </w:rPr>
      </w:pPr>
      <w:r w:rsidRPr="00F11BC3">
        <w:rPr>
          <w:b/>
          <w:i/>
          <w:sz w:val="20"/>
          <w:lang w:val="sr-Cyrl-RS"/>
        </w:rPr>
        <w:lastRenderedPageBreak/>
        <w:t xml:space="preserve">Графикон </w:t>
      </w:r>
      <w:r w:rsidR="000E425C" w:rsidRPr="00F11BC3">
        <w:rPr>
          <w:b/>
          <w:i/>
          <w:sz w:val="20"/>
          <w:lang w:val="sr-Cyrl-RS"/>
        </w:rPr>
        <w:t>4</w:t>
      </w:r>
      <w:r w:rsidRPr="00F11BC3">
        <w:rPr>
          <w:b/>
          <w:i/>
          <w:sz w:val="20"/>
          <w:lang w:val="sr-Cyrl-RS"/>
        </w:rPr>
        <w:t>:</w:t>
      </w:r>
      <w:r>
        <w:rPr>
          <w:bCs/>
          <w:i/>
          <w:sz w:val="20"/>
          <w:lang w:val="sr-Cyrl-RS"/>
        </w:rPr>
        <w:t xml:space="preserve"> Однос стварног и нормалног добног разреда</w:t>
      </w:r>
    </w:p>
    <w:p w14:paraId="6481FCCF" w14:textId="3C78C059" w:rsidR="0076318C" w:rsidRPr="004644E2" w:rsidRDefault="001A421B" w:rsidP="00955D18">
      <w:pPr>
        <w:spacing w:after="60"/>
        <w:ind w:firstLine="720"/>
        <w:jc w:val="center"/>
        <w:rPr>
          <w:sz w:val="22"/>
          <w:szCs w:val="22"/>
          <w:lang w:val="sr-Cyrl-RS"/>
        </w:rPr>
      </w:pPr>
      <w:r>
        <w:rPr>
          <w:noProof/>
        </w:rPr>
        <w:drawing>
          <wp:inline distT="0" distB="0" distL="0" distR="0" wp14:anchorId="2EFA2EF9" wp14:editId="42DD3CF8">
            <wp:extent cx="5099685" cy="3190240"/>
            <wp:effectExtent l="0" t="0" r="0" b="0"/>
            <wp:docPr id="25"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CC8E41" w14:textId="77777777" w:rsidR="00520145" w:rsidRPr="00300465" w:rsidRDefault="00520145" w:rsidP="00955D18">
      <w:pPr>
        <w:spacing w:after="60"/>
        <w:ind w:firstLine="720"/>
        <w:jc w:val="both"/>
        <w:rPr>
          <w:sz w:val="22"/>
          <w:szCs w:val="22"/>
          <w:lang w:val="sr-Cyrl-RS"/>
        </w:rPr>
      </w:pPr>
    </w:p>
    <w:p w14:paraId="677A3385" w14:textId="77777777" w:rsidR="00761AEF" w:rsidRPr="00300465" w:rsidRDefault="0076318C" w:rsidP="00955D18">
      <w:pPr>
        <w:spacing w:after="60"/>
        <w:ind w:firstLine="720"/>
        <w:jc w:val="both"/>
        <w:rPr>
          <w:sz w:val="22"/>
          <w:szCs w:val="22"/>
          <w:lang w:val="sr-Cyrl-RS"/>
        </w:rPr>
      </w:pPr>
      <w:r w:rsidRPr="00300465">
        <w:rPr>
          <w:sz w:val="22"/>
          <w:szCs w:val="22"/>
          <w:lang w:val="sr-Cyrl-RS"/>
        </w:rPr>
        <w:t>У првој фази, још приликом прикупљања теренских података, састојине се према степену зрелости за сечу групишу у три групе:</w:t>
      </w:r>
    </w:p>
    <w:p w14:paraId="56176256"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Одлучно зреле за сечу</w:t>
      </w:r>
      <w:r w:rsidR="00BB4715" w:rsidRPr="00300465">
        <w:rPr>
          <w:sz w:val="22"/>
          <w:szCs w:val="22"/>
          <w:lang w:val="sr-Cyrl-RS"/>
        </w:rPr>
        <w:t>:</w:t>
      </w:r>
    </w:p>
    <w:p w14:paraId="5A246218"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Презреле и престареле састојине из чијег физичког стања произилази потреба што скоријег коришћења,</w:t>
      </w:r>
    </w:p>
    <w:p w14:paraId="40D41F4A"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Остале састојине које су прешле опходњу, дакле зреле за сечу према степену зрелости,</w:t>
      </w:r>
    </w:p>
    <w:p w14:paraId="24C13B4B"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у којима је у претходном периоду (раздобљу) уведено подмлађивање, које треба продужити и завршити,</w:t>
      </w:r>
    </w:p>
    <w:p w14:paraId="240C64D2"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оштећене пожаром које према санационом програму треба посећи чистом сечом,</w:t>
      </w:r>
    </w:p>
    <w:p w14:paraId="0A848517" w14:textId="77777777" w:rsidR="0076318C" w:rsidRPr="00300465" w:rsidRDefault="0076318C" w:rsidP="00955D18">
      <w:pPr>
        <w:numPr>
          <w:ilvl w:val="0"/>
          <w:numId w:val="46"/>
        </w:numPr>
        <w:spacing w:after="60"/>
        <w:ind w:left="1077" w:hanging="357"/>
        <w:jc w:val="both"/>
        <w:rPr>
          <w:b/>
          <w:bCs/>
          <w:sz w:val="22"/>
          <w:szCs w:val="22"/>
          <w:lang w:val="sr-Cyrl-RS"/>
        </w:rPr>
      </w:pPr>
      <w:r w:rsidRPr="00300465">
        <w:rPr>
          <w:sz w:val="22"/>
          <w:szCs w:val="22"/>
          <w:lang w:val="sr-Cyrl-RS"/>
        </w:rPr>
        <w:t>Састојине старости од 111</w:t>
      </w:r>
      <w:r w:rsidR="00BB4715" w:rsidRPr="00300465">
        <w:rPr>
          <w:sz w:val="22"/>
          <w:szCs w:val="22"/>
          <w:lang w:val="sr-Cyrl-RS"/>
        </w:rPr>
        <w:t>.</w:t>
      </w:r>
      <w:r w:rsidRPr="00300465">
        <w:rPr>
          <w:sz w:val="22"/>
          <w:szCs w:val="22"/>
          <w:lang w:val="sr-Cyrl-RS"/>
        </w:rPr>
        <w:t>-120</w:t>
      </w:r>
      <w:r w:rsidR="00BB4715" w:rsidRPr="00300465">
        <w:rPr>
          <w:sz w:val="22"/>
          <w:szCs w:val="22"/>
          <w:lang w:val="sr-Cyrl-RS"/>
        </w:rPr>
        <w:t>.</w:t>
      </w:r>
      <w:r w:rsidRPr="00300465">
        <w:rPr>
          <w:sz w:val="22"/>
          <w:szCs w:val="22"/>
          <w:lang w:val="sr-Cyrl-RS"/>
        </w:rPr>
        <w:t>година</w:t>
      </w:r>
      <w:r w:rsidR="00BB4715" w:rsidRPr="00300465">
        <w:rPr>
          <w:sz w:val="22"/>
          <w:szCs w:val="22"/>
          <w:lang w:val="sr-Cyrl-RS"/>
        </w:rPr>
        <w:t>.</w:t>
      </w:r>
    </w:p>
    <w:p w14:paraId="18F26AB2"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Зреле за сечу:</w:t>
      </w:r>
    </w:p>
    <w:p w14:paraId="26F3F001"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лошег узраста, оштећене у јачој мери, слабог обраста и недовољног прираста без обзира на њихову старост и врсту дрвећа,</w:t>
      </w:r>
    </w:p>
    <w:p w14:paraId="774B18D2"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које не одговарају станишту па их треба заменити другом врстом дрвећа већег или вреднијег прираста,</w:t>
      </w:r>
    </w:p>
    <w:p w14:paraId="170434EA" w14:textId="77777777" w:rsidR="0076318C"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Састојине старости од 101</w:t>
      </w:r>
      <w:r w:rsidR="00BB4715" w:rsidRPr="00300465">
        <w:rPr>
          <w:sz w:val="22"/>
          <w:szCs w:val="22"/>
          <w:lang w:val="sr-Cyrl-RS"/>
        </w:rPr>
        <w:t>.</w:t>
      </w:r>
      <w:r w:rsidRPr="00300465">
        <w:rPr>
          <w:sz w:val="22"/>
          <w:szCs w:val="22"/>
          <w:lang w:val="sr-Cyrl-RS"/>
        </w:rPr>
        <w:t>-110</w:t>
      </w:r>
      <w:r w:rsidR="00BB4715" w:rsidRPr="00300465">
        <w:rPr>
          <w:sz w:val="22"/>
          <w:szCs w:val="22"/>
          <w:lang w:val="sr-Cyrl-RS"/>
        </w:rPr>
        <w:t>.</w:t>
      </w:r>
      <w:r w:rsidRPr="00300465">
        <w:rPr>
          <w:sz w:val="22"/>
          <w:szCs w:val="22"/>
          <w:lang w:val="sr-Cyrl-RS"/>
        </w:rPr>
        <w:t>година.</w:t>
      </w:r>
    </w:p>
    <w:p w14:paraId="176EBBF8" w14:textId="77777777" w:rsidR="00BB2A02" w:rsidRPr="00300465" w:rsidRDefault="0076318C" w:rsidP="00955D18">
      <w:pPr>
        <w:numPr>
          <w:ilvl w:val="0"/>
          <w:numId w:val="45"/>
        </w:numPr>
        <w:spacing w:after="60"/>
        <w:ind w:left="1077" w:hanging="357"/>
        <w:jc w:val="both"/>
        <w:rPr>
          <w:b/>
          <w:bCs/>
          <w:sz w:val="22"/>
          <w:szCs w:val="22"/>
          <w:lang w:val="sr-Cyrl-RS"/>
        </w:rPr>
      </w:pPr>
      <w:r w:rsidRPr="00300465">
        <w:rPr>
          <w:sz w:val="22"/>
          <w:szCs w:val="22"/>
          <w:lang w:val="sr-Cyrl-RS"/>
        </w:rPr>
        <w:t>остале потребне сече.</w:t>
      </w:r>
    </w:p>
    <w:p w14:paraId="0E2DCD19" w14:textId="77777777" w:rsidR="0076318C" w:rsidRPr="00300465" w:rsidRDefault="0076318C" w:rsidP="00955D18">
      <w:pPr>
        <w:numPr>
          <w:ilvl w:val="0"/>
          <w:numId w:val="7"/>
        </w:numPr>
        <w:spacing w:after="60"/>
        <w:ind w:left="1077" w:hanging="357"/>
        <w:jc w:val="both"/>
        <w:rPr>
          <w:sz w:val="22"/>
          <w:szCs w:val="22"/>
          <w:lang w:val="sr-Cyrl-RS"/>
        </w:rPr>
      </w:pPr>
      <w:r w:rsidRPr="00300465">
        <w:rPr>
          <w:sz w:val="22"/>
          <w:szCs w:val="22"/>
          <w:lang w:val="sr-Cyrl-RS"/>
        </w:rPr>
        <w:t>Састојине на граници сечиве зрелости:</w:t>
      </w:r>
    </w:p>
    <w:p w14:paraId="0E21EDCF" w14:textId="77777777" w:rsidR="0076318C" w:rsidRPr="00300465" w:rsidRDefault="002D6608" w:rsidP="00955D18">
      <w:pPr>
        <w:numPr>
          <w:ilvl w:val="0"/>
          <w:numId w:val="44"/>
        </w:numPr>
        <w:spacing w:after="60"/>
        <w:ind w:left="1077" w:hanging="357"/>
        <w:jc w:val="both"/>
        <w:rPr>
          <w:b/>
          <w:bCs/>
          <w:sz w:val="22"/>
          <w:szCs w:val="22"/>
          <w:lang w:val="sr-Cyrl-RS"/>
        </w:rPr>
      </w:pPr>
      <w:r>
        <w:rPr>
          <w:rStyle w:val="NoSpacingChar"/>
          <w:rFonts w:ascii="Times New Roman" w:hAnsi="Times New Roman"/>
          <w:lang w:val="sr-Cyrl-RS"/>
        </w:rPr>
        <w:t>С</w:t>
      </w:r>
      <w:r w:rsidR="0076318C" w:rsidRPr="00300465">
        <w:rPr>
          <w:rStyle w:val="NoSpacingChar"/>
          <w:rFonts w:ascii="Times New Roman" w:hAnsi="Times New Roman"/>
          <w:lang w:val="sr-Cyrl-RS"/>
        </w:rPr>
        <w:t>астојине које у току следећег привредног раздобља веома вероватно могу постићи зрелост за сечу, старости од 91</w:t>
      </w:r>
      <w:r w:rsidR="00BB4715" w:rsidRPr="00300465">
        <w:rPr>
          <w:rStyle w:val="NoSpacingChar"/>
          <w:rFonts w:ascii="Times New Roman" w:hAnsi="Times New Roman"/>
          <w:lang w:val="sr-Cyrl-RS"/>
        </w:rPr>
        <w:t>.</w:t>
      </w:r>
      <w:r w:rsidR="0076318C" w:rsidRPr="00300465">
        <w:rPr>
          <w:rStyle w:val="NoSpacingChar"/>
          <w:rFonts w:ascii="Times New Roman" w:hAnsi="Times New Roman"/>
          <w:lang w:val="sr-Cyrl-RS"/>
        </w:rPr>
        <w:t>-100</w:t>
      </w:r>
      <w:r w:rsidR="00BB4715" w:rsidRPr="00300465">
        <w:rPr>
          <w:rStyle w:val="NoSpacingChar"/>
          <w:rFonts w:ascii="Times New Roman" w:hAnsi="Times New Roman"/>
          <w:lang w:val="sr-Cyrl-RS"/>
        </w:rPr>
        <w:t>.</w:t>
      </w:r>
      <w:r w:rsidR="0076318C" w:rsidRPr="00300465">
        <w:rPr>
          <w:rStyle w:val="NoSpacingChar"/>
          <w:rFonts w:ascii="Times New Roman" w:hAnsi="Times New Roman"/>
          <w:lang w:val="sr-Cyrl-RS"/>
        </w:rPr>
        <w:t>година</w:t>
      </w:r>
      <w:r w:rsidR="0076318C" w:rsidRPr="00300465">
        <w:rPr>
          <w:sz w:val="22"/>
          <w:szCs w:val="22"/>
          <w:lang w:val="sr-Cyrl-RS"/>
        </w:rPr>
        <w:t>.</w:t>
      </w:r>
    </w:p>
    <w:p w14:paraId="46ACDABE" w14:textId="77777777"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t>На основу овако груписаних састојина ради се привремени план сеча по површини. У другој фази калкулације приноса привремени план сеча упоређује се са нормалним размером добних разреда, тј. са идеалном површином обнављања у овом уређајном периоду. На основу ова два показатеља врши се калкулисање узгојних потреба (обнављања) и постизање нормалног размера добних разреда, тј. обезбеђивање умереније или строжије трајности приноса, уз истовремено обезбеђење осталих функција шума. Регулатор трајности приноса код умереног састојинског газдовања је површина, тј. идеална (нормална) површина добног разреда.</w:t>
      </w:r>
    </w:p>
    <w:p w14:paraId="70507BDE" w14:textId="77777777"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lastRenderedPageBreak/>
        <w:t>Као што се види метод умереног састојинског газдовања даје велику слободу при калкулацији приноса, односно боље прилагођавање стању састојина и узгојним потребама, тј. састојине које и нису достигле зрелост за сечу (али су слабог квалитета и обраста) могу се предвидети за сечу обнављања, али зато састојине које су достигле зрелост за сечу (али су доброг здравственог стања и обраста) могу и даље остати да прирашћују (продужава им се опходња), али то не угрожава трајност приноса.</w:t>
      </w:r>
    </w:p>
    <w:p w14:paraId="5AACF37A" w14:textId="453CDDD6" w:rsidR="0076318C" w:rsidRPr="00300465" w:rsidRDefault="0076318C" w:rsidP="00955D18">
      <w:pPr>
        <w:spacing w:after="60"/>
        <w:ind w:firstLine="720"/>
        <w:jc w:val="both"/>
        <w:rPr>
          <w:sz w:val="22"/>
          <w:szCs w:val="22"/>
          <w:lang w:val="sr-Cyrl-RS"/>
        </w:rPr>
      </w:pPr>
      <w:r w:rsidRPr="00300465">
        <w:rPr>
          <w:sz w:val="22"/>
          <w:szCs w:val="22"/>
          <w:lang w:val="sr-Cyrl-RS"/>
        </w:rPr>
        <w:t xml:space="preserve">У газдинској јединици </w:t>
      </w:r>
      <w:r w:rsidR="00780F7A">
        <w:rPr>
          <w:sz w:val="22"/>
          <w:szCs w:val="22"/>
          <w:lang w:val="sr-Cyrl-RS"/>
        </w:rPr>
        <w:t>,,</w:t>
      </w:r>
      <w:r w:rsidR="00F828C6">
        <w:rPr>
          <w:sz w:val="22"/>
          <w:szCs w:val="22"/>
          <w:lang w:val="sr-Cyrl-RS"/>
        </w:rPr>
        <w:t>Игриште-Текућа</w:t>
      </w:r>
      <w:r w:rsidR="00780F7A" w:rsidRPr="00300465">
        <w:rPr>
          <w:bCs/>
          <w:sz w:val="22"/>
          <w:szCs w:val="22"/>
          <w:lang w:val="sr-Cyrl-RS"/>
        </w:rPr>
        <w:t>”</w:t>
      </w:r>
      <w:r w:rsidR="00F828C6">
        <w:rPr>
          <w:sz w:val="22"/>
          <w:szCs w:val="22"/>
          <w:lang w:val="sr-Cyrl-RS"/>
        </w:rPr>
        <w:t xml:space="preserve"> бара</w:t>
      </w:r>
      <w:r w:rsidRPr="00300465">
        <w:rPr>
          <w:sz w:val="22"/>
          <w:szCs w:val="22"/>
          <w:lang w:val="sr-Cyrl-RS"/>
        </w:rPr>
        <w:t xml:space="preserve"> састојине су према зрелости за сечу груписане у следеће групе:</w:t>
      </w:r>
    </w:p>
    <w:p w14:paraId="380564AA" w14:textId="77777777" w:rsidR="0076318C" w:rsidRPr="00300465" w:rsidRDefault="0076318C" w:rsidP="00955D18">
      <w:pPr>
        <w:autoSpaceDE w:val="0"/>
        <w:autoSpaceDN w:val="0"/>
        <w:adjustRightInd w:val="0"/>
        <w:spacing w:after="60"/>
        <w:ind w:firstLine="720"/>
        <w:jc w:val="both"/>
        <w:rPr>
          <w:sz w:val="22"/>
          <w:szCs w:val="22"/>
          <w:lang w:val="sr-Cyrl-RS"/>
        </w:rPr>
      </w:pPr>
      <w:r w:rsidRPr="00300465">
        <w:rPr>
          <w:sz w:val="22"/>
          <w:szCs w:val="22"/>
          <w:lang w:val="sr-Cyrl-RS"/>
        </w:rPr>
        <w:t xml:space="preserve">За газдинску класу 10.351.421(висока шума букве) </w:t>
      </w:r>
    </w:p>
    <w:p w14:paraId="41F3A353" w14:textId="642602FB"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w:t>
      </w:r>
      <w:r w:rsidR="0076318C" w:rsidRPr="00300465">
        <w:rPr>
          <w:sz w:val="22"/>
          <w:szCs w:val="22"/>
          <w:lang w:val="sr-Cyrl-RS"/>
        </w:rPr>
        <w:t xml:space="preserve"> група</w:t>
      </w:r>
      <w:r w:rsidR="00761AEF" w:rsidRPr="00300465">
        <w:rPr>
          <w:sz w:val="22"/>
          <w:szCs w:val="22"/>
          <w:lang w:val="sr-Cyrl-RS"/>
        </w:rPr>
        <w:t>-</w:t>
      </w:r>
      <w:r w:rsidR="0076318C" w:rsidRPr="00300465">
        <w:rPr>
          <w:sz w:val="22"/>
          <w:szCs w:val="22"/>
          <w:lang w:val="sr-Cyrl-RS"/>
        </w:rPr>
        <w:t xml:space="preserve">Одлучно зреле за сечу на </w:t>
      </w:r>
      <w:r w:rsidR="0033198C">
        <w:rPr>
          <w:sz w:val="22"/>
          <w:szCs w:val="22"/>
          <w:lang w:val="sr-Cyrl-RS"/>
        </w:rPr>
        <w:t>83,99</w:t>
      </w:r>
      <w:r w:rsidR="005F692D" w:rsidRPr="00300465">
        <w:rPr>
          <w:sz w:val="22"/>
          <w:szCs w:val="22"/>
          <w:lang w:val="sr-Latn-RS"/>
        </w:rPr>
        <w:t>ha</w:t>
      </w:r>
      <w:r w:rsidR="0076318C" w:rsidRPr="00300465">
        <w:rPr>
          <w:sz w:val="22"/>
          <w:szCs w:val="22"/>
          <w:lang w:val="sr-Cyrl-RS"/>
        </w:rPr>
        <w:t xml:space="preserve"> 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10.351.421</w:t>
      </w:r>
      <w:r w:rsidRPr="00300465">
        <w:rPr>
          <w:sz w:val="22"/>
          <w:szCs w:val="22"/>
          <w:lang w:val="sr-Latn-RS"/>
        </w:rPr>
        <w:t xml:space="preserve"> </w:t>
      </w:r>
    </w:p>
    <w:p w14:paraId="3ACD91A0" w14:textId="3E5D845B"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II</w:t>
      </w:r>
      <w:r w:rsidR="0076318C" w:rsidRPr="00300465">
        <w:rPr>
          <w:sz w:val="22"/>
          <w:szCs w:val="22"/>
          <w:lang w:val="sr-Cyrl-RS"/>
        </w:rPr>
        <w:t xml:space="preserve"> група-Састојине зреле за сечу на </w:t>
      </w:r>
      <w:r w:rsidR="0033198C">
        <w:rPr>
          <w:sz w:val="22"/>
          <w:szCs w:val="22"/>
          <w:lang w:val="sr-Cyrl-RS"/>
        </w:rPr>
        <w:t>28,26</w:t>
      </w:r>
      <w:r w:rsidR="005F692D" w:rsidRPr="00300465">
        <w:rPr>
          <w:sz w:val="22"/>
          <w:szCs w:val="22"/>
          <w:lang w:val="sr-Latn-RS"/>
        </w:rPr>
        <w:t>ha</w:t>
      </w:r>
      <w:r w:rsidR="0076318C" w:rsidRPr="00300465">
        <w:rPr>
          <w:sz w:val="22"/>
          <w:szCs w:val="22"/>
          <w:lang w:val="sr-Cyrl-RS"/>
        </w:rPr>
        <w:t xml:space="preserve"> 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10.351.421</w:t>
      </w:r>
      <w:r w:rsidRPr="00300465">
        <w:rPr>
          <w:sz w:val="22"/>
          <w:szCs w:val="22"/>
          <w:lang w:val="sr-Cyrl-RS"/>
        </w:rPr>
        <w:t xml:space="preserve"> </w:t>
      </w:r>
    </w:p>
    <w:p w14:paraId="7B58853B" w14:textId="0865CAA5" w:rsidR="0076318C" w:rsidRPr="00300465" w:rsidRDefault="00771419" w:rsidP="00955D18">
      <w:pPr>
        <w:numPr>
          <w:ilvl w:val="0"/>
          <w:numId w:val="43"/>
        </w:numPr>
        <w:autoSpaceDE w:val="0"/>
        <w:autoSpaceDN w:val="0"/>
        <w:adjustRightInd w:val="0"/>
        <w:spacing w:after="60"/>
        <w:ind w:left="1077" w:hanging="357"/>
        <w:jc w:val="both"/>
        <w:rPr>
          <w:sz w:val="22"/>
          <w:szCs w:val="22"/>
          <w:lang w:val="sr-Cyrl-RS"/>
        </w:rPr>
      </w:pPr>
      <w:r w:rsidRPr="00300465">
        <w:rPr>
          <w:sz w:val="22"/>
          <w:szCs w:val="22"/>
          <w:lang w:val="sr-Latn-RS"/>
        </w:rPr>
        <w:t>III</w:t>
      </w:r>
      <w:r w:rsidR="0076318C" w:rsidRPr="00300465">
        <w:rPr>
          <w:sz w:val="22"/>
          <w:szCs w:val="22"/>
          <w:lang w:val="sr-Cyrl-RS"/>
        </w:rPr>
        <w:t xml:space="preserve"> група-Састојине на граници зрелости за сечу на </w:t>
      </w:r>
      <w:r w:rsidR="0033198C">
        <w:rPr>
          <w:sz w:val="22"/>
          <w:szCs w:val="22"/>
          <w:lang w:val="sr-Cyrl-RS"/>
        </w:rPr>
        <w:t>235,01</w:t>
      </w:r>
      <w:r w:rsidR="00C824D0" w:rsidRPr="00300465">
        <w:rPr>
          <w:sz w:val="22"/>
          <w:szCs w:val="22"/>
          <w:lang w:val="sr-Latn-RS"/>
        </w:rPr>
        <w:t>ha</w:t>
      </w:r>
      <w:r w:rsidR="0076318C" w:rsidRPr="00300465">
        <w:rPr>
          <w:sz w:val="22"/>
          <w:szCs w:val="22"/>
          <w:lang w:val="sr-Cyrl-RS"/>
        </w:rPr>
        <w:t xml:space="preserve"> у Г</w:t>
      </w:r>
      <w:r w:rsidR="00FB6FED" w:rsidRPr="00300465">
        <w:rPr>
          <w:sz w:val="22"/>
          <w:szCs w:val="22"/>
          <w:lang w:val="sr-Latn-RS"/>
        </w:rPr>
        <w:t>.</w:t>
      </w:r>
      <w:r w:rsidR="0076318C" w:rsidRPr="00300465">
        <w:rPr>
          <w:sz w:val="22"/>
          <w:szCs w:val="22"/>
          <w:lang w:val="sr-Cyrl-RS"/>
        </w:rPr>
        <w:t>К</w:t>
      </w:r>
      <w:r w:rsidR="00FB6FED" w:rsidRPr="00300465">
        <w:rPr>
          <w:sz w:val="22"/>
          <w:szCs w:val="22"/>
          <w:lang w:val="sr-Latn-RS"/>
        </w:rPr>
        <w:t>.</w:t>
      </w:r>
      <w:r w:rsidR="0076318C" w:rsidRPr="00300465">
        <w:rPr>
          <w:sz w:val="22"/>
          <w:szCs w:val="22"/>
          <w:lang w:val="sr-Cyrl-RS"/>
        </w:rPr>
        <w:t xml:space="preserve"> 10.351.421</w:t>
      </w:r>
    </w:p>
    <w:p w14:paraId="0DFC2E09" w14:textId="77777777" w:rsidR="00626224" w:rsidRPr="00300465" w:rsidRDefault="00626224" w:rsidP="00955D18">
      <w:pPr>
        <w:pStyle w:val="BodyTextIndent"/>
        <w:spacing w:after="60"/>
        <w:rPr>
          <w:bCs/>
          <w:spacing w:val="0"/>
          <w:szCs w:val="22"/>
          <w:lang w:val="sr-Cyrl-RS"/>
        </w:rPr>
      </w:pPr>
      <w:r w:rsidRPr="00300465">
        <w:rPr>
          <w:bCs/>
          <w:spacing w:val="0"/>
          <w:szCs w:val="22"/>
          <w:lang w:val="sr-Cyrl-RS"/>
        </w:rPr>
        <w:t>Приликом израде плана коришћења шума за једнодобне шуме принос је калкулисан применом метода умерено састојинског газдовања. Одређује се за сваку састојину понаособ, а у зависности од врсте сече, просечне запремине по хектару, запреминског прираста, распореда запремине по дебљинским степенима, здравственог стања, циљева газдовања, потреба самих састојина и др.</w:t>
      </w:r>
    </w:p>
    <w:p w14:paraId="1E7EBDA7" w14:textId="77777777" w:rsidR="00626224" w:rsidRPr="00300465" w:rsidRDefault="00626224" w:rsidP="00955D18">
      <w:pPr>
        <w:pStyle w:val="BodyTextIndent"/>
        <w:spacing w:after="60"/>
        <w:rPr>
          <w:bCs/>
          <w:spacing w:val="0"/>
          <w:szCs w:val="22"/>
          <w:lang w:val="sr-Cyrl-RS"/>
        </w:rPr>
      </w:pPr>
    </w:p>
    <w:p w14:paraId="7F3E73D9" w14:textId="4664BBDE" w:rsidR="00626224" w:rsidRPr="00626224" w:rsidRDefault="00626224" w:rsidP="00955D18">
      <w:pPr>
        <w:spacing w:before="120" w:after="20"/>
        <w:jc w:val="center"/>
        <w:rPr>
          <w:bCs/>
          <w:sz w:val="22"/>
          <w:lang w:val="sr-Cyrl-RS"/>
        </w:rPr>
      </w:pPr>
      <w:bookmarkStart w:id="453" w:name="_Hlk21422783"/>
      <w:r w:rsidRPr="00F11BC3">
        <w:rPr>
          <w:b/>
          <w:i/>
          <w:sz w:val="20"/>
          <w:lang w:val="sr-Cyrl-RS"/>
        </w:rPr>
        <w:t>Табела 3</w:t>
      </w:r>
      <w:r w:rsidR="00084A2E">
        <w:rPr>
          <w:b/>
          <w:i/>
          <w:sz w:val="20"/>
          <w:lang w:val="sr-Cyrl-RS"/>
        </w:rPr>
        <w:t>4</w:t>
      </w:r>
      <w:r w:rsidRPr="00F11BC3">
        <w:rPr>
          <w:b/>
          <w:i/>
          <w:sz w:val="20"/>
          <w:lang w:val="sr-Cyrl-RS"/>
        </w:rPr>
        <w:t>:</w:t>
      </w:r>
      <w:r w:rsidRPr="00626224">
        <w:rPr>
          <w:bCs/>
          <w:i/>
          <w:sz w:val="20"/>
          <w:lang w:val="sr-Cyrl-RS"/>
        </w:rPr>
        <w:t xml:space="preserve"> Привремени план коришћења</w:t>
      </w:r>
      <w:bookmarkEnd w:id="453"/>
    </w:p>
    <w:tbl>
      <w:tblPr>
        <w:tblW w:w="10065" w:type="dxa"/>
        <w:jc w:val="center"/>
        <w:tblLook w:val="04A0" w:firstRow="1" w:lastRow="0" w:firstColumn="1" w:lastColumn="0" w:noHBand="0" w:noVBand="1"/>
      </w:tblPr>
      <w:tblGrid>
        <w:gridCol w:w="941"/>
        <w:gridCol w:w="760"/>
        <w:gridCol w:w="990"/>
        <w:gridCol w:w="640"/>
        <w:gridCol w:w="941"/>
        <w:gridCol w:w="940"/>
        <w:gridCol w:w="990"/>
        <w:gridCol w:w="800"/>
        <w:gridCol w:w="960"/>
        <w:gridCol w:w="960"/>
        <w:gridCol w:w="990"/>
        <w:gridCol w:w="581"/>
      </w:tblGrid>
      <w:tr w:rsidR="0033198C" w:rsidRPr="0033198C" w14:paraId="646DEC17" w14:textId="77777777" w:rsidTr="0033198C">
        <w:trPr>
          <w:trHeight w:val="420"/>
          <w:jc w:val="center"/>
        </w:trPr>
        <w:tc>
          <w:tcPr>
            <w:tcW w:w="2811" w:type="dxa"/>
            <w:gridSpan w:val="4"/>
            <w:tcBorders>
              <w:top w:val="double" w:sz="6" w:space="0" w:color="auto"/>
              <w:left w:val="double" w:sz="6" w:space="0" w:color="auto"/>
              <w:bottom w:val="single" w:sz="4" w:space="0" w:color="auto"/>
              <w:right w:val="nil"/>
            </w:tcBorders>
            <w:shd w:val="clear" w:color="auto" w:fill="auto"/>
            <w:vAlign w:val="center"/>
            <w:hideMark/>
          </w:tcPr>
          <w:p w14:paraId="706960AD"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Odlučno zrele za seču</w:t>
            </w:r>
          </w:p>
        </w:tc>
        <w:tc>
          <w:tcPr>
            <w:tcW w:w="3626" w:type="dxa"/>
            <w:gridSpan w:val="4"/>
            <w:tcBorders>
              <w:top w:val="double" w:sz="6" w:space="0" w:color="auto"/>
              <w:left w:val="double" w:sz="6" w:space="0" w:color="auto"/>
              <w:bottom w:val="single" w:sz="4" w:space="0" w:color="auto"/>
              <w:right w:val="nil"/>
            </w:tcBorders>
            <w:shd w:val="clear" w:color="auto" w:fill="auto"/>
            <w:vAlign w:val="center"/>
            <w:hideMark/>
          </w:tcPr>
          <w:p w14:paraId="15AEC423"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Zrele za seču</w:t>
            </w:r>
          </w:p>
        </w:tc>
        <w:tc>
          <w:tcPr>
            <w:tcW w:w="3628" w:type="dxa"/>
            <w:gridSpan w:val="4"/>
            <w:tcBorders>
              <w:top w:val="double" w:sz="6" w:space="0" w:color="auto"/>
              <w:left w:val="double" w:sz="6" w:space="0" w:color="auto"/>
              <w:bottom w:val="single" w:sz="4" w:space="0" w:color="auto"/>
              <w:right w:val="double" w:sz="6" w:space="0" w:color="000000"/>
            </w:tcBorders>
            <w:shd w:val="clear" w:color="auto" w:fill="auto"/>
            <w:vAlign w:val="center"/>
            <w:hideMark/>
          </w:tcPr>
          <w:p w14:paraId="6CA72CC8"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Na granici  sečive zrelosti</w:t>
            </w:r>
          </w:p>
        </w:tc>
      </w:tr>
      <w:tr w:rsidR="0033198C" w:rsidRPr="0033198C" w14:paraId="0433EC9E" w14:textId="77777777" w:rsidTr="0033198C">
        <w:trPr>
          <w:trHeight w:val="255"/>
          <w:jc w:val="center"/>
        </w:trPr>
        <w:tc>
          <w:tcPr>
            <w:tcW w:w="2811" w:type="dxa"/>
            <w:gridSpan w:val="4"/>
            <w:tcBorders>
              <w:top w:val="single" w:sz="4" w:space="0" w:color="auto"/>
              <w:left w:val="double" w:sz="6" w:space="0" w:color="auto"/>
              <w:bottom w:val="single" w:sz="4" w:space="0" w:color="auto"/>
              <w:right w:val="nil"/>
            </w:tcBorders>
            <w:shd w:val="clear" w:color="auto" w:fill="auto"/>
            <w:vAlign w:val="center"/>
            <w:hideMark/>
          </w:tcPr>
          <w:p w14:paraId="68071CDF"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111-120 god</w:t>
            </w:r>
          </w:p>
        </w:tc>
        <w:tc>
          <w:tcPr>
            <w:tcW w:w="3626" w:type="dxa"/>
            <w:gridSpan w:val="4"/>
            <w:tcBorders>
              <w:top w:val="single" w:sz="4" w:space="0" w:color="auto"/>
              <w:left w:val="double" w:sz="6" w:space="0" w:color="auto"/>
              <w:bottom w:val="single" w:sz="4" w:space="0" w:color="auto"/>
              <w:right w:val="nil"/>
            </w:tcBorders>
            <w:shd w:val="clear" w:color="auto" w:fill="auto"/>
            <w:vAlign w:val="center"/>
            <w:hideMark/>
          </w:tcPr>
          <w:p w14:paraId="73EB9424"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101-110 god</w:t>
            </w:r>
          </w:p>
        </w:tc>
        <w:tc>
          <w:tcPr>
            <w:tcW w:w="3628" w:type="dxa"/>
            <w:gridSpan w:val="4"/>
            <w:tcBorders>
              <w:top w:val="single" w:sz="4" w:space="0" w:color="auto"/>
              <w:left w:val="double" w:sz="6" w:space="0" w:color="auto"/>
              <w:bottom w:val="single" w:sz="4" w:space="0" w:color="auto"/>
              <w:right w:val="double" w:sz="6" w:space="0" w:color="000000"/>
            </w:tcBorders>
            <w:shd w:val="clear" w:color="auto" w:fill="auto"/>
            <w:vAlign w:val="center"/>
            <w:hideMark/>
          </w:tcPr>
          <w:p w14:paraId="2F9F0FF5"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90-100 god</w:t>
            </w:r>
          </w:p>
        </w:tc>
      </w:tr>
      <w:tr w:rsidR="0033198C" w:rsidRPr="0033198C" w14:paraId="11A62CA5" w14:textId="77777777" w:rsidTr="0033198C">
        <w:trPr>
          <w:trHeight w:val="585"/>
          <w:jc w:val="center"/>
        </w:trPr>
        <w:tc>
          <w:tcPr>
            <w:tcW w:w="421" w:type="dxa"/>
            <w:tcBorders>
              <w:top w:val="nil"/>
              <w:left w:val="double" w:sz="6" w:space="0" w:color="auto"/>
              <w:bottom w:val="single" w:sz="4" w:space="0" w:color="auto"/>
              <w:right w:val="single" w:sz="4" w:space="0" w:color="auto"/>
            </w:tcBorders>
            <w:shd w:val="clear" w:color="auto" w:fill="auto"/>
            <w:vAlign w:val="center"/>
            <w:hideMark/>
          </w:tcPr>
          <w:p w14:paraId="57092F3B"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Od/od.</w:t>
            </w:r>
          </w:p>
        </w:tc>
        <w:tc>
          <w:tcPr>
            <w:tcW w:w="760" w:type="dxa"/>
            <w:tcBorders>
              <w:top w:val="nil"/>
              <w:left w:val="nil"/>
              <w:bottom w:val="single" w:sz="4" w:space="0" w:color="auto"/>
              <w:right w:val="single" w:sz="4" w:space="0" w:color="auto"/>
            </w:tcBorders>
            <w:shd w:val="clear" w:color="auto" w:fill="auto"/>
            <w:vAlign w:val="center"/>
            <w:hideMark/>
          </w:tcPr>
          <w:p w14:paraId="1665CF5D"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P(ha)</w:t>
            </w:r>
          </w:p>
        </w:tc>
        <w:tc>
          <w:tcPr>
            <w:tcW w:w="990" w:type="dxa"/>
            <w:tcBorders>
              <w:top w:val="nil"/>
              <w:left w:val="nil"/>
              <w:bottom w:val="single" w:sz="4" w:space="0" w:color="auto"/>
              <w:right w:val="single" w:sz="4" w:space="0" w:color="auto"/>
            </w:tcBorders>
            <w:shd w:val="clear" w:color="auto" w:fill="auto"/>
            <w:vAlign w:val="center"/>
            <w:hideMark/>
          </w:tcPr>
          <w:p w14:paraId="5AD0EFF6"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podmladak</w:t>
            </w:r>
          </w:p>
        </w:tc>
        <w:tc>
          <w:tcPr>
            <w:tcW w:w="640" w:type="dxa"/>
            <w:tcBorders>
              <w:top w:val="nil"/>
              <w:left w:val="nil"/>
              <w:bottom w:val="single" w:sz="4" w:space="0" w:color="auto"/>
              <w:right w:val="single" w:sz="4" w:space="0" w:color="auto"/>
            </w:tcBorders>
            <w:shd w:val="clear" w:color="auto" w:fill="auto"/>
            <w:vAlign w:val="center"/>
            <w:hideMark/>
          </w:tcPr>
          <w:p w14:paraId="1C928DA8"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sklop</w:t>
            </w:r>
          </w:p>
        </w:tc>
        <w:tc>
          <w:tcPr>
            <w:tcW w:w="896" w:type="dxa"/>
            <w:tcBorders>
              <w:top w:val="nil"/>
              <w:left w:val="double" w:sz="6" w:space="0" w:color="auto"/>
              <w:bottom w:val="single" w:sz="4" w:space="0" w:color="auto"/>
              <w:right w:val="single" w:sz="4" w:space="0" w:color="auto"/>
            </w:tcBorders>
            <w:shd w:val="clear" w:color="auto" w:fill="auto"/>
            <w:vAlign w:val="center"/>
            <w:hideMark/>
          </w:tcPr>
          <w:p w14:paraId="3D511EFA"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Od/od.</w:t>
            </w:r>
          </w:p>
        </w:tc>
        <w:tc>
          <w:tcPr>
            <w:tcW w:w="940" w:type="dxa"/>
            <w:tcBorders>
              <w:top w:val="nil"/>
              <w:left w:val="nil"/>
              <w:bottom w:val="single" w:sz="4" w:space="0" w:color="auto"/>
              <w:right w:val="single" w:sz="4" w:space="0" w:color="auto"/>
            </w:tcBorders>
            <w:shd w:val="clear" w:color="auto" w:fill="auto"/>
            <w:vAlign w:val="center"/>
            <w:hideMark/>
          </w:tcPr>
          <w:p w14:paraId="6C1E3875"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P(ha)</w:t>
            </w:r>
          </w:p>
        </w:tc>
        <w:tc>
          <w:tcPr>
            <w:tcW w:w="990" w:type="dxa"/>
            <w:tcBorders>
              <w:top w:val="nil"/>
              <w:left w:val="nil"/>
              <w:bottom w:val="single" w:sz="4" w:space="0" w:color="auto"/>
              <w:right w:val="single" w:sz="4" w:space="0" w:color="auto"/>
            </w:tcBorders>
            <w:shd w:val="clear" w:color="auto" w:fill="auto"/>
            <w:vAlign w:val="center"/>
            <w:hideMark/>
          </w:tcPr>
          <w:p w14:paraId="5E68BFF6"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podmladak</w:t>
            </w:r>
          </w:p>
        </w:tc>
        <w:tc>
          <w:tcPr>
            <w:tcW w:w="800" w:type="dxa"/>
            <w:tcBorders>
              <w:top w:val="nil"/>
              <w:left w:val="nil"/>
              <w:bottom w:val="single" w:sz="4" w:space="0" w:color="auto"/>
              <w:right w:val="single" w:sz="4" w:space="0" w:color="auto"/>
            </w:tcBorders>
            <w:shd w:val="clear" w:color="auto" w:fill="auto"/>
            <w:vAlign w:val="center"/>
            <w:hideMark/>
          </w:tcPr>
          <w:p w14:paraId="73992A17"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sklop</w:t>
            </w:r>
          </w:p>
        </w:tc>
        <w:tc>
          <w:tcPr>
            <w:tcW w:w="960" w:type="dxa"/>
            <w:tcBorders>
              <w:top w:val="nil"/>
              <w:left w:val="double" w:sz="6" w:space="0" w:color="auto"/>
              <w:bottom w:val="single" w:sz="4" w:space="0" w:color="auto"/>
              <w:right w:val="single" w:sz="4" w:space="0" w:color="auto"/>
            </w:tcBorders>
            <w:shd w:val="clear" w:color="auto" w:fill="auto"/>
            <w:vAlign w:val="center"/>
            <w:hideMark/>
          </w:tcPr>
          <w:p w14:paraId="55F09982"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Od/od.</w:t>
            </w:r>
          </w:p>
        </w:tc>
        <w:tc>
          <w:tcPr>
            <w:tcW w:w="960" w:type="dxa"/>
            <w:tcBorders>
              <w:top w:val="nil"/>
              <w:left w:val="nil"/>
              <w:bottom w:val="single" w:sz="4" w:space="0" w:color="auto"/>
              <w:right w:val="single" w:sz="4" w:space="0" w:color="auto"/>
            </w:tcBorders>
            <w:shd w:val="clear" w:color="auto" w:fill="auto"/>
            <w:vAlign w:val="center"/>
            <w:hideMark/>
          </w:tcPr>
          <w:p w14:paraId="0A3DF276"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P(ha)</w:t>
            </w:r>
          </w:p>
        </w:tc>
        <w:tc>
          <w:tcPr>
            <w:tcW w:w="990" w:type="dxa"/>
            <w:tcBorders>
              <w:top w:val="nil"/>
              <w:left w:val="nil"/>
              <w:bottom w:val="single" w:sz="4" w:space="0" w:color="auto"/>
              <w:right w:val="single" w:sz="4" w:space="0" w:color="auto"/>
            </w:tcBorders>
            <w:shd w:val="clear" w:color="auto" w:fill="auto"/>
            <w:vAlign w:val="center"/>
            <w:hideMark/>
          </w:tcPr>
          <w:p w14:paraId="058B515E"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podmladak</w:t>
            </w:r>
          </w:p>
        </w:tc>
        <w:tc>
          <w:tcPr>
            <w:tcW w:w="718" w:type="dxa"/>
            <w:tcBorders>
              <w:top w:val="nil"/>
              <w:left w:val="nil"/>
              <w:bottom w:val="single" w:sz="4" w:space="0" w:color="auto"/>
              <w:right w:val="double" w:sz="6" w:space="0" w:color="auto"/>
            </w:tcBorders>
            <w:shd w:val="clear" w:color="auto" w:fill="auto"/>
            <w:vAlign w:val="center"/>
            <w:hideMark/>
          </w:tcPr>
          <w:p w14:paraId="4CBD34FA"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sklop</w:t>
            </w:r>
          </w:p>
        </w:tc>
      </w:tr>
      <w:tr w:rsidR="0033198C" w:rsidRPr="0033198C" w14:paraId="5724B3C1" w14:textId="77777777" w:rsidTr="0033198C">
        <w:trPr>
          <w:trHeight w:val="285"/>
          <w:jc w:val="center"/>
        </w:trPr>
        <w:tc>
          <w:tcPr>
            <w:tcW w:w="421" w:type="dxa"/>
            <w:tcBorders>
              <w:top w:val="nil"/>
              <w:left w:val="double" w:sz="6" w:space="0" w:color="auto"/>
              <w:bottom w:val="single" w:sz="4" w:space="0" w:color="auto"/>
              <w:right w:val="single" w:sz="4" w:space="0" w:color="auto"/>
            </w:tcBorders>
            <w:shd w:val="clear" w:color="000000" w:fill="FFFF00"/>
            <w:noWrap/>
            <w:vAlign w:val="center"/>
            <w:hideMark/>
          </w:tcPr>
          <w:p w14:paraId="2F0B76E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31/b</w:t>
            </w:r>
          </w:p>
        </w:tc>
        <w:tc>
          <w:tcPr>
            <w:tcW w:w="760" w:type="dxa"/>
            <w:tcBorders>
              <w:top w:val="nil"/>
              <w:left w:val="nil"/>
              <w:bottom w:val="single" w:sz="4" w:space="0" w:color="auto"/>
              <w:right w:val="single" w:sz="4" w:space="0" w:color="auto"/>
            </w:tcBorders>
            <w:shd w:val="clear" w:color="000000" w:fill="FFFF00"/>
            <w:noWrap/>
            <w:vAlign w:val="center"/>
            <w:hideMark/>
          </w:tcPr>
          <w:p w14:paraId="65DD684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4,54</w:t>
            </w:r>
          </w:p>
        </w:tc>
        <w:tc>
          <w:tcPr>
            <w:tcW w:w="990" w:type="dxa"/>
            <w:tcBorders>
              <w:top w:val="nil"/>
              <w:left w:val="nil"/>
              <w:bottom w:val="single" w:sz="4" w:space="0" w:color="auto"/>
              <w:right w:val="single" w:sz="4" w:space="0" w:color="auto"/>
            </w:tcBorders>
            <w:shd w:val="clear" w:color="000000" w:fill="FFFF00"/>
            <w:vAlign w:val="center"/>
            <w:hideMark/>
          </w:tcPr>
          <w:p w14:paraId="79F5C53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640" w:type="dxa"/>
            <w:tcBorders>
              <w:top w:val="nil"/>
              <w:left w:val="nil"/>
              <w:bottom w:val="single" w:sz="4" w:space="0" w:color="auto"/>
              <w:right w:val="single" w:sz="4" w:space="0" w:color="auto"/>
            </w:tcBorders>
            <w:shd w:val="clear" w:color="000000" w:fill="FFFF00"/>
            <w:vAlign w:val="center"/>
            <w:hideMark/>
          </w:tcPr>
          <w:p w14:paraId="649B473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000000" w:fill="FF0000"/>
            <w:noWrap/>
            <w:vAlign w:val="center"/>
            <w:hideMark/>
          </w:tcPr>
          <w:p w14:paraId="3406DA7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75/b</w:t>
            </w:r>
          </w:p>
        </w:tc>
        <w:tc>
          <w:tcPr>
            <w:tcW w:w="940" w:type="dxa"/>
            <w:tcBorders>
              <w:top w:val="nil"/>
              <w:left w:val="nil"/>
              <w:bottom w:val="single" w:sz="4" w:space="0" w:color="auto"/>
              <w:right w:val="single" w:sz="4" w:space="0" w:color="auto"/>
            </w:tcBorders>
            <w:shd w:val="clear" w:color="000000" w:fill="FF0000"/>
            <w:noWrap/>
            <w:vAlign w:val="center"/>
            <w:hideMark/>
          </w:tcPr>
          <w:p w14:paraId="05F82C3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6,5</w:t>
            </w:r>
          </w:p>
        </w:tc>
        <w:tc>
          <w:tcPr>
            <w:tcW w:w="990" w:type="dxa"/>
            <w:tcBorders>
              <w:top w:val="nil"/>
              <w:left w:val="nil"/>
              <w:bottom w:val="single" w:sz="4" w:space="0" w:color="auto"/>
              <w:right w:val="single" w:sz="4" w:space="0" w:color="auto"/>
            </w:tcBorders>
            <w:shd w:val="clear" w:color="000000" w:fill="FF0000"/>
            <w:vAlign w:val="center"/>
            <w:hideMark/>
          </w:tcPr>
          <w:p w14:paraId="1CC55F8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w:t>
            </w:r>
          </w:p>
        </w:tc>
        <w:tc>
          <w:tcPr>
            <w:tcW w:w="800" w:type="dxa"/>
            <w:tcBorders>
              <w:top w:val="nil"/>
              <w:left w:val="nil"/>
              <w:bottom w:val="single" w:sz="4" w:space="0" w:color="auto"/>
              <w:right w:val="single" w:sz="4" w:space="0" w:color="auto"/>
            </w:tcBorders>
            <w:shd w:val="clear" w:color="000000" w:fill="FF0000"/>
            <w:vAlign w:val="center"/>
            <w:hideMark/>
          </w:tcPr>
          <w:p w14:paraId="5AED6E5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960" w:type="dxa"/>
            <w:tcBorders>
              <w:top w:val="nil"/>
              <w:left w:val="double" w:sz="6" w:space="0" w:color="auto"/>
              <w:bottom w:val="single" w:sz="4" w:space="0" w:color="auto"/>
              <w:right w:val="single" w:sz="4" w:space="0" w:color="auto"/>
            </w:tcBorders>
            <w:shd w:val="clear" w:color="000000" w:fill="FF0000"/>
            <w:noWrap/>
            <w:vAlign w:val="center"/>
            <w:hideMark/>
          </w:tcPr>
          <w:p w14:paraId="61AEEC5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3/d</w:t>
            </w:r>
          </w:p>
        </w:tc>
        <w:tc>
          <w:tcPr>
            <w:tcW w:w="960" w:type="dxa"/>
            <w:tcBorders>
              <w:top w:val="nil"/>
              <w:left w:val="nil"/>
              <w:bottom w:val="single" w:sz="4" w:space="0" w:color="auto"/>
              <w:right w:val="single" w:sz="4" w:space="0" w:color="auto"/>
            </w:tcBorders>
            <w:shd w:val="clear" w:color="000000" w:fill="FF0000"/>
            <w:noWrap/>
            <w:vAlign w:val="center"/>
            <w:hideMark/>
          </w:tcPr>
          <w:p w14:paraId="0EAD1B8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13,59</w:t>
            </w:r>
          </w:p>
        </w:tc>
        <w:tc>
          <w:tcPr>
            <w:tcW w:w="990" w:type="dxa"/>
            <w:tcBorders>
              <w:top w:val="nil"/>
              <w:left w:val="nil"/>
              <w:bottom w:val="single" w:sz="4" w:space="0" w:color="auto"/>
              <w:right w:val="single" w:sz="4" w:space="0" w:color="auto"/>
            </w:tcBorders>
            <w:shd w:val="clear" w:color="000000" w:fill="FF0000"/>
            <w:vAlign w:val="center"/>
            <w:hideMark/>
          </w:tcPr>
          <w:p w14:paraId="2204ADD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w:t>
            </w:r>
          </w:p>
        </w:tc>
        <w:tc>
          <w:tcPr>
            <w:tcW w:w="718" w:type="dxa"/>
            <w:tcBorders>
              <w:top w:val="nil"/>
              <w:left w:val="nil"/>
              <w:bottom w:val="single" w:sz="4" w:space="0" w:color="auto"/>
              <w:right w:val="double" w:sz="6" w:space="0" w:color="auto"/>
            </w:tcBorders>
            <w:shd w:val="clear" w:color="000000" w:fill="FF0000"/>
            <w:vAlign w:val="center"/>
            <w:hideMark/>
          </w:tcPr>
          <w:p w14:paraId="288D7DE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02A95FC6" w14:textId="77777777" w:rsidTr="0033198C">
        <w:trPr>
          <w:trHeight w:val="270"/>
          <w:jc w:val="center"/>
        </w:trPr>
        <w:tc>
          <w:tcPr>
            <w:tcW w:w="421" w:type="dxa"/>
            <w:tcBorders>
              <w:top w:val="nil"/>
              <w:left w:val="double" w:sz="6" w:space="0" w:color="auto"/>
              <w:bottom w:val="single" w:sz="4" w:space="0" w:color="auto"/>
              <w:right w:val="single" w:sz="4" w:space="0" w:color="auto"/>
            </w:tcBorders>
            <w:shd w:val="clear" w:color="000000" w:fill="FFFF00"/>
            <w:noWrap/>
            <w:vAlign w:val="center"/>
            <w:hideMark/>
          </w:tcPr>
          <w:p w14:paraId="3610D7F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68/b</w:t>
            </w:r>
          </w:p>
        </w:tc>
        <w:tc>
          <w:tcPr>
            <w:tcW w:w="760" w:type="dxa"/>
            <w:tcBorders>
              <w:top w:val="nil"/>
              <w:left w:val="nil"/>
              <w:bottom w:val="single" w:sz="4" w:space="0" w:color="auto"/>
              <w:right w:val="single" w:sz="4" w:space="0" w:color="auto"/>
            </w:tcBorders>
            <w:shd w:val="clear" w:color="000000" w:fill="FFFF00"/>
            <w:noWrap/>
            <w:vAlign w:val="center"/>
            <w:hideMark/>
          </w:tcPr>
          <w:p w14:paraId="3F3A0B4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1,52</w:t>
            </w:r>
          </w:p>
        </w:tc>
        <w:tc>
          <w:tcPr>
            <w:tcW w:w="990" w:type="dxa"/>
            <w:tcBorders>
              <w:top w:val="nil"/>
              <w:left w:val="nil"/>
              <w:bottom w:val="single" w:sz="4" w:space="0" w:color="auto"/>
              <w:right w:val="single" w:sz="4" w:space="0" w:color="auto"/>
            </w:tcBorders>
            <w:shd w:val="clear" w:color="000000" w:fill="FFFF00"/>
            <w:vAlign w:val="center"/>
            <w:hideMark/>
          </w:tcPr>
          <w:p w14:paraId="30D06A6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50%</w:t>
            </w:r>
          </w:p>
        </w:tc>
        <w:tc>
          <w:tcPr>
            <w:tcW w:w="640" w:type="dxa"/>
            <w:tcBorders>
              <w:top w:val="nil"/>
              <w:left w:val="nil"/>
              <w:bottom w:val="single" w:sz="4" w:space="0" w:color="auto"/>
              <w:right w:val="single" w:sz="4" w:space="0" w:color="auto"/>
            </w:tcBorders>
            <w:shd w:val="clear" w:color="000000" w:fill="FFFF00"/>
            <w:vAlign w:val="center"/>
            <w:hideMark/>
          </w:tcPr>
          <w:p w14:paraId="468DEA2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000000" w:fill="FFFF00"/>
            <w:noWrap/>
            <w:vAlign w:val="center"/>
            <w:hideMark/>
          </w:tcPr>
          <w:p w14:paraId="4D5D792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75/d</w:t>
            </w:r>
          </w:p>
        </w:tc>
        <w:tc>
          <w:tcPr>
            <w:tcW w:w="940" w:type="dxa"/>
            <w:tcBorders>
              <w:top w:val="nil"/>
              <w:left w:val="nil"/>
              <w:bottom w:val="single" w:sz="4" w:space="0" w:color="auto"/>
              <w:right w:val="single" w:sz="4" w:space="0" w:color="auto"/>
            </w:tcBorders>
            <w:shd w:val="clear" w:color="000000" w:fill="FFFF00"/>
            <w:noWrap/>
            <w:vAlign w:val="center"/>
            <w:hideMark/>
          </w:tcPr>
          <w:p w14:paraId="15FD4E2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5,94</w:t>
            </w:r>
          </w:p>
        </w:tc>
        <w:tc>
          <w:tcPr>
            <w:tcW w:w="990" w:type="dxa"/>
            <w:tcBorders>
              <w:top w:val="nil"/>
              <w:left w:val="nil"/>
              <w:bottom w:val="single" w:sz="4" w:space="0" w:color="auto"/>
              <w:right w:val="single" w:sz="4" w:space="0" w:color="auto"/>
            </w:tcBorders>
            <w:shd w:val="clear" w:color="000000" w:fill="FFFF00"/>
            <w:vAlign w:val="center"/>
            <w:hideMark/>
          </w:tcPr>
          <w:p w14:paraId="31ABA2C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800" w:type="dxa"/>
            <w:tcBorders>
              <w:top w:val="nil"/>
              <w:left w:val="nil"/>
              <w:bottom w:val="single" w:sz="4" w:space="0" w:color="auto"/>
              <w:right w:val="single" w:sz="4" w:space="0" w:color="auto"/>
            </w:tcBorders>
            <w:shd w:val="clear" w:color="000000" w:fill="FFFF00"/>
            <w:vAlign w:val="center"/>
            <w:hideMark/>
          </w:tcPr>
          <w:p w14:paraId="2090951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c>
          <w:tcPr>
            <w:tcW w:w="960" w:type="dxa"/>
            <w:tcBorders>
              <w:top w:val="nil"/>
              <w:left w:val="double" w:sz="6" w:space="0" w:color="auto"/>
              <w:bottom w:val="single" w:sz="4" w:space="0" w:color="auto"/>
              <w:right w:val="single" w:sz="4" w:space="0" w:color="auto"/>
            </w:tcBorders>
            <w:shd w:val="clear" w:color="000000" w:fill="FFFF00"/>
            <w:noWrap/>
            <w:vAlign w:val="center"/>
            <w:hideMark/>
          </w:tcPr>
          <w:p w14:paraId="65B57E2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18/e</w:t>
            </w:r>
          </w:p>
        </w:tc>
        <w:tc>
          <w:tcPr>
            <w:tcW w:w="960" w:type="dxa"/>
            <w:tcBorders>
              <w:top w:val="nil"/>
              <w:left w:val="nil"/>
              <w:bottom w:val="single" w:sz="4" w:space="0" w:color="auto"/>
              <w:right w:val="single" w:sz="4" w:space="0" w:color="auto"/>
            </w:tcBorders>
            <w:shd w:val="clear" w:color="000000" w:fill="FFFF00"/>
            <w:noWrap/>
            <w:vAlign w:val="center"/>
            <w:hideMark/>
          </w:tcPr>
          <w:p w14:paraId="7EB5B1B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3,2</w:t>
            </w:r>
          </w:p>
        </w:tc>
        <w:tc>
          <w:tcPr>
            <w:tcW w:w="990" w:type="dxa"/>
            <w:tcBorders>
              <w:top w:val="nil"/>
              <w:left w:val="nil"/>
              <w:bottom w:val="single" w:sz="4" w:space="0" w:color="auto"/>
              <w:right w:val="single" w:sz="4" w:space="0" w:color="auto"/>
            </w:tcBorders>
            <w:shd w:val="clear" w:color="000000" w:fill="FFFF00"/>
            <w:vAlign w:val="center"/>
            <w:hideMark/>
          </w:tcPr>
          <w:p w14:paraId="1B6F12D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718" w:type="dxa"/>
            <w:tcBorders>
              <w:top w:val="nil"/>
              <w:left w:val="nil"/>
              <w:bottom w:val="single" w:sz="4" w:space="0" w:color="auto"/>
              <w:right w:val="double" w:sz="6" w:space="0" w:color="auto"/>
            </w:tcBorders>
            <w:shd w:val="clear" w:color="000000" w:fill="FFFF00"/>
            <w:vAlign w:val="center"/>
            <w:hideMark/>
          </w:tcPr>
          <w:p w14:paraId="0F31C04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26176A6D"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36CBE07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70/a</w:t>
            </w:r>
          </w:p>
        </w:tc>
        <w:tc>
          <w:tcPr>
            <w:tcW w:w="760" w:type="dxa"/>
            <w:tcBorders>
              <w:top w:val="nil"/>
              <w:left w:val="nil"/>
              <w:bottom w:val="single" w:sz="4" w:space="0" w:color="auto"/>
              <w:right w:val="single" w:sz="4" w:space="0" w:color="auto"/>
            </w:tcBorders>
            <w:shd w:val="clear" w:color="auto" w:fill="auto"/>
            <w:noWrap/>
            <w:vAlign w:val="center"/>
            <w:hideMark/>
          </w:tcPr>
          <w:p w14:paraId="466EC4D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17,79</w:t>
            </w:r>
          </w:p>
        </w:tc>
        <w:tc>
          <w:tcPr>
            <w:tcW w:w="990" w:type="dxa"/>
            <w:tcBorders>
              <w:top w:val="nil"/>
              <w:left w:val="nil"/>
              <w:bottom w:val="single" w:sz="4" w:space="0" w:color="auto"/>
              <w:right w:val="single" w:sz="4" w:space="0" w:color="auto"/>
            </w:tcBorders>
            <w:shd w:val="clear" w:color="auto" w:fill="auto"/>
            <w:vAlign w:val="center"/>
            <w:hideMark/>
          </w:tcPr>
          <w:p w14:paraId="22816E6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40%</w:t>
            </w:r>
          </w:p>
        </w:tc>
        <w:tc>
          <w:tcPr>
            <w:tcW w:w="640" w:type="dxa"/>
            <w:tcBorders>
              <w:top w:val="nil"/>
              <w:left w:val="nil"/>
              <w:bottom w:val="single" w:sz="4" w:space="0" w:color="auto"/>
              <w:right w:val="single" w:sz="4" w:space="0" w:color="auto"/>
            </w:tcBorders>
            <w:shd w:val="clear" w:color="auto" w:fill="auto"/>
            <w:vAlign w:val="center"/>
            <w:hideMark/>
          </w:tcPr>
          <w:p w14:paraId="5A743AA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000000" w:fill="FFFF00"/>
            <w:noWrap/>
            <w:vAlign w:val="center"/>
            <w:hideMark/>
          </w:tcPr>
          <w:p w14:paraId="37FB1A7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76/b</w:t>
            </w:r>
          </w:p>
        </w:tc>
        <w:tc>
          <w:tcPr>
            <w:tcW w:w="940" w:type="dxa"/>
            <w:tcBorders>
              <w:top w:val="nil"/>
              <w:left w:val="nil"/>
              <w:bottom w:val="single" w:sz="4" w:space="0" w:color="auto"/>
              <w:right w:val="single" w:sz="4" w:space="0" w:color="auto"/>
            </w:tcBorders>
            <w:shd w:val="clear" w:color="000000" w:fill="FFFF00"/>
            <w:noWrap/>
            <w:vAlign w:val="center"/>
            <w:hideMark/>
          </w:tcPr>
          <w:p w14:paraId="373251F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2,69</w:t>
            </w:r>
          </w:p>
        </w:tc>
        <w:tc>
          <w:tcPr>
            <w:tcW w:w="990" w:type="dxa"/>
            <w:tcBorders>
              <w:top w:val="nil"/>
              <w:left w:val="nil"/>
              <w:bottom w:val="single" w:sz="4" w:space="0" w:color="auto"/>
              <w:right w:val="single" w:sz="4" w:space="0" w:color="auto"/>
            </w:tcBorders>
            <w:shd w:val="clear" w:color="000000" w:fill="FFFF00"/>
            <w:vAlign w:val="center"/>
            <w:hideMark/>
          </w:tcPr>
          <w:p w14:paraId="207F66A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800" w:type="dxa"/>
            <w:tcBorders>
              <w:top w:val="nil"/>
              <w:left w:val="nil"/>
              <w:bottom w:val="single" w:sz="4" w:space="0" w:color="auto"/>
              <w:right w:val="single" w:sz="4" w:space="0" w:color="auto"/>
            </w:tcBorders>
            <w:shd w:val="clear" w:color="000000" w:fill="FFFF00"/>
            <w:vAlign w:val="center"/>
            <w:hideMark/>
          </w:tcPr>
          <w:p w14:paraId="5292843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960" w:type="dxa"/>
            <w:tcBorders>
              <w:top w:val="nil"/>
              <w:left w:val="double" w:sz="6" w:space="0" w:color="auto"/>
              <w:bottom w:val="single" w:sz="4" w:space="0" w:color="auto"/>
              <w:right w:val="single" w:sz="4" w:space="0" w:color="auto"/>
            </w:tcBorders>
            <w:shd w:val="clear" w:color="000000" w:fill="FFFF00"/>
            <w:noWrap/>
            <w:vAlign w:val="center"/>
            <w:hideMark/>
          </w:tcPr>
          <w:p w14:paraId="59E7008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20/d</w:t>
            </w:r>
          </w:p>
        </w:tc>
        <w:tc>
          <w:tcPr>
            <w:tcW w:w="960" w:type="dxa"/>
            <w:tcBorders>
              <w:top w:val="nil"/>
              <w:left w:val="nil"/>
              <w:bottom w:val="single" w:sz="4" w:space="0" w:color="auto"/>
              <w:right w:val="single" w:sz="4" w:space="0" w:color="auto"/>
            </w:tcBorders>
            <w:shd w:val="clear" w:color="000000" w:fill="FFFF00"/>
            <w:noWrap/>
            <w:vAlign w:val="center"/>
            <w:hideMark/>
          </w:tcPr>
          <w:p w14:paraId="0E0B3C7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1,79</w:t>
            </w:r>
          </w:p>
        </w:tc>
        <w:tc>
          <w:tcPr>
            <w:tcW w:w="990" w:type="dxa"/>
            <w:tcBorders>
              <w:top w:val="nil"/>
              <w:left w:val="nil"/>
              <w:bottom w:val="single" w:sz="4" w:space="0" w:color="auto"/>
              <w:right w:val="single" w:sz="4" w:space="0" w:color="auto"/>
            </w:tcBorders>
            <w:shd w:val="clear" w:color="000000" w:fill="FFFF00"/>
            <w:vAlign w:val="center"/>
            <w:hideMark/>
          </w:tcPr>
          <w:p w14:paraId="601C694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718" w:type="dxa"/>
            <w:tcBorders>
              <w:top w:val="nil"/>
              <w:left w:val="nil"/>
              <w:bottom w:val="single" w:sz="4" w:space="0" w:color="auto"/>
              <w:right w:val="double" w:sz="6" w:space="0" w:color="auto"/>
            </w:tcBorders>
            <w:shd w:val="clear" w:color="000000" w:fill="FFFF00"/>
            <w:vAlign w:val="center"/>
            <w:hideMark/>
          </w:tcPr>
          <w:p w14:paraId="3CFF381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14770376"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000000" w:fill="FFFF00"/>
            <w:noWrap/>
            <w:vAlign w:val="center"/>
            <w:hideMark/>
          </w:tcPr>
          <w:p w14:paraId="6B5AA78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73/b</w:t>
            </w:r>
          </w:p>
        </w:tc>
        <w:tc>
          <w:tcPr>
            <w:tcW w:w="760" w:type="dxa"/>
            <w:tcBorders>
              <w:top w:val="nil"/>
              <w:left w:val="nil"/>
              <w:bottom w:val="single" w:sz="4" w:space="0" w:color="auto"/>
              <w:right w:val="single" w:sz="4" w:space="0" w:color="auto"/>
            </w:tcBorders>
            <w:shd w:val="clear" w:color="000000" w:fill="FFFF00"/>
            <w:noWrap/>
            <w:vAlign w:val="center"/>
            <w:hideMark/>
          </w:tcPr>
          <w:p w14:paraId="0FDA786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14,49</w:t>
            </w:r>
          </w:p>
        </w:tc>
        <w:tc>
          <w:tcPr>
            <w:tcW w:w="990" w:type="dxa"/>
            <w:tcBorders>
              <w:top w:val="nil"/>
              <w:left w:val="nil"/>
              <w:bottom w:val="single" w:sz="4" w:space="0" w:color="auto"/>
              <w:right w:val="single" w:sz="4" w:space="0" w:color="auto"/>
            </w:tcBorders>
            <w:shd w:val="clear" w:color="000000" w:fill="FFFF00"/>
            <w:vAlign w:val="center"/>
            <w:hideMark/>
          </w:tcPr>
          <w:p w14:paraId="4B4AF46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640" w:type="dxa"/>
            <w:tcBorders>
              <w:top w:val="nil"/>
              <w:left w:val="nil"/>
              <w:bottom w:val="single" w:sz="4" w:space="0" w:color="auto"/>
              <w:right w:val="single" w:sz="4" w:space="0" w:color="auto"/>
            </w:tcBorders>
            <w:shd w:val="clear" w:color="000000" w:fill="FFFF00"/>
            <w:vAlign w:val="center"/>
            <w:hideMark/>
          </w:tcPr>
          <w:p w14:paraId="158E97C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000000" w:fill="FFFF00"/>
            <w:noWrap/>
            <w:vAlign w:val="center"/>
            <w:hideMark/>
          </w:tcPr>
          <w:p w14:paraId="1A610236" w14:textId="77777777" w:rsidR="0033198C" w:rsidRPr="0033198C" w:rsidRDefault="0033198C" w:rsidP="00955D18">
            <w:pPr>
              <w:suppressAutoHyphens w:val="0"/>
              <w:jc w:val="center"/>
              <w:rPr>
                <w:sz w:val="16"/>
                <w:szCs w:val="16"/>
                <w:lang w:eastAsia="en-US"/>
              </w:rPr>
            </w:pPr>
            <w:r w:rsidRPr="0033198C">
              <w:rPr>
                <w:sz w:val="16"/>
                <w:szCs w:val="16"/>
                <w:lang w:eastAsia="en-US"/>
              </w:rPr>
              <w:t>77/d</w:t>
            </w:r>
          </w:p>
        </w:tc>
        <w:tc>
          <w:tcPr>
            <w:tcW w:w="940" w:type="dxa"/>
            <w:tcBorders>
              <w:top w:val="nil"/>
              <w:left w:val="nil"/>
              <w:bottom w:val="single" w:sz="4" w:space="0" w:color="auto"/>
              <w:right w:val="single" w:sz="4" w:space="0" w:color="auto"/>
            </w:tcBorders>
            <w:shd w:val="clear" w:color="000000" w:fill="FFFF00"/>
            <w:noWrap/>
            <w:vAlign w:val="center"/>
            <w:hideMark/>
          </w:tcPr>
          <w:p w14:paraId="169E9A73" w14:textId="77777777" w:rsidR="0033198C" w:rsidRPr="0033198C" w:rsidRDefault="0033198C" w:rsidP="00955D18">
            <w:pPr>
              <w:suppressAutoHyphens w:val="0"/>
              <w:jc w:val="center"/>
              <w:rPr>
                <w:sz w:val="16"/>
                <w:szCs w:val="16"/>
                <w:lang w:eastAsia="en-US"/>
              </w:rPr>
            </w:pPr>
            <w:r w:rsidRPr="0033198C">
              <w:rPr>
                <w:sz w:val="16"/>
                <w:szCs w:val="16"/>
                <w:lang w:eastAsia="en-US"/>
              </w:rPr>
              <w:t>1,72</w:t>
            </w:r>
          </w:p>
        </w:tc>
        <w:tc>
          <w:tcPr>
            <w:tcW w:w="990" w:type="dxa"/>
            <w:tcBorders>
              <w:top w:val="nil"/>
              <w:left w:val="nil"/>
              <w:bottom w:val="single" w:sz="4" w:space="0" w:color="auto"/>
              <w:right w:val="single" w:sz="4" w:space="0" w:color="auto"/>
            </w:tcBorders>
            <w:shd w:val="clear" w:color="000000" w:fill="FFFF00"/>
            <w:vAlign w:val="center"/>
            <w:hideMark/>
          </w:tcPr>
          <w:p w14:paraId="5D97F688" w14:textId="77777777" w:rsidR="0033198C" w:rsidRPr="0033198C" w:rsidRDefault="0033198C" w:rsidP="00955D18">
            <w:pPr>
              <w:suppressAutoHyphens w:val="0"/>
              <w:jc w:val="center"/>
              <w:rPr>
                <w:sz w:val="16"/>
                <w:szCs w:val="16"/>
                <w:lang w:eastAsia="en-US"/>
              </w:rPr>
            </w:pPr>
            <w:r w:rsidRPr="0033198C">
              <w:rPr>
                <w:sz w:val="16"/>
                <w:szCs w:val="16"/>
                <w:lang w:eastAsia="en-US"/>
              </w:rPr>
              <w:t>60%</w:t>
            </w:r>
          </w:p>
        </w:tc>
        <w:tc>
          <w:tcPr>
            <w:tcW w:w="800" w:type="dxa"/>
            <w:tcBorders>
              <w:top w:val="nil"/>
              <w:left w:val="nil"/>
              <w:bottom w:val="single" w:sz="4" w:space="0" w:color="auto"/>
              <w:right w:val="single" w:sz="4" w:space="0" w:color="auto"/>
            </w:tcBorders>
            <w:shd w:val="clear" w:color="000000" w:fill="FFFF00"/>
            <w:vAlign w:val="center"/>
            <w:hideMark/>
          </w:tcPr>
          <w:p w14:paraId="29D9A78F" w14:textId="77777777" w:rsidR="0033198C" w:rsidRPr="0033198C" w:rsidRDefault="0033198C" w:rsidP="00955D18">
            <w:pPr>
              <w:suppressAutoHyphens w:val="0"/>
              <w:jc w:val="center"/>
              <w:rPr>
                <w:sz w:val="16"/>
                <w:szCs w:val="16"/>
                <w:lang w:eastAsia="en-US"/>
              </w:rPr>
            </w:pPr>
            <w:r w:rsidRPr="0033198C">
              <w:rPr>
                <w:sz w:val="16"/>
                <w:szCs w:val="16"/>
                <w:lang w:eastAsia="en-US"/>
              </w:rPr>
              <w:t>0,7</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DFDDED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40/b</w:t>
            </w:r>
          </w:p>
        </w:tc>
        <w:tc>
          <w:tcPr>
            <w:tcW w:w="960" w:type="dxa"/>
            <w:tcBorders>
              <w:top w:val="nil"/>
              <w:left w:val="nil"/>
              <w:bottom w:val="single" w:sz="4" w:space="0" w:color="auto"/>
              <w:right w:val="single" w:sz="4" w:space="0" w:color="auto"/>
            </w:tcBorders>
            <w:shd w:val="clear" w:color="auto" w:fill="auto"/>
            <w:noWrap/>
            <w:vAlign w:val="center"/>
            <w:hideMark/>
          </w:tcPr>
          <w:p w14:paraId="2F5B637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3,35</w:t>
            </w:r>
          </w:p>
        </w:tc>
        <w:tc>
          <w:tcPr>
            <w:tcW w:w="990" w:type="dxa"/>
            <w:tcBorders>
              <w:top w:val="nil"/>
              <w:left w:val="nil"/>
              <w:bottom w:val="single" w:sz="4" w:space="0" w:color="auto"/>
              <w:right w:val="single" w:sz="4" w:space="0" w:color="auto"/>
            </w:tcBorders>
            <w:shd w:val="clear" w:color="auto" w:fill="auto"/>
            <w:vAlign w:val="center"/>
            <w:hideMark/>
          </w:tcPr>
          <w:p w14:paraId="6003488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30%</w:t>
            </w:r>
          </w:p>
        </w:tc>
        <w:tc>
          <w:tcPr>
            <w:tcW w:w="718" w:type="dxa"/>
            <w:tcBorders>
              <w:top w:val="nil"/>
              <w:left w:val="nil"/>
              <w:bottom w:val="single" w:sz="4" w:space="0" w:color="auto"/>
              <w:right w:val="double" w:sz="6" w:space="0" w:color="auto"/>
            </w:tcBorders>
            <w:shd w:val="clear" w:color="auto" w:fill="auto"/>
            <w:vAlign w:val="center"/>
            <w:hideMark/>
          </w:tcPr>
          <w:p w14:paraId="7903739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r>
      <w:tr w:rsidR="0033198C" w:rsidRPr="0033198C" w14:paraId="0EFE2E92"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000000" w:fill="FF0000"/>
            <w:noWrap/>
            <w:vAlign w:val="center"/>
            <w:hideMark/>
          </w:tcPr>
          <w:p w14:paraId="34CC8CF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81/a</w:t>
            </w:r>
          </w:p>
        </w:tc>
        <w:tc>
          <w:tcPr>
            <w:tcW w:w="760" w:type="dxa"/>
            <w:tcBorders>
              <w:top w:val="nil"/>
              <w:left w:val="nil"/>
              <w:bottom w:val="single" w:sz="4" w:space="0" w:color="auto"/>
              <w:right w:val="single" w:sz="4" w:space="0" w:color="auto"/>
            </w:tcBorders>
            <w:shd w:val="clear" w:color="000000" w:fill="FF0000"/>
            <w:noWrap/>
            <w:vAlign w:val="center"/>
            <w:hideMark/>
          </w:tcPr>
          <w:p w14:paraId="264914C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6,55</w:t>
            </w:r>
          </w:p>
        </w:tc>
        <w:tc>
          <w:tcPr>
            <w:tcW w:w="990" w:type="dxa"/>
            <w:tcBorders>
              <w:top w:val="nil"/>
              <w:left w:val="nil"/>
              <w:bottom w:val="single" w:sz="4" w:space="0" w:color="auto"/>
              <w:right w:val="single" w:sz="4" w:space="0" w:color="auto"/>
            </w:tcBorders>
            <w:shd w:val="clear" w:color="000000" w:fill="FF0000"/>
            <w:vAlign w:val="center"/>
            <w:hideMark/>
          </w:tcPr>
          <w:p w14:paraId="5CAE2A5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w:t>
            </w:r>
          </w:p>
        </w:tc>
        <w:tc>
          <w:tcPr>
            <w:tcW w:w="640" w:type="dxa"/>
            <w:tcBorders>
              <w:top w:val="nil"/>
              <w:left w:val="nil"/>
              <w:bottom w:val="single" w:sz="4" w:space="0" w:color="auto"/>
              <w:right w:val="single" w:sz="4" w:space="0" w:color="auto"/>
            </w:tcBorders>
            <w:shd w:val="clear" w:color="000000" w:fill="FF0000"/>
            <w:vAlign w:val="center"/>
            <w:hideMark/>
          </w:tcPr>
          <w:p w14:paraId="209A6F7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000000" w:fill="FF0000"/>
            <w:noWrap/>
            <w:vAlign w:val="center"/>
            <w:hideMark/>
          </w:tcPr>
          <w:p w14:paraId="5FB23238" w14:textId="77777777" w:rsidR="0033198C" w:rsidRPr="0033198C" w:rsidRDefault="0033198C" w:rsidP="00955D18">
            <w:pPr>
              <w:suppressAutoHyphens w:val="0"/>
              <w:jc w:val="center"/>
              <w:rPr>
                <w:sz w:val="16"/>
                <w:szCs w:val="16"/>
                <w:lang w:eastAsia="en-US"/>
              </w:rPr>
            </w:pPr>
            <w:r w:rsidRPr="0033198C">
              <w:rPr>
                <w:sz w:val="16"/>
                <w:szCs w:val="16"/>
                <w:lang w:eastAsia="en-US"/>
              </w:rPr>
              <w:t>81/c</w:t>
            </w:r>
          </w:p>
        </w:tc>
        <w:tc>
          <w:tcPr>
            <w:tcW w:w="940" w:type="dxa"/>
            <w:tcBorders>
              <w:top w:val="nil"/>
              <w:left w:val="nil"/>
              <w:bottom w:val="single" w:sz="4" w:space="0" w:color="auto"/>
              <w:right w:val="single" w:sz="4" w:space="0" w:color="auto"/>
            </w:tcBorders>
            <w:shd w:val="clear" w:color="000000" w:fill="FF0000"/>
            <w:noWrap/>
            <w:vAlign w:val="center"/>
            <w:hideMark/>
          </w:tcPr>
          <w:p w14:paraId="523D64F6" w14:textId="77777777" w:rsidR="0033198C" w:rsidRPr="0033198C" w:rsidRDefault="0033198C" w:rsidP="00955D18">
            <w:pPr>
              <w:suppressAutoHyphens w:val="0"/>
              <w:jc w:val="center"/>
              <w:rPr>
                <w:sz w:val="16"/>
                <w:szCs w:val="16"/>
                <w:lang w:eastAsia="en-US"/>
              </w:rPr>
            </w:pPr>
            <w:r w:rsidRPr="0033198C">
              <w:rPr>
                <w:sz w:val="16"/>
                <w:szCs w:val="16"/>
                <w:lang w:eastAsia="en-US"/>
              </w:rPr>
              <w:t>11,41</w:t>
            </w:r>
          </w:p>
        </w:tc>
        <w:tc>
          <w:tcPr>
            <w:tcW w:w="990" w:type="dxa"/>
            <w:tcBorders>
              <w:top w:val="nil"/>
              <w:left w:val="nil"/>
              <w:bottom w:val="single" w:sz="4" w:space="0" w:color="auto"/>
              <w:right w:val="single" w:sz="4" w:space="0" w:color="auto"/>
            </w:tcBorders>
            <w:shd w:val="clear" w:color="000000" w:fill="FF0000"/>
            <w:vAlign w:val="center"/>
            <w:hideMark/>
          </w:tcPr>
          <w:p w14:paraId="18570A4F" w14:textId="77777777" w:rsidR="0033198C" w:rsidRPr="0033198C" w:rsidRDefault="0033198C" w:rsidP="00955D18">
            <w:pPr>
              <w:suppressAutoHyphens w:val="0"/>
              <w:jc w:val="center"/>
              <w:rPr>
                <w:sz w:val="16"/>
                <w:szCs w:val="16"/>
                <w:lang w:eastAsia="en-US"/>
              </w:rPr>
            </w:pPr>
            <w:r w:rsidRPr="0033198C">
              <w:rPr>
                <w:sz w:val="16"/>
                <w:szCs w:val="16"/>
                <w:lang w:eastAsia="en-US"/>
              </w:rPr>
              <w:t>60%</w:t>
            </w:r>
          </w:p>
        </w:tc>
        <w:tc>
          <w:tcPr>
            <w:tcW w:w="800" w:type="dxa"/>
            <w:tcBorders>
              <w:top w:val="nil"/>
              <w:left w:val="nil"/>
              <w:bottom w:val="single" w:sz="4" w:space="0" w:color="auto"/>
              <w:right w:val="single" w:sz="4" w:space="0" w:color="auto"/>
            </w:tcBorders>
            <w:shd w:val="clear" w:color="000000" w:fill="FF0000"/>
            <w:vAlign w:val="center"/>
            <w:hideMark/>
          </w:tcPr>
          <w:p w14:paraId="5E33437A" w14:textId="77777777" w:rsidR="0033198C" w:rsidRPr="0033198C" w:rsidRDefault="0033198C" w:rsidP="00955D18">
            <w:pPr>
              <w:suppressAutoHyphens w:val="0"/>
              <w:jc w:val="center"/>
              <w:rPr>
                <w:sz w:val="16"/>
                <w:szCs w:val="16"/>
                <w:lang w:eastAsia="en-US"/>
              </w:rPr>
            </w:pPr>
            <w:r w:rsidRPr="0033198C">
              <w:rPr>
                <w:sz w:val="16"/>
                <w:szCs w:val="16"/>
                <w:lang w:eastAsia="en-US"/>
              </w:rPr>
              <w:t>0,6</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FB083C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42/b</w:t>
            </w:r>
          </w:p>
        </w:tc>
        <w:tc>
          <w:tcPr>
            <w:tcW w:w="960" w:type="dxa"/>
            <w:tcBorders>
              <w:top w:val="nil"/>
              <w:left w:val="nil"/>
              <w:bottom w:val="single" w:sz="4" w:space="0" w:color="auto"/>
              <w:right w:val="single" w:sz="4" w:space="0" w:color="auto"/>
            </w:tcBorders>
            <w:shd w:val="clear" w:color="auto" w:fill="auto"/>
            <w:noWrap/>
            <w:vAlign w:val="center"/>
            <w:hideMark/>
          </w:tcPr>
          <w:p w14:paraId="61BD193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6,98</w:t>
            </w:r>
          </w:p>
        </w:tc>
        <w:tc>
          <w:tcPr>
            <w:tcW w:w="990" w:type="dxa"/>
            <w:tcBorders>
              <w:top w:val="nil"/>
              <w:left w:val="nil"/>
              <w:bottom w:val="single" w:sz="4" w:space="0" w:color="auto"/>
              <w:right w:val="single" w:sz="4" w:space="0" w:color="auto"/>
            </w:tcBorders>
            <w:shd w:val="clear" w:color="auto" w:fill="auto"/>
            <w:vAlign w:val="center"/>
            <w:hideMark/>
          </w:tcPr>
          <w:p w14:paraId="2E7CAF8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10%</w:t>
            </w:r>
          </w:p>
        </w:tc>
        <w:tc>
          <w:tcPr>
            <w:tcW w:w="718" w:type="dxa"/>
            <w:tcBorders>
              <w:top w:val="nil"/>
              <w:left w:val="nil"/>
              <w:bottom w:val="single" w:sz="4" w:space="0" w:color="auto"/>
              <w:right w:val="double" w:sz="6" w:space="0" w:color="auto"/>
            </w:tcBorders>
            <w:shd w:val="clear" w:color="auto" w:fill="auto"/>
            <w:vAlign w:val="center"/>
            <w:hideMark/>
          </w:tcPr>
          <w:p w14:paraId="00671E3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20E0AAC2"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000000" w:fill="FFFF00"/>
            <w:noWrap/>
            <w:vAlign w:val="center"/>
            <w:hideMark/>
          </w:tcPr>
          <w:p w14:paraId="484D58A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83/b</w:t>
            </w:r>
          </w:p>
        </w:tc>
        <w:tc>
          <w:tcPr>
            <w:tcW w:w="760" w:type="dxa"/>
            <w:tcBorders>
              <w:top w:val="nil"/>
              <w:left w:val="nil"/>
              <w:bottom w:val="single" w:sz="4" w:space="0" w:color="auto"/>
              <w:right w:val="single" w:sz="4" w:space="0" w:color="auto"/>
            </w:tcBorders>
            <w:shd w:val="clear" w:color="000000" w:fill="FFFF00"/>
            <w:noWrap/>
            <w:vAlign w:val="center"/>
            <w:hideMark/>
          </w:tcPr>
          <w:p w14:paraId="5A4FD18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19,48</w:t>
            </w:r>
          </w:p>
        </w:tc>
        <w:tc>
          <w:tcPr>
            <w:tcW w:w="990" w:type="dxa"/>
            <w:tcBorders>
              <w:top w:val="nil"/>
              <w:left w:val="nil"/>
              <w:bottom w:val="single" w:sz="4" w:space="0" w:color="auto"/>
              <w:right w:val="single" w:sz="4" w:space="0" w:color="auto"/>
            </w:tcBorders>
            <w:shd w:val="clear" w:color="000000" w:fill="FFFF00"/>
            <w:vAlign w:val="center"/>
            <w:hideMark/>
          </w:tcPr>
          <w:p w14:paraId="4326DF1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50%</w:t>
            </w:r>
          </w:p>
        </w:tc>
        <w:tc>
          <w:tcPr>
            <w:tcW w:w="640" w:type="dxa"/>
            <w:tcBorders>
              <w:top w:val="nil"/>
              <w:left w:val="nil"/>
              <w:bottom w:val="single" w:sz="4" w:space="0" w:color="auto"/>
              <w:right w:val="single" w:sz="4" w:space="0" w:color="auto"/>
            </w:tcBorders>
            <w:shd w:val="clear" w:color="000000" w:fill="FFFF00"/>
            <w:vAlign w:val="center"/>
            <w:hideMark/>
          </w:tcPr>
          <w:p w14:paraId="45488F0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0BA2EE8F"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04A6AB96"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09113F7C"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75BD2F0B"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5C29F4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46/a</w:t>
            </w:r>
          </w:p>
        </w:tc>
        <w:tc>
          <w:tcPr>
            <w:tcW w:w="960" w:type="dxa"/>
            <w:tcBorders>
              <w:top w:val="nil"/>
              <w:left w:val="nil"/>
              <w:bottom w:val="single" w:sz="4" w:space="0" w:color="auto"/>
              <w:right w:val="single" w:sz="4" w:space="0" w:color="auto"/>
            </w:tcBorders>
            <w:shd w:val="clear" w:color="auto" w:fill="auto"/>
            <w:noWrap/>
            <w:vAlign w:val="center"/>
            <w:hideMark/>
          </w:tcPr>
          <w:p w14:paraId="4665180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48,32</w:t>
            </w:r>
          </w:p>
        </w:tc>
        <w:tc>
          <w:tcPr>
            <w:tcW w:w="990" w:type="dxa"/>
            <w:tcBorders>
              <w:top w:val="nil"/>
              <w:left w:val="nil"/>
              <w:bottom w:val="single" w:sz="4" w:space="0" w:color="auto"/>
              <w:right w:val="single" w:sz="4" w:space="0" w:color="auto"/>
            </w:tcBorders>
            <w:shd w:val="clear" w:color="auto" w:fill="auto"/>
            <w:vAlign w:val="center"/>
            <w:hideMark/>
          </w:tcPr>
          <w:p w14:paraId="2F575EB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20%</w:t>
            </w:r>
          </w:p>
        </w:tc>
        <w:tc>
          <w:tcPr>
            <w:tcW w:w="718" w:type="dxa"/>
            <w:tcBorders>
              <w:top w:val="nil"/>
              <w:left w:val="nil"/>
              <w:bottom w:val="single" w:sz="4" w:space="0" w:color="auto"/>
              <w:right w:val="double" w:sz="6" w:space="0" w:color="auto"/>
            </w:tcBorders>
            <w:shd w:val="clear" w:color="auto" w:fill="auto"/>
            <w:vAlign w:val="center"/>
            <w:hideMark/>
          </w:tcPr>
          <w:p w14:paraId="45D8953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1BB01CEB"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000000" w:fill="FFFF00"/>
            <w:noWrap/>
            <w:vAlign w:val="center"/>
            <w:hideMark/>
          </w:tcPr>
          <w:p w14:paraId="6603972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84/a</w:t>
            </w:r>
          </w:p>
        </w:tc>
        <w:tc>
          <w:tcPr>
            <w:tcW w:w="760" w:type="dxa"/>
            <w:tcBorders>
              <w:top w:val="nil"/>
              <w:left w:val="nil"/>
              <w:bottom w:val="single" w:sz="4" w:space="0" w:color="auto"/>
              <w:right w:val="single" w:sz="4" w:space="0" w:color="auto"/>
            </w:tcBorders>
            <w:shd w:val="clear" w:color="000000" w:fill="FFFF00"/>
            <w:noWrap/>
            <w:vAlign w:val="center"/>
            <w:hideMark/>
          </w:tcPr>
          <w:p w14:paraId="32CAF30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11,49</w:t>
            </w:r>
          </w:p>
        </w:tc>
        <w:tc>
          <w:tcPr>
            <w:tcW w:w="990" w:type="dxa"/>
            <w:tcBorders>
              <w:top w:val="nil"/>
              <w:left w:val="nil"/>
              <w:bottom w:val="single" w:sz="4" w:space="0" w:color="auto"/>
              <w:right w:val="single" w:sz="4" w:space="0" w:color="auto"/>
            </w:tcBorders>
            <w:shd w:val="clear" w:color="000000" w:fill="FFFF00"/>
            <w:vAlign w:val="center"/>
            <w:hideMark/>
          </w:tcPr>
          <w:p w14:paraId="2EDB674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50%</w:t>
            </w:r>
          </w:p>
        </w:tc>
        <w:tc>
          <w:tcPr>
            <w:tcW w:w="640" w:type="dxa"/>
            <w:tcBorders>
              <w:top w:val="nil"/>
              <w:left w:val="nil"/>
              <w:bottom w:val="single" w:sz="4" w:space="0" w:color="auto"/>
              <w:right w:val="single" w:sz="4" w:space="0" w:color="auto"/>
            </w:tcBorders>
            <w:shd w:val="clear" w:color="000000" w:fill="FFFF00"/>
            <w:vAlign w:val="center"/>
            <w:hideMark/>
          </w:tcPr>
          <w:p w14:paraId="32151C8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6EF440C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2B670FE8"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2BD9EE81"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629F9FA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0BDC7B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52/a</w:t>
            </w:r>
          </w:p>
        </w:tc>
        <w:tc>
          <w:tcPr>
            <w:tcW w:w="960" w:type="dxa"/>
            <w:tcBorders>
              <w:top w:val="nil"/>
              <w:left w:val="nil"/>
              <w:bottom w:val="single" w:sz="4" w:space="0" w:color="auto"/>
              <w:right w:val="single" w:sz="4" w:space="0" w:color="auto"/>
            </w:tcBorders>
            <w:shd w:val="clear" w:color="auto" w:fill="auto"/>
            <w:noWrap/>
            <w:vAlign w:val="center"/>
            <w:hideMark/>
          </w:tcPr>
          <w:p w14:paraId="2BA40B8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27,48</w:t>
            </w:r>
          </w:p>
        </w:tc>
        <w:tc>
          <w:tcPr>
            <w:tcW w:w="990" w:type="dxa"/>
            <w:tcBorders>
              <w:top w:val="nil"/>
              <w:left w:val="nil"/>
              <w:bottom w:val="single" w:sz="4" w:space="0" w:color="auto"/>
              <w:right w:val="single" w:sz="4" w:space="0" w:color="auto"/>
            </w:tcBorders>
            <w:shd w:val="clear" w:color="auto" w:fill="auto"/>
            <w:vAlign w:val="center"/>
            <w:hideMark/>
          </w:tcPr>
          <w:p w14:paraId="4F5B158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10%</w:t>
            </w:r>
          </w:p>
        </w:tc>
        <w:tc>
          <w:tcPr>
            <w:tcW w:w="718" w:type="dxa"/>
            <w:tcBorders>
              <w:top w:val="nil"/>
              <w:left w:val="nil"/>
              <w:bottom w:val="single" w:sz="4" w:space="0" w:color="auto"/>
              <w:right w:val="double" w:sz="6" w:space="0" w:color="auto"/>
            </w:tcBorders>
            <w:shd w:val="clear" w:color="auto" w:fill="auto"/>
            <w:vAlign w:val="center"/>
            <w:hideMark/>
          </w:tcPr>
          <w:p w14:paraId="7455D3E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6D2E0C08"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4E52138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86/b</w:t>
            </w:r>
          </w:p>
        </w:tc>
        <w:tc>
          <w:tcPr>
            <w:tcW w:w="760" w:type="dxa"/>
            <w:tcBorders>
              <w:top w:val="nil"/>
              <w:left w:val="nil"/>
              <w:bottom w:val="single" w:sz="4" w:space="0" w:color="auto"/>
              <w:right w:val="single" w:sz="4" w:space="0" w:color="auto"/>
            </w:tcBorders>
            <w:shd w:val="clear" w:color="auto" w:fill="auto"/>
            <w:noWrap/>
            <w:vAlign w:val="center"/>
            <w:hideMark/>
          </w:tcPr>
          <w:p w14:paraId="3DC4DA3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8,13</w:t>
            </w:r>
          </w:p>
        </w:tc>
        <w:tc>
          <w:tcPr>
            <w:tcW w:w="990" w:type="dxa"/>
            <w:tcBorders>
              <w:top w:val="nil"/>
              <w:left w:val="nil"/>
              <w:bottom w:val="single" w:sz="4" w:space="0" w:color="auto"/>
              <w:right w:val="single" w:sz="4" w:space="0" w:color="auto"/>
            </w:tcBorders>
            <w:shd w:val="clear" w:color="auto" w:fill="auto"/>
            <w:vAlign w:val="center"/>
            <w:hideMark/>
          </w:tcPr>
          <w:p w14:paraId="43F37F1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15%</w:t>
            </w:r>
          </w:p>
        </w:tc>
        <w:tc>
          <w:tcPr>
            <w:tcW w:w="640" w:type="dxa"/>
            <w:tcBorders>
              <w:top w:val="nil"/>
              <w:left w:val="nil"/>
              <w:bottom w:val="single" w:sz="4" w:space="0" w:color="auto"/>
              <w:right w:val="single" w:sz="4" w:space="0" w:color="auto"/>
            </w:tcBorders>
            <w:shd w:val="clear" w:color="auto" w:fill="auto"/>
            <w:vAlign w:val="center"/>
            <w:hideMark/>
          </w:tcPr>
          <w:p w14:paraId="6F5E6CE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148540A0"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570CF817"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27966C83"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50CDB57B"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000000" w:fill="FFFF00"/>
            <w:noWrap/>
            <w:vAlign w:val="center"/>
            <w:hideMark/>
          </w:tcPr>
          <w:p w14:paraId="7EB80BF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65/f</w:t>
            </w:r>
          </w:p>
        </w:tc>
        <w:tc>
          <w:tcPr>
            <w:tcW w:w="960" w:type="dxa"/>
            <w:tcBorders>
              <w:top w:val="nil"/>
              <w:left w:val="nil"/>
              <w:bottom w:val="single" w:sz="4" w:space="0" w:color="auto"/>
              <w:right w:val="single" w:sz="4" w:space="0" w:color="auto"/>
            </w:tcBorders>
            <w:shd w:val="clear" w:color="000000" w:fill="FFFF00"/>
            <w:noWrap/>
            <w:vAlign w:val="center"/>
            <w:hideMark/>
          </w:tcPr>
          <w:p w14:paraId="75B1071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2,22</w:t>
            </w:r>
          </w:p>
        </w:tc>
        <w:tc>
          <w:tcPr>
            <w:tcW w:w="990" w:type="dxa"/>
            <w:tcBorders>
              <w:top w:val="nil"/>
              <w:left w:val="nil"/>
              <w:bottom w:val="single" w:sz="4" w:space="0" w:color="auto"/>
              <w:right w:val="single" w:sz="4" w:space="0" w:color="auto"/>
            </w:tcBorders>
            <w:shd w:val="clear" w:color="000000" w:fill="FFFF00"/>
            <w:vAlign w:val="center"/>
            <w:hideMark/>
          </w:tcPr>
          <w:p w14:paraId="23699B8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60%</w:t>
            </w:r>
          </w:p>
        </w:tc>
        <w:tc>
          <w:tcPr>
            <w:tcW w:w="718" w:type="dxa"/>
            <w:tcBorders>
              <w:top w:val="nil"/>
              <w:left w:val="nil"/>
              <w:bottom w:val="single" w:sz="4" w:space="0" w:color="auto"/>
              <w:right w:val="double" w:sz="6" w:space="0" w:color="auto"/>
            </w:tcBorders>
            <w:shd w:val="clear" w:color="000000" w:fill="FFFF00"/>
            <w:vAlign w:val="center"/>
            <w:hideMark/>
          </w:tcPr>
          <w:p w14:paraId="258151D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6DCE9CF9"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1A90881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35C0C31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3F08940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4722DDF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1FAAA414"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70654816"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788B765D"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1948D017"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963B10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67/c</w:t>
            </w:r>
          </w:p>
        </w:tc>
        <w:tc>
          <w:tcPr>
            <w:tcW w:w="960" w:type="dxa"/>
            <w:tcBorders>
              <w:top w:val="nil"/>
              <w:left w:val="nil"/>
              <w:bottom w:val="single" w:sz="4" w:space="0" w:color="auto"/>
              <w:right w:val="single" w:sz="4" w:space="0" w:color="auto"/>
            </w:tcBorders>
            <w:shd w:val="clear" w:color="auto" w:fill="auto"/>
            <w:noWrap/>
            <w:vAlign w:val="center"/>
            <w:hideMark/>
          </w:tcPr>
          <w:p w14:paraId="208B865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21,98</w:t>
            </w:r>
          </w:p>
        </w:tc>
        <w:tc>
          <w:tcPr>
            <w:tcW w:w="990" w:type="dxa"/>
            <w:tcBorders>
              <w:top w:val="nil"/>
              <w:left w:val="nil"/>
              <w:bottom w:val="single" w:sz="4" w:space="0" w:color="auto"/>
              <w:right w:val="single" w:sz="4" w:space="0" w:color="auto"/>
            </w:tcBorders>
            <w:shd w:val="clear" w:color="auto" w:fill="auto"/>
            <w:vAlign w:val="center"/>
            <w:hideMark/>
          </w:tcPr>
          <w:p w14:paraId="23AD191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15%</w:t>
            </w:r>
          </w:p>
        </w:tc>
        <w:tc>
          <w:tcPr>
            <w:tcW w:w="718" w:type="dxa"/>
            <w:tcBorders>
              <w:top w:val="nil"/>
              <w:left w:val="nil"/>
              <w:bottom w:val="single" w:sz="4" w:space="0" w:color="auto"/>
              <w:right w:val="double" w:sz="6" w:space="0" w:color="auto"/>
            </w:tcBorders>
            <w:shd w:val="clear" w:color="auto" w:fill="auto"/>
            <w:vAlign w:val="center"/>
            <w:hideMark/>
          </w:tcPr>
          <w:p w14:paraId="42A923C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023E6420"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2A68FD2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18C5D05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77D5578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4E8C381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745117BB"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66085C6A"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69CE3588"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26E8993F"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000000" w:fill="FF0000"/>
            <w:noWrap/>
            <w:vAlign w:val="center"/>
            <w:hideMark/>
          </w:tcPr>
          <w:p w14:paraId="444BBC8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67/d</w:t>
            </w:r>
          </w:p>
        </w:tc>
        <w:tc>
          <w:tcPr>
            <w:tcW w:w="960" w:type="dxa"/>
            <w:tcBorders>
              <w:top w:val="nil"/>
              <w:left w:val="nil"/>
              <w:bottom w:val="single" w:sz="4" w:space="0" w:color="auto"/>
              <w:right w:val="single" w:sz="4" w:space="0" w:color="auto"/>
            </w:tcBorders>
            <w:shd w:val="clear" w:color="000000" w:fill="FF0000"/>
            <w:noWrap/>
            <w:vAlign w:val="center"/>
            <w:hideMark/>
          </w:tcPr>
          <w:p w14:paraId="288BB10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7,2</w:t>
            </w:r>
          </w:p>
        </w:tc>
        <w:tc>
          <w:tcPr>
            <w:tcW w:w="990" w:type="dxa"/>
            <w:tcBorders>
              <w:top w:val="nil"/>
              <w:left w:val="nil"/>
              <w:bottom w:val="single" w:sz="4" w:space="0" w:color="auto"/>
              <w:right w:val="single" w:sz="4" w:space="0" w:color="auto"/>
            </w:tcBorders>
            <w:shd w:val="clear" w:color="000000" w:fill="FF0000"/>
            <w:vAlign w:val="center"/>
            <w:hideMark/>
          </w:tcPr>
          <w:p w14:paraId="12131F4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w:t>
            </w:r>
          </w:p>
        </w:tc>
        <w:tc>
          <w:tcPr>
            <w:tcW w:w="718" w:type="dxa"/>
            <w:tcBorders>
              <w:top w:val="nil"/>
              <w:left w:val="nil"/>
              <w:bottom w:val="single" w:sz="4" w:space="0" w:color="auto"/>
              <w:right w:val="double" w:sz="6" w:space="0" w:color="auto"/>
            </w:tcBorders>
            <w:shd w:val="clear" w:color="000000" w:fill="FF0000"/>
            <w:vAlign w:val="center"/>
            <w:hideMark/>
          </w:tcPr>
          <w:p w14:paraId="02A4AAF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25B9E776"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2E93D62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788C4FC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39DEBE1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312F8F5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089AB04F"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316A86EA"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5EC68C08"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01F7049F"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C7908F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67/e</w:t>
            </w:r>
          </w:p>
        </w:tc>
        <w:tc>
          <w:tcPr>
            <w:tcW w:w="960" w:type="dxa"/>
            <w:tcBorders>
              <w:top w:val="nil"/>
              <w:left w:val="nil"/>
              <w:bottom w:val="single" w:sz="4" w:space="0" w:color="auto"/>
              <w:right w:val="single" w:sz="4" w:space="0" w:color="auto"/>
            </w:tcBorders>
            <w:shd w:val="clear" w:color="auto" w:fill="auto"/>
            <w:noWrap/>
            <w:vAlign w:val="center"/>
            <w:hideMark/>
          </w:tcPr>
          <w:p w14:paraId="4A592D2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0,52</w:t>
            </w:r>
          </w:p>
        </w:tc>
        <w:tc>
          <w:tcPr>
            <w:tcW w:w="990" w:type="dxa"/>
            <w:tcBorders>
              <w:top w:val="nil"/>
              <w:left w:val="nil"/>
              <w:bottom w:val="single" w:sz="4" w:space="0" w:color="auto"/>
              <w:right w:val="single" w:sz="4" w:space="0" w:color="auto"/>
            </w:tcBorders>
            <w:shd w:val="clear" w:color="auto" w:fill="auto"/>
            <w:vAlign w:val="center"/>
            <w:hideMark/>
          </w:tcPr>
          <w:p w14:paraId="5A26A1C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w:t>
            </w:r>
          </w:p>
        </w:tc>
        <w:tc>
          <w:tcPr>
            <w:tcW w:w="718" w:type="dxa"/>
            <w:tcBorders>
              <w:top w:val="nil"/>
              <w:left w:val="nil"/>
              <w:bottom w:val="single" w:sz="4" w:space="0" w:color="auto"/>
              <w:right w:val="double" w:sz="6" w:space="0" w:color="auto"/>
            </w:tcBorders>
            <w:shd w:val="clear" w:color="auto" w:fill="auto"/>
            <w:vAlign w:val="center"/>
            <w:hideMark/>
          </w:tcPr>
          <w:p w14:paraId="1718993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0,6</w:t>
            </w:r>
          </w:p>
        </w:tc>
      </w:tr>
      <w:tr w:rsidR="0033198C" w:rsidRPr="0033198C" w14:paraId="5B3CE7E8"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67F15A9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312DC3C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43BB759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099BF23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3EA7C3DB"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451171EA"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494BF12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01703D05"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000000" w:fill="FF0000"/>
            <w:noWrap/>
            <w:vAlign w:val="center"/>
            <w:hideMark/>
          </w:tcPr>
          <w:p w14:paraId="49E18AF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68/c</w:t>
            </w:r>
          </w:p>
        </w:tc>
        <w:tc>
          <w:tcPr>
            <w:tcW w:w="960" w:type="dxa"/>
            <w:tcBorders>
              <w:top w:val="nil"/>
              <w:left w:val="nil"/>
              <w:bottom w:val="single" w:sz="4" w:space="0" w:color="auto"/>
              <w:right w:val="single" w:sz="4" w:space="0" w:color="auto"/>
            </w:tcBorders>
            <w:shd w:val="clear" w:color="000000" w:fill="FF0000"/>
            <w:noWrap/>
            <w:vAlign w:val="center"/>
            <w:hideMark/>
          </w:tcPr>
          <w:p w14:paraId="6C9DB8C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1,27</w:t>
            </w:r>
          </w:p>
        </w:tc>
        <w:tc>
          <w:tcPr>
            <w:tcW w:w="990" w:type="dxa"/>
            <w:tcBorders>
              <w:top w:val="nil"/>
              <w:left w:val="nil"/>
              <w:bottom w:val="single" w:sz="4" w:space="0" w:color="auto"/>
              <w:right w:val="single" w:sz="4" w:space="0" w:color="auto"/>
            </w:tcBorders>
            <w:shd w:val="clear" w:color="000000" w:fill="FF0000"/>
            <w:vAlign w:val="center"/>
            <w:hideMark/>
          </w:tcPr>
          <w:p w14:paraId="79C7217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70%</w:t>
            </w:r>
          </w:p>
        </w:tc>
        <w:tc>
          <w:tcPr>
            <w:tcW w:w="718" w:type="dxa"/>
            <w:tcBorders>
              <w:top w:val="nil"/>
              <w:left w:val="nil"/>
              <w:bottom w:val="single" w:sz="4" w:space="0" w:color="auto"/>
              <w:right w:val="double" w:sz="6" w:space="0" w:color="auto"/>
            </w:tcBorders>
            <w:shd w:val="clear" w:color="000000" w:fill="FF0000"/>
            <w:vAlign w:val="center"/>
            <w:hideMark/>
          </w:tcPr>
          <w:p w14:paraId="675C4E8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10139840"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4A9993D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00C9497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45133F9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0E7AEE3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1D11133D"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331BD68A"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4E023BA2"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46B684FA"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3183D77"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72/d</w:t>
            </w:r>
          </w:p>
        </w:tc>
        <w:tc>
          <w:tcPr>
            <w:tcW w:w="960" w:type="dxa"/>
            <w:tcBorders>
              <w:top w:val="nil"/>
              <w:left w:val="nil"/>
              <w:bottom w:val="single" w:sz="4" w:space="0" w:color="auto"/>
              <w:right w:val="single" w:sz="4" w:space="0" w:color="auto"/>
            </w:tcBorders>
            <w:shd w:val="clear" w:color="auto" w:fill="auto"/>
            <w:noWrap/>
            <w:vAlign w:val="center"/>
            <w:hideMark/>
          </w:tcPr>
          <w:p w14:paraId="33FAE57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12,17</w:t>
            </w:r>
          </w:p>
        </w:tc>
        <w:tc>
          <w:tcPr>
            <w:tcW w:w="990" w:type="dxa"/>
            <w:tcBorders>
              <w:top w:val="nil"/>
              <w:left w:val="nil"/>
              <w:bottom w:val="single" w:sz="4" w:space="0" w:color="auto"/>
              <w:right w:val="single" w:sz="4" w:space="0" w:color="auto"/>
            </w:tcBorders>
            <w:shd w:val="clear" w:color="auto" w:fill="auto"/>
            <w:vAlign w:val="center"/>
            <w:hideMark/>
          </w:tcPr>
          <w:p w14:paraId="3B42851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w:t>
            </w:r>
          </w:p>
        </w:tc>
        <w:tc>
          <w:tcPr>
            <w:tcW w:w="718" w:type="dxa"/>
            <w:tcBorders>
              <w:top w:val="nil"/>
              <w:left w:val="nil"/>
              <w:bottom w:val="single" w:sz="4" w:space="0" w:color="auto"/>
              <w:right w:val="double" w:sz="6" w:space="0" w:color="auto"/>
            </w:tcBorders>
            <w:shd w:val="clear" w:color="auto" w:fill="auto"/>
            <w:vAlign w:val="center"/>
            <w:hideMark/>
          </w:tcPr>
          <w:p w14:paraId="01F78771"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104BE572"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5AC48A7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410014E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3B2F95F3"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2B985A8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0ED6B3CF"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5DBCC4D8"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2DD87899"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64974F29"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000000" w:fill="FFFF00"/>
            <w:noWrap/>
            <w:vAlign w:val="center"/>
            <w:hideMark/>
          </w:tcPr>
          <w:p w14:paraId="1BC4BFF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74/a</w:t>
            </w:r>
          </w:p>
        </w:tc>
        <w:tc>
          <w:tcPr>
            <w:tcW w:w="960" w:type="dxa"/>
            <w:tcBorders>
              <w:top w:val="nil"/>
              <w:left w:val="nil"/>
              <w:bottom w:val="single" w:sz="4" w:space="0" w:color="auto"/>
              <w:right w:val="single" w:sz="4" w:space="0" w:color="auto"/>
            </w:tcBorders>
            <w:shd w:val="clear" w:color="000000" w:fill="FFFF00"/>
            <w:noWrap/>
            <w:vAlign w:val="center"/>
            <w:hideMark/>
          </w:tcPr>
          <w:p w14:paraId="6605726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33,38</w:t>
            </w:r>
          </w:p>
        </w:tc>
        <w:tc>
          <w:tcPr>
            <w:tcW w:w="990" w:type="dxa"/>
            <w:tcBorders>
              <w:top w:val="nil"/>
              <w:left w:val="nil"/>
              <w:bottom w:val="single" w:sz="4" w:space="0" w:color="auto"/>
              <w:right w:val="single" w:sz="4" w:space="0" w:color="auto"/>
            </w:tcBorders>
            <w:shd w:val="clear" w:color="000000" w:fill="FFFF00"/>
            <w:vAlign w:val="center"/>
            <w:hideMark/>
          </w:tcPr>
          <w:p w14:paraId="7A027CB5"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50%</w:t>
            </w:r>
          </w:p>
        </w:tc>
        <w:tc>
          <w:tcPr>
            <w:tcW w:w="718" w:type="dxa"/>
            <w:tcBorders>
              <w:top w:val="nil"/>
              <w:left w:val="nil"/>
              <w:bottom w:val="single" w:sz="4" w:space="0" w:color="auto"/>
              <w:right w:val="double" w:sz="6" w:space="0" w:color="auto"/>
            </w:tcBorders>
            <w:shd w:val="clear" w:color="000000" w:fill="FFFF00"/>
            <w:vAlign w:val="center"/>
            <w:hideMark/>
          </w:tcPr>
          <w:p w14:paraId="4C771ACC"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5D389BC2"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4AADF80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0F1094B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0A26BDA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0B4567F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00B3059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6EEB346B"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5046EBA6"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4BCB3192"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D3987F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81/b</w:t>
            </w:r>
          </w:p>
        </w:tc>
        <w:tc>
          <w:tcPr>
            <w:tcW w:w="960" w:type="dxa"/>
            <w:tcBorders>
              <w:top w:val="nil"/>
              <w:left w:val="nil"/>
              <w:bottom w:val="single" w:sz="4" w:space="0" w:color="auto"/>
              <w:right w:val="single" w:sz="4" w:space="0" w:color="auto"/>
            </w:tcBorders>
            <w:shd w:val="clear" w:color="auto" w:fill="auto"/>
            <w:noWrap/>
            <w:vAlign w:val="center"/>
            <w:hideMark/>
          </w:tcPr>
          <w:p w14:paraId="33217448"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30,32</w:t>
            </w:r>
          </w:p>
        </w:tc>
        <w:tc>
          <w:tcPr>
            <w:tcW w:w="990" w:type="dxa"/>
            <w:tcBorders>
              <w:top w:val="nil"/>
              <w:left w:val="nil"/>
              <w:bottom w:val="single" w:sz="4" w:space="0" w:color="auto"/>
              <w:right w:val="single" w:sz="4" w:space="0" w:color="auto"/>
            </w:tcBorders>
            <w:shd w:val="clear" w:color="auto" w:fill="auto"/>
            <w:vAlign w:val="center"/>
            <w:hideMark/>
          </w:tcPr>
          <w:p w14:paraId="2576C36D"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20%</w:t>
            </w:r>
          </w:p>
        </w:tc>
        <w:tc>
          <w:tcPr>
            <w:tcW w:w="718" w:type="dxa"/>
            <w:tcBorders>
              <w:top w:val="nil"/>
              <w:left w:val="nil"/>
              <w:bottom w:val="single" w:sz="4" w:space="0" w:color="auto"/>
              <w:right w:val="double" w:sz="6" w:space="0" w:color="auto"/>
            </w:tcBorders>
            <w:shd w:val="clear" w:color="auto" w:fill="auto"/>
            <w:vAlign w:val="center"/>
            <w:hideMark/>
          </w:tcPr>
          <w:p w14:paraId="5833FB32"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14A47405" w14:textId="77777777" w:rsidTr="0033198C">
        <w:trPr>
          <w:trHeight w:val="255"/>
          <w:jc w:val="center"/>
        </w:trPr>
        <w:tc>
          <w:tcPr>
            <w:tcW w:w="421" w:type="dxa"/>
            <w:tcBorders>
              <w:top w:val="nil"/>
              <w:left w:val="double" w:sz="6" w:space="0" w:color="auto"/>
              <w:bottom w:val="single" w:sz="4" w:space="0" w:color="auto"/>
              <w:right w:val="single" w:sz="4" w:space="0" w:color="auto"/>
            </w:tcBorders>
            <w:shd w:val="clear" w:color="auto" w:fill="auto"/>
            <w:noWrap/>
            <w:vAlign w:val="center"/>
            <w:hideMark/>
          </w:tcPr>
          <w:p w14:paraId="5FBC3F3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53D1DD5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35266EC9"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14:paraId="1E74F6B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single" w:sz="4" w:space="0" w:color="auto"/>
              <w:right w:val="single" w:sz="4" w:space="0" w:color="auto"/>
            </w:tcBorders>
            <w:shd w:val="clear" w:color="auto" w:fill="auto"/>
            <w:noWrap/>
            <w:vAlign w:val="center"/>
            <w:hideMark/>
          </w:tcPr>
          <w:p w14:paraId="082A1205"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5101F221"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14:paraId="52B2AB30"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single" w:sz="4" w:space="0" w:color="auto"/>
              <w:right w:val="single" w:sz="4" w:space="0" w:color="auto"/>
            </w:tcBorders>
            <w:shd w:val="clear" w:color="auto" w:fill="auto"/>
            <w:vAlign w:val="center"/>
            <w:hideMark/>
          </w:tcPr>
          <w:p w14:paraId="2B5E2A0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8017D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84/b</w:t>
            </w:r>
          </w:p>
        </w:tc>
        <w:tc>
          <w:tcPr>
            <w:tcW w:w="960" w:type="dxa"/>
            <w:tcBorders>
              <w:top w:val="nil"/>
              <w:left w:val="nil"/>
              <w:bottom w:val="single" w:sz="4" w:space="0" w:color="auto"/>
              <w:right w:val="single" w:sz="4" w:space="0" w:color="auto"/>
            </w:tcBorders>
            <w:shd w:val="clear" w:color="auto" w:fill="auto"/>
            <w:noWrap/>
            <w:vAlign w:val="center"/>
            <w:hideMark/>
          </w:tcPr>
          <w:p w14:paraId="0B1FEBF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21,24</w:t>
            </w:r>
          </w:p>
        </w:tc>
        <w:tc>
          <w:tcPr>
            <w:tcW w:w="990" w:type="dxa"/>
            <w:tcBorders>
              <w:top w:val="nil"/>
              <w:left w:val="nil"/>
              <w:bottom w:val="single" w:sz="4" w:space="0" w:color="auto"/>
              <w:right w:val="single" w:sz="4" w:space="0" w:color="auto"/>
            </w:tcBorders>
            <w:shd w:val="clear" w:color="auto" w:fill="auto"/>
            <w:vAlign w:val="center"/>
            <w:hideMark/>
          </w:tcPr>
          <w:p w14:paraId="62AB966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18" w:type="dxa"/>
            <w:tcBorders>
              <w:top w:val="nil"/>
              <w:left w:val="nil"/>
              <w:bottom w:val="single" w:sz="4" w:space="0" w:color="auto"/>
              <w:right w:val="double" w:sz="6" w:space="0" w:color="auto"/>
            </w:tcBorders>
            <w:shd w:val="clear" w:color="auto" w:fill="auto"/>
            <w:vAlign w:val="center"/>
            <w:hideMark/>
          </w:tcPr>
          <w:p w14:paraId="6BB4DD8E"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0,7</w:t>
            </w:r>
          </w:p>
        </w:tc>
      </w:tr>
      <w:tr w:rsidR="0033198C" w:rsidRPr="0033198C" w14:paraId="738927A1" w14:textId="77777777" w:rsidTr="0033198C">
        <w:trPr>
          <w:trHeight w:val="270"/>
          <w:jc w:val="center"/>
        </w:trPr>
        <w:tc>
          <w:tcPr>
            <w:tcW w:w="421" w:type="dxa"/>
            <w:tcBorders>
              <w:top w:val="nil"/>
              <w:left w:val="double" w:sz="6" w:space="0" w:color="auto"/>
              <w:bottom w:val="nil"/>
              <w:right w:val="single" w:sz="4" w:space="0" w:color="auto"/>
            </w:tcBorders>
            <w:shd w:val="clear" w:color="auto" w:fill="auto"/>
            <w:noWrap/>
            <w:vAlign w:val="center"/>
            <w:hideMark/>
          </w:tcPr>
          <w:p w14:paraId="040398CB"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60" w:type="dxa"/>
            <w:tcBorders>
              <w:top w:val="nil"/>
              <w:left w:val="nil"/>
              <w:bottom w:val="nil"/>
              <w:right w:val="single" w:sz="4" w:space="0" w:color="auto"/>
            </w:tcBorders>
            <w:shd w:val="clear" w:color="auto" w:fill="auto"/>
            <w:noWrap/>
            <w:vAlign w:val="center"/>
            <w:hideMark/>
          </w:tcPr>
          <w:p w14:paraId="19096756"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nil"/>
              <w:right w:val="single" w:sz="4" w:space="0" w:color="auto"/>
            </w:tcBorders>
            <w:shd w:val="clear" w:color="auto" w:fill="auto"/>
            <w:vAlign w:val="center"/>
            <w:hideMark/>
          </w:tcPr>
          <w:p w14:paraId="18CDFB9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640" w:type="dxa"/>
            <w:tcBorders>
              <w:top w:val="nil"/>
              <w:left w:val="nil"/>
              <w:bottom w:val="nil"/>
              <w:right w:val="single" w:sz="4" w:space="0" w:color="auto"/>
            </w:tcBorders>
            <w:shd w:val="clear" w:color="auto" w:fill="auto"/>
            <w:vAlign w:val="center"/>
            <w:hideMark/>
          </w:tcPr>
          <w:p w14:paraId="31390C1F"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896" w:type="dxa"/>
            <w:tcBorders>
              <w:top w:val="nil"/>
              <w:left w:val="double" w:sz="6" w:space="0" w:color="auto"/>
              <w:bottom w:val="nil"/>
              <w:right w:val="single" w:sz="4" w:space="0" w:color="auto"/>
            </w:tcBorders>
            <w:shd w:val="clear" w:color="auto" w:fill="auto"/>
            <w:noWrap/>
            <w:vAlign w:val="center"/>
            <w:hideMark/>
          </w:tcPr>
          <w:p w14:paraId="7492D34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40" w:type="dxa"/>
            <w:tcBorders>
              <w:top w:val="nil"/>
              <w:left w:val="nil"/>
              <w:bottom w:val="nil"/>
              <w:right w:val="single" w:sz="4" w:space="0" w:color="auto"/>
            </w:tcBorders>
            <w:shd w:val="clear" w:color="auto" w:fill="auto"/>
            <w:noWrap/>
            <w:vAlign w:val="center"/>
            <w:hideMark/>
          </w:tcPr>
          <w:p w14:paraId="3FC15391"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90" w:type="dxa"/>
            <w:tcBorders>
              <w:top w:val="nil"/>
              <w:left w:val="nil"/>
              <w:bottom w:val="nil"/>
              <w:right w:val="single" w:sz="4" w:space="0" w:color="auto"/>
            </w:tcBorders>
            <w:shd w:val="clear" w:color="auto" w:fill="auto"/>
            <w:vAlign w:val="center"/>
            <w:hideMark/>
          </w:tcPr>
          <w:p w14:paraId="76AFC1CE"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800" w:type="dxa"/>
            <w:tcBorders>
              <w:top w:val="nil"/>
              <w:left w:val="nil"/>
              <w:bottom w:val="nil"/>
              <w:right w:val="single" w:sz="4" w:space="0" w:color="auto"/>
            </w:tcBorders>
            <w:shd w:val="clear" w:color="auto" w:fill="auto"/>
            <w:vAlign w:val="center"/>
            <w:hideMark/>
          </w:tcPr>
          <w:p w14:paraId="4FAAFDC3" w14:textId="77777777" w:rsidR="0033198C" w:rsidRPr="0033198C" w:rsidRDefault="0033198C" w:rsidP="00955D18">
            <w:pPr>
              <w:suppressAutoHyphens w:val="0"/>
              <w:jc w:val="center"/>
              <w:rPr>
                <w:sz w:val="16"/>
                <w:szCs w:val="16"/>
                <w:lang w:eastAsia="en-US"/>
              </w:rPr>
            </w:pPr>
            <w:r w:rsidRPr="0033198C">
              <w:rPr>
                <w:sz w:val="16"/>
                <w:szCs w:val="16"/>
                <w:lang w:eastAsia="en-US"/>
              </w:rPr>
              <w:t> </w:t>
            </w:r>
          </w:p>
        </w:tc>
        <w:tc>
          <w:tcPr>
            <w:tcW w:w="960" w:type="dxa"/>
            <w:tcBorders>
              <w:top w:val="nil"/>
              <w:left w:val="double" w:sz="6" w:space="0" w:color="auto"/>
              <w:bottom w:val="nil"/>
              <w:right w:val="single" w:sz="4" w:space="0" w:color="auto"/>
            </w:tcBorders>
            <w:shd w:val="clear" w:color="auto" w:fill="auto"/>
            <w:noWrap/>
            <w:vAlign w:val="center"/>
            <w:hideMark/>
          </w:tcPr>
          <w:p w14:paraId="6DD5FA7A"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60" w:type="dxa"/>
            <w:tcBorders>
              <w:top w:val="nil"/>
              <w:left w:val="nil"/>
              <w:bottom w:val="nil"/>
              <w:right w:val="single" w:sz="4" w:space="0" w:color="auto"/>
            </w:tcBorders>
            <w:shd w:val="clear" w:color="auto" w:fill="auto"/>
            <w:noWrap/>
            <w:vAlign w:val="center"/>
            <w:hideMark/>
          </w:tcPr>
          <w:p w14:paraId="44F715F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990" w:type="dxa"/>
            <w:tcBorders>
              <w:top w:val="nil"/>
              <w:left w:val="nil"/>
              <w:bottom w:val="nil"/>
              <w:right w:val="single" w:sz="4" w:space="0" w:color="auto"/>
            </w:tcBorders>
            <w:shd w:val="clear" w:color="auto" w:fill="auto"/>
            <w:vAlign w:val="center"/>
            <w:hideMark/>
          </w:tcPr>
          <w:p w14:paraId="56120064"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c>
          <w:tcPr>
            <w:tcW w:w="718" w:type="dxa"/>
            <w:tcBorders>
              <w:top w:val="nil"/>
              <w:left w:val="nil"/>
              <w:bottom w:val="nil"/>
              <w:right w:val="double" w:sz="6" w:space="0" w:color="auto"/>
            </w:tcBorders>
            <w:shd w:val="clear" w:color="auto" w:fill="auto"/>
            <w:vAlign w:val="center"/>
            <w:hideMark/>
          </w:tcPr>
          <w:p w14:paraId="0BA5D280" w14:textId="77777777" w:rsidR="0033198C" w:rsidRPr="0033198C" w:rsidRDefault="0033198C" w:rsidP="00955D18">
            <w:pPr>
              <w:suppressAutoHyphens w:val="0"/>
              <w:jc w:val="center"/>
              <w:rPr>
                <w:color w:val="000000"/>
                <w:sz w:val="16"/>
                <w:szCs w:val="16"/>
                <w:lang w:eastAsia="en-US"/>
              </w:rPr>
            </w:pPr>
            <w:r w:rsidRPr="0033198C">
              <w:rPr>
                <w:color w:val="000000"/>
                <w:sz w:val="16"/>
                <w:szCs w:val="16"/>
                <w:lang w:eastAsia="en-US"/>
              </w:rPr>
              <w:t> </w:t>
            </w:r>
          </w:p>
        </w:tc>
      </w:tr>
      <w:tr w:rsidR="0033198C" w:rsidRPr="0033198C" w14:paraId="1D9786FD" w14:textId="77777777" w:rsidTr="0033198C">
        <w:trPr>
          <w:trHeight w:val="285"/>
          <w:jc w:val="center"/>
        </w:trPr>
        <w:tc>
          <w:tcPr>
            <w:tcW w:w="42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FC22EFE"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УКУПНО</w:t>
            </w:r>
          </w:p>
        </w:tc>
        <w:tc>
          <w:tcPr>
            <w:tcW w:w="760" w:type="dxa"/>
            <w:tcBorders>
              <w:top w:val="double" w:sz="6" w:space="0" w:color="auto"/>
              <w:left w:val="nil"/>
              <w:bottom w:val="double" w:sz="6" w:space="0" w:color="auto"/>
              <w:right w:val="single" w:sz="4" w:space="0" w:color="auto"/>
            </w:tcBorders>
            <w:shd w:val="clear" w:color="auto" w:fill="auto"/>
            <w:noWrap/>
            <w:vAlign w:val="center"/>
            <w:hideMark/>
          </w:tcPr>
          <w:p w14:paraId="0791A882"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83,99</w:t>
            </w:r>
          </w:p>
        </w:tc>
        <w:tc>
          <w:tcPr>
            <w:tcW w:w="990" w:type="dxa"/>
            <w:tcBorders>
              <w:top w:val="double" w:sz="6" w:space="0" w:color="auto"/>
              <w:left w:val="nil"/>
              <w:bottom w:val="double" w:sz="6" w:space="0" w:color="auto"/>
              <w:right w:val="single" w:sz="4" w:space="0" w:color="auto"/>
            </w:tcBorders>
            <w:shd w:val="clear" w:color="auto" w:fill="auto"/>
            <w:noWrap/>
            <w:vAlign w:val="center"/>
            <w:hideMark/>
          </w:tcPr>
          <w:p w14:paraId="79FA3BCB"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c>
          <w:tcPr>
            <w:tcW w:w="640" w:type="dxa"/>
            <w:tcBorders>
              <w:top w:val="double" w:sz="6" w:space="0" w:color="auto"/>
              <w:left w:val="nil"/>
              <w:bottom w:val="double" w:sz="6" w:space="0" w:color="auto"/>
              <w:right w:val="single" w:sz="4" w:space="0" w:color="auto"/>
            </w:tcBorders>
            <w:shd w:val="clear" w:color="auto" w:fill="auto"/>
            <w:noWrap/>
            <w:vAlign w:val="center"/>
            <w:hideMark/>
          </w:tcPr>
          <w:p w14:paraId="0FD4E046"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c>
          <w:tcPr>
            <w:tcW w:w="896" w:type="dxa"/>
            <w:tcBorders>
              <w:top w:val="double" w:sz="6" w:space="0" w:color="auto"/>
              <w:left w:val="double" w:sz="6" w:space="0" w:color="auto"/>
              <w:bottom w:val="double" w:sz="6" w:space="0" w:color="auto"/>
              <w:right w:val="single" w:sz="4" w:space="0" w:color="auto"/>
            </w:tcBorders>
            <w:shd w:val="clear" w:color="000000" w:fill="FFFFFF"/>
            <w:noWrap/>
            <w:vAlign w:val="center"/>
            <w:hideMark/>
          </w:tcPr>
          <w:p w14:paraId="74AC84EA"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УКУПНО</w:t>
            </w:r>
          </w:p>
        </w:tc>
        <w:tc>
          <w:tcPr>
            <w:tcW w:w="940" w:type="dxa"/>
            <w:tcBorders>
              <w:top w:val="double" w:sz="6" w:space="0" w:color="auto"/>
              <w:left w:val="nil"/>
              <w:bottom w:val="double" w:sz="6" w:space="0" w:color="auto"/>
              <w:right w:val="single" w:sz="4" w:space="0" w:color="auto"/>
            </w:tcBorders>
            <w:shd w:val="clear" w:color="000000" w:fill="FFFFFF"/>
            <w:vAlign w:val="center"/>
            <w:hideMark/>
          </w:tcPr>
          <w:p w14:paraId="1973FAA6"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28,26</w:t>
            </w:r>
          </w:p>
        </w:tc>
        <w:tc>
          <w:tcPr>
            <w:tcW w:w="990" w:type="dxa"/>
            <w:tcBorders>
              <w:top w:val="double" w:sz="6" w:space="0" w:color="auto"/>
              <w:left w:val="nil"/>
              <w:bottom w:val="double" w:sz="6" w:space="0" w:color="auto"/>
              <w:right w:val="single" w:sz="4" w:space="0" w:color="auto"/>
            </w:tcBorders>
            <w:shd w:val="clear" w:color="000000" w:fill="FFFFFF"/>
            <w:vAlign w:val="center"/>
            <w:hideMark/>
          </w:tcPr>
          <w:p w14:paraId="11636CAD"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c>
          <w:tcPr>
            <w:tcW w:w="800" w:type="dxa"/>
            <w:tcBorders>
              <w:top w:val="double" w:sz="6" w:space="0" w:color="auto"/>
              <w:left w:val="nil"/>
              <w:bottom w:val="double" w:sz="6" w:space="0" w:color="auto"/>
              <w:right w:val="single" w:sz="4" w:space="0" w:color="auto"/>
            </w:tcBorders>
            <w:shd w:val="clear" w:color="000000" w:fill="FFFFFF"/>
            <w:noWrap/>
            <w:vAlign w:val="center"/>
            <w:hideMark/>
          </w:tcPr>
          <w:p w14:paraId="2E4CEF6E"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c>
          <w:tcPr>
            <w:tcW w:w="96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88A2CD8"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УКУПНО</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47E74B29"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235,01</w:t>
            </w:r>
          </w:p>
        </w:tc>
        <w:tc>
          <w:tcPr>
            <w:tcW w:w="990" w:type="dxa"/>
            <w:tcBorders>
              <w:top w:val="double" w:sz="6" w:space="0" w:color="auto"/>
              <w:left w:val="nil"/>
              <w:bottom w:val="double" w:sz="6" w:space="0" w:color="auto"/>
              <w:right w:val="single" w:sz="4" w:space="0" w:color="auto"/>
            </w:tcBorders>
            <w:shd w:val="clear" w:color="auto" w:fill="auto"/>
            <w:vAlign w:val="center"/>
            <w:hideMark/>
          </w:tcPr>
          <w:p w14:paraId="0F3B44EE"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c>
          <w:tcPr>
            <w:tcW w:w="718" w:type="dxa"/>
            <w:tcBorders>
              <w:top w:val="double" w:sz="6" w:space="0" w:color="auto"/>
              <w:left w:val="nil"/>
              <w:bottom w:val="double" w:sz="6" w:space="0" w:color="auto"/>
              <w:right w:val="double" w:sz="6" w:space="0" w:color="auto"/>
            </w:tcBorders>
            <w:shd w:val="clear" w:color="auto" w:fill="auto"/>
            <w:vAlign w:val="center"/>
            <w:hideMark/>
          </w:tcPr>
          <w:p w14:paraId="6FD01A8D" w14:textId="77777777" w:rsidR="0033198C" w:rsidRPr="0033198C" w:rsidRDefault="0033198C" w:rsidP="00955D18">
            <w:pPr>
              <w:suppressAutoHyphens w:val="0"/>
              <w:jc w:val="center"/>
              <w:rPr>
                <w:b/>
                <w:bCs/>
                <w:color w:val="000000"/>
                <w:sz w:val="16"/>
                <w:szCs w:val="16"/>
                <w:lang w:eastAsia="en-US"/>
              </w:rPr>
            </w:pPr>
            <w:r w:rsidRPr="0033198C">
              <w:rPr>
                <w:b/>
                <w:bCs/>
                <w:color w:val="000000"/>
                <w:sz w:val="16"/>
                <w:szCs w:val="16"/>
                <w:lang w:eastAsia="en-US"/>
              </w:rPr>
              <w:t> </w:t>
            </w:r>
          </w:p>
        </w:tc>
      </w:tr>
    </w:tbl>
    <w:p w14:paraId="43415614" w14:textId="77777777" w:rsidR="00626224" w:rsidRPr="00300465" w:rsidRDefault="00626224" w:rsidP="00955D18">
      <w:pPr>
        <w:spacing w:after="60"/>
        <w:ind w:firstLine="720"/>
        <w:jc w:val="both"/>
        <w:rPr>
          <w:bCs/>
          <w:sz w:val="22"/>
          <w:szCs w:val="22"/>
          <w:lang w:val="sr-Cyrl-RS"/>
        </w:rPr>
      </w:pPr>
    </w:p>
    <w:p w14:paraId="3C9022A5" w14:textId="77777777" w:rsidR="00626224" w:rsidRPr="00300465" w:rsidRDefault="00626224" w:rsidP="00955D18">
      <w:pPr>
        <w:spacing w:after="60"/>
        <w:ind w:firstLine="720"/>
        <w:jc w:val="both"/>
        <w:rPr>
          <w:sz w:val="22"/>
          <w:szCs w:val="22"/>
          <w:lang w:val="sr-Cyrl-RS"/>
        </w:rPr>
      </w:pPr>
      <w:r w:rsidRPr="00300465">
        <w:rPr>
          <w:sz w:val="22"/>
          <w:szCs w:val="22"/>
          <w:lang w:val="sr-Cyrl-RS"/>
        </w:rPr>
        <w:t>При планирању обима, места и времена реализације овога плана значајнији елементи били су:</w:t>
      </w:r>
    </w:p>
    <w:p w14:paraId="008DE492" w14:textId="77777777" w:rsidR="00626224" w:rsidRPr="00300465" w:rsidRDefault="00626224" w:rsidP="00955D18">
      <w:pPr>
        <w:numPr>
          <w:ilvl w:val="0"/>
          <w:numId w:val="42"/>
        </w:numPr>
        <w:spacing w:after="60"/>
        <w:ind w:left="1077" w:hanging="357"/>
        <w:jc w:val="both"/>
        <w:rPr>
          <w:sz w:val="22"/>
          <w:szCs w:val="22"/>
          <w:lang w:val="sr-Cyrl-RS"/>
        </w:rPr>
      </w:pPr>
      <w:r w:rsidRPr="00300465">
        <w:rPr>
          <w:sz w:val="22"/>
          <w:szCs w:val="22"/>
          <w:lang w:val="sr-Cyrl-RS"/>
        </w:rPr>
        <w:t>присуство и стање у ком се налази подмладак односно да ли је започет или не процес природног помлађивања,</w:t>
      </w:r>
    </w:p>
    <w:p w14:paraId="5E86533C" w14:textId="77777777" w:rsidR="00104E06" w:rsidRPr="00300465" w:rsidRDefault="00626224" w:rsidP="00955D18">
      <w:pPr>
        <w:numPr>
          <w:ilvl w:val="0"/>
          <w:numId w:val="42"/>
        </w:numPr>
        <w:spacing w:after="60"/>
        <w:ind w:left="1077" w:hanging="357"/>
        <w:jc w:val="both"/>
        <w:rPr>
          <w:sz w:val="22"/>
          <w:szCs w:val="22"/>
          <w:lang w:val="sr-Cyrl-RS"/>
        </w:rPr>
      </w:pPr>
      <w:r w:rsidRPr="00300465">
        <w:rPr>
          <w:sz w:val="22"/>
          <w:szCs w:val="22"/>
          <w:lang w:val="sr-Cyrl-RS"/>
        </w:rPr>
        <w:t>просторни распоред, као и узгојне потребе осталих одсека у овој газдинској јединици.</w:t>
      </w:r>
    </w:p>
    <w:p w14:paraId="6234065A" w14:textId="77777777" w:rsidR="0076318C" w:rsidRPr="00300465" w:rsidRDefault="0076318C" w:rsidP="00955D18">
      <w:pPr>
        <w:spacing w:after="60"/>
        <w:ind w:firstLine="720"/>
        <w:jc w:val="both"/>
        <w:rPr>
          <w:sz w:val="22"/>
          <w:szCs w:val="22"/>
          <w:lang w:val="sr-Cyrl-RS" w:eastAsia="sr-Cyrl-RS"/>
        </w:rPr>
      </w:pPr>
      <w:r w:rsidRPr="00300465">
        <w:rPr>
          <w:bCs/>
          <w:sz w:val="22"/>
          <w:szCs w:val="22"/>
          <w:u w:val="single"/>
          <w:lang w:val="sr-Cyrl-RS" w:eastAsia="sr-Cyrl-RS"/>
        </w:rPr>
        <w:t>Одлучно зреле за сечу</w:t>
      </w:r>
      <w:r w:rsidRPr="00300465">
        <w:rPr>
          <w:sz w:val="22"/>
          <w:szCs w:val="22"/>
          <w:lang w:val="sr-Cyrl-RS" w:eastAsia="sr-Cyrl-RS"/>
        </w:rPr>
        <w:t xml:space="preserve"> су оне састојине код којих је процес обнављања већ при крају и неопходно је да се сече спроведу што пре да се не би кашњењем сеча направила штета у подмлађеној </w:t>
      </w:r>
      <w:r w:rsidRPr="00300465">
        <w:rPr>
          <w:sz w:val="22"/>
          <w:szCs w:val="22"/>
          <w:lang w:val="sr-Cyrl-RS" w:eastAsia="sr-Cyrl-RS"/>
        </w:rPr>
        <w:lastRenderedPageBreak/>
        <w:t xml:space="preserve">састојини. У овим састојинама се спроводи </w:t>
      </w:r>
      <w:r w:rsidR="00771419" w:rsidRPr="00300465">
        <w:rPr>
          <w:sz w:val="22"/>
          <w:szCs w:val="22"/>
          <w:lang w:val="sr-Cyrl-RS" w:eastAsia="sr-Cyrl-RS"/>
        </w:rPr>
        <w:t>оплодно-</w:t>
      </w:r>
      <w:r w:rsidRPr="00300465">
        <w:rPr>
          <w:sz w:val="22"/>
          <w:szCs w:val="22"/>
          <w:lang w:val="sr-Cyrl-RS" w:eastAsia="sr-Cyrl-RS"/>
        </w:rPr>
        <w:t>завршни сек</w:t>
      </w:r>
      <w:r w:rsidRPr="004155C5">
        <w:rPr>
          <w:sz w:val="22"/>
          <w:szCs w:val="22"/>
          <w:lang w:val="sr-Cyrl-RS" w:eastAsia="sr-Cyrl-RS"/>
        </w:rPr>
        <w:t xml:space="preserve">, а у одсецима где </w:t>
      </w:r>
      <w:r w:rsidR="00771419" w:rsidRPr="004155C5">
        <w:rPr>
          <w:sz w:val="22"/>
          <w:szCs w:val="22"/>
          <w:lang w:val="sr-Cyrl-RS" w:eastAsia="sr-Cyrl-RS"/>
        </w:rPr>
        <w:t>има мање</w:t>
      </w:r>
      <w:r w:rsidRPr="004155C5">
        <w:rPr>
          <w:sz w:val="22"/>
          <w:szCs w:val="22"/>
          <w:lang w:val="sr-Cyrl-RS" w:eastAsia="sr-Cyrl-RS"/>
        </w:rPr>
        <w:t xml:space="preserve"> подмладка накнадни сек.</w:t>
      </w:r>
      <w:r w:rsidRPr="00300465">
        <w:rPr>
          <w:sz w:val="22"/>
          <w:szCs w:val="22"/>
          <w:lang w:val="sr-Cyrl-RS" w:eastAsia="sr-Cyrl-RS"/>
        </w:rPr>
        <w:t xml:space="preserve"> У случају да се до године сече у свакој од састојина где је прописан </w:t>
      </w:r>
      <w:r w:rsidR="00771419" w:rsidRPr="00300465">
        <w:rPr>
          <w:sz w:val="22"/>
          <w:szCs w:val="22"/>
          <w:lang w:val="sr-Cyrl-RS" w:eastAsia="sr-Cyrl-RS"/>
        </w:rPr>
        <w:t>оплодно-</w:t>
      </w:r>
      <w:r w:rsidRPr="00300465">
        <w:rPr>
          <w:sz w:val="22"/>
          <w:szCs w:val="22"/>
          <w:lang w:val="sr-Cyrl-RS" w:eastAsia="sr-Cyrl-RS"/>
        </w:rPr>
        <w:t>завршни сек не јави подмладак на одговарајућој површини прописане су помоћне мере природном обнављању.</w:t>
      </w:r>
      <w:r w:rsidR="00C90B4B" w:rsidRPr="00300465">
        <w:rPr>
          <w:sz w:val="22"/>
          <w:szCs w:val="22"/>
          <w:lang w:val="sr-Cyrl-RS" w:eastAsia="sr-Cyrl-RS"/>
        </w:rPr>
        <w:t xml:space="preserve"> У овим састојинама</w:t>
      </w:r>
      <w:r w:rsidR="00771419" w:rsidRPr="00300465">
        <w:rPr>
          <w:sz w:val="22"/>
          <w:szCs w:val="22"/>
          <w:lang w:val="sr-Cyrl-RS" w:eastAsia="sr-Cyrl-RS"/>
        </w:rPr>
        <w:t xml:space="preserve"> због незадовољавајућег стања подмла</w:t>
      </w:r>
      <w:r w:rsidR="000C4CD3" w:rsidRPr="00300465">
        <w:rPr>
          <w:sz w:val="22"/>
          <w:szCs w:val="22"/>
          <w:lang w:val="sr-Cyrl-RS" w:eastAsia="sr-Cyrl-RS"/>
        </w:rPr>
        <w:t>д</w:t>
      </w:r>
      <w:r w:rsidR="00771419" w:rsidRPr="00300465">
        <w:rPr>
          <w:sz w:val="22"/>
          <w:szCs w:val="22"/>
          <w:lang w:val="sr-Cyrl-RS" w:eastAsia="sr-Cyrl-RS"/>
        </w:rPr>
        <w:t>ка</w:t>
      </w:r>
      <w:r w:rsidR="00C90B4B" w:rsidRPr="00300465">
        <w:rPr>
          <w:sz w:val="22"/>
          <w:szCs w:val="22"/>
          <w:lang w:val="sr-Cyrl-RS" w:eastAsia="sr-Cyrl-RS"/>
        </w:rPr>
        <w:t xml:space="preserve"> сеча се</w:t>
      </w:r>
      <w:r w:rsidR="00771419" w:rsidRPr="00300465">
        <w:rPr>
          <w:sz w:val="22"/>
          <w:szCs w:val="22"/>
          <w:lang w:val="sr-Cyrl-RS" w:eastAsia="sr-Cyrl-RS"/>
        </w:rPr>
        <w:t xml:space="preserve"> не спроводи.</w:t>
      </w:r>
    </w:p>
    <w:p w14:paraId="00E4A309" w14:textId="77777777" w:rsidR="003E7888" w:rsidRPr="00300465" w:rsidRDefault="0076318C" w:rsidP="00955D18">
      <w:pPr>
        <w:spacing w:after="60"/>
        <w:ind w:firstLine="720"/>
        <w:jc w:val="both"/>
        <w:rPr>
          <w:sz w:val="22"/>
          <w:szCs w:val="22"/>
          <w:lang w:val="sr-Cyrl-RS" w:eastAsia="sr-Cyrl-RS"/>
        </w:rPr>
      </w:pPr>
      <w:r w:rsidRPr="00300465">
        <w:rPr>
          <w:sz w:val="22"/>
          <w:szCs w:val="22"/>
          <w:lang w:val="sr-Cyrl-RS" w:eastAsia="sr-Cyrl-RS"/>
        </w:rPr>
        <w:t xml:space="preserve"> </w:t>
      </w:r>
      <w:r w:rsidRPr="00300465">
        <w:rPr>
          <w:bCs/>
          <w:sz w:val="22"/>
          <w:szCs w:val="22"/>
          <w:u w:val="single"/>
          <w:lang w:val="sr-Cyrl-RS" w:eastAsia="sr-Cyrl-RS"/>
        </w:rPr>
        <w:t>Састојине зреле за сечу</w:t>
      </w:r>
      <w:r w:rsidRPr="00300465">
        <w:rPr>
          <w:sz w:val="22"/>
          <w:szCs w:val="22"/>
          <w:lang w:val="sr-Cyrl-RS" w:eastAsia="sr-Cyrl-RS"/>
        </w:rPr>
        <w:t xml:space="preserve"> су оне састојине у којима је процес обнављања у току или треба</w:t>
      </w:r>
      <w:r w:rsidRPr="00300465">
        <w:rPr>
          <w:sz w:val="22"/>
          <w:szCs w:val="22"/>
          <w:lang w:val="sr-Cyrl-RS"/>
        </w:rPr>
        <w:t xml:space="preserve"> </w:t>
      </w:r>
      <w:r w:rsidRPr="00300465">
        <w:rPr>
          <w:sz w:val="22"/>
          <w:szCs w:val="22"/>
          <w:lang w:val="sr-Cyrl-RS" w:eastAsia="sr-Cyrl-RS"/>
        </w:rPr>
        <w:t>да се због састојинских услова започне, и у њима се спроводе мере наставка процеса обнављања. У овим састојинама</w:t>
      </w:r>
      <w:r w:rsidR="003E7888" w:rsidRPr="00300465">
        <w:rPr>
          <w:sz w:val="22"/>
          <w:szCs w:val="22"/>
          <w:lang w:val="sr-Latn-RS" w:eastAsia="sr-Cyrl-RS"/>
        </w:rPr>
        <w:t xml:space="preserve"> </w:t>
      </w:r>
      <w:r w:rsidR="003E7888" w:rsidRPr="00300465">
        <w:rPr>
          <w:sz w:val="22"/>
          <w:szCs w:val="22"/>
          <w:lang w:val="sr-Cyrl-RS" w:eastAsia="sr-Cyrl-RS"/>
        </w:rPr>
        <w:t>се такође не спроводе сече због незадовољавајућег стања подмлатка.</w:t>
      </w:r>
    </w:p>
    <w:p w14:paraId="5E4F38CE" w14:textId="02B9CA35" w:rsidR="0076318C" w:rsidRPr="00300465" w:rsidRDefault="0076318C" w:rsidP="00955D18">
      <w:pPr>
        <w:spacing w:after="60"/>
        <w:ind w:firstLine="720"/>
        <w:jc w:val="both"/>
        <w:rPr>
          <w:sz w:val="22"/>
          <w:szCs w:val="22"/>
          <w:lang w:val="sr-Cyrl-RS" w:eastAsia="sr-Cyrl-RS"/>
        </w:rPr>
      </w:pPr>
      <w:r w:rsidRPr="00300465">
        <w:rPr>
          <w:bCs/>
          <w:sz w:val="22"/>
          <w:szCs w:val="22"/>
          <w:u w:val="single"/>
          <w:lang w:val="sr-Cyrl-RS" w:eastAsia="sr-Cyrl-RS"/>
        </w:rPr>
        <w:t>Састојине на граници сечиве зрелости</w:t>
      </w:r>
      <w:r w:rsidRPr="00300465">
        <w:rPr>
          <w:sz w:val="22"/>
          <w:szCs w:val="22"/>
          <w:lang w:val="sr-Cyrl-RS" w:eastAsia="sr-Cyrl-RS"/>
        </w:rPr>
        <w:t xml:space="preserve"> (дозревајуће састојине букве) у којима је процес обнављања започет где год су то станишни и састојински услови дозволили. У наредних 10</w:t>
      </w:r>
      <w:r w:rsidR="00BB4715" w:rsidRPr="00300465">
        <w:rPr>
          <w:sz w:val="22"/>
          <w:szCs w:val="22"/>
          <w:lang w:val="sr-Cyrl-RS" w:eastAsia="sr-Cyrl-RS"/>
        </w:rPr>
        <w:t>.</w:t>
      </w:r>
      <w:r w:rsidRPr="00300465">
        <w:rPr>
          <w:sz w:val="22"/>
          <w:szCs w:val="22"/>
          <w:lang w:val="sr-Cyrl-RS" w:eastAsia="sr-Cyrl-RS"/>
        </w:rPr>
        <w:t xml:space="preserve">година обнављање </w:t>
      </w:r>
      <w:r w:rsidR="00662D34" w:rsidRPr="00300465">
        <w:rPr>
          <w:sz w:val="22"/>
          <w:szCs w:val="22"/>
          <w:lang w:val="sr-Cyrl-RS" w:eastAsia="sr-Cyrl-RS"/>
        </w:rPr>
        <w:t>је планирано</w:t>
      </w:r>
      <w:r w:rsidRPr="00300465">
        <w:rPr>
          <w:sz w:val="22"/>
          <w:szCs w:val="22"/>
          <w:lang w:val="sr-Cyrl-RS" w:eastAsia="sr-Cyrl-RS"/>
        </w:rPr>
        <w:t xml:space="preserve"> у састојинама које су на граници сечиве зрелости на површини од </w:t>
      </w:r>
      <w:r w:rsidR="00A20B62">
        <w:rPr>
          <w:sz w:val="22"/>
          <w:szCs w:val="22"/>
          <w:lang w:val="sr-Cyrl-RS" w:eastAsia="sr-Cyrl-RS"/>
        </w:rPr>
        <w:t>235,01</w:t>
      </w:r>
      <w:r w:rsidR="005F692D" w:rsidRPr="00300465">
        <w:rPr>
          <w:sz w:val="22"/>
          <w:szCs w:val="22"/>
          <w:lang w:val="sr-Latn-RS" w:eastAsia="sr-Cyrl-RS"/>
        </w:rPr>
        <w:t>ha</w:t>
      </w:r>
      <w:r w:rsidRPr="00300465">
        <w:rPr>
          <w:sz w:val="22"/>
          <w:szCs w:val="22"/>
          <w:lang w:val="sr-Cyrl-RS" w:eastAsia="sr-Cyrl-RS"/>
        </w:rPr>
        <w:t>.</w:t>
      </w:r>
    </w:p>
    <w:p w14:paraId="20431AF2" w14:textId="77777777" w:rsidR="0076318C" w:rsidRPr="00300465" w:rsidRDefault="0076318C" w:rsidP="00955D18">
      <w:pPr>
        <w:spacing w:after="60"/>
        <w:ind w:firstLine="720"/>
        <w:jc w:val="both"/>
        <w:rPr>
          <w:sz w:val="22"/>
          <w:szCs w:val="22"/>
          <w:lang w:val="sr-Cyrl-RS" w:eastAsia="sr-Cyrl-RS"/>
        </w:rPr>
      </w:pPr>
      <w:r w:rsidRPr="00300465">
        <w:rPr>
          <w:sz w:val="22"/>
          <w:szCs w:val="22"/>
          <w:lang w:val="sr-Cyrl-RS" w:eastAsia="sr-Cyrl-RS"/>
        </w:rPr>
        <w:t>Опредељујући се између постизања строге трајности приноса (постизања нормалног размера добних разреда) и узгојних потреба (хитности обнављања), а познавајући стање састојина, мишљења смо да предност треба дати процесу обнављања састојина.</w:t>
      </w:r>
    </w:p>
    <w:p w14:paraId="496D6844" w14:textId="73E03D10" w:rsidR="0076318C" w:rsidRPr="00300465" w:rsidRDefault="0076318C" w:rsidP="00955D18">
      <w:pPr>
        <w:spacing w:after="60"/>
        <w:ind w:firstLine="720"/>
        <w:jc w:val="both"/>
        <w:rPr>
          <w:sz w:val="22"/>
          <w:szCs w:val="22"/>
          <w:lang w:val="sr-Cyrl-RS"/>
        </w:rPr>
      </w:pPr>
      <w:r w:rsidRPr="00300465">
        <w:rPr>
          <w:sz w:val="22"/>
          <w:szCs w:val="22"/>
          <w:lang w:val="sr-Cyrl-RS"/>
        </w:rPr>
        <w:t>У овом уређајном раздобљу узете су одређене састојине из групе састојина које су на граници сечиве зрелости како би се избегло нагомилавање површина под дозревајућим шумама и каснији проблеми приликом појаве велике површине састојина зрелих за сечу, као и ради предупређивања негативних појава које са тим иду (погоршање здравственог стања и пад квалитативне структуре дрвне запремине).</w:t>
      </w:r>
      <w:r w:rsidR="003E7888" w:rsidRPr="00300465">
        <w:rPr>
          <w:sz w:val="22"/>
          <w:szCs w:val="22"/>
          <w:lang w:val="sr-Cyrl-RS"/>
        </w:rPr>
        <w:t xml:space="preserve"> Сече се изводе на површини од </w:t>
      </w:r>
      <w:r w:rsidR="00A20B62">
        <w:rPr>
          <w:sz w:val="22"/>
          <w:szCs w:val="22"/>
          <w:lang w:val="sr-Cyrl-RS"/>
        </w:rPr>
        <w:t>235,01</w:t>
      </w:r>
      <w:r w:rsidR="00BB4715" w:rsidRPr="00B918B7">
        <w:rPr>
          <w:sz w:val="22"/>
          <w:szCs w:val="22"/>
          <w:lang w:val="sr-Latn-RS"/>
        </w:rPr>
        <w:t>h</w:t>
      </w:r>
      <w:r w:rsidR="003E7888" w:rsidRPr="00B918B7">
        <w:rPr>
          <w:sz w:val="22"/>
          <w:szCs w:val="22"/>
          <w:lang w:val="sr-Cyrl-RS"/>
        </w:rPr>
        <w:t>а</w:t>
      </w:r>
      <w:r w:rsidR="00493A4C" w:rsidRPr="00B918B7">
        <w:rPr>
          <w:sz w:val="22"/>
          <w:szCs w:val="22"/>
          <w:lang w:val="sr-Cyrl-RS"/>
        </w:rPr>
        <w:t>.</w:t>
      </w:r>
      <w:r w:rsidR="00493A4C" w:rsidRPr="00300465">
        <w:rPr>
          <w:sz w:val="22"/>
          <w:szCs w:val="22"/>
          <w:lang w:val="sr-Cyrl-RS"/>
        </w:rPr>
        <w:t xml:space="preserve"> Одељења у којима се изводе сече су означена у привременом плану. И она су одређена на основу стања на терену</w:t>
      </w:r>
    </w:p>
    <w:p w14:paraId="0545D4F2" w14:textId="77777777" w:rsidR="0076318C" w:rsidRPr="00300465" w:rsidRDefault="0076318C" w:rsidP="00955D18">
      <w:pPr>
        <w:spacing w:after="60"/>
        <w:ind w:firstLine="720"/>
        <w:jc w:val="both"/>
        <w:rPr>
          <w:sz w:val="22"/>
          <w:szCs w:val="22"/>
          <w:lang w:val="sr-Cyrl-RS"/>
        </w:rPr>
      </w:pPr>
    </w:p>
    <w:p w14:paraId="6306EC07" w14:textId="77777777" w:rsidR="0076318C" w:rsidRPr="00A226F3" w:rsidRDefault="0076318C" w:rsidP="00955D18">
      <w:pPr>
        <w:pStyle w:val="Heading3"/>
        <w:spacing w:before="120" w:after="60"/>
        <w:ind w:firstLine="720"/>
        <w:jc w:val="both"/>
        <w:rPr>
          <w:bCs/>
          <w:lang w:val="sr-Cyrl-RS"/>
        </w:rPr>
      </w:pPr>
      <w:bookmarkStart w:id="454" w:name="_Toc85795262"/>
      <w:r w:rsidRPr="00A226F3">
        <w:rPr>
          <w:bCs/>
          <w:lang w:val="sr-Cyrl-RS"/>
        </w:rPr>
        <w:t>7.3.2.</w:t>
      </w:r>
      <w:r w:rsidR="00A226F3">
        <w:rPr>
          <w:bCs/>
          <w:lang w:val="sr-Cyrl-RS"/>
        </w:rPr>
        <w:tab/>
      </w:r>
      <w:r w:rsidRPr="00A226F3">
        <w:rPr>
          <w:bCs/>
          <w:lang w:val="sr-Cyrl-RS"/>
        </w:rPr>
        <w:t>План сеча обнављања шума (главни принос)</w:t>
      </w:r>
      <w:bookmarkEnd w:id="454"/>
    </w:p>
    <w:p w14:paraId="1B99B784" w14:textId="77777777" w:rsidR="008F7184" w:rsidRPr="00300465" w:rsidRDefault="008F7184" w:rsidP="00955D18">
      <w:pPr>
        <w:spacing w:after="60"/>
        <w:ind w:firstLine="720"/>
        <w:jc w:val="both"/>
        <w:rPr>
          <w:bCs/>
          <w:sz w:val="22"/>
          <w:szCs w:val="22"/>
          <w:lang w:val="sr-Cyrl-RS"/>
        </w:rPr>
      </w:pPr>
    </w:p>
    <w:p w14:paraId="7321F6CD" w14:textId="725E3781" w:rsidR="008F7184" w:rsidRPr="00300465" w:rsidRDefault="008F7184" w:rsidP="00955D18">
      <w:pPr>
        <w:spacing w:after="60"/>
        <w:ind w:firstLine="720"/>
        <w:jc w:val="both"/>
        <w:rPr>
          <w:bCs/>
          <w:sz w:val="22"/>
          <w:szCs w:val="22"/>
          <w:lang w:val="sr-Cyrl-RS"/>
        </w:rPr>
      </w:pPr>
      <w:r w:rsidRPr="00300465">
        <w:rPr>
          <w:bCs/>
          <w:sz w:val="22"/>
          <w:szCs w:val="22"/>
          <w:lang w:val="sr-Cyrl-RS"/>
        </w:rPr>
        <w:t xml:space="preserve">Обухваћене су састојине </w:t>
      </w:r>
      <w:r w:rsidR="00C516E3">
        <w:rPr>
          <w:bCs/>
          <w:sz w:val="22"/>
          <w:szCs w:val="22"/>
          <w:lang w:val="sr-Cyrl-RS"/>
        </w:rPr>
        <w:t xml:space="preserve">из газдинске класе 10.351.421 </w:t>
      </w:r>
      <w:r w:rsidRPr="00300465">
        <w:rPr>
          <w:bCs/>
          <w:sz w:val="22"/>
          <w:szCs w:val="22"/>
          <w:lang w:val="sr-Cyrl-RS"/>
        </w:rPr>
        <w:t xml:space="preserve">на укупној површини од </w:t>
      </w:r>
      <w:r w:rsidR="00BC5967">
        <w:rPr>
          <w:bCs/>
          <w:sz w:val="22"/>
          <w:szCs w:val="22"/>
          <w:lang w:val="sr-Cyrl-RS"/>
        </w:rPr>
        <w:t>148,98</w:t>
      </w:r>
      <w:r w:rsidRPr="00300465">
        <w:rPr>
          <w:bCs/>
          <w:sz w:val="22"/>
          <w:szCs w:val="22"/>
          <w:lang w:val="sr-Latn-RS"/>
        </w:rPr>
        <w:t>ha</w:t>
      </w:r>
      <w:r w:rsidRPr="00300465">
        <w:rPr>
          <w:bCs/>
          <w:sz w:val="22"/>
          <w:szCs w:val="22"/>
          <w:lang w:val="sr-Cyrl-RS"/>
        </w:rPr>
        <w:t>.</w:t>
      </w:r>
    </w:p>
    <w:p w14:paraId="79060AFC" w14:textId="420DA405" w:rsidR="008F7184" w:rsidRPr="00300465" w:rsidRDefault="008F7184" w:rsidP="00955D18">
      <w:pPr>
        <w:spacing w:after="60"/>
        <w:ind w:firstLine="720"/>
        <w:jc w:val="both"/>
        <w:rPr>
          <w:bCs/>
          <w:sz w:val="22"/>
          <w:szCs w:val="22"/>
          <w:lang w:val="sr-Cyrl-RS"/>
        </w:rPr>
      </w:pPr>
      <w:r w:rsidRPr="00300465">
        <w:rPr>
          <w:bCs/>
          <w:sz w:val="22"/>
          <w:szCs w:val="22"/>
          <w:lang w:val="sr-Cyrl-RS"/>
        </w:rPr>
        <w:t xml:space="preserve">Приказ планираног главног приноса по врстама дрвећа: </w:t>
      </w:r>
      <w:r w:rsidR="00C516E3">
        <w:rPr>
          <w:bCs/>
          <w:sz w:val="22"/>
          <w:szCs w:val="22"/>
          <w:lang w:val="sr-Cyrl-RS"/>
        </w:rPr>
        <w:t>Једина врста у</w:t>
      </w:r>
      <w:r w:rsidRPr="00300465">
        <w:rPr>
          <w:bCs/>
          <w:sz w:val="22"/>
          <w:szCs w:val="22"/>
          <w:lang w:val="sr-Cyrl-RS"/>
        </w:rPr>
        <w:t xml:space="preserve"> етату</w:t>
      </w:r>
      <w:r w:rsidR="00C516E3">
        <w:rPr>
          <w:bCs/>
          <w:sz w:val="22"/>
          <w:szCs w:val="22"/>
          <w:lang w:val="sr-Cyrl-RS"/>
        </w:rPr>
        <w:t xml:space="preserve"> главног приноса</w:t>
      </w:r>
      <w:r w:rsidRPr="00300465">
        <w:rPr>
          <w:bCs/>
          <w:sz w:val="22"/>
          <w:szCs w:val="22"/>
          <w:lang w:val="sr-Cyrl-RS"/>
        </w:rPr>
        <w:t xml:space="preserve"> је буква са</w:t>
      </w:r>
      <w:r w:rsidR="00C516E3">
        <w:rPr>
          <w:bCs/>
          <w:sz w:val="22"/>
          <w:szCs w:val="22"/>
          <w:lang w:val="sr-Cyrl-RS"/>
        </w:rPr>
        <w:t xml:space="preserve"> </w:t>
      </w:r>
      <w:r w:rsidR="00C516E3" w:rsidRPr="00C516E3">
        <w:rPr>
          <w:color w:val="000000"/>
          <w:sz w:val="22"/>
          <w:szCs w:val="22"/>
          <w:lang w:eastAsia="en-US"/>
        </w:rPr>
        <w:t>25.924,72</w:t>
      </w:r>
      <w:r w:rsidRPr="00C516E3">
        <w:rPr>
          <w:sz w:val="22"/>
          <w:szCs w:val="22"/>
          <w:lang w:val="sr-Latn-RS"/>
        </w:rPr>
        <w:t>m</w:t>
      </w:r>
      <w:r w:rsidRPr="00C516E3">
        <w:rPr>
          <w:sz w:val="22"/>
          <w:szCs w:val="22"/>
          <w:vertAlign w:val="superscript"/>
          <w:lang w:val="sr-Cyrl-RS"/>
        </w:rPr>
        <w:t>3</w:t>
      </w:r>
      <w:r w:rsidR="00C516E3">
        <w:rPr>
          <w:bCs/>
          <w:sz w:val="22"/>
          <w:szCs w:val="22"/>
          <w:lang w:val="sr-Cyrl-RS"/>
        </w:rPr>
        <w:t>.</w:t>
      </w:r>
    </w:p>
    <w:p w14:paraId="77E050C4" w14:textId="77777777" w:rsidR="008F7184" w:rsidRPr="00300465" w:rsidRDefault="008F7184" w:rsidP="00955D18">
      <w:pPr>
        <w:spacing w:after="60"/>
        <w:ind w:firstLine="720"/>
        <w:jc w:val="both"/>
        <w:rPr>
          <w:bCs/>
          <w:sz w:val="22"/>
          <w:szCs w:val="22"/>
          <w:lang w:val="sr-Cyrl-RS"/>
        </w:rPr>
      </w:pPr>
    </w:p>
    <w:p w14:paraId="73876CB5" w14:textId="78C2B0D7" w:rsidR="008F7184" w:rsidRPr="008F7184" w:rsidRDefault="008F7184" w:rsidP="00955D18">
      <w:pPr>
        <w:spacing w:before="120" w:after="20"/>
        <w:jc w:val="center"/>
        <w:rPr>
          <w:bCs/>
          <w:sz w:val="22"/>
          <w:lang w:val="sr-Cyrl-RS"/>
        </w:rPr>
      </w:pPr>
      <w:r w:rsidRPr="00F11BC3">
        <w:rPr>
          <w:b/>
          <w:i/>
          <w:sz w:val="20"/>
          <w:lang w:val="sr-Cyrl-RS"/>
        </w:rPr>
        <w:t>Табела 3</w:t>
      </w:r>
      <w:r w:rsidR="00084A2E">
        <w:rPr>
          <w:b/>
          <w:i/>
          <w:sz w:val="20"/>
          <w:lang w:val="sr-Cyrl-RS"/>
        </w:rPr>
        <w:t>5</w:t>
      </w:r>
      <w:r w:rsidRPr="00F11BC3">
        <w:rPr>
          <w:b/>
          <w:i/>
          <w:sz w:val="20"/>
          <w:lang w:val="sr-Cyrl-RS"/>
        </w:rPr>
        <w:t>:</w:t>
      </w:r>
      <w:r w:rsidRPr="008F7184">
        <w:rPr>
          <w:bCs/>
          <w:i/>
          <w:sz w:val="20"/>
          <w:lang w:val="sr-Cyrl-RS"/>
        </w:rPr>
        <w:t xml:space="preserve"> План сеча об</w:t>
      </w:r>
      <w:r w:rsidR="00D16D03">
        <w:rPr>
          <w:bCs/>
          <w:i/>
          <w:sz w:val="20"/>
          <w:lang w:val="sr-Cyrl-RS"/>
        </w:rPr>
        <w:t>н</w:t>
      </w:r>
      <w:r w:rsidRPr="008F7184">
        <w:rPr>
          <w:bCs/>
          <w:i/>
          <w:sz w:val="20"/>
          <w:lang w:val="sr-Cyrl-RS"/>
        </w:rPr>
        <w:t>ављања (главни принос)</w:t>
      </w:r>
    </w:p>
    <w:tbl>
      <w:tblPr>
        <w:tblW w:w="3100" w:type="dxa"/>
        <w:jc w:val="center"/>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4A0" w:firstRow="1" w:lastRow="0" w:firstColumn="1" w:lastColumn="0" w:noHBand="0" w:noVBand="1"/>
      </w:tblPr>
      <w:tblGrid>
        <w:gridCol w:w="1410"/>
        <w:gridCol w:w="846"/>
        <w:gridCol w:w="960"/>
      </w:tblGrid>
      <w:tr w:rsidR="00D16D03" w:rsidRPr="00557A4B" w14:paraId="3FD60464" w14:textId="77777777" w:rsidTr="005C12BA">
        <w:trPr>
          <w:trHeight w:val="285"/>
          <w:jc w:val="center"/>
        </w:trPr>
        <w:tc>
          <w:tcPr>
            <w:tcW w:w="1410" w:type="dxa"/>
            <w:shd w:val="clear" w:color="auto" w:fill="auto"/>
            <w:noWrap/>
            <w:vAlign w:val="center"/>
            <w:hideMark/>
          </w:tcPr>
          <w:p w14:paraId="285B5AD6" w14:textId="77777777" w:rsidR="00D16D03" w:rsidRPr="00557A4B" w:rsidRDefault="00D16D03" w:rsidP="00955D18">
            <w:pPr>
              <w:suppressAutoHyphens w:val="0"/>
              <w:jc w:val="center"/>
              <w:rPr>
                <w:b/>
                <w:bCs/>
                <w:sz w:val="18"/>
                <w:szCs w:val="18"/>
                <w:lang w:eastAsia="en-US"/>
              </w:rPr>
            </w:pPr>
            <w:r w:rsidRPr="00557A4B">
              <w:rPr>
                <w:b/>
                <w:bCs/>
                <w:sz w:val="18"/>
                <w:szCs w:val="18"/>
                <w:lang w:eastAsia="en-US"/>
              </w:rPr>
              <w:t>Врста дрвета</w:t>
            </w:r>
          </w:p>
        </w:tc>
        <w:tc>
          <w:tcPr>
            <w:tcW w:w="730" w:type="dxa"/>
            <w:shd w:val="clear" w:color="auto" w:fill="auto"/>
            <w:noWrap/>
            <w:vAlign w:val="center"/>
            <w:hideMark/>
          </w:tcPr>
          <w:p w14:paraId="53B897BC" w14:textId="77777777" w:rsidR="00D16D03" w:rsidRPr="00557A4B" w:rsidRDefault="00D16D03" w:rsidP="00955D18">
            <w:pPr>
              <w:suppressAutoHyphens w:val="0"/>
              <w:jc w:val="center"/>
              <w:rPr>
                <w:b/>
                <w:bCs/>
                <w:sz w:val="18"/>
                <w:szCs w:val="18"/>
                <w:lang w:eastAsia="en-US"/>
              </w:rPr>
            </w:pPr>
            <w:r w:rsidRPr="00557A4B">
              <w:rPr>
                <w:b/>
                <w:bCs/>
                <w:sz w:val="18"/>
                <w:szCs w:val="18"/>
                <w:lang w:eastAsia="en-US"/>
              </w:rPr>
              <w:t>Принос</w:t>
            </w:r>
          </w:p>
        </w:tc>
        <w:tc>
          <w:tcPr>
            <w:tcW w:w="960" w:type="dxa"/>
            <w:shd w:val="clear" w:color="auto" w:fill="auto"/>
            <w:noWrap/>
            <w:vAlign w:val="bottom"/>
            <w:hideMark/>
          </w:tcPr>
          <w:p w14:paraId="6BA1F8E3" w14:textId="77777777" w:rsidR="00D16D03" w:rsidRPr="00557A4B" w:rsidRDefault="00D16D03" w:rsidP="00955D18">
            <w:pPr>
              <w:suppressAutoHyphens w:val="0"/>
              <w:jc w:val="center"/>
              <w:rPr>
                <w:b/>
                <w:bCs/>
                <w:sz w:val="18"/>
                <w:szCs w:val="18"/>
                <w:lang w:eastAsia="en-US"/>
              </w:rPr>
            </w:pPr>
            <w:r w:rsidRPr="00557A4B">
              <w:rPr>
                <w:b/>
                <w:bCs/>
                <w:sz w:val="18"/>
                <w:szCs w:val="18"/>
                <w:lang w:eastAsia="en-US"/>
              </w:rPr>
              <w:t>%</w:t>
            </w:r>
          </w:p>
        </w:tc>
      </w:tr>
      <w:tr w:rsidR="00D16D03" w:rsidRPr="00557A4B" w14:paraId="76463FF3" w14:textId="77777777" w:rsidTr="005C12BA">
        <w:trPr>
          <w:trHeight w:val="285"/>
          <w:jc w:val="center"/>
        </w:trPr>
        <w:tc>
          <w:tcPr>
            <w:tcW w:w="1410" w:type="dxa"/>
            <w:shd w:val="clear" w:color="auto" w:fill="auto"/>
            <w:noWrap/>
            <w:vAlign w:val="bottom"/>
            <w:hideMark/>
          </w:tcPr>
          <w:p w14:paraId="107347C6" w14:textId="77777777" w:rsidR="00D16D03" w:rsidRPr="00557A4B" w:rsidRDefault="00D16D03" w:rsidP="00955D18">
            <w:pPr>
              <w:suppressAutoHyphens w:val="0"/>
              <w:rPr>
                <w:sz w:val="18"/>
                <w:szCs w:val="18"/>
                <w:lang w:eastAsia="en-US"/>
              </w:rPr>
            </w:pPr>
            <w:r w:rsidRPr="00557A4B">
              <w:rPr>
                <w:sz w:val="18"/>
                <w:szCs w:val="18"/>
                <w:lang w:eastAsia="en-US"/>
              </w:rPr>
              <w:t>Буква</w:t>
            </w:r>
          </w:p>
        </w:tc>
        <w:tc>
          <w:tcPr>
            <w:tcW w:w="730" w:type="dxa"/>
            <w:shd w:val="clear" w:color="auto" w:fill="auto"/>
            <w:noWrap/>
            <w:vAlign w:val="bottom"/>
            <w:hideMark/>
          </w:tcPr>
          <w:p w14:paraId="3195296F" w14:textId="75AE3E92" w:rsidR="00D16D03" w:rsidRPr="00557A4B" w:rsidRDefault="00D16D03" w:rsidP="00955D18">
            <w:pPr>
              <w:suppressAutoHyphens w:val="0"/>
              <w:jc w:val="right"/>
              <w:rPr>
                <w:sz w:val="18"/>
                <w:szCs w:val="18"/>
                <w:lang w:eastAsia="en-US"/>
              </w:rPr>
            </w:pPr>
            <w:r w:rsidRPr="00557A4B">
              <w:rPr>
                <w:sz w:val="18"/>
                <w:szCs w:val="18"/>
                <w:lang w:eastAsia="en-US"/>
              </w:rPr>
              <w:t>25</w:t>
            </w:r>
            <w:r w:rsidR="005C12BA" w:rsidRPr="00557A4B">
              <w:rPr>
                <w:sz w:val="18"/>
                <w:szCs w:val="18"/>
                <w:lang w:val="sr-Cyrl-RS" w:eastAsia="en-US"/>
              </w:rPr>
              <w:t>.</w:t>
            </w:r>
            <w:r w:rsidRPr="00557A4B">
              <w:rPr>
                <w:sz w:val="18"/>
                <w:szCs w:val="18"/>
                <w:lang w:eastAsia="en-US"/>
              </w:rPr>
              <w:t>924,7</w:t>
            </w:r>
          </w:p>
        </w:tc>
        <w:tc>
          <w:tcPr>
            <w:tcW w:w="960" w:type="dxa"/>
            <w:shd w:val="clear" w:color="auto" w:fill="auto"/>
            <w:vAlign w:val="center"/>
            <w:hideMark/>
          </w:tcPr>
          <w:p w14:paraId="42634B22" w14:textId="77777777" w:rsidR="00D16D03" w:rsidRPr="00557A4B" w:rsidRDefault="00D16D03" w:rsidP="00955D18">
            <w:pPr>
              <w:suppressAutoHyphens w:val="0"/>
              <w:jc w:val="right"/>
              <w:rPr>
                <w:sz w:val="18"/>
                <w:szCs w:val="18"/>
                <w:lang w:eastAsia="en-US"/>
              </w:rPr>
            </w:pPr>
            <w:r w:rsidRPr="00557A4B">
              <w:rPr>
                <w:sz w:val="18"/>
                <w:szCs w:val="18"/>
                <w:lang w:eastAsia="en-US"/>
              </w:rPr>
              <w:t>100,0</w:t>
            </w:r>
          </w:p>
        </w:tc>
      </w:tr>
      <w:tr w:rsidR="00D16D03" w:rsidRPr="00557A4B" w14:paraId="4C1961F1" w14:textId="77777777" w:rsidTr="005C12BA">
        <w:trPr>
          <w:trHeight w:val="285"/>
          <w:jc w:val="center"/>
        </w:trPr>
        <w:tc>
          <w:tcPr>
            <w:tcW w:w="1410" w:type="dxa"/>
            <w:shd w:val="clear" w:color="auto" w:fill="auto"/>
            <w:noWrap/>
            <w:vAlign w:val="center"/>
            <w:hideMark/>
          </w:tcPr>
          <w:p w14:paraId="00103D00" w14:textId="77777777" w:rsidR="00D16D03" w:rsidRPr="00557A4B" w:rsidRDefault="00D16D03" w:rsidP="00955D18">
            <w:pPr>
              <w:suppressAutoHyphens w:val="0"/>
              <w:rPr>
                <w:b/>
                <w:bCs/>
                <w:sz w:val="18"/>
                <w:szCs w:val="18"/>
                <w:lang w:eastAsia="en-US"/>
              </w:rPr>
            </w:pPr>
            <w:r w:rsidRPr="00557A4B">
              <w:rPr>
                <w:b/>
                <w:bCs/>
                <w:sz w:val="18"/>
                <w:szCs w:val="18"/>
                <w:lang w:eastAsia="en-US"/>
              </w:rPr>
              <w:t xml:space="preserve"> УКУПНО</w:t>
            </w:r>
          </w:p>
        </w:tc>
        <w:tc>
          <w:tcPr>
            <w:tcW w:w="730" w:type="dxa"/>
            <w:shd w:val="clear" w:color="auto" w:fill="auto"/>
            <w:noWrap/>
            <w:vAlign w:val="center"/>
            <w:hideMark/>
          </w:tcPr>
          <w:p w14:paraId="0A00D5E3" w14:textId="77777777" w:rsidR="00D16D03" w:rsidRPr="00557A4B" w:rsidRDefault="00D16D03" w:rsidP="00955D18">
            <w:pPr>
              <w:suppressAutoHyphens w:val="0"/>
              <w:jc w:val="right"/>
              <w:rPr>
                <w:b/>
                <w:bCs/>
                <w:sz w:val="18"/>
                <w:szCs w:val="18"/>
                <w:lang w:eastAsia="en-US"/>
              </w:rPr>
            </w:pPr>
            <w:r w:rsidRPr="00557A4B">
              <w:rPr>
                <w:b/>
                <w:bCs/>
                <w:sz w:val="18"/>
                <w:szCs w:val="18"/>
                <w:lang w:eastAsia="en-US"/>
              </w:rPr>
              <w:t>25.924,7</w:t>
            </w:r>
          </w:p>
        </w:tc>
        <w:tc>
          <w:tcPr>
            <w:tcW w:w="960" w:type="dxa"/>
            <w:shd w:val="clear" w:color="auto" w:fill="auto"/>
            <w:noWrap/>
            <w:vAlign w:val="center"/>
            <w:hideMark/>
          </w:tcPr>
          <w:p w14:paraId="5D1A115F" w14:textId="77777777" w:rsidR="00D16D03" w:rsidRPr="00557A4B" w:rsidRDefault="00D16D03" w:rsidP="00955D18">
            <w:pPr>
              <w:suppressAutoHyphens w:val="0"/>
              <w:jc w:val="right"/>
              <w:rPr>
                <w:b/>
                <w:bCs/>
                <w:sz w:val="18"/>
                <w:szCs w:val="18"/>
                <w:lang w:eastAsia="en-US"/>
              </w:rPr>
            </w:pPr>
            <w:r w:rsidRPr="00557A4B">
              <w:rPr>
                <w:b/>
                <w:bCs/>
                <w:sz w:val="18"/>
                <w:szCs w:val="18"/>
                <w:lang w:eastAsia="en-US"/>
              </w:rPr>
              <w:t>100,0</w:t>
            </w:r>
          </w:p>
        </w:tc>
      </w:tr>
    </w:tbl>
    <w:p w14:paraId="6036C0AD" w14:textId="77777777" w:rsidR="008F7184" w:rsidRPr="00300465" w:rsidRDefault="008F7184" w:rsidP="00955D18">
      <w:pPr>
        <w:spacing w:after="60"/>
        <w:ind w:firstLine="720"/>
        <w:jc w:val="both"/>
        <w:rPr>
          <w:bCs/>
          <w:sz w:val="22"/>
          <w:szCs w:val="22"/>
          <w:lang w:val="sr-Latn-RS"/>
        </w:rPr>
      </w:pPr>
    </w:p>
    <w:p w14:paraId="2F8A89AF" w14:textId="77777777" w:rsidR="008F7184" w:rsidRPr="00300465" w:rsidRDefault="008F7184" w:rsidP="00955D18">
      <w:pPr>
        <w:spacing w:after="60"/>
        <w:ind w:firstLine="720"/>
        <w:jc w:val="both"/>
        <w:rPr>
          <w:bCs/>
          <w:sz w:val="22"/>
          <w:szCs w:val="22"/>
          <w:lang w:val="sr-Cyrl-RS"/>
        </w:rPr>
      </w:pPr>
      <w:r w:rsidRPr="00300465">
        <w:rPr>
          <w:bCs/>
          <w:sz w:val="22"/>
          <w:szCs w:val="22"/>
          <w:lang w:val="sr-Cyrl-RS"/>
        </w:rPr>
        <w:t>У наредној табели приказан је главни принос по газдинским класама и врстама сече.</w:t>
      </w:r>
    </w:p>
    <w:p w14:paraId="70D0DA6F" w14:textId="77777777" w:rsidR="008F7184" w:rsidRPr="00300465" w:rsidRDefault="008F7184" w:rsidP="00955D18">
      <w:pPr>
        <w:spacing w:after="60"/>
        <w:jc w:val="both"/>
        <w:rPr>
          <w:bCs/>
          <w:sz w:val="22"/>
          <w:szCs w:val="22"/>
          <w:lang w:val="sr-Cyrl-RS"/>
        </w:rPr>
        <w:sectPr w:rsidR="008F7184" w:rsidRPr="00300465" w:rsidSect="00955D18">
          <w:headerReference w:type="even" r:id="rId24"/>
          <w:headerReference w:type="default" r:id="rId25"/>
          <w:footerReference w:type="even" r:id="rId26"/>
          <w:footerReference w:type="default" r:id="rId27"/>
          <w:footnotePr>
            <w:pos w:val="beneathText"/>
          </w:footnotePr>
          <w:pgSz w:w="11905" w:h="16837" w:code="9"/>
          <w:pgMar w:top="1843" w:right="848" w:bottom="1077" w:left="1418" w:header="720" w:footer="720" w:gutter="0"/>
          <w:cols w:space="720"/>
          <w:docGrid w:linePitch="360"/>
        </w:sectPr>
      </w:pPr>
    </w:p>
    <w:p w14:paraId="1758C8B1" w14:textId="77777777" w:rsidR="008F7184" w:rsidRPr="00300465" w:rsidRDefault="008F7184" w:rsidP="00955D18">
      <w:pPr>
        <w:spacing w:after="60"/>
        <w:ind w:firstLine="720"/>
        <w:jc w:val="both"/>
        <w:rPr>
          <w:bCs/>
          <w:i/>
          <w:sz w:val="22"/>
          <w:szCs w:val="22"/>
          <w:lang w:val="sr-Cyrl-RS"/>
        </w:rPr>
      </w:pPr>
    </w:p>
    <w:p w14:paraId="4417E539" w14:textId="0C579F3F" w:rsidR="008F7184" w:rsidRPr="008F7184" w:rsidRDefault="008F7184" w:rsidP="00955D18">
      <w:pPr>
        <w:spacing w:before="120" w:after="20"/>
        <w:jc w:val="center"/>
        <w:rPr>
          <w:bCs/>
          <w:i/>
          <w:sz w:val="20"/>
          <w:lang w:val="sr-Cyrl-RS"/>
        </w:rPr>
      </w:pPr>
      <w:r w:rsidRPr="00F11BC3">
        <w:rPr>
          <w:b/>
          <w:i/>
          <w:sz w:val="20"/>
          <w:lang w:val="sr-Cyrl-RS"/>
        </w:rPr>
        <w:t>Табела 3</w:t>
      </w:r>
      <w:r w:rsidR="00084A2E">
        <w:rPr>
          <w:b/>
          <w:i/>
          <w:sz w:val="20"/>
          <w:lang w:val="sr-Cyrl-RS"/>
        </w:rPr>
        <w:t>6</w:t>
      </w:r>
      <w:r w:rsidRPr="00F11BC3">
        <w:rPr>
          <w:b/>
          <w:i/>
          <w:sz w:val="20"/>
          <w:lang w:val="sr-Cyrl-RS"/>
        </w:rPr>
        <w:t>:</w:t>
      </w:r>
      <w:r w:rsidRPr="008F7184">
        <w:rPr>
          <w:bCs/>
          <w:i/>
          <w:sz w:val="20"/>
          <w:lang w:val="sr-Cyrl-RS"/>
        </w:rPr>
        <w:t xml:space="preserve"> План сеча обнављања</w:t>
      </w:r>
    </w:p>
    <w:tbl>
      <w:tblPr>
        <w:tblW w:w="12120" w:type="dxa"/>
        <w:jc w:val="center"/>
        <w:tblLook w:val="04A0" w:firstRow="1" w:lastRow="0" w:firstColumn="1" w:lastColumn="0" w:noHBand="0" w:noVBand="1"/>
      </w:tblPr>
      <w:tblGrid>
        <w:gridCol w:w="3280"/>
        <w:gridCol w:w="1093"/>
        <w:gridCol w:w="1105"/>
        <w:gridCol w:w="960"/>
        <w:gridCol w:w="960"/>
        <w:gridCol w:w="960"/>
        <w:gridCol w:w="749"/>
        <w:gridCol w:w="1171"/>
        <w:gridCol w:w="790"/>
        <w:gridCol w:w="1130"/>
      </w:tblGrid>
      <w:tr w:rsidR="00D16D03" w:rsidRPr="00D16D03" w14:paraId="420BC1DE" w14:textId="77777777" w:rsidTr="00D16D03">
        <w:trPr>
          <w:trHeight w:val="510"/>
          <w:jc w:val="center"/>
        </w:trPr>
        <w:tc>
          <w:tcPr>
            <w:tcW w:w="3280" w:type="dxa"/>
            <w:vMerge w:val="restart"/>
            <w:tcBorders>
              <w:top w:val="double" w:sz="6" w:space="0" w:color="auto"/>
              <w:left w:val="double" w:sz="6" w:space="0" w:color="auto"/>
              <w:bottom w:val="double" w:sz="6" w:space="0" w:color="000000"/>
              <w:right w:val="single" w:sz="4" w:space="0" w:color="auto"/>
            </w:tcBorders>
            <w:shd w:val="clear" w:color="000000" w:fill="F2F2F2"/>
            <w:vAlign w:val="center"/>
            <w:hideMark/>
          </w:tcPr>
          <w:p w14:paraId="3768D9D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НЦ/Газдинска класа</w:t>
            </w:r>
          </w:p>
        </w:tc>
        <w:tc>
          <w:tcPr>
            <w:tcW w:w="1040" w:type="dxa"/>
            <w:tcBorders>
              <w:top w:val="double" w:sz="6" w:space="0" w:color="auto"/>
              <w:left w:val="nil"/>
              <w:bottom w:val="single" w:sz="4" w:space="0" w:color="auto"/>
              <w:right w:val="single" w:sz="4" w:space="0" w:color="auto"/>
            </w:tcBorders>
            <w:shd w:val="clear" w:color="000000" w:fill="F2F2F2"/>
            <w:vAlign w:val="center"/>
            <w:hideMark/>
          </w:tcPr>
          <w:p w14:paraId="4C7ADF8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Површина</w:t>
            </w:r>
          </w:p>
        </w:tc>
        <w:tc>
          <w:tcPr>
            <w:tcW w:w="1080" w:type="dxa"/>
            <w:tcBorders>
              <w:top w:val="double" w:sz="6" w:space="0" w:color="auto"/>
              <w:left w:val="nil"/>
              <w:bottom w:val="single" w:sz="4" w:space="0" w:color="auto"/>
              <w:right w:val="single" w:sz="4" w:space="0" w:color="auto"/>
            </w:tcBorders>
            <w:shd w:val="clear" w:color="000000" w:fill="F2F2F2"/>
            <w:vAlign w:val="center"/>
            <w:hideMark/>
          </w:tcPr>
          <w:p w14:paraId="20DF367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Запремина</w:t>
            </w:r>
          </w:p>
        </w:tc>
        <w:tc>
          <w:tcPr>
            <w:tcW w:w="960" w:type="dxa"/>
            <w:tcBorders>
              <w:top w:val="double" w:sz="6" w:space="0" w:color="auto"/>
              <w:left w:val="nil"/>
              <w:bottom w:val="single" w:sz="4" w:space="0" w:color="auto"/>
              <w:right w:val="single" w:sz="4" w:space="0" w:color="auto"/>
            </w:tcBorders>
            <w:shd w:val="clear" w:color="000000" w:fill="F2F2F2"/>
            <w:vAlign w:val="center"/>
            <w:hideMark/>
          </w:tcPr>
          <w:p w14:paraId="2E39FC1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Прираст</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01894F1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I Полураздобље</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0BAC9A99"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II Полураздобље</w:t>
            </w:r>
          </w:p>
        </w:tc>
        <w:tc>
          <w:tcPr>
            <w:tcW w:w="1920" w:type="dxa"/>
            <w:gridSpan w:val="2"/>
            <w:tcBorders>
              <w:top w:val="double" w:sz="6" w:space="0" w:color="auto"/>
              <w:left w:val="nil"/>
              <w:bottom w:val="single" w:sz="4" w:space="0" w:color="auto"/>
              <w:right w:val="double" w:sz="6" w:space="0" w:color="000000"/>
            </w:tcBorders>
            <w:shd w:val="clear" w:color="000000" w:fill="F2F2F2"/>
            <w:vAlign w:val="center"/>
            <w:hideMark/>
          </w:tcPr>
          <w:p w14:paraId="77B3A69D"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Уређајно раздобље</w:t>
            </w:r>
          </w:p>
        </w:tc>
      </w:tr>
      <w:tr w:rsidR="00D16D03" w:rsidRPr="00D16D03" w14:paraId="762C2529" w14:textId="77777777" w:rsidTr="00D16D03">
        <w:trPr>
          <w:trHeight w:val="270"/>
          <w:jc w:val="center"/>
        </w:trPr>
        <w:tc>
          <w:tcPr>
            <w:tcW w:w="3280" w:type="dxa"/>
            <w:vMerge/>
            <w:tcBorders>
              <w:top w:val="double" w:sz="6" w:space="0" w:color="auto"/>
              <w:left w:val="double" w:sz="6" w:space="0" w:color="auto"/>
              <w:bottom w:val="double" w:sz="6" w:space="0" w:color="000000"/>
              <w:right w:val="single" w:sz="4" w:space="0" w:color="auto"/>
            </w:tcBorders>
            <w:vAlign w:val="center"/>
            <w:hideMark/>
          </w:tcPr>
          <w:p w14:paraId="58194860" w14:textId="77777777" w:rsidR="00D16D03" w:rsidRPr="00113928" w:rsidRDefault="00D16D03" w:rsidP="00955D18">
            <w:pPr>
              <w:suppressAutoHyphens w:val="0"/>
              <w:rPr>
                <w:b/>
                <w:bCs/>
                <w:color w:val="000000"/>
                <w:sz w:val="18"/>
                <w:szCs w:val="18"/>
                <w:lang w:eastAsia="en-US"/>
              </w:rPr>
            </w:pPr>
          </w:p>
        </w:tc>
        <w:tc>
          <w:tcPr>
            <w:tcW w:w="1040" w:type="dxa"/>
            <w:tcBorders>
              <w:top w:val="nil"/>
              <w:left w:val="nil"/>
              <w:bottom w:val="double" w:sz="6" w:space="0" w:color="auto"/>
              <w:right w:val="single" w:sz="4" w:space="0" w:color="auto"/>
            </w:tcBorders>
            <w:shd w:val="clear" w:color="000000" w:fill="F2F2F2"/>
            <w:noWrap/>
            <w:vAlign w:val="center"/>
            <w:hideMark/>
          </w:tcPr>
          <w:p w14:paraId="5CFA65D6"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ha</w:t>
            </w:r>
          </w:p>
        </w:tc>
        <w:tc>
          <w:tcPr>
            <w:tcW w:w="1080" w:type="dxa"/>
            <w:tcBorders>
              <w:top w:val="nil"/>
              <w:left w:val="nil"/>
              <w:bottom w:val="double" w:sz="6" w:space="0" w:color="auto"/>
              <w:right w:val="single" w:sz="4" w:space="0" w:color="auto"/>
            </w:tcBorders>
            <w:shd w:val="clear" w:color="000000" w:fill="F2F2F2"/>
            <w:noWrap/>
            <w:vAlign w:val="center"/>
            <w:hideMark/>
          </w:tcPr>
          <w:p w14:paraId="0D21B037"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6071EFE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0E0DDE38"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P</w:t>
            </w:r>
          </w:p>
        </w:tc>
        <w:tc>
          <w:tcPr>
            <w:tcW w:w="960" w:type="dxa"/>
            <w:tcBorders>
              <w:top w:val="nil"/>
              <w:left w:val="nil"/>
              <w:bottom w:val="double" w:sz="6" w:space="0" w:color="auto"/>
              <w:right w:val="single" w:sz="4" w:space="0" w:color="auto"/>
            </w:tcBorders>
            <w:shd w:val="clear" w:color="000000" w:fill="F2F2F2"/>
            <w:noWrap/>
            <w:vAlign w:val="center"/>
            <w:hideMark/>
          </w:tcPr>
          <w:p w14:paraId="4512C7A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m3</w:t>
            </w:r>
          </w:p>
        </w:tc>
        <w:tc>
          <w:tcPr>
            <w:tcW w:w="749" w:type="dxa"/>
            <w:tcBorders>
              <w:top w:val="nil"/>
              <w:left w:val="nil"/>
              <w:bottom w:val="double" w:sz="6" w:space="0" w:color="auto"/>
              <w:right w:val="single" w:sz="4" w:space="0" w:color="auto"/>
            </w:tcBorders>
            <w:shd w:val="clear" w:color="000000" w:fill="F2F2F2"/>
            <w:noWrap/>
            <w:vAlign w:val="center"/>
            <w:hideMark/>
          </w:tcPr>
          <w:p w14:paraId="7C81820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P</w:t>
            </w:r>
          </w:p>
        </w:tc>
        <w:tc>
          <w:tcPr>
            <w:tcW w:w="1171" w:type="dxa"/>
            <w:tcBorders>
              <w:top w:val="nil"/>
              <w:left w:val="nil"/>
              <w:bottom w:val="double" w:sz="6" w:space="0" w:color="auto"/>
              <w:right w:val="single" w:sz="4" w:space="0" w:color="auto"/>
            </w:tcBorders>
            <w:shd w:val="clear" w:color="000000" w:fill="F2F2F2"/>
            <w:noWrap/>
            <w:vAlign w:val="center"/>
            <w:hideMark/>
          </w:tcPr>
          <w:p w14:paraId="0F65D070"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m3</w:t>
            </w:r>
          </w:p>
        </w:tc>
        <w:tc>
          <w:tcPr>
            <w:tcW w:w="790" w:type="dxa"/>
            <w:tcBorders>
              <w:top w:val="nil"/>
              <w:left w:val="nil"/>
              <w:bottom w:val="double" w:sz="6" w:space="0" w:color="auto"/>
              <w:right w:val="single" w:sz="4" w:space="0" w:color="auto"/>
            </w:tcBorders>
            <w:shd w:val="clear" w:color="000000" w:fill="F2F2F2"/>
            <w:noWrap/>
            <w:vAlign w:val="center"/>
            <w:hideMark/>
          </w:tcPr>
          <w:p w14:paraId="4FFA0B4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P</w:t>
            </w:r>
          </w:p>
        </w:tc>
        <w:tc>
          <w:tcPr>
            <w:tcW w:w="1130" w:type="dxa"/>
            <w:tcBorders>
              <w:top w:val="nil"/>
              <w:left w:val="nil"/>
              <w:bottom w:val="double" w:sz="6" w:space="0" w:color="auto"/>
              <w:right w:val="double" w:sz="6" w:space="0" w:color="auto"/>
            </w:tcBorders>
            <w:shd w:val="clear" w:color="000000" w:fill="F2F2F2"/>
            <w:noWrap/>
            <w:vAlign w:val="center"/>
            <w:hideMark/>
          </w:tcPr>
          <w:p w14:paraId="468EFA7B"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m3</w:t>
            </w:r>
          </w:p>
        </w:tc>
      </w:tr>
      <w:tr w:rsidR="00D16D03" w:rsidRPr="00D16D03" w14:paraId="41130A8F"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169A85FD"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ОПЛОДНА СЕЧА (ПРИПРЕМНИ СЕК ) КРАТКОГ ПЕРИОДА ЗА ОБНАВЉАЊЕ</w:t>
            </w:r>
          </w:p>
        </w:tc>
      </w:tr>
      <w:tr w:rsidR="00D16D03" w:rsidRPr="00D16D03" w14:paraId="384B9FC5" w14:textId="77777777" w:rsidTr="00D16D03">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1288ED03"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10.351.421</w:t>
            </w:r>
          </w:p>
        </w:tc>
        <w:tc>
          <w:tcPr>
            <w:tcW w:w="1040" w:type="dxa"/>
            <w:tcBorders>
              <w:top w:val="nil"/>
              <w:left w:val="nil"/>
              <w:bottom w:val="nil"/>
              <w:right w:val="single" w:sz="4" w:space="0" w:color="auto"/>
            </w:tcBorders>
            <w:shd w:val="clear" w:color="auto" w:fill="auto"/>
            <w:vAlign w:val="center"/>
            <w:hideMark/>
          </w:tcPr>
          <w:p w14:paraId="29F9567F" w14:textId="77777777" w:rsidR="00D16D03" w:rsidRPr="00113928" w:rsidRDefault="00D16D03" w:rsidP="00955D18">
            <w:pPr>
              <w:suppressAutoHyphens w:val="0"/>
              <w:jc w:val="center"/>
              <w:rPr>
                <w:sz w:val="18"/>
                <w:szCs w:val="18"/>
                <w:lang w:eastAsia="en-US"/>
              </w:rPr>
            </w:pPr>
            <w:r w:rsidRPr="00113928">
              <w:rPr>
                <w:sz w:val="18"/>
                <w:szCs w:val="18"/>
                <w:lang w:eastAsia="en-US"/>
              </w:rPr>
              <w:t>33,38</w:t>
            </w:r>
          </w:p>
        </w:tc>
        <w:tc>
          <w:tcPr>
            <w:tcW w:w="1080" w:type="dxa"/>
            <w:tcBorders>
              <w:top w:val="nil"/>
              <w:left w:val="nil"/>
              <w:bottom w:val="nil"/>
              <w:right w:val="single" w:sz="4" w:space="0" w:color="auto"/>
            </w:tcBorders>
            <w:shd w:val="clear" w:color="auto" w:fill="auto"/>
            <w:vAlign w:val="center"/>
            <w:hideMark/>
          </w:tcPr>
          <w:p w14:paraId="5D7807C6" w14:textId="77777777" w:rsidR="00D16D03" w:rsidRPr="00113928" w:rsidRDefault="00D16D03" w:rsidP="00955D18">
            <w:pPr>
              <w:suppressAutoHyphens w:val="0"/>
              <w:jc w:val="center"/>
              <w:rPr>
                <w:sz w:val="18"/>
                <w:szCs w:val="18"/>
                <w:lang w:eastAsia="en-US"/>
              </w:rPr>
            </w:pPr>
            <w:r w:rsidRPr="00113928">
              <w:rPr>
                <w:sz w:val="18"/>
                <w:szCs w:val="18"/>
                <w:lang w:eastAsia="en-US"/>
              </w:rPr>
              <w:t>10.302,7</w:t>
            </w:r>
          </w:p>
        </w:tc>
        <w:tc>
          <w:tcPr>
            <w:tcW w:w="960" w:type="dxa"/>
            <w:tcBorders>
              <w:top w:val="nil"/>
              <w:left w:val="nil"/>
              <w:bottom w:val="nil"/>
              <w:right w:val="single" w:sz="4" w:space="0" w:color="auto"/>
            </w:tcBorders>
            <w:shd w:val="clear" w:color="auto" w:fill="auto"/>
            <w:vAlign w:val="center"/>
            <w:hideMark/>
          </w:tcPr>
          <w:p w14:paraId="60CF1543" w14:textId="77777777" w:rsidR="00D16D03" w:rsidRPr="00113928" w:rsidRDefault="00D16D03" w:rsidP="00955D18">
            <w:pPr>
              <w:suppressAutoHyphens w:val="0"/>
              <w:jc w:val="center"/>
              <w:rPr>
                <w:sz w:val="18"/>
                <w:szCs w:val="18"/>
                <w:lang w:eastAsia="en-US"/>
              </w:rPr>
            </w:pPr>
            <w:r w:rsidRPr="00113928">
              <w:rPr>
                <w:sz w:val="18"/>
                <w:szCs w:val="18"/>
                <w:lang w:eastAsia="en-US"/>
              </w:rPr>
              <w:t>1.869,9</w:t>
            </w:r>
          </w:p>
        </w:tc>
        <w:tc>
          <w:tcPr>
            <w:tcW w:w="960" w:type="dxa"/>
            <w:tcBorders>
              <w:top w:val="nil"/>
              <w:left w:val="nil"/>
              <w:bottom w:val="nil"/>
              <w:right w:val="single" w:sz="4" w:space="0" w:color="auto"/>
            </w:tcBorders>
            <w:shd w:val="clear" w:color="auto" w:fill="auto"/>
            <w:vAlign w:val="center"/>
            <w:hideMark/>
          </w:tcPr>
          <w:p w14:paraId="036F9F7C" w14:textId="77777777" w:rsidR="00D16D03" w:rsidRPr="00113928" w:rsidRDefault="00D16D03" w:rsidP="00955D18">
            <w:pPr>
              <w:suppressAutoHyphens w:val="0"/>
              <w:jc w:val="center"/>
              <w:rPr>
                <w:sz w:val="18"/>
                <w:szCs w:val="18"/>
                <w:lang w:eastAsia="en-US"/>
              </w:rPr>
            </w:pPr>
            <w:r w:rsidRPr="00113928">
              <w:rPr>
                <w:sz w:val="18"/>
                <w:szCs w:val="18"/>
                <w:lang w:eastAsia="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45F9FD"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 </w:t>
            </w:r>
          </w:p>
        </w:tc>
        <w:tc>
          <w:tcPr>
            <w:tcW w:w="749" w:type="dxa"/>
            <w:tcBorders>
              <w:top w:val="nil"/>
              <w:left w:val="nil"/>
              <w:bottom w:val="single" w:sz="4" w:space="0" w:color="auto"/>
              <w:right w:val="single" w:sz="4" w:space="0" w:color="auto"/>
            </w:tcBorders>
            <w:shd w:val="clear" w:color="000000" w:fill="F2F2F2"/>
            <w:noWrap/>
            <w:vAlign w:val="center"/>
            <w:hideMark/>
          </w:tcPr>
          <w:p w14:paraId="5394439D"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33,38</w:t>
            </w:r>
          </w:p>
        </w:tc>
        <w:tc>
          <w:tcPr>
            <w:tcW w:w="1171" w:type="dxa"/>
            <w:tcBorders>
              <w:top w:val="nil"/>
              <w:left w:val="nil"/>
              <w:bottom w:val="single" w:sz="4" w:space="0" w:color="auto"/>
              <w:right w:val="single" w:sz="4" w:space="0" w:color="auto"/>
            </w:tcBorders>
            <w:shd w:val="clear" w:color="000000" w:fill="F2F2F2"/>
            <w:noWrap/>
            <w:vAlign w:val="center"/>
            <w:hideMark/>
          </w:tcPr>
          <w:p w14:paraId="79F2BCAB"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3884,21</w:t>
            </w:r>
          </w:p>
        </w:tc>
        <w:tc>
          <w:tcPr>
            <w:tcW w:w="790" w:type="dxa"/>
            <w:tcBorders>
              <w:top w:val="nil"/>
              <w:left w:val="nil"/>
              <w:bottom w:val="single" w:sz="4" w:space="0" w:color="auto"/>
              <w:right w:val="single" w:sz="4" w:space="0" w:color="auto"/>
            </w:tcBorders>
            <w:shd w:val="clear" w:color="000000" w:fill="F2F2F2"/>
            <w:noWrap/>
            <w:vAlign w:val="center"/>
            <w:hideMark/>
          </w:tcPr>
          <w:p w14:paraId="703CD5C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33,38</w:t>
            </w:r>
          </w:p>
        </w:tc>
        <w:tc>
          <w:tcPr>
            <w:tcW w:w="1130" w:type="dxa"/>
            <w:tcBorders>
              <w:top w:val="nil"/>
              <w:left w:val="nil"/>
              <w:bottom w:val="single" w:sz="4" w:space="0" w:color="auto"/>
              <w:right w:val="double" w:sz="6" w:space="0" w:color="auto"/>
            </w:tcBorders>
            <w:shd w:val="clear" w:color="000000" w:fill="F2F2F2"/>
            <w:noWrap/>
            <w:vAlign w:val="center"/>
            <w:hideMark/>
          </w:tcPr>
          <w:p w14:paraId="68E1C4E6"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3.884,2</w:t>
            </w:r>
          </w:p>
        </w:tc>
      </w:tr>
      <w:tr w:rsidR="00D16D03" w:rsidRPr="00D16D03" w14:paraId="44A39F71" w14:textId="77777777" w:rsidTr="00D16D03">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483D17D7" w14:textId="77777777" w:rsidR="00D16D03" w:rsidRPr="00113928" w:rsidRDefault="00D16D03" w:rsidP="00955D18">
            <w:pPr>
              <w:suppressAutoHyphens w:val="0"/>
              <w:ind w:firstLineChars="100" w:firstLine="181"/>
              <w:jc w:val="right"/>
              <w:rPr>
                <w:b/>
                <w:bCs/>
                <w:sz w:val="18"/>
                <w:szCs w:val="18"/>
                <w:lang w:eastAsia="en-US"/>
              </w:rPr>
            </w:pPr>
            <w:r w:rsidRPr="00113928">
              <w:rPr>
                <w:b/>
                <w:bCs/>
                <w:sz w:val="18"/>
                <w:szCs w:val="18"/>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6AC873B0"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33,38</w:t>
            </w:r>
          </w:p>
        </w:tc>
        <w:tc>
          <w:tcPr>
            <w:tcW w:w="1080" w:type="dxa"/>
            <w:tcBorders>
              <w:top w:val="single" w:sz="4" w:space="0" w:color="auto"/>
              <w:left w:val="nil"/>
              <w:bottom w:val="nil"/>
              <w:right w:val="single" w:sz="4" w:space="0" w:color="auto"/>
            </w:tcBorders>
            <w:shd w:val="clear" w:color="000000" w:fill="F2F2F2"/>
            <w:noWrap/>
            <w:vAlign w:val="center"/>
            <w:hideMark/>
          </w:tcPr>
          <w:p w14:paraId="270B05F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10.302,67</w:t>
            </w:r>
          </w:p>
        </w:tc>
        <w:tc>
          <w:tcPr>
            <w:tcW w:w="960" w:type="dxa"/>
            <w:tcBorders>
              <w:top w:val="single" w:sz="4" w:space="0" w:color="auto"/>
              <w:left w:val="nil"/>
              <w:bottom w:val="nil"/>
              <w:right w:val="single" w:sz="4" w:space="0" w:color="auto"/>
            </w:tcBorders>
            <w:shd w:val="clear" w:color="000000" w:fill="F2F2F2"/>
            <w:noWrap/>
            <w:vAlign w:val="center"/>
            <w:hideMark/>
          </w:tcPr>
          <w:p w14:paraId="6CEFFB0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1.869,87</w:t>
            </w:r>
          </w:p>
        </w:tc>
        <w:tc>
          <w:tcPr>
            <w:tcW w:w="960" w:type="dxa"/>
            <w:tcBorders>
              <w:top w:val="single" w:sz="4" w:space="0" w:color="auto"/>
              <w:left w:val="nil"/>
              <w:bottom w:val="nil"/>
              <w:right w:val="single" w:sz="4" w:space="0" w:color="auto"/>
            </w:tcBorders>
            <w:shd w:val="clear" w:color="000000" w:fill="F2F2F2"/>
            <w:noWrap/>
            <w:vAlign w:val="center"/>
            <w:hideMark/>
          </w:tcPr>
          <w:p w14:paraId="4D7E9E9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0,00</w:t>
            </w:r>
          </w:p>
        </w:tc>
        <w:tc>
          <w:tcPr>
            <w:tcW w:w="960" w:type="dxa"/>
            <w:tcBorders>
              <w:top w:val="nil"/>
              <w:left w:val="nil"/>
              <w:bottom w:val="nil"/>
              <w:right w:val="single" w:sz="4" w:space="0" w:color="auto"/>
            </w:tcBorders>
            <w:shd w:val="clear" w:color="000000" w:fill="F2F2F2"/>
            <w:noWrap/>
            <w:vAlign w:val="center"/>
            <w:hideMark/>
          </w:tcPr>
          <w:p w14:paraId="0D9655A2"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0,00</w:t>
            </w:r>
          </w:p>
        </w:tc>
        <w:tc>
          <w:tcPr>
            <w:tcW w:w="749" w:type="dxa"/>
            <w:tcBorders>
              <w:top w:val="nil"/>
              <w:left w:val="nil"/>
              <w:bottom w:val="nil"/>
              <w:right w:val="single" w:sz="4" w:space="0" w:color="auto"/>
            </w:tcBorders>
            <w:shd w:val="clear" w:color="000000" w:fill="F2F2F2"/>
            <w:noWrap/>
            <w:vAlign w:val="center"/>
            <w:hideMark/>
          </w:tcPr>
          <w:p w14:paraId="5B5FCE5D"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33,38</w:t>
            </w:r>
          </w:p>
        </w:tc>
        <w:tc>
          <w:tcPr>
            <w:tcW w:w="1171" w:type="dxa"/>
            <w:tcBorders>
              <w:top w:val="nil"/>
              <w:left w:val="nil"/>
              <w:bottom w:val="nil"/>
              <w:right w:val="single" w:sz="4" w:space="0" w:color="auto"/>
            </w:tcBorders>
            <w:shd w:val="clear" w:color="000000" w:fill="F2F2F2"/>
            <w:noWrap/>
            <w:vAlign w:val="center"/>
            <w:hideMark/>
          </w:tcPr>
          <w:p w14:paraId="057CAD91"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3.884,21</w:t>
            </w:r>
          </w:p>
        </w:tc>
        <w:tc>
          <w:tcPr>
            <w:tcW w:w="790" w:type="dxa"/>
            <w:tcBorders>
              <w:top w:val="nil"/>
              <w:left w:val="nil"/>
              <w:bottom w:val="nil"/>
              <w:right w:val="single" w:sz="4" w:space="0" w:color="auto"/>
            </w:tcBorders>
            <w:shd w:val="clear" w:color="000000" w:fill="F2F2F2"/>
            <w:noWrap/>
            <w:vAlign w:val="center"/>
            <w:hideMark/>
          </w:tcPr>
          <w:p w14:paraId="1B1B36BF"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33,38</w:t>
            </w:r>
          </w:p>
        </w:tc>
        <w:tc>
          <w:tcPr>
            <w:tcW w:w="1130" w:type="dxa"/>
            <w:tcBorders>
              <w:top w:val="nil"/>
              <w:left w:val="nil"/>
              <w:bottom w:val="nil"/>
              <w:right w:val="double" w:sz="6" w:space="0" w:color="auto"/>
            </w:tcBorders>
            <w:shd w:val="clear" w:color="000000" w:fill="F2F2F2"/>
            <w:noWrap/>
            <w:vAlign w:val="center"/>
            <w:hideMark/>
          </w:tcPr>
          <w:p w14:paraId="7E0FF129"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3.884,21</w:t>
            </w:r>
          </w:p>
        </w:tc>
      </w:tr>
      <w:tr w:rsidR="00D16D03" w:rsidRPr="00D16D03" w14:paraId="30079878"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54287B1B"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ОПЛОДНА СЕЧА (ОПЛОДНО-ЗАВРШНИ СЕК ) КРАТКОГ ПЕРИОДА ЗА ОБНАВЉАЊЕ</w:t>
            </w:r>
          </w:p>
        </w:tc>
      </w:tr>
      <w:tr w:rsidR="00D16D03" w:rsidRPr="00D16D03" w14:paraId="78468097" w14:textId="77777777" w:rsidTr="00D16D03">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2E710F62"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10.351.421</w:t>
            </w:r>
          </w:p>
        </w:tc>
        <w:tc>
          <w:tcPr>
            <w:tcW w:w="1040" w:type="dxa"/>
            <w:tcBorders>
              <w:top w:val="nil"/>
              <w:left w:val="nil"/>
              <w:bottom w:val="nil"/>
              <w:right w:val="single" w:sz="4" w:space="0" w:color="auto"/>
            </w:tcBorders>
            <w:shd w:val="clear" w:color="auto" w:fill="auto"/>
            <w:vAlign w:val="center"/>
            <w:hideMark/>
          </w:tcPr>
          <w:p w14:paraId="4267E9A2" w14:textId="77777777" w:rsidR="00D16D03" w:rsidRPr="00113928" w:rsidRDefault="00D16D03" w:rsidP="00955D18">
            <w:pPr>
              <w:suppressAutoHyphens w:val="0"/>
              <w:jc w:val="center"/>
              <w:rPr>
                <w:sz w:val="18"/>
                <w:szCs w:val="18"/>
                <w:lang w:eastAsia="en-US"/>
              </w:rPr>
            </w:pPr>
            <w:r w:rsidRPr="00113928">
              <w:rPr>
                <w:sz w:val="18"/>
                <w:szCs w:val="18"/>
                <w:lang w:eastAsia="en-US"/>
              </w:rPr>
              <w:t>57,33</w:t>
            </w:r>
          </w:p>
        </w:tc>
        <w:tc>
          <w:tcPr>
            <w:tcW w:w="1080" w:type="dxa"/>
            <w:tcBorders>
              <w:top w:val="nil"/>
              <w:left w:val="nil"/>
              <w:bottom w:val="nil"/>
              <w:right w:val="single" w:sz="4" w:space="0" w:color="auto"/>
            </w:tcBorders>
            <w:shd w:val="clear" w:color="auto" w:fill="auto"/>
            <w:vAlign w:val="center"/>
            <w:hideMark/>
          </w:tcPr>
          <w:p w14:paraId="277ACD2F" w14:textId="77777777" w:rsidR="00D16D03" w:rsidRPr="00113928" w:rsidRDefault="00D16D03" w:rsidP="00955D18">
            <w:pPr>
              <w:suppressAutoHyphens w:val="0"/>
              <w:jc w:val="center"/>
              <w:rPr>
                <w:sz w:val="18"/>
                <w:szCs w:val="18"/>
                <w:lang w:eastAsia="en-US"/>
              </w:rPr>
            </w:pPr>
            <w:r w:rsidRPr="00113928">
              <w:rPr>
                <w:sz w:val="18"/>
                <w:szCs w:val="18"/>
                <w:lang w:eastAsia="en-US"/>
              </w:rPr>
              <w:t>8.733,0</w:t>
            </w:r>
          </w:p>
        </w:tc>
        <w:tc>
          <w:tcPr>
            <w:tcW w:w="960" w:type="dxa"/>
            <w:tcBorders>
              <w:top w:val="nil"/>
              <w:left w:val="nil"/>
              <w:bottom w:val="nil"/>
              <w:right w:val="single" w:sz="4" w:space="0" w:color="auto"/>
            </w:tcBorders>
            <w:shd w:val="clear" w:color="auto" w:fill="auto"/>
            <w:vAlign w:val="center"/>
            <w:hideMark/>
          </w:tcPr>
          <w:p w14:paraId="2D1E5C0B" w14:textId="77777777" w:rsidR="00D16D03" w:rsidRPr="00113928" w:rsidRDefault="00D16D03" w:rsidP="00955D18">
            <w:pPr>
              <w:suppressAutoHyphens w:val="0"/>
              <w:jc w:val="center"/>
              <w:rPr>
                <w:sz w:val="18"/>
                <w:szCs w:val="18"/>
                <w:lang w:eastAsia="en-US"/>
              </w:rPr>
            </w:pPr>
            <w:r w:rsidRPr="00113928">
              <w:rPr>
                <w:sz w:val="18"/>
                <w:szCs w:val="18"/>
                <w:lang w:eastAsia="en-US"/>
              </w:rPr>
              <w:t>467,1</w:t>
            </w:r>
          </w:p>
        </w:tc>
        <w:tc>
          <w:tcPr>
            <w:tcW w:w="960" w:type="dxa"/>
            <w:tcBorders>
              <w:top w:val="nil"/>
              <w:left w:val="nil"/>
              <w:bottom w:val="nil"/>
              <w:right w:val="single" w:sz="4" w:space="0" w:color="auto"/>
            </w:tcBorders>
            <w:shd w:val="clear" w:color="auto" w:fill="auto"/>
            <w:vAlign w:val="center"/>
            <w:hideMark/>
          </w:tcPr>
          <w:p w14:paraId="00BDCEEB" w14:textId="77777777" w:rsidR="00D16D03" w:rsidRPr="00113928" w:rsidRDefault="00D16D03" w:rsidP="00955D18">
            <w:pPr>
              <w:suppressAutoHyphens w:val="0"/>
              <w:jc w:val="center"/>
              <w:rPr>
                <w:sz w:val="18"/>
                <w:szCs w:val="18"/>
                <w:lang w:eastAsia="en-US"/>
              </w:rPr>
            </w:pPr>
            <w:r w:rsidRPr="00113928">
              <w:rPr>
                <w:sz w:val="18"/>
                <w:szCs w:val="18"/>
                <w:lang w:eastAsia="en-US"/>
              </w:rPr>
              <w:t>57,33</w:t>
            </w:r>
          </w:p>
        </w:tc>
        <w:tc>
          <w:tcPr>
            <w:tcW w:w="960" w:type="dxa"/>
            <w:tcBorders>
              <w:top w:val="nil"/>
              <w:left w:val="nil"/>
              <w:bottom w:val="single" w:sz="4" w:space="0" w:color="auto"/>
              <w:right w:val="single" w:sz="4" w:space="0" w:color="auto"/>
            </w:tcBorders>
            <w:shd w:val="clear" w:color="000000" w:fill="F2F2F2"/>
            <w:noWrap/>
            <w:vAlign w:val="center"/>
            <w:hideMark/>
          </w:tcPr>
          <w:p w14:paraId="0CB7B456"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9.140,8</w:t>
            </w:r>
          </w:p>
        </w:tc>
        <w:tc>
          <w:tcPr>
            <w:tcW w:w="749" w:type="dxa"/>
            <w:tcBorders>
              <w:top w:val="nil"/>
              <w:left w:val="nil"/>
              <w:bottom w:val="single" w:sz="4" w:space="0" w:color="auto"/>
              <w:right w:val="single" w:sz="4" w:space="0" w:color="auto"/>
            </w:tcBorders>
            <w:shd w:val="clear" w:color="000000" w:fill="F2F2F2"/>
            <w:noWrap/>
            <w:vAlign w:val="center"/>
            <w:hideMark/>
          </w:tcPr>
          <w:p w14:paraId="7E8E0C19"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 </w:t>
            </w:r>
          </w:p>
        </w:tc>
        <w:tc>
          <w:tcPr>
            <w:tcW w:w="1171" w:type="dxa"/>
            <w:tcBorders>
              <w:top w:val="nil"/>
              <w:left w:val="nil"/>
              <w:bottom w:val="single" w:sz="4" w:space="0" w:color="auto"/>
              <w:right w:val="single" w:sz="4" w:space="0" w:color="auto"/>
            </w:tcBorders>
            <w:shd w:val="clear" w:color="000000" w:fill="F2F2F2"/>
            <w:noWrap/>
            <w:vAlign w:val="center"/>
            <w:hideMark/>
          </w:tcPr>
          <w:p w14:paraId="2A732404"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1E39722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57,33</w:t>
            </w:r>
          </w:p>
        </w:tc>
        <w:tc>
          <w:tcPr>
            <w:tcW w:w="1130" w:type="dxa"/>
            <w:tcBorders>
              <w:top w:val="nil"/>
              <w:left w:val="nil"/>
              <w:bottom w:val="single" w:sz="4" w:space="0" w:color="auto"/>
              <w:right w:val="double" w:sz="6" w:space="0" w:color="auto"/>
            </w:tcBorders>
            <w:shd w:val="clear" w:color="000000" w:fill="F2F2F2"/>
            <w:noWrap/>
            <w:vAlign w:val="center"/>
            <w:hideMark/>
          </w:tcPr>
          <w:p w14:paraId="1CDD7E6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9.140,8</w:t>
            </w:r>
          </w:p>
        </w:tc>
      </w:tr>
      <w:tr w:rsidR="00D16D03" w:rsidRPr="00D16D03" w14:paraId="36A09AC3" w14:textId="77777777" w:rsidTr="00D16D03">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43C01EE3" w14:textId="77777777" w:rsidR="00D16D03" w:rsidRPr="00113928" w:rsidRDefault="00D16D03" w:rsidP="00955D18">
            <w:pPr>
              <w:suppressAutoHyphens w:val="0"/>
              <w:ind w:firstLineChars="100" w:firstLine="181"/>
              <w:jc w:val="right"/>
              <w:rPr>
                <w:b/>
                <w:bCs/>
                <w:sz w:val="18"/>
                <w:szCs w:val="18"/>
                <w:lang w:eastAsia="en-US"/>
              </w:rPr>
            </w:pPr>
            <w:r w:rsidRPr="00113928">
              <w:rPr>
                <w:b/>
                <w:bCs/>
                <w:sz w:val="18"/>
                <w:szCs w:val="18"/>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3C6DB206"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57,33</w:t>
            </w:r>
          </w:p>
        </w:tc>
        <w:tc>
          <w:tcPr>
            <w:tcW w:w="1080" w:type="dxa"/>
            <w:tcBorders>
              <w:top w:val="single" w:sz="4" w:space="0" w:color="auto"/>
              <w:left w:val="nil"/>
              <w:bottom w:val="nil"/>
              <w:right w:val="single" w:sz="4" w:space="0" w:color="auto"/>
            </w:tcBorders>
            <w:shd w:val="clear" w:color="000000" w:fill="F2F2F2"/>
            <w:noWrap/>
            <w:vAlign w:val="center"/>
            <w:hideMark/>
          </w:tcPr>
          <w:p w14:paraId="57535590"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8.732,97</w:t>
            </w:r>
          </w:p>
        </w:tc>
        <w:tc>
          <w:tcPr>
            <w:tcW w:w="960" w:type="dxa"/>
            <w:tcBorders>
              <w:top w:val="single" w:sz="4" w:space="0" w:color="auto"/>
              <w:left w:val="nil"/>
              <w:bottom w:val="nil"/>
              <w:right w:val="single" w:sz="4" w:space="0" w:color="auto"/>
            </w:tcBorders>
            <w:shd w:val="clear" w:color="000000" w:fill="F2F2F2"/>
            <w:noWrap/>
            <w:vAlign w:val="center"/>
            <w:hideMark/>
          </w:tcPr>
          <w:p w14:paraId="330656C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467,08</w:t>
            </w:r>
          </w:p>
        </w:tc>
        <w:tc>
          <w:tcPr>
            <w:tcW w:w="960" w:type="dxa"/>
            <w:tcBorders>
              <w:top w:val="single" w:sz="4" w:space="0" w:color="auto"/>
              <w:left w:val="nil"/>
              <w:bottom w:val="nil"/>
              <w:right w:val="single" w:sz="4" w:space="0" w:color="auto"/>
            </w:tcBorders>
            <w:shd w:val="clear" w:color="000000" w:fill="F2F2F2"/>
            <w:noWrap/>
            <w:vAlign w:val="center"/>
            <w:hideMark/>
          </w:tcPr>
          <w:p w14:paraId="153C8FA7"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57,33</w:t>
            </w:r>
          </w:p>
        </w:tc>
        <w:tc>
          <w:tcPr>
            <w:tcW w:w="960" w:type="dxa"/>
            <w:tcBorders>
              <w:top w:val="nil"/>
              <w:left w:val="nil"/>
              <w:bottom w:val="nil"/>
              <w:right w:val="single" w:sz="4" w:space="0" w:color="auto"/>
            </w:tcBorders>
            <w:shd w:val="clear" w:color="000000" w:fill="F2F2F2"/>
            <w:noWrap/>
            <w:vAlign w:val="center"/>
            <w:hideMark/>
          </w:tcPr>
          <w:p w14:paraId="4F5FAE58"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9.140,80</w:t>
            </w:r>
          </w:p>
        </w:tc>
        <w:tc>
          <w:tcPr>
            <w:tcW w:w="749" w:type="dxa"/>
            <w:tcBorders>
              <w:top w:val="nil"/>
              <w:left w:val="nil"/>
              <w:bottom w:val="nil"/>
              <w:right w:val="single" w:sz="4" w:space="0" w:color="auto"/>
            </w:tcBorders>
            <w:shd w:val="clear" w:color="000000" w:fill="F2F2F2"/>
            <w:noWrap/>
            <w:vAlign w:val="center"/>
            <w:hideMark/>
          </w:tcPr>
          <w:p w14:paraId="24B0340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0,00</w:t>
            </w:r>
          </w:p>
        </w:tc>
        <w:tc>
          <w:tcPr>
            <w:tcW w:w="1171" w:type="dxa"/>
            <w:tcBorders>
              <w:top w:val="nil"/>
              <w:left w:val="nil"/>
              <w:bottom w:val="nil"/>
              <w:right w:val="single" w:sz="4" w:space="0" w:color="auto"/>
            </w:tcBorders>
            <w:shd w:val="clear" w:color="000000" w:fill="F2F2F2"/>
            <w:noWrap/>
            <w:vAlign w:val="center"/>
            <w:hideMark/>
          </w:tcPr>
          <w:p w14:paraId="16C96E2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0,00</w:t>
            </w:r>
          </w:p>
        </w:tc>
        <w:tc>
          <w:tcPr>
            <w:tcW w:w="790" w:type="dxa"/>
            <w:tcBorders>
              <w:top w:val="nil"/>
              <w:left w:val="nil"/>
              <w:bottom w:val="nil"/>
              <w:right w:val="single" w:sz="4" w:space="0" w:color="auto"/>
            </w:tcBorders>
            <w:shd w:val="clear" w:color="000000" w:fill="F2F2F2"/>
            <w:noWrap/>
            <w:vAlign w:val="center"/>
            <w:hideMark/>
          </w:tcPr>
          <w:p w14:paraId="48948891"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57,33</w:t>
            </w:r>
          </w:p>
        </w:tc>
        <w:tc>
          <w:tcPr>
            <w:tcW w:w="1130" w:type="dxa"/>
            <w:tcBorders>
              <w:top w:val="nil"/>
              <w:left w:val="nil"/>
              <w:bottom w:val="nil"/>
              <w:right w:val="double" w:sz="6" w:space="0" w:color="auto"/>
            </w:tcBorders>
            <w:shd w:val="clear" w:color="000000" w:fill="F2F2F2"/>
            <w:noWrap/>
            <w:vAlign w:val="center"/>
            <w:hideMark/>
          </w:tcPr>
          <w:p w14:paraId="054802D0"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9.140,80</w:t>
            </w:r>
          </w:p>
        </w:tc>
      </w:tr>
      <w:tr w:rsidR="00D16D03" w:rsidRPr="00D16D03" w14:paraId="13B29B37"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4A5E035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СЕЧА ОСЛОБАЂАЊА ПОДМЛАДКА</w:t>
            </w:r>
          </w:p>
        </w:tc>
      </w:tr>
      <w:tr w:rsidR="00D16D03" w:rsidRPr="00D16D03" w14:paraId="73F259E0" w14:textId="77777777" w:rsidTr="00D16D03">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45F93D76"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10.351.421</w:t>
            </w:r>
          </w:p>
        </w:tc>
        <w:tc>
          <w:tcPr>
            <w:tcW w:w="1040" w:type="dxa"/>
            <w:tcBorders>
              <w:top w:val="nil"/>
              <w:left w:val="nil"/>
              <w:bottom w:val="nil"/>
              <w:right w:val="single" w:sz="4" w:space="0" w:color="auto"/>
            </w:tcBorders>
            <w:shd w:val="clear" w:color="auto" w:fill="auto"/>
            <w:vAlign w:val="center"/>
            <w:hideMark/>
          </w:tcPr>
          <w:p w14:paraId="05B79F5A" w14:textId="77777777" w:rsidR="00D16D03" w:rsidRPr="00113928" w:rsidRDefault="00D16D03" w:rsidP="00955D18">
            <w:pPr>
              <w:suppressAutoHyphens w:val="0"/>
              <w:jc w:val="center"/>
              <w:rPr>
                <w:sz w:val="18"/>
                <w:szCs w:val="18"/>
                <w:lang w:eastAsia="en-US"/>
              </w:rPr>
            </w:pPr>
            <w:r w:rsidRPr="00113928">
              <w:rPr>
                <w:sz w:val="18"/>
                <w:szCs w:val="18"/>
                <w:lang w:eastAsia="en-US"/>
              </w:rPr>
              <w:t>13,76</w:t>
            </w:r>
          </w:p>
        </w:tc>
        <w:tc>
          <w:tcPr>
            <w:tcW w:w="1080" w:type="dxa"/>
            <w:tcBorders>
              <w:top w:val="nil"/>
              <w:left w:val="nil"/>
              <w:bottom w:val="nil"/>
              <w:right w:val="single" w:sz="4" w:space="0" w:color="auto"/>
            </w:tcBorders>
            <w:shd w:val="clear" w:color="auto" w:fill="auto"/>
            <w:vAlign w:val="center"/>
            <w:hideMark/>
          </w:tcPr>
          <w:p w14:paraId="7068FE1C" w14:textId="77777777" w:rsidR="00D16D03" w:rsidRPr="00113928" w:rsidRDefault="00D16D03" w:rsidP="00955D18">
            <w:pPr>
              <w:suppressAutoHyphens w:val="0"/>
              <w:jc w:val="center"/>
              <w:rPr>
                <w:sz w:val="18"/>
                <w:szCs w:val="18"/>
                <w:lang w:eastAsia="en-US"/>
              </w:rPr>
            </w:pPr>
            <w:r w:rsidRPr="00113928">
              <w:rPr>
                <w:sz w:val="18"/>
                <w:szCs w:val="18"/>
                <w:lang w:eastAsia="en-US"/>
              </w:rPr>
              <w:t>3.858,3</w:t>
            </w:r>
          </w:p>
        </w:tc>
        <w:tc>
          <w:tcPr>
            <w:tcW w:w="960" w:type="dxa"/>
            <w:tcBorders>
              <w:top w:val="nil"/>
              <w:left w:val="nil"/>
              <w:bottom w:val="nil"/>
              <w:right w:val="single" w:sz="4" w:space="0" w:color="auto"/>
            </w:tcBorders>
            <w:shd w:val="clear" w:color="auto" w:fill="auto"/>
            <w:vAlign w:val="center"/>
            <w:hideMark/>
          </w:tcPr>
          <w:p w14:paraId="06E95DC7" w14:textId="77777777" w:rsidR="00D16D03" w:rsidRPr="00113928" w:rsidRDefault="00D16D03" w:rsidP="00955D18">
            <w:pPr>
              <w:suppressAutoHyphens w:val="0"/>
              <w:jc w:val="center"/>
              <w:rPr>
                <w:sz w:val="18"/>
                <w:szCs w:val="18"/>
                <w:lang w:eastAsia="en-US"/>
              </w:rPr>
            </w:pPr>
            <w:r w:rsidRPr="00113928">
              <w:rPr>
                <w:sz w:val="18"/>
                <w:szCs w:val="18"/>
                <w:lang w:eastAsia="en-US"/>
              </w:rPr>
              <w:t>299,9</w:t>
            </w:r>
          </w:p>
        </w:tc>
        <w:tc>
          <w:tcPr>
            <w:tcW w:w="960" w:type="dxa"/>
            <w:tcBorders>
              <w:top w:val="nil"/>
              <w:left w:val="nil"/>
              <w:bottom w:val="nil"/>
              <w:right w:val="single" w:sz="4" w:space="0" w:color="auto"/>
            </w:tcBorders>
            <w:shd w:val="clear" w:color="auto" w:fill="auto"/>
            <w:vAlign w:val="center"/>
            <w:hideMark/>
          </w:tcPr>
          <w:p w14:paraId="41BF5A75" w14:textId="77777777" w:rsidR="00D16D03" w:rsidRPr="00113928" w:rsidRDefault="00D16D03" w:rsidP="00955D18">
            <w:pPr>
              <w:suppressAutoHyphens w:val="0"/>
              <w:jc w:val="center"/>
              <w:rPr>
                <w:sz w:val="18"/>
                <w:szCs w:val="18"/>
                <w:lang w:eastAsia="en-US"/>
              </w:rPr>
            </w:pPr>
            <w:r w:rsidRPr="00113928">
              <w:rPr>
                <w:sz w:val="18"/>
                <w:szCs w:val="18"/>
                <w:lang w:eastAsia="en-US"/>
              </w:rPr>
              <w:t>9,75</w:t>
            </w:r>
          </w:p>
        </w:tc>
        <w:tc>
          <w:tcPr>
            <w:tcW w:w="960" w:type="dxa"/>
            <w:tcBorders>
              <w:top w:val="nil"/>
              <w:left w:val="nil"/>
              <w:bottom w:val="single" w:sz="4" w:space="0" w:color="auto"/>
              <w:right w:val="single" w:sz="4" w:space="0" w:color="auto"/>
            </w:tcBorders>
            <w:shd w:val="clear" w:color="000000" w:fill="F2F2F2"/>
            <w:noWrap/>
            <w:vAlign w:val="center"/>
            <w:hideMark/>
          </w:tcPr>
          <w:p w14:paraId="64FE1910"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1.118,2</w:t>
            </w:r>
          </w:p>
        </w:tc>
        <w:tc>
          <w:tcPr>
            <w:tcW w:w="749" w:type="dxa"/>
            <w:tcBorders>
              <w:top w:val="nil"/>
              <w:left w:val="nil"/>
              <w:bottom w:val="single" w:sz="4" w:space="0" w:color="auto"/>
              <w:right w:val="single" w:sz="4" w:space="0" w:color="auto"/>
            </w:tcBorders>
            <w:shd w:val="clear" w:color="000000" w:fill="F2F2F2"/>
            <w:noWrap/>
            <w:vAlign w:val="center"/>
            <w:hideMark/>
          </w:tcPr>
          <w:p w14:paraId="03145D7F"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4,01</w:t>
            </w:r>
          </w:p>
        </w:tc>
        <w:tc>
          <w:tcPr>
            <w:tcW w:w="1171" w:type="dxa"/>
            <w:tcBorders>
              <w:top w:val="nil"/>
              <w:left w:val="nil"/>
              <w:bottom w:val="single" w:sz="4" w:space="0" w:color="auto"/>
              <w:right w:val="single" w:sz="4" w:space="0" w:color="auto"/>
            </w:tcBorders>
            <w:shd w:val="clear" w:color="000000" w:fill="F2F2F2"/>
            <w:noWrap/>
            <w:vAlign w:val="center"/>
            <w:hideMark/>
          </w:tcPr>
          <w:p w14:paraId="3F538D14"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559,98</w:t>
            </w:r>
          </w:p>
        </w:tc>
        <w:tc>
          <w:tcPr>
            <w:tcW w:w="790" w:type="dxa"/>
            <w:tcBorders>
              <w:top w:val="nil"/>
              <w:left w:val="nil"/>
              <w:bottom w:val="single" w:sz="4" w:space="0" w:color="auto"/>
              <w:right w:val="single" w:sz="4" w:space="0" w:color="auto"/>
            </w:tcBorders>
            <w:shd w:val="clear" w:color="000000" w:fill="F2F2F2"/>
            <w:noWrap/>
            <w:vAlign w:val="center"/>
            <w:hideMark/>
          </w:tcPr>
          <w:p w14:paraId="03581E19"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13,76</w:t>
            </w:r>
          </w:p>
        </w:tc>
        <w:tc>
          <w:tcPr>
            <w:tcW w:w="1130" w:type="dxa"/>
            <w:tcBorders>
              <w:top w:val="nil"/>
              <w:left w:val="nil"/>
              <w:bottom w:val="single" w:sz="4" w:space="0" w:color="auto"/>
              <w:right w:val="double" w:sz="6" w:space="0" w:color="auto"/>
            </w:tcBorders>
            <w:shd w:val="clear" w:color="000000" w:fill="F2F2F2"/>
            <w:noWrap/>
            <w:vAlign w:val="center"/>
            <w:hideMark/>
          </w:tcPr>
          <w:p w14:paraId="668769C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1.678,2</w:t>
            </w:r>
          </w:p>
        </w:tc>
      </w:tr>
      <w:tr w:rsidR="00D16D03" w:rsidRPr="00D16D03" w14:paraId="32FEF3E9" w14:textId="77777777" w:rsidTr="00D16D03">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336ECB01" w14:textId="77777777" w:rsidR="00D16D03" w:rsidRPr="00113928" w:rsidRDefault="00D16D03" w:rsidP="00955D18">
            <w:pPr>
              <w:suppressAutoHyphens w:val="0"/>
              <w:ind w:firstLineChars="100" w:firstLine="181"/>
              <w:jc w:val="right"/>
              <w:rPr>
                <w:b/>
                <w:bCs/>
                <w:sz w:val="18"/>
                <w:szCs w:val="18"/>
                <w:lang w:eastAsia="en-US"/>
              </w:rPr>
            </w:pPr>
            <w:r w:rsidRPr="00113928">
              <w:rPr>
                <w:b/>
                <w:bCs/>
                <w:sz w:val="18"/>
                <w:szCs w:val="18"/>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3C6EBD1B"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13,76</w:t>
            </w:r>
          </w:p>
        </w:tc>
        <w:tc>
          <w:tcPr>
            <w:tcW w:w="1080" w:type="dxa"/>
            <w:tcBorders>
              <w:top w:val="single" w:sz="4" w:space="0" w:color="auto"/>
              <w:left w:val="nil"/>
              <w:bottom w:val="nil"/>
              <w:right w:val="single" w:sz="4" w:space="0" w:color="auto"/>
            </w:tcBorders>
            <w:shd w:val="clear" w:color="000000" w:fill="F2F2F2"/>
            <w:noWrap/>
            <w:vAlign w:val="center"/>
            <w:hideMark/>
          </w:tcPr>
          <w:p w14:paraId="7F59832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3.858,30</w:t>
            </w:r>
          </w:p>
        </w:tc>
        <w:tc>
          <w:tcPr>
            <w:tcW w:w="960" w:type="dxa"/>
            <w:tcBorders>
              <w:top w:val="single" w:sz="4" w:space="0" w:color="auto"/>
              <w:left w:val="nil"/>
              <w:bottom w:val="nil"/>
              <w:right w:val="single" w:sz="4" w:space="0" w:color="auto"/>
            </w:tcBorders>
            <w:shd w:val="clear" w:color="000000" w:fill="F2F2F2"/>
            <w:noWrap/>
            <w:vAlign w:val="center"/>
            <w:hideMark/>
          </w:tcPr>
          <w:p w14:paraId="280A7BC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299,92</w:t>
            </w:r>
          </w:p>
        </w:tc>
        <w:tc>
          <w:tcPr>
            <w:tcW w:w="960" w:type="dxa"/>
            <w:tcBorders>
              <w:top w:val="single" w:sz="4" w:space="0" w:color="auto"/>
              <w:left w:val="nil"/>
              <w:bottom w:val="nil"/>
              <w:right w:val="single" w:sz="4" w:space="0" w:color="auto"/>
            </w:tcBorders>
            <w:shd w:val="clear" w:color="000000" w:fill="F2F2F2"/>
            <w:noWrap/>
            <w:vAlign w:val="center"/>
            <w:hideMark/>
          </w:tcPr>
          <w:p w14:paraId="353AD20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9,75</w:t>
            </w:r>
          </w:p>
        </w:tc>
        <w:tc>
          <w:tcPr>
            <w:tcW w:w="960" w:type="dxa"/>
            <w:tcBorders>
              <w:top w:val="nil"/>
              <w:left w:val="nil"/>
              <w:bottom w:val="nil"/>
              <w:right w:val="single" w:sz="4" w:space="0" w:color="auto"/>
            </w:tcBorders>
            <w:shd w:val="clear" w:color="000000" w:fill="F2F2F2"/>
            <w:noWrap/>
            <w:vAlign w:val="center"/>
            <w:hideMark/>
          </w:tcPr>
          <w:p w14:paraId="2C97A5B1"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1.118,24</w:t>
            </w:r>
          </w:p>
        </w:tc>
        <w:tc>
          <w:tcPr>
            <w:tcW w:w="749" w:type="dxa"/>
            <w:tcBorders>
              <w:top w:val="nil"/>
              <w:left w:val="nil"/>
              <w:bottom w:val="nil"/>
              <w:right w:val="single" w:sz="4" w:space="0" w:color="auto"/>
            </w:tcBorders>
            <w:shd w:val="clear" w:color="000000" w:fill="F2F2F2"/>
            <w:noWrap/>
            <w:vAlign w:val="center"/>
            <w:hideMark/>
          </w:tcPr>
          <w:p w14:paraId="50BC40A8"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4,01</w:t>
            </w:r>
          </w:p>
        </w:tc>
        <w:tc>
          <w:tcPr>
            <w:tcW w:w="1171" w:type="dxa"/>
            <w:tcBorders>
              <w:top w:val="nil"/>
              <w:left w:val="nil"/>
              <w:bottom w:val="nil"/>
              <w:right w:val="single" w:sz="4" w:space="0" w:color="auto"/>
            </w:tcBorders>
            <w:shd w:val="clear" w:color="000000" w:fill="F2F2F2"/>
            <w:noWrap/>
            <w:vAlign w:val="center"/>
            <w:hideMark/>
          </w:tcPr>
          <w:p w14:paraId="6109403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559,98</w:t>
            </w:r>
          </w:p>
        </w:tc>
        <w:tc>
          <w:tcPr>
            <w:tcW w:w="790" w:type="dxa"/>
            <w:tcBorders>
              <w:top w:val="nil"/>
              <w:left w:val="nil"/>
              <w:bottom w:val="nil"/>
              <w:right w:val="single" w:sz="4" w:space="0" w:color="auto"/>
            </w:tcBorders>
            <w:shd w:val="clear" w:color="000000" w:fill="F2F2F2"/>
            <w:noWrap/>
            <w:vAlign w:val="center"/>
            <w:hideMark/>
          </w:tcPr>
          <w:p w14:paraId="3AF0D632"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13,76</w:t>
            </w:r>
          </w:p>
        </w:tc>
        <w:tc>
          <w:tcPr>
            <w:tcW w:w="1130" w:type="dxa"/>
            <w:tcBorders>
              <w:top w:val="nil"/>
              <w:left w:val="nil"/>
              <w:bottom w:val="nil"/>
              <w:right w:val="double" w:sz="6" w:space="0" w:color="auto"/>
            </w:tcBorders>
            <w:shd w:val="clear" w:color="000000" w:fill="F2F2F2"/>
            <w:noWrap/>
            <w:vAlign w:val="center"/>
            <w:hideMark/>
          </w:tcPr>
          <w:p w14:paraId="445604B2"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1.678,22</w:t>
            </w:r>
          </w:p>
        </w:tc>
      </w:tr>
      <w:tr w:rsidR="00D16D03" w:rsidRPr="00D16D03" w14:paraId="220312C8"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79E003E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ОПЛОДНА СЕЧА (ЗАВРШНИ СЕК) КРАТКОГ ПЕРИОДА ЗА ОБНАВЉАЊЕ</w:t>
            </w:r>
          </w:p>
        </w:tc>
      </w:tr>
      <w:tr w:rsidR="00D16D03" w:rsidRPr="00D16D03" w14:paraId="0B4C093A" w14:textId="77777777" w:rsidTr="00D16D03">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6AF45659"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10.351.421</w:t>
            </w:r>
          </w:p>
        </w:tc>
        <w:tc>
          <w:tcPr>
            <w:tcW w:w="1040" w:type="dxa"/>
            <w:tcBorders>
              <w:top w:val="nil"/>
              <w:left w:val="nil"/>
              <w:bottom w:val="nil"/>
              <w:right w:val="single" w:sz="4" w:space="0" w:color="auto"/>
            </w:tcBorders>
            <w:shd w:val="clear" w:color="auto" w:fill="auto"/>
            <w:vAlign w:val="center"/>
            <w:hideMark/>
          </w:tcPr>
          <w:p w14:paraId="3AA1906A" w14:textId="77777777" w:rsidR="00D16D03" w:rsidRPr="00113928" w:rsidRDefault="00D16D03" w:rsidP="00955D18">
            <w:pPr>
              <w:suppressAutoHyphens w:val="0"/>
              <w:jc w:val="center"/>
              <w:rPr>
                <w:sz w:val="18"/>
                <w:szCs w:val="18"/>
                <w:lang w:eastAsia="en-US"/>
              </w:rPr>
            </w:pPr>
            <w:r w:rsidRPr="00113928">
              <w:rPr>
                <w:sz w:val="18"/>
                <w:szCs w:val="18"/>
                <w:lang w:eastAsia="en-US"/>
              </w:rPr>
              <w:t>44,51</w:t>
            </w:r>
          </w:p>
        </w:tc>
        <w:tc>
          <w:tcPr>
            <w:tcW w:w="1080" w:type="dxa"/>
            <w:tcBorders>
              <w:top w:val="nil"/>
              <w:left w:val="nil"/>
              <w:bottom w:val="nil"/>
              <w:right w:val="single" w:sz="4" w:space="0" w:color="auto"/>
            </w:tcBorders>
            <w:shd w:val="clear" w:color="auto" w:fill="auto"/>
            <w:vAlign w:val="center"/>
            <w:hideMark/>
          </w:tcPr>
          <w:p w14:paraId="632E048D" w14:textId="77777777" w:rsidR="00D16D03" w:rsidRPr="00113928" w:rsidRDefault="00D16D03" w:rsidP="00955D18">
            <w:pPr>
              <w:suppressAutoHyphens w:val="0"/>
              <w:jc w:val="center"/>
              <w:rPr>
                <w:sz w:val="18"/>
                <w:szCs w:val="18"/>
                <w:lang w:eastAsia="en-US"/>
              </w:rPr>
            </w:pPr>
            <w:r w:rsidRPr="00113928">
              <w:rPr>
                <w:sz w:val="18"/>
                <w:szCs w:val="18"/>
                <w:lang w:eastAsia="en-US"/>
              </w:rPr>
              <w:t>10.181,2</w:t>
            </w:r>
          </w:p>
        </w:tc>
        <w:tc>
          <w:tcPr>
            <w:tcW w:w="960" w:type="dxa"/>
            <w:tcBorders>
              <w:top w:val="nil"/>
              <w:left w:val="nil"/>
              <w:bottom w:val="nil"/>
              <w:right w:val="single" w:sz="4" w:space="0" w:color="auto"/>
            </w:tcBorders>
            <w:shd w:val="clear" w:color="auto" w:fill="auto"/>
            <w:vAlign w:val="center"/>
            <w:hideMark/>
          </w:tcPr>
          <w:p w14:paraId="77719173" w14:textId="77777777" w:rsidR="00D16D03" w:rsidRPr="00113928" w:rsidRDefault="00D16D03" w:rsidP="00955D18">
            <w:pPr>
              <w:suppressAutoHyphens w:val="0"/>
              <w:jc w:val="center"/>
              <w:rPr>
                <w:sz w:val="18"/>
                <w:szCs w:val="18"/>
                <w:lang w:eastAsia="en-US"/>
              </w:rPr>
            </w:pPr>
            <w:r w:rsidRPr="00113928">
              <w:rPr>
                <w:sz w:val="18"/>
                <w:szCs w:val="18"/>
                <w:lang w:eastAsia="en-US"/>
              </w:rPr>
              <w:t>1.084,6</w:t>
            </w:r>
          </w:p>
        </w:tc>
        <w:tc>
          <w:tcPr>
            <w:tcW w:w="960" w:type="dxa"/>
            <w:tcBorders>
              <w:top w:val="nil"/>
              <w:left w:val="nil"/>
              <w:bottom w:val="nil"/>
              <w:right w:val="single" w:sz="4" w:space="0" w:color="auto"/>
            </w:tcBorders>
            <w:shd w:val="clear" w:color="auto" w:fill="auto"/>
            <w:vAlign w:val="center"/>
            <w:hideMark/>
          </w:tcPr>
          <w:p w14:paraId="5AE5EF1F" w14:textId="77777777" w:rsidR="00D16D03" w:rsidRPr="00113928" w:rsidRDefault="00D16D03" w:rsidP="00955D18">
            <w:pPr>
              <w:suppressAutoHyphens w:val="0"/>
              <w:jc w:val="center"/>
              <w:rPr>
                <w:sz w:val="18"/>
                <w:szCs w:val="18"/>
                <w:lang w:eastAsia="en-US"/>
              </w:rPr>
            </w:pPr>
            <w:r w:rsidRPr="00113928">
              <w:rPr>
                <w:sz w:val="18"/>
                <w:szCs w:val="18"/>
                <w:lang w:eastAsia="en-US"/>
              </w:rPr>
              <w:t>19,51</w:t>
            </w:r>
          </w:p>
        </w:tc>
        <w:tc>
          <w:tcPr>
            <w:tcW w:w="960" w:type="dxa"/>
            <w:tcBorders>
              <w:top w:val="nil"/>
              <w:left w:val="nil"/>
              <w:bottom w:val="single" w:sz="4" w:space="0" w:color="auto"/>
              <w:right w:val="single" w:sz="4" w:space="0" w:color="auto"/>
            </w:tcBorders>
            <w:shd w:val="clear" w:color="000000" w:fill="F2F2F2"/>
            <w:noWrap/>
            <w:vAlign w:val="center"/>
            <w:hideMark/>
          </w:tcPr>
          <w:p w14:paraId="42136C53" w14:textId="77777777" w:rsidR="00D16D03" w:rsidRPr="00113928" w:rsidRDefault="00D16D03" w:rsidP="00955D18">
            <w:pPr>
              <w:suppressAutoHyphens w:val="0"/>
              <w:jc w:val="center"/>
              <w:rPr>
                <w:color w:val="000000"/>
                <w:sz w:val="18"/>
                <w:szCs w:val="18"/>
                <w:lang w:eastAsia="en-US"/>
              </w:rPr>
            </w:pPr>
            <w:r w:rsidRPr="00113928">
              <w:rPr>
                <w:color w:val="000000"/>
                <w:sz w:val="18"/>
                <w:szCs w:val="18"/>
                <w:lang w:eastAsia="en-US"/>
              </w:rPr>
              <w:t>4.662,2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F93DA" w14:textId="77777777" w:rsidR="00D16D03" w:rsidRPr="00113928" w:rsidRDefault="00D16D03" w:rsidP="00955D18">
            <w:pPr>
              <w:suppressAutoHyphens w:val="0"/>
              <w:jc w:val="right"/>
              <w:rPr>
                <w:sz w:val="18"/>
                <w:szCs w:val="18"/>
                <w:lang w:eastAsia="en-US"/>
              </w:rPr>
            </w:pPr>
            <w:r w:rsidRPr="00113928">
              <w:rPr>
                <w:sz w:val="18"/>
                <w:szCs w:val="18"/>
                <w:lang w:eastAsia="en-US"/>
              </w:rPr>
              <w:t>25,00</w:t>
            </w:r>
          </w:p>
        </w:tc>
        <w:tc>
          <w:tcPr>
            <w:tcW w:w="1171" w:type="dxa"/>
            <w:tcBorders>
              <w:top w:val="single" w:sz="4" w:space="0" w:color="auto"/>
              <w:left w:val="nil"/>
              <w:bottom w:val="single" w:sz="4" w:space="0" w:color="auto"/>
              <w:right w:val="single" w:sz="8" w:space="0" w:color="auto"/>
            </w:tcBorders>
            <w:shd w:val="clear" w:color="auto" w:fill="auto"/>
            <w:noWrap/>
            <w:vAlign w:val="bottom"/>
            <w:hideMark/>
          </w:tcPr>
          <w:p w14:paraId="0247FB06" w14:textId="77777777" w:rsidR="00D16D03" w:rsidRPr="00113928" w:rsidRDefault="00D16D03" w:rsidP="00955D18">
            <w:pPr>
              <w:suppressAutoHyphens w:val="0"/>
              <w:jc w:val="center"/>
              <w:rPr>
                <w:sz w:val="18"/>
                <w:szCs w:val="18"/>
                <w:lang w:eastAsia="en-US"/>
              </w:rPr>
            </w:pPr>
            <w:r w:rsidRPr="00113928">
              <w:rPr>
                <w:sz w:val="18"/>
                <w:szCs w:val="18"/>
                <w:lang w:eastAsia="en-US"/>
              </w:rPr>
              <w:t>6559,3</w:t>
            </w:r>
          </w:p>
        </w:tc>
        <w:tc>
          <w:tcPr>
            <w:tcW w:w="790" w:type="dxa"/>
            <w:tcBorders>
              <w:top w:val="nil"/>
              <w:left w:val="single" w:sz="4" w:space="0" w:color="auto"/>
              <w:bottom w:val="single" w:sz="4" w:space="0" w:color="auto"/>
              <w:right w:val="single" w:sz="4" w:space="0" w:color="auto"/>
            </w:tcBorders>
            <w:shd w:val="clear" w:color="000000" w:fill="F2F2F2"/>
            <w:noWrap/>
            <w:vAlign w:val="center"/>
            <w:hideMark/>
          </w:tcPr>
          <w:p w14:paraId="1E75CD27"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44,51</w:t>
            </w:r>
          </w:p>
        </w:tc>
        <w:tc>
          <w:tcPr>
            <w:tcW w:w="1130" w:type="dxa"/>
            <w:tcBorders>
              <w:top w:val="nil"/>
              <w:left w:val="nil"/>
              <w:bottom w:val="single" w:sz="4" w:space="0" w:color="auto"/>
              <w:right w:val="double" w:sz="6" w:space="0" w:color="auto"/>
            </w:tcBorders>
            <w:shd w:val="clear" w:color="000000" w:fill="F2F2F2"/>
            <w:noWrap/>
            <w:vAlign w:val="center"/>
            <w:hideMark/>
          </w:tcPr>
          <w:p w14:paraId="284C1EF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11.221,5</w:t>
            </w:r>
          </w:p>
        </w:tc>
      </w:tr>
      <w:tr w:rsidR="00D16D03" w:rsidRPr="00D16D03" w14:paraId="1029B0F0" w14:textId="77777777" w:rsidTr="00D16D03">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7F0AAB57" w14:textId="77777777" w:rsidR="00D16D03" w:rsidRPr="00113928" w:rsidRDefault="00D16D03" w:rsidP="00955D18">
            <w:pPr>
              <w:suppressAutoHyphens w:val="0"/>
              <w:ind w:firstLineChars="100" w:firstLine="181"/>
              <w:jc w:val="right"/>
              <w:rPr>
                <w:b/>
                <w:bCs/>
                <w:sz w:val="18"/>
                <w:szCs w:val="18"/>
                <w:lang w:eastAsia="en-US"/>
              </w:rPr>
            </w:pPr>
            <w:r w:rsidRPr="00113928">
              <w:rPr>
                <w:b/>
                <w:bCs/>
                <w:sz w:val="18"/>
                <w:szCs w:val="18"/>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575C2E6D"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44,51</w:t>
            </w:r>
          </w:p>
        </w:tc>
        <w:tc>
          <w:tcPr>
            <w:tcW w:w="1080" w:type="dxa"/>
            <w:tcBorders>
              <w:top w:val="single" w:sz="4" w:space="0" w:color="auto"/>
              <w:left w:val="nil"/>
              <w:bottom w:val="nil"/>
              <w:right w:val="single" w:sz="4" w:space="0" w:color="auto"/>
            </w:tcBorders>
            <w:shd w:val="clear" w:color="000000" w:fill="F2F2F2"/>
            <w:noWrap/>
            <w:vAlign w:val="center"/>
            <w:hideMark/>
          </w:tcPr>
          <w:p w14:paraId="066DF55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10.181,19</w:t>
            </w:r>
          </w:p>
        </w:tc>
        <w:tc>
          <w:tcPr>
            <w:tcW w:w="960" w:type="dxa"/>
            <w:tcBorders>
              <w:top w:val="single" w:sz="4" w:space="0" w:color="auto"/>
              <w:left w:val="nil"/>
              <w:bottom w:val="nil"/>
              <w:right w:val="single" w:sz="4" w:space="0" w:color="auto"/>
            </w:tcBorders>
            <w:shd w:val="clear" w:color="000000" w:fill="F2F2F2"/>
            <w:noWrap/>
            <w:vAlign w:val="center"/>
            <w:hideMark/>
          </w:tcPr>
          <w:p w14:paraId="43692FF1"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1.084,57</w:t>
            </w:r>
          </w:p>
        </w:tc>
        <w:tc>
          <w:tcPr>
            <w:tcW w:w="960" w:type="dxa"/>
            <w:tcBorders>
              <w:top w:val="single" w:sz="4" w:space="0" w:color="auto"/>
              <w:left w:val="nil"/>
              <w:bottom w:val="nil"/>
              <w:right w:val="single" w:sz="4" w:space="0" w:color="auto"/>
            </w:tcBorders>
            <w:shd w:val="clear" w:color="000000" w:fill="F2F2F2"/>
            <w:noWrap/>
            <w:vAlign w:val="center"/>
            <w:hideMark/>
          </w:tcPr>
          <w:p w14:paraId="356112A2"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19,51</w:t>
            </w:r>
          </w:p>
        </w:tc>
        <w:tc>
          <w:tcPr>
            <w:tcW w:w="960" w:type="dxa"/>
            <w:tcBorders>
              <w:top w:val="nil"/>
              <w:left w:val="nil"/>
              <w:bottom w:val="nil"/>
              <w:right w:val="single" w:sz="4" w:space="0" w:color="auto"/>
            </w:tcBorders>
            <w:shd w:val="clear" w:color="000000" w:fill="F2F2F2"/>
            <w:noWrap/>
            <w:vAlign w:val="center"/>
            <w:hideMark/>
          </w:tcPr>
          <w:p w14:paraId="6814A1C6"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4.662,18</w:t>
            </w:r>
          </w:p>
        </w:tc>
        <w:tc>
          <w:tcPr>
            <w:tcW w:w="749" w:type="dxa"/>
            <w:tcBorders>
              <w:top w:val="nil"/>
              <w:left w:val="nil"/>
              <w:bottom w:val="nil"/>
              <w:right w:val="single" w:sz="4" w:space="0" w:color="auto"/>
            </w:tcBorders>
            <w:shd w:val="clear" w:color="000000" w:fill="F2F2F2"/>
            <w:noWrap/>
            <w:vAlign w:val="center"/>
            <w:hideMark/>
          </w:tcPr>
          <w:p w14:paraId="7A8F095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25,00</w:t>
            </w:r>
          </w:p>
        </w:tc>
        <w:tc>
          <w:tcPr>
            <w:tcW w:w="1171" w:type="dxa"/>
            <w:tcBorders>
              <w:top w:val="nil"/>
              <w:left w:val="nil"/>
              <w:bottom w:val="nil"/>
              <w:right w:val="single" w:sz="4" w:space="0" w:color="auto"/>
            </w:tcBorders>
            <w:shd w:val="clear" w:color="000000" w:fill="F2F2F2"/>
            <w:noWrap/>
            <w:vAlign w:val="center"/>
            <w:hideMark/>
          </w:tcPr>
          <w:p w14:paraId="5C6705DB"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6.559,31</w:t>
            </w:r>
          </w:p>
        </w:tc>
        <w:tc>
          <w:tcPr>
            <w:tcW w:w="790" w:type="dxa"/>
            <w:tcBorders>
              <w:top w:val="nil"/>
              <w:left w:val="nil"/>
              <w:bottom w:val="nil"/>
              <w:right w:val="single" w:sz="4" w:space="0" w:color="auto"/>
            </w:tcBorders>
            <w:shd w:val="clear" w:color="000000" w:fill="F2F2F2"/>
            <w:noWrap/>
            <w:vAlign w:val="center"/>
            <w:hideMark/>
          </w:tcPr>
          <w:p w14:paraId="7758911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44,51</w:t>
            </w:r>
          </w:p>
        </w:tc>
        <w:tc>
          <w:tcPr>
            <w:tcW w:w="1130" w:type="dxa"/>
            <w:tcBorders>
              <w:top w:val="nil"/>
              <w:left w:val="nil"/>
              <w:bottom w:val="nil"/>
              <w:right w:val="double" w:sz="6" w:space="0" w:color="auto"/>
            </w:tcBorders>
            <w:shd w:val="clear" w:color="000000" w:fill="F2F2F2"/>
            <w:noWrap/>
            <w:vAlign w:val="center"/>
            <w:hideMark/>
          </w:tcPr>
          <w:p w14:paraId="1BC28309"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11.221,49</w:t>
            </w:r>
          </w:p>
        </w:tc>
      </w:tr>
      <w:tr w:rsidR="00D16D03" w:rsidRPr="00D16D03" w14:paraId="7B53ED98"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2A75914D" w14:textId="77777777" w:rsidR="00D16D03" w:rsidRPr="00113928" w:rsidRDefault="00D16D03" w:rsidP="00955D18">
            <w:pPr>
              <w:suppressAutoHyphens w:val="0"/>
              <w:jc w:val="center"/>
              <w:rPr>
                <w:b/>
                <w:bCs/>
                <w:sz w:val="18"/>
                <w:szCs w:val="18"/>
                <w:lang w:eastAsia="en-US"/>
              </w:rPr>
            </w:pPr>
            <w:r w:rsidRPr="00113928">
              <w:rPr>
                <w:b/>
                <w:bCs/>
                <w:sz w:val="18"/>
                <w:szCs w:val="18"/>
                <w:lang w:eastAsia="en-US"/>
              </w:rPr>
              <w:t>УКУПНО ОПЛОДНЕ СЕЧЕ</w:t>
            </w:r>
          </w:p>
        </w:tc>
      </w:tr>
      <w:tr w:rsidR="00D16D03" w:rsidRPr="00D16D03" w14:paraId="2425E95C" w14:textId="77777777" w:rsidTr="00D16D03">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5DCECA04" w14:textId="77777777" w:rsidR="00D16D03" w:rsidRPr="00113928" w:rsidRDefault="00D16D03" w:rsidP="00955D18">
            <w:pPr>
              <w:suppressAutoHyphens w:val="0"/>
              <w:ind w:firstLineChars="100" w:firstLine="181"/>
              <w:rPr>
                <w:b/>
                <w:bCs/>
                <w:sz w:val="18"/>
                <w:szCs w:val="18"/>
                <w:lang w:eastAsia="en-US"/>
              </w:rPr>
            </w:pPr>
            <w:r w:rsidRPr="00113928">
              <w:rPr>
                <w:b/>
                <w:bCs/>
                <w:sz w:val="18"/>
                <w:szCs w:val="18"/>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6128E79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148,98</w:t>
            </w:r>
          </w:p>
        </w:tc>
        <w:tc>
          <w:tcPr>
            <w:tcW w:w="1080" w:type="dxa"/>
            <w:tcBorders>
              <w:top w:val="nil"/>
              <w:left w:val="nil"/>
              <w:bottom w:val="double" w:sz="6" w:space="0" w:color="auto"/>
              <w:right w:val="single" w:sz="4" w:space="0" w:color="auto"/>
            </w:tcBorders>
            <w:shd w:val="clear" w:color="000000" w:fill="F2F2F2"/>
            <w:noWrap/>
            <w:vAlign w:val="center"/>
            <w:hideMark/>
          </w:tcPr>
          <w:p w14:paraId="7948D05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33.075,13</w:t>
            </w:r>
          </w:p>
        </w:tc>
        <w:tc>
          <w:tcPr>
            <w:tcW w:w="960" w:type="dxa"/>
            <w:tcBorders>
              <w:top w:val="nil"/>
              <w:left w:val="nil"/>
              <w:bottom w:val="double" w:sz="6" w:space="0" w:color="auto"/>
              <w:right w:val="single" w:sz="4" w:space="0" w:color="auto"/>
            </w:tcBorders>
            <w:shd w:val="clear" w:color="000000" w:fill="F2F2F2"/>
            <w:noWrap/>
            <w:vAlign w:val="center"/>
            <w:hideMark/>
          </w:tcPr>
          <w:p w14:paraId="796E5114"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3.721,44</w:t>
            </w:r>
          </w:p>
        </w:tc>
        <w:tc>
          <w:tcPr>
            <w:tcW w:w="960" w:type="dxa"/>
            <w:tcBorders>
              <w:top w:val="nil"/>
              <w:left w:val="nil"/>
              <w:bottom w:val="double" w:sz="6" w:space="0" w:color="auto"/>
              <w:right w:val="single" w:sz="4" w:space="0" w:color="auto"/>
            </w:tcBorders>
            <w:shd w:val="clear" w:color="000000" w:fill="F2F2F2"/>
            <w:noWrap/>
            <w:vAlign w:val="center"/>
            <w:hideMark/>
          </w:tcPr>
          <w:p w14:paraId="18296F9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86,59</w:t>
            </w:r>
          </w:p>
        </w:tc>
        <w:tc>
          <w:tcPr>
            <w:tcW w:w="960" w:type="dxa"/>
            <w:tcBorders>
              <w:top w:val="nil"/>
              <w:left w:val="nil"/>
              <w:bottom w:val="double" w:sz="6" w:space="0" w:color="auto"/>
              <w:right w:val="single" w:sz="4" w:space="0" w:color="auto"/>
            </w:tcBorders>
            <w:shd w:val="clear" w:color="000000" w:fill="F2F2F2"/>
            <w:noWrap/>
            <w:vAlign w:val="center"/>
            <w:hideMark/>
          </w:tcPr>
          <w:p w14:paraId="08ABC3E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14.921,22</w:t>
            </w:r>
          </w:p>
        </w:tc>
        <w:tc>
          <w:tcPr>
            <w:tcW w:w="749" w:type="dxa"/>
            <w:tcBorders>
              <w:top w:val="nil"/>
              <w:left w:val="nil"/>
              <w:bottom w:val="double" w:sz="6" w:space="0" w:color="auto"/>
              <w:right w:val="single" w:sz="4" w:space="0" w:color="auto"/>
            </w:tcBorders>
            <w:shd w:val="clear" w:color="000000" w:fill="F2F2F2"/>
            <w:noWrap/>
            <w:vAlign w:val="center"/>
            <w:hideMark/>
          </w:tcPr>
          <w:p w14:paraId="40878E5F"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62,39</w:t>
            </w:r>
          </w:p>
        </w:tc>
        <w:tc>
          <w:tcPr>
            <w:tcW w:w="1171" w:type="dxa"/>
            <w:tcBorders>
              <w:top w:val="nil"/>
              <w:left w:val="nil"/>
              <w:bottom w:val="double" w:sz="6" w:space="0" w:color="auto"/>
              <w:right w:val="single" w:sz="4" w:space="0" w:color="auto"/>
            </w:tcBorders>
            <w:shd w:val="clear" w:color="000000" w:fill="F2F2F2"/>
            <w:noWrap/>
            <w:vAlign w:val="center"/>
            <w:hideMark/>
          </w:tcPr>
          <w:p w14:paraId="2B6DAC5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11.003,50</w:t>
            </w:r>
          </w:p>
        </w:tc>
        <w:tc>
          <w:tcPr>
            <w:tcW w:w="790" w:type="dxa"/>
            <w:tcBorders>
              <w:top w:val="nil"/>
              <w:left w:val="nil"/>
              <w:bottom w:val="double" w:sz="6" w:space="0" w:color="auto"/>
              <w:right w:val="single" w:sz="4" w:space="0" w:color="auto"/>
            </w:tcBorders>
            <w:shd w:val="clear" w:color="000000" w:fill="F2F2F2"/>
            <w:noWrap/>
            <w:vAlign w:val="center"/>
            <w:hideMark/>
          </w:tcPr>
          <w:p w14:paraId="2979CA5E"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148,98</w:t>
            </w:r>
          </w:p>
        </w:tc>
        <w:tc>
          <w:tcPr>
            <w:tcW w:w="1130" w:type="dxa"/>
            <w:tcBorders>
              <w:top w:val="nil"/>
              <w:left w:val="nil"/>
              <w:bottom w:val="double" w:sz="6" w:space="0" w:color="auto"/>
              <w:right w:val="double" w:sz="6" w:space="0" w:color="auto"/>
            </w:tcBorders>
            <w:shd w:val="clear" w:color="000000" w:fill="F2F2F2"/>
            <w:noWrap/>
            <w:vAlign w:val="center"/>
            <w:hideMark/>
          </w:tcPr>
          <w:p w14:paraId="4055518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25.924,72</w:t>
            </w:r>
          </w:p>
        </w:tc>
      </w:tr>
      <w:tr w:rsidR="00D16D03" w:rsidRPr="00D16D03" w14:paraId="1BA29C54" w14:textId="77777777" w:rsidTr="00D16D03">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5D763A2C" w14:textId="77777777" w:rsidR="00D16D03" w:rsidRPr="00113928" w:rsidRDefault="00D16D03" w:rsidP="00955D18">
            <w:pPr>
              <w:suppressAutoHyphens w:val="0"/>
              <w:jc w:val="center"/>
              <w:rPr>
                <w:b/>
                <w:bCs/>
                <w:sz w:val="18"/>
                <w:szCs w:val="18"/>
                <w:lang w:eastAsia="en-US"/>
              </w:rPr>
            </w:pPr>
            <w:r w:rsidRPr="00113928">
              <w:rPr>
                <w:b/>
                <w:bCs/>
                <w:sz w:val="18"/>
                <w:szCs w:val="18"/>
                <w:lang w:eastAsia="en-US"/>
              </w:rPr>
              <w:t>УКУПНО ГЛАВНИ ПРИНОС</w:t>
            </w:r>
          </w:p>
        </w:tc>
      </w:tr>
      <w:tr w:rsidR="00D16D03" w:rsidRPr="00D16D03" w14:paraId="3F40D88A" w14:textId="77777777" w:rsidTr="00D16D03">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4853FD09" w14:textId="77777777" w:rsidR="00D16D03" w:rsidRPr="00113928" w:rsidRDefault="00D16D03" w:rsidP="00955D18">
            <w:pPr>
              <w:suppressAutoHyphens w:val="0"/>
              <w:ind w:firstLineChars="100" w:firstLine="181"/>
              <w:rPr>
                <w:b/>
                <w:bCs/>
                <w:sz w:val="18"/>
                <w:szCs w:val="18"/>
                <w:lang w:eastAsia="en-US"/>
              </w:rPr>
            </w:pPr>
            <w:r w:rsidRPr="00113928">
              <w:rPr>
                <w:b/>
                <w:bCs/>
                <w:sz w:val="18"/>
                <w:szCs w:val="18"/>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591F16CA"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148,98</w:t>
            </w:r>
          </w:p>
        </w:tc>
        <w:tc>
          <w:tcPr>
            <w:tcW w:w="1080" w:type="dxa"/>
            <w:tcBorders>
              <w:top w:val="nil"/>
              <w:left w:val="nil"/>
              <w:bottom w:val="double" w:sz="6" w:space="0" w:color="auto"/>
              <w:right w:val="single" w:sz="4" w:space="0" w:color="auto"/>
            </w:tcBorders>
            <w:shd w:val="clear" w:color="000000" w:fill="F2F2F2"/>
            <w:noWrap/>
            <w:vAlign w:val="center"/>
            <w:hideMark/>
          </w:tcPr>
          <w:p w14:paraId="18BA1907"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33.075,13</w:t>
            </w:r>
          </w:p>
        </w:tc>
        <w:tc>
          <w:tcPr>
            <w:tcW w:w="960" w:type="dxa"/>
            <w:tcBorders>
              <w:top w:val="nil"/>
              <w:left w:val="nil"/>
              <w:bottom w:val="double" w:sz="6" w:space="0" w:color="auto"/>
              <w:right w:val="single" w:sz="4" w:space="0" w:color="auto"/>
            </w:tcBorders>
            <w:shd w:val="clear" w:color="000000" w:fill="F2F2F2"/>
            <w:noWrap/>
            <w:vAlign w:val="center"/>
            <w:hideMark/>
          </w:tcPr>
          <w:p w14:paraId="365EEC9F"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3.721,44</w:t>
            </w:r>
          </w:p>
        </w:tc>
        <w:tc>
          <w:tcPr>
            <w:tcW w:w="960" w:type="dxa"/>
            <w:tcBorders>
              <w:top w:val="nil"/>
              <w:left w:val="nil"/>
              <w:bottom w:val="double" w:sz="6" w:space="0" w:color="auto"/>
              <w:right w:val="single" w:sz="4" w:space="0" w:color="auto"/>
            </w:tcBorders>
            <w:shd w:val="clear" w:color="000000" w:fill="F2F2F2"/>
            <w:noWrap/>
            <w:vAlign w:val="center"/>
            <w:hideMark/>
          </w:tcPr>
          <w:p w14:paraId="72A869BF"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86,59</w:t>
            </w:r>
          </w:p>
        </w:tc>
        <w:tc>
          <w:tcPr>
            <w:tcW w:w="960" w:type="dxa"/>
            <w:tcBorders>
              <w:top w:val="nil"/>
              <w:left w:val="nil"/>
              <w:bottom w:val="double" w:sz="6" w:space="0" w:color="auto"/>
              <w:right w:val="single" w:sz="4" w:space="0" w:color="auto"/>
            </w:tcBorders>
            <w:shd w:val="clear" w:color="000000" w:fill="F2F2F2"/>
            <w:noWrap/>
            <w:vAlign w:val="center"/>
            <w:hideMark/>
          </w:tcPr>
          <w:p w14:paraId="41EDCA5C"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14.921,22</w:t>
            </w:r>
          </w:p>
        </w:tc>
        <w:tc>
          <w:tcPr>
            <w:tcW w:w="749" w:type="dxa"/>
            <w:tcBorders>
              <w:top w:val="nil"/>
              <w:left w:val="nil"/>
              <w:bottom w:val="double" w:sz="6" w:space="0" w:color="auto"/>
              <w:right w:val="single" w:sz="4" w:space="0" w:color="auto"/>
            </w:tcBorders>
            <w:shd w:val="clear" w:color="000000" w:fill="F2F2F2"/>
            <w:noWrap/>
            <w:vAlign w:val="center"/>
            <w:hideMark/>
          </w:tcPr>
          <w:p w14:paraId="5A78FC91"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62,39</w:t>
            </w:r>
          </w:p>
        </w:tc>
        <w:tc>
          <w:tcPr>
            <w:tcW w:w="1171" w:type="dxa"/>
            <w:tcBorders>
              <w:top w:val="nil"/>
              <w:left w:val="nil"/>
              <w:bottom w:val="double" w:sz="6" w:space="0" w:color="auto"/>
              <w:right w:val="single" w:sz="4" w:space="0" w:color="auto"/>
            </w:tcBorders>
            <w:shd w:val="clear" w:color="000000" w:fill="F2F2F2"/>
            <w:noWrap/>
            <w:vAlign w:val="center"/>
            <w:hideMark/>
          </w:tcPr>
          <w:p w14:paraId="6E7E3C03"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11.003,50</w:t>
            </w:r>
          </w:p>
        </w:tc>
        <w:tc>
          <w:tcPr>
            <w:tcW w:w="790" w:type="dxa"/>
            <w:tcBorders>
              <w:top w:val="nil"/>
              <w:left w:val="nil"/>
              <w:bottom w:val="double" w:sz="6" w:space="0" w:color="auto"/>
              <w:right w:val="single" w:sz="4" w:space="0" w:color="auto"/>
            </w:tcBorders>
            <w:shd w:val="clear" w:color="000000" w:fill="F2F2F2"/>
            <w:noWrap/>
            <w:vAlign w:val="center"/>
            <w:hideMark/>
          </w:tcPr>
          <w:p w14:paraId="7BD12A29"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148,98</w:t>
            </w:r>
          </w:p>
        </w:tc>
        <w:tc>
          <w:tcPr>
            <w:tcW w:w="1130" w:type="dxa"/>
            <w:tcBorders>
              <w:top w:val="nil"/>
              <w:left w:val="nil"/>
              <w:bottom w:val="double" w:sz="6" w:space="0" w:color="auto"/>
              <w:right w:val="double" w:sz="6" w:space="0" w:color="auto"/>
            </w:tcBorders>
            <w:shd w:val="clear" w:color="000000" w:fill="F2F2F2"/>
            <w:noWrap/>
            <w:vAlign w:val="center"/>
            <w:hideMark/>
          </w:tcPr>
          <w:p w14:paraId="224B5677" w14:textId="77777777" w:rsidR="00D16D03" w:rsidRPr="00113928" w:rsidRDefault="00D16D03" w:rsidP="00955D18">
            <w:pPr>
              <w:suppressAutoHyphens w:val="0"/>
              <w:jc w:val="center"/>
              <w:rPr>
                <w:b/>
                <w:bCs/>
                <w:color w:val="000000"/>
                <w:sz w:val="18"/>
                <w:szCs w:val="18"/>
                <w:lang w:eastAsia="en-US"/>
              </w:rPr>
            </w:pPr>
            <w:r w:rsidRPr="00113928">
              <w:rPr>
                <w:b/>
                <w:bCs/>
                <w:color w:val="000000"/>
                <w:sz w:val="18"/>
                <w:szCs w:val="18"/>
                <w:lang w:eastAsia="en-US"/>
              </w:rPr>
              <w:t>25.924,72</w:t>
            </w:r>
          </w:p>
        </w:tc>
      </w:tr>
    </w:tbl>
    <w:p w14:paraId="1FAE72A5" w14:textId="77777777" w:rsidR="008F7184" w:rsidRPr="008F7184" w:rsidRDefault="008F7184" w:rsidP="00955D18">
      <w:pPr>
        <w:spacing w:after="60"/>
        <w:ind w:firstLine="720"/>
        <w:jc w:val="both"/>
        <w:rPr>
          <w:bCs/>
          <w:sz w:val="22"/>
          <w:lang w:val="sr-Cyrl-RS"/>
        </w:rPr>
        <w:sectPr w:rsidR="008F7184" w:rsidRPr="008F7184" w:rsidSect="00955D18">
          <w:footnotePr>
            <w:pos w:val="beneathText"/>
          </w:footnotePr>
          <w:pgSz w:w="16837" w:h="11905" w:orient="landscape" w:code="9"/>
          <w:pgMar w:top="1418" w:right="848" w:bottom="851" w:left="1077" w:header="720" w:footer="720" w:gutter="0"/>
          <w:cols w:space="720"/>
          <w:docGrid w:linePitch="360"/>
        </w:sectPr>
      </w:pPr>
    </w:p>
    <w:p w14:paraId="0270E5E2" w14:textId="64AE353D" w:rsidR="008F7184" w:rsidRPr="00300465" w:rsidRDefault="008F7184" w:rsidP="00955D18">
      <w:pPr>
        <w:spacing w:after="60"/>
        <w:ind w:firstLine="720"/>
        <w:jc w:val="both"/>
        <w:rPr>
          <w:sz w:val="22"/>
          <w:szCs w:val="22"/>
          <w:lang w:val="sr-Cyrl-RS"/>
        </w:rPr>
      </w:pPr>
      <w:r w:rsidRPr="00300465">
        <w:rPr>
          <w:bCs/>
          <w:sz w:val="22"/>
          <w:szCs w:val="22"/>
          <w:lang w:val="sr-Cyrl-RS"/>
        </w:rPr>
        <w:lastRenderedPageBreak/>
        <w:t xml:space="preserve">Главни принос ће бити реализован на површини од </w:t>
      </w:r>
      <w:r w:rsidR="00D16D03">
        <w:rPr>
          <w:bCs/>
          <w:sz w:val="22"/>
          <w:szCs w:val="22"/>
          <w:lang w:val="sr-Cyrl-RS"/>
        </w:rPr>
        <w:t>148,98</w:t>
      </w:r>
      <w:r w:rsidRPr="00300465">
        <w:rPr>
          <w:bCs/>
          <w:sz w:val="22"/>
          <w:szCs w:val="22"/>
          <w:lang w:val="sr-Latn-RS"/>
        </w:rPr>
        <w:t>ha</w:t>
      </w:r>
      <w:r w:rsidRPr="00300465">
        <w:rPr>
          <w:bCs/>
          <w:sz w:val="22"/>
          <w:szCs w:val="22"/>
          <w:lang w:val="sr-Cyrl-RS"/>
        </w:rPr>
        <w:t>. Укупни етат у главним сечама</w:t>
      </w:r>
      <w:r w:rsidR="005E5F55" w:rsidRPr="00300465">
        <w:rPr>
          <w:sz w:val="22"/>
          <w:szCs w:val="22"/>
          <w:lang w:val="sr-Cyrl-RS"/>
        </w:rPr>
        <w:t xml:space="preserve"> </w:t>
      </w:r>
      <w:r w:rsidRPr="00300465">
        <w:rPr>
          <w:bCs/>
          <w:sz w:val="22"/>
          <w:szCs w:val="22"/>
          <w:lang w:val="sr-Cyrl-RS"/>
        </w:rPr>
        <w:t xml:space="preserve">је </w:t>
      </w:r>
      <w:r w:rsidR="00D16D03">
        <w:rPr>
          <w:bCs/>
          <w:sz w:val="22"/>
          <w:szCs w:val="22"/>
          <w:lang w:val="sr-Cyrl-RS"/>
        </w:rPr>
        <w:t>25.924,72</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Интензитета сече у односу на прираст код главних сеча је увек преко 100%.</w:t>
      </w:r>
    </w:p>
    <w:p w14:paraId="402FBC95" w14:textId="49B5AFC1" w:rsidR="00F45AE4" w:rsidRPr="00300465" w:rsidRDefault="00E366D7" w:rsidP="00E366D7">
      <w:pPr>
        <w:spacing w:after="60"/>
        <w:ind w:firstLine="720"/>
        <w:jc w:val="both"/>
        <w:rPr>
          <w:bCs/>
          <w:sz w:val="22"/>
          <w:szCs w:val="22"/>
          <w:lang w:val="sr-Cyrl-RS"/>
        </w:rPr>
      </w:pPr>
      <w:r w:rsidRPr="00E366D7">
        <w:rPr>
          <w:b/>
          <w:sz w:val="22"/>
          <w:szCs w:val="22"/>
          <w:lang w:val="sr-Cyrl-RS"/>
        </w:rPr>
        <w:t>”</w:t>
      </w:r>
      <w:r w:rsidR="00F45AE4" w:rsidRPr="00300465">
        <w:rPr>
          <w:b/>
          <w:sz w:val="22"/>
          <w:szCs w:val="22"/>
          <w:lang w:val="sr-Cyrl-RS"/>
        </w:rPr>
        <w:t>Реализација главног приноса у односу на састојину (одсек) обавезна је по површини, а по запремини може да одступи ±10%, осим у случају реализације приноса завршним секом оплодне сече, као и чистом сечом.</w:t>
      </w:r>
      <w:r w:rsidRPr="00E366D7">
        <w:rPr>
          <w:b/>
          <w:sz w:val="22"/>
          <w:szCs w:val="22"/>
          <w:lang w:val="sr-Cyrl-RS"/>
        </w:rPr>
        <w:t>”</w:t>
      </w:r>
      <w:r w:rsidR="00F45AE4" w:rsidRPr="00300465">
        <w:rPr>
          <w:b/>
          <w:sz w:val="22"/>
          <w:szCs w:val="22"/>
          <w:lang w:val="sr-Cyrl-RS"/>
        </w:rPr>
        <w:t xml:space="preserve"> (члан 46. став 1. Правилника  о  изради  основа)</w:t>
      </w:r>
    </w:p>
    <w:p w14:paraId="026283CA" w14:textId="77777777" w:rsidR="00F45AE4" w:rsidRPr="00300465" w:rsidRDefault="00F45AE4" w:rsidP="00955D18">
      <w:pPr>
        <w:spacing w:after="60"/>
        <w:ind w:firstLine="720"/>
        <w:jc w:val="both"/>
        <w:rPr>
          <w:sz w:val="22"/>
          <w:szCs w:val="22"/>
          <w:lang w:val="sr-Cyrl-RS"/>
        </w:rPr>
      </w:pPr>
    </w:p>
    <w:p w14:paraId="186696D4" w14:textId="77777777" w:rsidR="00F45AE4" w:rsidRPr="00E52828" w:rsidRDefault="00F45AE4" w:rsidP="00955D18">
      <w:pPr>
        <w:pStyle w:val="Heading3"/>
        <w:spacing w:before="120" w:after="60"/>
        <w:ind w:firstLine="720"/>
        <w:jc w:val="both"/>
        <w:rPr>
          <w:bCs/>
          <w:lang w:val="sr-Cyrl-RS"/>
        </w:rPr>
      </w:pPr>
      <w:bookmarkStart w:id="455" w:name="_Toc186198607"/>
      <w:bookmarkStart w:id="456" w:name="_Toc230479914"/>
      <w:bookmarkStart w:id="457" w:name="_Toc241997911"/>
      <w:bookmarkStart w:id="458" w:name="_Toc283120534"/>
      <w:bookmarkStart w:id="459" w:name="_Toc289938936"/>
      <w:bookmarkStart w:id="460" w:name="_Toc289939199"/>
      <w:bookmarkStart w:id="461" w:name="_Toc303339614"/>
      <w:bookmarkStart w:id="462" w:name="_Toc410726819"/>
      <w:bookmarkStart w:id="463" w:name="_Toc85795263"/>
      <w:r w:rsidRPr="00E52828">
        <w:rPr>
          <w:bCs/>
          <w:lang w:val="sr-Cyrl-RS"/>
        </w:rPr>
        <w:t>7.3.3.</w:t>
      </w:r>
      <w:r w:rsidR="00E52828">
        <w:rPr>
          <w:bCs/>
          <w:lang w:val="sr-Cyrl-RS"/>
        </w:rPr>
        <w:tab/>
      </w:r>
      <w:r w:rsidRPr="00E52828">
        <w:rPr>
          <w:bCs/>
          <w:lang w:val="sr-Cyrl-RS"/>
        </w:rPr>
        <w:t>План проредних сеча шума (претходни принос)</w:t>
      </w:r>
      <w:bookmarkEnd w:id="455"/>
      <w:bookmarkEnd w:id="456"/>
      <w:bookmarkEnd w:id="457"/>
      <w:bookmarkEnd w:id="458"/>
      <w:bookmarkEnd w:id="459"/>
      <w:bookmarkEnd w:id="460"/>
      <w:bookmarkEnd w:id="461"/>
      <w:bookmarkEnd w:id="462"/>
      <w:bookmarkEnd w:id="463"/>
    </w:p>
    <w:p w14:paraId="32B51092" w14:textId="77777777" w:rsidR="006673AC" w:rsidRPr="00300465" w:rsidRDefault="006673AC" w:rsidP="00955D18">
      <w:pPr>
        <w:spacing w:after="60"/>
        <w:ind w:firstLine="720"/>
        <w:jc w:val="both"/>
        <w:rPr>
          <w:bCs/>
          <w:sz w:val="22"/>
          <w:szCs w:val="22"/>
          <w:lang w:val="sr-Cyrl-RS"/>
        </w:rPr>
      </w:pPr>
    </w:p>
    <w:p w14:paraId="67497B71" w14:textId="7DDF3339" w:rsidR="006673AC" w:rsidRPr="00300465" w:rsidRDefault="006673AC" w:rsidP="00955D18">
      <w:pPr>
        <w:spacing w:after="60"/>
        <w:ind w:firstLine="720"/>
        <w:jc w:val="both"/>
        <w:rPr>
          <w:bCs/>
          <w:sz w:val="22"/>
          <w:szCs w:val="22"/>
          <w:lang w:val="sr-Cyrl-RS"/>
        </w:rPr>
      </w:pPr>
      <w:r w:rsidRPr="00300465">
        <w:rPr>
          <w:bCs/>
          <w:sz w:val="22"/>
          <w:szCs w:val="22"/>
          <w:lang w:val="sr-Cyrl-RS"/>
        </w:rPr>
        <w:t xml:space="preserve">Приказ планираног претходног приноса по врстама дрвећа: Најзаступљенија врста у проредном етату је буква са </w:t>
      </w:r>
      <w:r w:rsidR="00BE4B3B">
        <w:rPr>
          <w:bCs/>
          <w:sz w:val="22"/>
          <w:szCs w:val="22"/>
          <w:lang w:val="sr-Cyrl-RS"/>
        </w:rPr>
        <w:t>80.948,0</w:t>
      </w:r>
      <w:r w:rsidR="008028DF"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што чини </w:t>
      </w:r>
      <w:r w:rsidR="00BE4B3B">
        <w:rPr>
          <w:bCs/>
          <w:sz w:val="22"/>
          <w:szCs w:val="22"/>
          <w:lang w:val="sr-Cyrl-RS"/>
        </w:rPr>
        <w:t>79,9</w:t>
      </w:r>
      <w:r w:rsidRPr="00300465">
        <w:rPr>
          <w:bCs/>
          <w:sz w:val="22"/>
          <w:szCs w:val="22"/>
          <w:lang w:val="sr-Cyrl-RS"/>
        </w:rPr>
        <w:t>% од планираног претходног приноса.</w:t>
      </w:r>
    </w:p>
    <w:p w14:paraId="0911860E" w14:textId="77777777" w:rsidR="00104E06" w:rsidRPr="00300465" w:rsidRDefault="00104E06" w:rsidP="00955D18">
      <w:pPr>
        <w:spacing w:after="60"/>
        <w:ind w:firstLine="720"/>
        <w:jc w:val="both"/>
        <w:rPr>
          <w:bCs/>
          <w:sz w:val="22"/>
          <w:szCs w:val="22"/>
          <w:lang w:val="sr-Cyrl-RS"/>
        </w:rPr>
      </w:pPr>
    </w:p>
    <w:p w14:paraId="00507F10" w14:textId="3FA3B5D3" w:rsidR="006673AC" w:rsidRPr="006673AC" w:rsidRDefault="006673AC" w:rsidP="00955D18">
      <w:pPr>
        <w:spacing w:before="120"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7</w:t>
      </w:r>
      <w:r w:rsidRPr="00F11BC3">
        <w:rPr>
          <w:b/>
          <w:i/>
          <w:sz w:val="20"/>
          <w:lang w:val="sr-Cyrl-RS"/>
        </w:rPr>
        <w:t>:</w:t>
      </w:r>
      <w:r w:rsidRPr="006673AC">
        <w:rPr>
          <w:bCs/>
          <w:i/>
          <w:sz w:val="20"/>
          <w:lang w:val="sr-Cyrl-RS"/>
        </w:rPr>
        <w:t xml:space="preserve"> Претходни принос</w:t>
      </w:r>
    </w:p>
    <w:tbl>
      <w:tblPr>
        <w:tblW w:w="3373"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453"/>
        <w:gridCol w:w="960"/>
        <w:gridCol w:w="960"/>
      </w:tblGrid>
      <w:tr w:rsidR="00BE4B3B" w:rsidRPr="00557A4B" w14:paraId="6687E878" w14:textId="77777777" w:rsidTr="005C12BA">
        <w:trPr>
          <w:trHeight w:val="285"/>
          <w:jc w:val="center"/>
        </w:trPr>
        <w:tc>
          <w:tcPr>
            <w:tcW w:w="1453" w:type="dxa"/>
            <w:tcBorders>
              <w:top w:val="double" w:sz="6" w:space="0" w:color="auto"/>
              <w:bottom w:val="double" w:sz="6" w:space="0" w:color="auto"/>
            </w:tcBorders>
            <w:shd w:val="clear" w:color="auto" w:fill="auto"/>
            <w:noWrap/>
            <w:vAlign w:val="center"/>
            <w:hideMark/>
          </w:tcPr>
          <w:p w14:paraId="7A339817"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Врста дрвета</w:t>
            </w:r>
          </w:p>
        </w:tc>
        <w:tc>
          <w:tcPr>
            <w:tcW w:w="960" w:type="dxa"/>
            <w:tcBorders>
              <w:top w:val="double" w:sz="6" w:space="0" w:color="auto"/>
              <w:bottom w:val="double" w:sz="6" w:space="0" w:color="auto"/>
            </w:tcBorders>
            <w:shd w:val="clear" w:color="auto" w:fill="auto"/>
            <w:noWrap/>
            <w:vAlign w:val="center"/>
            <w:hideMark/>
          </w:tcPr>
          <w:p w14:paraId="285E9727"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Принос</w:t>
            </w:r>
          </w:p>
        </w:tc>
        <w:tc>
          <w:tcPr>
            <w:tcW w:w="960" w:type="dxa"/>
            <w:tcBorders>
              <w:top w:val="double" w:sz="6" w:space="0" w:color="auto"/>
              <w:bottom w:val="double" w:sz="6" w:space="0" w:color="auto"/>
            </w:tcBorders>
            <w:shd w:val="clear" w:color="auto" w:fill="auto"/>
            <w:noWrap/>
            <w:vAlign w:val="bottom"/>
            <w:hideMark/>
          </w:tcPr>
          <w:p w14:paraId="4FD9831E"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w:t>
            </w:r>
          </w:p>
        </w:tc>
      </w:tr>
      <w:tr w:rsidR="00BE4B3B" w:rsidRPr="00557A4B" w14:paraId="11F27849" w14:textId="77777777" w:rsidTr="005C12BA">
        <w:trPr>
          <w:trHeight w:val="285"/>
          <w:jc w:val="center"/>
        </w:trPr>
        <w:tc>
          <w:tcPr>
            <w:tcW w:w="1453" w:type="dxa"/>
            <w:tcBorders>
              <w:top w:val="double" w:sz="6" w:space="0" w:color="auto"/>
            </w:tcBorders>
            <w:shd w:val="clear" w:color="auto" w:fill="auto"/>
            <w:noWrap/>
            <w:vAlign w:val="bottom"/>
            <w:hideMark/>
          </w:tcPr>
          <w:p w14:paraId="06EE23E1" w14:textId="77777777" w:rsidR="00BE4B3B" w:rsidRPr="00557A4B" w:rsidRDefault="00BE4B3B" w:rsidP="00955D18">
            <w:pPr>
              <w:suppressAutoHyphens w:val="0"/>
              <w:rPr>
                <w:sz w:val="18"/>
                <w:szCs w:val="18"/>
                <w:lang w:eastAsia="en-US"/>
              </w:rPr>
            </w:pPr>
            <w:r w:rsidRPr="00557A4B">
              <w:rPr>
                <w:sz w:val="18"/>
                <w:szCs w:val="18"/>
                <w:lang w:eastAsia="en-US"/>
              </w:rPr>
              <w:t>Буква</w:t>
            </w:r>
          </w:p>
        </w:tc>
        <w:tc>
          <w:tcPr>
            <w:tcW w:w="960" w:type="dxa"/>
            <w:tcBorders>
              <w:top w:val="double" w:sz="6" w:space="0" w:color="auto"/>
            </w:tcBorders>
            <w:shd w:val="clear" w:color="auto" w:fill="auto"/>
            <w:noWrap/>
            <w:vAlign w:val="bottom"/>
            <w:hideMark/>
          </w:tcPr>
          <w:p w14:paraId="78E331DF" w14:textId="5E02F692" w:rsidR="00BE4B3B" w:rsidRPr="00557A4B" w:rsidRDefault="00BE4B3B" w:rsidP="00955D18">
            <w:pPr>
              <w:suppressAutoHyphens w:val="0"/>
              <w:jc w:val="right"/>
              <w:rPr>
                <w:sz w:val="18"/>
                <w:szCs w:val="18"/>
                <w:lang w:eastAsia="en-US"/>
              </w:rPr>
            </w:pPr>
            <w:r w:rsidRPr="00557A4B">
              <w:rPr>
                <w:sz w:val="18"/>
                <w:szCs w:val="18"/>
                <w:lang w:eastAsia="en-US"/>
              </w:rPr>
              <w:t>80</w:t>
            </w:r>
            <w:r w:rsidRPr="00557A4B">
              <w:rPr>
                <w:sz w:val="18"/>
                <w:szCs w:val="18"/>
                <w:lang w:val="sr-Cyrl-RS" w:eastAsia="en-US"/>
              </w:rPr>
              <w:t>.</w:t>
            </w:r>
            <w:r w:rsidRPr="00557A4B">
              <w:rPr>
                <w:sz w:val="18"/>
                <w:szCs w:val="18"/>
                <w:lang w:eastAsia="en-US"/>
              </w:rPr>
              <w:t>948,0</w:t>
            </w:r>
          </w:p>
        </w:tc>
        <w:tc>
          <w:tcPr>
            <w:tcW w:w="960" w:type="dxa"/>
            <w:tcBorders>
              <w:top w:val="double" w:sz="6" w:space="0" w:color="auto"/>
            </w:tcBorders>
            <w:shd w:val="clear" w:color="auto" w:fill="auto"/>
            <w:vAlign w:val="center"/>
            <w:hideMark/>
          </w:tcPr>
          <w:p w14:paraId="3EFD2EA0" w14:textId="77777777" w:rsidR="00BE4B3B" w:rsidRPr="00557A4B" w:rsidRDefault="00BE4B3B" w:rsidP="00955D18">
            <w:pPr>
              <w:suppressAutoHyphens w:val="0"/>
              <w:jc w:val="right"/>
              <w:rPr>
                <w:sz w:val="18"/>
                <w:szCs w:val="18"/>
                <w:lang w:eastAsia="en-US"/>
              </w:rPr>
            </w:pPr>
            <w:r w:rsidRPr="00557A4B">
              <w:rPr>
                <w:sz w:val="18"/>
                <w:szCs w:val="18"/>
                <w:lang w:eastAsia="en-US"/>
              </w:rPr>
              <w:t>79,9</w:t>
            </w:r>
          </w:p>
        </w:tc>
      </w:tr>
      <w:tr w:rsidR="00BE4B3B" w:rsidRPr="00557A4B" w14:paraId="22F2C745" w14:textId="77777777" w:rsidTr="005C12BA">
        <w:trPr>
          <w:trHeight w:val="285"/>
          <w:jc w:val="center"/>
        </w:trPr>
        <w:tc>
          <w:tcPr>
            <w:tcW w:w="1453" w:type="dxa"/>
            <w:shd w:val="clear" w:color="auto" w:fill="auto"/>
            <w:noWrap/>
            <w:vAlign w:val="bottom"/>
            <w:hideMark/>
          </w:tcPr>
          <w:p w14:paraId="1DFD38ED" w14:textId="77777777" w:rsidR="00BE4B3B" w:rsidRPr="00557A4B" w:rsidRDefault="00BE4B3B" w:rsidP="00955D18">
            <w:pPr>
              <w:suppressAutoHyphens w:val="0"/>
              <w:rPr>
                <w:sz w:val="18"/>
                <w:szCs w:val="18"/>
                <w:lang w:eastAsia="en-US"/>
              </w:rPr>
            </w:pPr>
            <w:r w:rsidRPr="00557A4B">
              <w:rPr>
                <w:sz w:val="18"/>
                <w:szCs w:val="18"/>
                <w:lang w:eastAsia="en-US"/>
              </w:rPr>
              <w:t>Црни бор</w:t>
            </w:r>
          </w:p>
        </w:tc>
        <w:tc>
          <w:tcPr>
            <w:tcW w:w="960" w:type="dxa"/>
            <w:shd w:val="clear" w:color="auto" w:fill="auto"/>
            <w:noWrap/>
            <w:vAlign w:val="bottom"/>
            <w:hideMark/>
          </w:tcPr>
          <w:p w14:paraId="167D9C9D" w14:textId="32BA1B0D" w:rsidR="00BE4B3B" w:rsidRPr="00557A4B" w:rsidRDefault="00BE4B3B" w:rsidP="00955D18">
            <w:pPr>
              <w:suppressAutoHyphens w:val="0"/>
              <w:jc w:val="right"/>
              <w:rPr>
                <w:sz w:val="18"/>
                <w:szCs w:val="18"/>
                <w:lang w:eastAsia="en-US"/>
              </w:rPr>
            </w:pPr>
            <w:r w:rsidRPr="00557A4B">
              <w:rPr>
                <w:sz w:val="18"/>
                <w:szCs w:val="18"/>
                <w:lang w:eastAsia="en-US"/>
              </w:rPr>
              <w:t>10</w:t>
            </w:r>
            <w:r w:rsidRPr="00557A4B">
              <w:rPr>
                <w:sz w:val="18"/>
                <w:szCs w:val="18"/>
                <w:lang w:val="sr-Cyrl-RS" w:eastAsia="en-US"/>
              </w:rPr>
              <w:t>.</w:t>
            </w:r>
            <w:r w:rsidRPr="00557A4B">
              <w:rPr>
                <w:sz w:val="18"/>
                <w:szCs w:val="18"/>
                <w:lang w:eastAsia="en-US"/>
              </w:rPr>
              <w:t>432,8</w:t>
            </w:r>
          </w:p>
        </w:tc>
        <w:tc>
          <w:tcPr>
            <w:tcW w:w="960" w:type="dxa"/>
            <w:shd w:val="clear" w:color="auto" w:fill="auto"/>
            <w:vAlign w:val="center"/>
            <w:hideMark/>
          </w:tcPr>
          <w:p w14:paraId="6BEDF592" w14:textId="77777777" w:rsidR="00BE4B3B" w:rsidRPr="00557A4B" w:rsidRDefault="00BE4B3B" w:rsidP="00955D18">
            <w:pPr>
              <w:suppressAutoHyphens w:val="0"/>
              <w:jc w:val="right"/>
              <w:rPr>
                <w:sz w:val="18"/>
                <w:szCs w:val="18"/>
                <w:lang w:eastAsia="en-US"/>
              </w:rPr>
            </w:pPr>
            <w:r w:rsidRPr="00557A4B">
              <w:rPr>
                <w:sz w:val="18"/>
                <w:szCs w:val="18"/>
                <w:lang w:eastAsia="en-US"/>
              </w:rPr>
              <w:t>10,3</w:t>
            </w:r>
          </w:p>
        </w:tc>
      </w:tr>
      <w:tr w:rsidR="00BE4B3B" w:rsidRPr="00557A4B" w14:paraId="498368AE" w14:textId="77777777" w:rsidTr="005C12BA">
        <w:trPr>
          <w:trHeight w:val="270"/>
          <w:jc w:val="center"/>
        </w:trPr>
        <w:tc>
          <w:tcPr>
            <w:tcW w:w="1453" w:type="dxa"/>
            <w:shd w:val="clear" w:color="auto" w:fill="auto"/>
            <w:noWrap/>
            <w:vAlign w:val="bottom"/>
            <w:hideMark/>
          </w:tcPr>
          <w:p w14:paraId="56D364D4" w14:textId="77777777" w:rsidR="00BE4B3B" w:rsidRPr="00557A4B" w:rsidRDefault="00BE4B3B" w:rsidP="00955D18">
            <w:pPr>
              <w:suppressAutoHyphens w:val="0"/>
              <w:rPr>
                <w:sz w:val="18"/>
                <w:szCs w:val="18"/>
                <w:lang w:eastAsia="en-US"/>
              </w:rPr>
            </w:pPr>
            <w:r w:rsidRPr="00557A4B">
              <w:rPr>
                <w:sz w:val="18"/>
                <w:szCs w:val="18"/>
                <w:lang w:eastAsia="en-US"/>
              </w:rPr>
              <w:t>Смрча</w:t>
            </w:r>
          </w:p>
        </w:tc>
        <w:tc>
          <w:tcPr>
            <w:tcW w:w="960" w:type="dxa"/>
            <w:shd w:val="clear" w:color="auto" w:fill="auto"/>
            <w:noWrap/>
            <w:vAlign w:val="bottom"/>
            <w:hideMark/>
          </w:tcPr>
          <w:p w14:paraId="06CFECCA" w14:textId="28AC9DA9" w:rsidR="00BE4B3B" w:rsidRPr="00557A4B" w:rsidRDefault="00BE4B3B" w:rsidP="00955D18">
            <w:pPr>
              <w:suppressAutoHyphens w:val="0"/>
              <w:jc w:val="right"/>
              <w:rPr>
                <w:sz w:val="18"/>
                <w:szCs w:val="18"/>
                <w:lang w:eastAsia="en-US"/>
              </w:rPr>
            </w:pPr>
            <w:r w:rsidRPr="00557A4B">
              <w:rPr>
                <w:sz w:val="18"/>
                <w:szCs w:val="18"/>
                <w:lang w:eastAsia="en-US"/>
              </w:rPr>
              <w:t>9</w:t>
            </w:r>
            <w:r w:rsidRPr="00557A4B">
              <w:rPr>
                <w:sz w:val="18"/>
                <w:szCs w:val="18"/>
                <w:lang w:val="sr-Cyrl-RS" w:eastAsia="en-US"/>
              </w:rPr>
              <w:t>.</w:t>
            </w:r>
            <w:r w:rsidRPr="00557A4B">
              <w:rPr>
                <w:sz w:val="18"/>
                <w:szCs w:val="18"/>
                <w:lang w:eastAsia="en-US"/>
              </w:rPr>
              <w:t>160,8</w:t>
            </w:r>
          </w:p>
        </w:tc>
        <w:tc>
          <w:tcPr>
            <w:tcW w:w="960" w:type="dxa"/>
            <w:shd w:val="clear" w:color="auto" w:fill="auto"/>
            <w:vAlign w:val="center"/>
            <w:hideMark/>
          </w:tcPr>
          <w:p w14:paraId="71BBB7B4" w14:textId="77777777" w:rsidR="00BE4B3B" w:rsidRPr="00557A4B" w:rsidRDefault="00BE4B3B" w:rsidP="00955D18">
            <w:pPr>
              <w:suppressAutoHyphens w:val="0"/>
              <w:jc w:val="right"/>
              <w:rPr>
                <w:sz w:val="18"/>
                <w:szCs w:val="18"/>
                <w:lang w:eastAsia="en-US"/>
              </w:rPr>
            </w:pPr>
            <w:r w:rsidRPr="00557A4B">
              <w:rPr>
                <w:sz w:val="18"/>
                <w:szCs w:val="18"/>
                <w:lang w:eastAsia="en-US"/>
              </w:rPr>
              <w:t>9,0</w:t>
            </w:r>
          </w:p>
        </w:tc>
      </w:tr>
      <w:tr w:rsidR="00BE4B3B" w:rsidRPr="00557A4B" w14:paraId="09A9E320" w14:textId="77777777" w:rsidTr="005C12BA">
        <w:trPr>
          <w:trHeight w:val="255"/>
          <w:jc w:val="center"/>
        </w:trPr>
        <w:tc>
          <w:tcPr>
            <w:tcW w:w="1453" w:type="dxa"/>
            <w:shd w:val="clear" w:color="auto" w:fill="auto"/>
            <w:noWrap/>
            <w:vAlign w:val="bottom"/>
            <w:hideMark/>
          </w:tcPr>
          <w:p w14:paraId="5153B174" w14:textId="77777777" w:rsidR="00BE4B3B" w:rsidRPr="00557A4B" w:rsidRDefault="00BE4B3B" w:rsidP="00955D18">
            <w:pPr>
              <w:suppressAutoHyphens w:val="0"/>
              <w:rPr>
                <w:sz w:val="18"/>
                <w:szCs w:val="18"/>
                <w:lang w:eastAsia="en-US"/>
              </w:rPr>
            </w:pPr>
            <w:r w:rsidRPr="00557A4B">
              <w:rPr>
                <w:sz w:val="18"/>
                <w:szCs w:val="18"/>
                <w:lang w:eastAsia="en-US"/>
              </w:rPr>
              <w:t>Бели бор</w:t>
            </w:r>
          </w:p>
        </w:tc>
        <w:tc>
          <w:tcPr>
            <w:tcW w:w="960" w:type="dxa"/>
            <w:shd w:val="clear" w:color="auto" w:fill="auto"/>
            <w:noWrap/>
            <w:vAlign w:val="bottom"/>
            <w:hideMark/>
          </w:tcPr>
          <w:p w14:paraId="12CB8B9B" w14:textId="77777777" w:rsidR="00BE4B3B" w:rsidRPr="00557A4B" w:rsidRDefault="00BE4B3B" w:rsidP="00955D18">
            <w:pPr>
              <w:suppressAutoHyphens w:val="0"/>
              <w:jc w:val="right"/>
              <w:rPr>
                <w:sz w:val="18"/>
                <w:szCs w:val="18"/>
                <w:lang w:eastAsia="en-US"/>
              </w:rPr>
            </w:pPr>
            <w:r w:rsidRPr="00557A4B">
              <w:rPr>
                <w:sz w:val="18"/>
                <w:szCs w:val="18"/>
                <w:lang w:eastAsia="en-US"/>
              </w:rPr>
              <w:t>454,2</w:t>
            </w:r>
          </w:p>
        </w:tc>
        <w:tc>
          <w:tcPr>
            <w:tcW w:w="960" w:type="dxa"/>
            <w:shd w:val="clear" w:color="auto" w:fill="auto"/>
            <w:vAlign w:val="center"/>
            <w:hideMark/>
          </w:tcPr>
          <w:p w14:paraId="25B77255" w14:textId="77777777" w:rsidR="00BE4B3B" w:rsidRPr="00557A4B" w:rsidRDefault="00BE4B3B" w:rsidP="00955D18">
            <w:pPr>
              <w:suppressAutoHyphens w:val="0"/>
              <w:jc w:val="right"/>
              <w:rPr>
                <w:sz w:val="18"/>
                <w:szCs w:val="18"/>
                <w:lang w:eastAsia="en-US"/>
              </w:rPr>
            </w:pPr>
            <w:r w:rsidRPr="00557A4B">
              <w:rPr>
                <w:sz w:val="18"/>
                <w:szCs w:val="18"/>
                <w:lang w:eastAsia="en-US"/>
              </w:rPr>
              <w:t>0,4</w:t>
            </w:r>
          </w:p>
        </w:tc>
      </w:tr>
      <w:tr w:rsidR="00BE4B3B" w:rsidRPr="00557A4B" w14:paraId="633C9E29" w14:textId="77777777" w:rsidTr="005C12BA">
        <w:trPr>
          <w:trHeight w:val="255"/>
          <w:jc w:val="center"/>
        </w:trPr>
        <w:tc>
          <w:tcPr>
            <w:tcW w:w="1453" w:type="dxa"/>
            <w:shd w:val="clear" w:color="auto" w:fill="auto"/>
            <w:noWrap/>
            <w:vAlign w:val="bottom"/>
            <w:hideMark/>
          </w:tcPr>
          <w:p w14:paraId="557AF799" w14:textId="77777777" w:rsidR="00BE4B3B" w:rsidRPr="00557A4B" w:rsidRDefault="00BE4B3B" w:rsidP="00955D18">
            <w:pPr>
              <w:suppressAutoHyphens w:val="0"/>
              <w:rPr>
                <w:sz w:val="18"/>
                <w:szCs w:val="18"/>
                <w:lang w:eastAsia="en-US"/>
              </w:rPr>
            </w:pPr>
            <w:r w:rsidRPr="00557A4B">
              <w:rPr>
                <w:sz w:val="18"/>
                <w:szCs w:val="18"/>
                <w:lang w:eastAsia="en-US"/>
              </w:rPr>
              <w:t>Ариш</w:t>
            </w:r>
          </w:p>
        </w:tc>
        <w:tc>
          <w:tcPr>
            <w:tcW w:w="960" w:type="dxa"/>
            <w:shd w:val="clear" w:color="auto" w:fill="auto"/>
            <w:noWrap/>
            <w:vAlign w:val="bottom"/>
            <w:hideMark/>
          </w:tcPr>
          <w:p w14:paraId="69799287" w14:textId="77777777" w:rsidR="00BE4B3B" w:rsidRPr="00557A4B" w:rsidRDefault="00BE4B3B" w:rsidP="00955D18">
            <w:pPr>
              <w:suppressAutoHyphens w:val="0"/>
              <w:jc w:val="right"/>
              <w:rPr>
                <w:sz w:val="18"/>
                <w:szCs w:val="18"/>
                <w:lang w:eastAsia="en-US"/>
              </w:rPr>
            </w:pPr>
            <w:r w:rsidRPr="00557A4B">
              <w:rPr>
                <w:sz w:val="18"/>
                <w:szCs w:val="18"/>
                <w:lang w:eastAsia="en-US"/>
              </w:rPr>
              <w:t>183,7</w:t>
            </w:r>
          </w:p>
        </w:tc>
        <w:tc>
          <w:tcPr>
            <w:tcW w:w="960" w:type="dxa"/>
            <w:shd w:val="clear" w:color="auto" w:fill="auto"/>
            <w:vAlign w:val="center"/>
            <w:hideMark/>
          </w:tcPr>
          <w:p w14:paraId="77F73F19" w14:textId="77777777" w:rsidR="00BE4B3B" w:rsidRPr="00557A4B" w:rsidRDefault="00BE4B3B" w:rsidP="00955D18">
            <w:pPr>
              <w:suppressAutoHyphens w:val="0"/>
              <w:jc w:val="right"/>
              <w:rPr>
                <w:sz w:val="18"/>
                <w:szCs w:val="18"/>
                <w:lang w:eastAsia="en-US"/>
              </w:rPr>
            </w:pPr>
            <w:r w:rsidRPr="00557A4B">
              <w:rPr>
                <w:sz w:val="18"/>
                <w:szCs w:val="18"/>
                <w:lang w:eastAsia="en-US"/>
              </w:rPr>
              <w:t>0,2</w:t>
            </w:r>
          </w:p>
        </w:tc>
      </w:tr>
      <w:tr w:rsidR="00BE4B3B" w:rsidRPr="00557A4B" w14:paraId="6331E600" w14:textId="77777777" w:rsidTr="005C12BA">
        <w:trPr>
          <w:trHeight w:val="270"/>
          <w:jc w:val="center"/>
        </w:trPr>
        <w:tc>
          <w:tcPr>
            <w:tcW w:w="1453" w:type="dxa"/>
            <w:tcBorders>
              <w:bottom w:val="double" w:sz="4" w:space="0" w:color="auto"/>
            </w:tcBorders>
            <w:shd w:val="clear" w:color="auto" w:fill="auto"/>
            <w:noWrap/>
            <w:vAlign w:val="bottom"/>
            <w:hideMark/>
          </w:tcPr>
          <w:p w14:paraId="278C834E" w14:textId="77777777" w:rsidR="00BE4B3B" w:rsidRPr="00557A4B" w:rsidRDefault="00BE4B3B" w:rsidP="00955D18">
            <w:pPr>
              <w:suppressAutoHyphens w:val="0"/>
              <w:rPr>
                <w:sz w:val="18"/>
                <w:szCs w:val="18"/>
                <w:lang w:eastAsia="en-US"/>
              </w:rPr>
            </w:pPr>
            <w:r w:rsidRPr="00557A4B">
              <w:rPr>
                <w:sz w:val="18"/>
                <w:szCs w:val="18"/>
                <w:lang w:eastAsia="en-US"/>
              </w:rPr>
              <w:t>Остали лишћари</w:t>
            </w:r>
          </w:p>
        </w:tc>
        <w:tc>
          <w:tcPr>
            <w:tcW w:w="960" w:type="dxa"/>
            <w:tcBorders>
              <w:bottom w:val="double" w:sz="4" w:space="0" w:color="auto"/>
            </w:tcBorders>
            <w:shd w:val="clear" w:color="auto" w:fill="auto"/>
            <w:noWrap/>
            <w:vAlign w:val="bottom"/>
            <w:hideMark/>
          </w:tcPr>
          <w:p w14:paraId="54961D34" w14:textId="77777777" w:rsidR="00BE4B3B" w:rsidRPr="00557A4B" w:rsidRDefault="00BE4B3B" w:rsidP="00955D18">
            <w:pPr>
              <w:suppressAutoHyphens w:val="0"/>
              <w:spacing w:line="360" w:lineRule="auto"/>
              <w:jc w:val="right"/>
              <w:rPr>
                <w:sz w:val="18"/>
                <w:szCs w:val="18"/>
                <w:lang w:eastAsia="en-US"/>
              </w:rPr>
            </w:pPr>
            <w:r w:rsidRPr="00557A4B">
              <w:rPr>
                <w:sz w:val="18"/>
                <w:szCs w:val="18"/>
                <w:lang w:eastAsia="en-US"/>
              </w:rPr>
              <w:t>166,75</w:t>
            </w:r>
          </w:p>
        </w:tc>
        <w:tc>
          <w:tcPr>
            <w:tcW w:w="960" w:type="dxa"/>
            <w:tcBorders>
              <w:bottom w:val="double" w:sz="4" w:space="0" w:color="auto"/>
            </w:tcBorders>
            <w:shd w:val="clear" w:color="auto" w:fill="auto"/>
            <w:vAlign w:val="center"/>
            <w:hideMark/>
          </w:tcPr>
          <w:p w14:paraId="1DEB33E0" w14:textId="77777777" w:rsidR="00BE4B3B" w:rsidRPr="00557A4B" w:rsidRDefault="00BE4B3B" w:rsidP="00955D18">
            <w:pPr>
              <w:suppressAutoHyphens w:val="0"/>
              <w:jc w:val="right"/>
              <w:rPr>
                <w:sz w:val="18"/>
                <w:szCs w:val="18"/>
                <w:lang w:eastAsia="en-US"/>
              </w:rPr>
            </w:pPr>
            <w:r w:rsidRPr="00557A4B">
              <w:rPr>
                <w:sz w:val="18"/>
                <w:szCs w:val="18"/>
                <w:lang w:eastAsia="en-US"/>
              </w:rPr>
              <w:t>0,2</w:t>
            </w:r>
          </w:p>
        </w:tc>
      </w:tr>
      <w:tr w:rsidR="00BE4B3B" w:rsidRPr="00557A4B" w14:paraId="06860D75" w14:textId="77777777" w:rsidTr="005C12BA">
        <w:trPr>
          <w:trHeight w:val="285"/>
          <w:jc w:val="center"/>
        </w:trPr>
        <w:tc>
          <w:tcPr>
            <w:tcW w:w="1453" w:type="dxa"/>
            <w:tcBorders>
              <w:top w:val="double" w:sz="4" w:space="0" w:color="auto"/>
              <w:bottom w:val="double" w:sz="6" w:space="0" w:color="auto"/>
            </w:tcBorders>
            <w:shd w:val="clear" w:color="auto" w:fill="auto"/>
            <w:noWrap/>
            <w:vAlign w:val="center"/>
            <w:hideMark/>
          </w:tcPr>
          <w:p w14:paraId="0C516EBC" w14:textId="77777777" w:rsidR="00BE4B3B" w:rsidRPr="00557A4B" w:rsidRDefault="00BE4B3B" w:rsidP="00955D18">
            <w:pPr>
              <w:suppressAutoHyphens w:val="0"/>
              <w:rPr>
                <w:b/>
                <w:bCs/>
                <w:sz w:val="18"/>
                <w:szCs w:val="18"/>
                <w:lang w:eastAsia="en-US"/>
              </w:rPr>
            </w:pPr>
            <w:r w:rsidRPr="00557A4B">
              <w:rPr>
                <w:b/>
                <w:bCs/>
                <w:sz w:val="18"/>
                <w:szCs w:val="18"/>
                <w:lang w:eastAsia="en-US"/>
              </w:rPr>
              <w:t xml:space="preserve"> УКУПНО</w:t>
            </w:r>
          </w:p>
        </w:tc>
        <w:tc>
          <w:tcPr>
            <w:tcW w:w="960" w:type="dxa"/>
            <w:tcBorders>
              <w:top w:val="double" w:sz="4" w:space="0" w:color="auto"/>
              <w:bottom w:val="double" w:sz="6" w:space="0" w:color="auto"/>
            </w:tcBorders>
            <w:shd w:val="clear" w:color="auto" w:fill="auto"/>
            <w:noWrap/>
            <w:vAlign w:val="center"/>
            <w:hideMark/>
          </w:tcPr>
          <w:p w14:paraId="2B11E8E2"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101.346,2</w:t>
            </w:r>
          </w:p>
        </w:tc>
        <w:tc>
          <w:tcPr>
            <w:tcW w:w="960" w:type="dxa"/>
            <w:tcBorders>
              <w:top w:val="double" w:sz="4" w:space="0" w:color="auto"/>
              <w:bottom w:val="double" w:sz="6" w:space="0" w:color="auto"/>
            </w:tcBorders>
            <w:shd w:val="clear" w:color="auto" w:fill="auto"/>
            <w:vAlign w:val="center"/>
            <w:hideMark/>
          </w:tcPr>
          <w:p w14:paraId="691FDD9F"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100,0</w:t>
            </w:r>
          </w:p>
        </w:tc>
      </w:tr>
    </w:tbl>
    <w:p w14:paraId="0150F9FB" w14:textId="77777777" w:rsidR="006673AC" w:rsidRPr="00300465" w:rsidRDefault="006673AC" w:rsidP="00955D18">
      <w:pPr>
        <w:spacing w:after="60"/>
        <w:ind w:firstLine="720"/>
        <w:jc w:val="both"/>
        <w:rPr>
          <w:bCs/>
          <w:sz w:val="22"/>
          <w:szCs w:val="22"/>
          <w:lang w:val="sr-Cyrl-RS"/>
        </w:rPr>
      </w:pPr>
    </w:p>
    <w:p w14:paraId="1A92C7FC" w14:textId="77777777" w:rsidR="006673AC" w:rsidRPr="00300465" w:rsidRDefault="006673AC" w:rsidP="00955D18">
      <w:pPr>
        <w:spacing w:after="60"/>
        <w:ind w:firstLine="720"/>
        <w:jc w:val="both"/>
        <w:rPr>
          <w:b/>
          <w:bCs/>
          <w:sz w:val="22"/>
          <w:szCs w:val="22"/>
          <w:lang w:val="sr-Cyrl-RS"/>
        </w:rPr>
      </w:pPr>
      <w:r w:rsidRPr="00300465">
        <w:rPr>
          <w:b/>
          <w:bCs/>
          <w:sz w:val="22"/>
          <w:szCs w:val="22"/>
          <w:u w:val="single"/>
          <w:lang w:val="sr-Cyrl-RS"/>
        </w:rPr>
        <w:t>Претходни принос по газдинским класама</w:t>
      </w:r>
      <w:r w:rsidRPr="00300465">
        <w:rPr>
          <w:b/>
          <w:bCs/>
          <w:sz w:val="22"/>
          <w:szCs w:val="22"/>
          <w:lang w:val="sr-Cyrl-RS"/>
        </w:rPr>
        <w:t>:</w:t>
      </w:r>
    </w:p>
    <w:p w14:paraId="0C0EDD8F" w14:textId="77777777" w:rsidR="006673AC" w:rsidRPr="00300465" w:rsidRDefault="006673AC" w:rsidP="00955D18">
      <w:pPr>
        <w:spacing w:after="60"/>
        <w:ind w:firstLine="720"/>
        <w:jc w:val="both"/>
        <w:rPr>
          <w:b/>
          <w:bCs/>
          <w:sz w:val="22"/>
          <w:szCs w:val="22"/>
          <w:lang w:val="sr-Cyrl-RS"/>
        </w:rPr>
      </w:pPr>
    </w:p>
    <w:p w14:paraId="31567B53"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претходни принос од сече шума и његово учешће у односу на запремину и запремински прираст састојина у којима је планиран, приказан је у наредној табели:</w:t>
      </w:r>
    </w:p>
    <w:p w14:paraId="5DC5DC1B" w14:textId="77777777" w:rsidR="006673AC" w:rsidRPr="00300465" w:rsidRDefault="006673AC" w:rsidP="00955D18">
      <w:pPr>
        <w:spacing w:after="60"/>
        <w:ind w:firstLine="720"/>
        <w:jc w:val="both"/>
        <w:rPr>
          <w:bCs/>
          <w:sz w:val="22"/>
          <w:szCs w:val="22"/>
          <w:lang w:val="sr-Cyrl-RS"/>
        </w:rPr>
      </w:pPr>
    </w:p>
    <w:p w14:paraId="0A99DBCE" w14:textId="74583BE6" w:rsidR="006673AC" w:rsidRPr="006673AC" w:rsidRDefault="006673AC" w:rsidP="00955D18">
      <w:pPr>
        <w:spacing w:before="120"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8</w:t>
      </w:r>
      <w:r w:rsidRPr="00F11BC3">
        <w:rPr>
          <w:b/>
          <w:i/>
          <w:sz w:val="20"/>
          <w:lang w:val="sr-Cyrl-RS"/>
        </w:rPr>
        <w:t>:</w:t>
      </w:r>
      <w:r w:rsidR="00511BF3">
        <w:rPr>
          <w:bCs/>
          <w:i/>
          <w:sz w:val="20"/>
          <w:lang w:val="sr-Latn-RS"/>
        </w:rPr>
        <w:t xml:space="preserve"> </w:t>
      </w:r>
      <w:r w:rsidRPr="006673AC">
        <w:rPr>
          <w:bCs/>
          <w:i/>
          <w:sz w:val="20"/>
          <w:lang w:val="sr-Cyrl-RS"/>
        </w:rPr>
        <w:t>Претходни принос по газдинским класама</w:t>
      </w:r>
    </w:p>
    <w:tbl>
      <w:tblPr>
        <w:tblW w:w="8840" w:type="dxa"/>
        <w:jc w:val="center"/>
        <w:tblBorders>
          <w:top w:val="double" w:sz="6" w:space="0" w:color="auto"/>
          <w:left w:val="double" w:sz="4"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540"/>
        <w:gridCol w:w="1093"/>
        <w:gridCol w:w="1100"/>
        <w:gridCol w:w="820"/>
        <w:gridCol w:w="920"/>
        <w:gridCol w:w="667"/>
        <w:gridCol w:w="520"/>
        <w:gridCol w:w="940"/>
        <w:gridCol w:w="670"/>
        <w:gridCol w:w="670"/>
      </w:tblGrid>
      <w:tr w:rsidR="00BE4B3B" w:rsidRPr="00557A4B" w14:paraId="1F456540" w14:textId="77777777" w:rsidTr="009A2D5D">
        <w:trPr>
          <w:trHeight w:val="278"/>
          <w:jc w:val="center"/>
        </w:trPr>
        <w:tc>
          <w:tcPr>
            <w:tcW w:w="1540" w:type="dxa"/>
            <w:vMerge w:val="restart"/>
            <w:tcBorders>
              <w:top w:val="double" w:sz="6" w:space="0" w:color="auto"/>
              <w:bottom w:val="single" w:sz="4" w:space="0" w:color="auto"/>
            </w:tcBorders>
            <w:shd w:val="clear" w:color="auto" w:fill="auto"/>
            <w:vAlign w:val="center"/>
            <w:hideMark/>
          </w:tcPr>
          <w:p w14:paraId="2B426353"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Газдинска                         класа</w:t>
            </w:r>
          </w:p>
        </w:tc>
        <w:tc>
          <w:tcPr>
            <w:tcW w:w="1060" w:type="dxa"/>
            <w:vMerge w:val="restart"/>
            <w:tcBorders>
              <w:top w:val="double" w:sz="6" w:space="0" w:color="auto"/>
              <w:bottom w:val="single" w:sz="4" w:space="0" w:color="auto"/>
            </w:tcBorders>
            <w:shd w:val="clear" w:color="auto" w:fill="auto"/>
            <w:vAlign w:val="center"/>
            <w:hideMark/>
          </w:tcPr>
          <w:p w14:paraId="2CE940EB"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Површина</w:t>
            </w:r>
          </w:p>
        </w:tc>
        <w:tc>
          <w:tcPr>
            <w:tcW w:w="1920" w:type="dxa"/>
            <w:gridSpan w:val="2"/>
            <w:vMerge w:val="restart"/>
            <w:tcBorders>
              <w:top w:val="double" w:sz="6" w:space="0" w:color="auto"/>
              <w:bottom w:val="single" w:sz="4" w:space="0" w:color="auto"/>
            </w:tcBorders>
            <w:shd w:val="clear" w:color="auto" w:fill="auto"/>
            <w:vAlign w:val="center"/>
            <w:hideMark/>
          </w:tcPr>
          <w:p w14:paraId="0B6C4214"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Запремина</w:t>
            </w:r>
          </w:p>
        </w:tc>
        <w:tc>
          <w:tcPr>
            <w:tcW w:w="2040" w:type="dxa"/>
            <w:gridSpan w:val="3"/>
            <w:vMerge w:val="restart"/>
            <w:tcBorders>
              <w:top w:val="double" w:sz="6" w:space="0" w:color="auto"/>
              <w:bottom w:val="single" w:sz="4" w:space="0" w:color="auto"/>
            </w:tcBorders>
            <w:shd w:val="clear" w:color="auto" w:fill="auto"/>
            <w:vAlign w:val="center"/>
            <w:hideMark/>
          </w:tcPr>
          <w:p w14:paraId="532FB069"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Запремински прираст</w:t>
            </w:r>
          </w:p>
        </w:tc>
        <w:tc>
          <w:tcPr>
            <w:tcW w:w="940" w:type="dxa"/>
            <w:vMerge w:val="restart"/>
            <w:tcBorders>
              <w:top w:val="double" w:sz="6" w:space="0" w:color="auto"/>
              <w:bottom w:val="single" w:sz="4" w:space="0" w:color="auto"/>
            </w:tcBorders>
            <w:shd w:val="clear" w:color="auto" w:fill="auto"/>
            <w:noWrap/>
            <w:vAlign w:val="center"/>
            <w:hideMark/>
          </w:tcPr>
          <w:p w14:paraId="678FA05B"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Принос</w:t>
            </w:r>
          </w:p>
        </w:tc>
        <w:tc>
          <w:tcPr>
            <w:tcW w:w="1340" w:type="dxa"/>
            <w:gridSpan w:val="2"/>
            <w:tcBorders>
              <w:top w:val="double" w:sz="6" w:space="0" w:color="auto"/>
              <w:bottom w:val="single" w:sz="4" w:space="0" w:color="auto"/>
            </w:tcBorders>
            <w:shd w:val="clear" w:color="auto" w:fill="auto"/>
            <w:vAlign w:val="center"/>
            <w:hideMark/>
          </w:tcPr>
          <w:p w14:paraId="0C07B8B3"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 xml:space="preserve">Интенз.сече </w:t>
            </w:r>
          </w:p>
        </w:tc>
      </w:tr>
      <w:tr w:rsidR="00BE4B3B" w:rsidRPr="00557A4B" w14:paraId="2AE9D55C" w14:textId="77777777" w:rsidTr="009A2D5D">
        <w:trPr>
          <w:trHeight w:val="315"/>
          <w:jc w:val="center"/>
        </w:trPr>
        <w:tc>
          <w:tcPr>
            <w:tcW w:w="1540" w:type="dxa"/>
            <w:vMerge/>
            <w:tcBorders>
              <w:top w:val="single" w:sz="4" w:space="0" w:color="auto"/>
              <w:bottom w:val="single" w:sz="4" w:space="0" w:color="auto"/>
            </w:tcBorders>
            <w:vAlign w:val="center"/>
            <w:hideMark/>
          </w:tcPr>
          <w:p w14:paraId="444A00E5" w14:textId="77777777" w:rsidR="00BE4B3B" w:rsidRPr="00557A4B" w:rsidRDefault="00BE4B3B" w:rsidP="00955D18">
            <w:pPr>
              <w:suppressAutoHyphens w:val="0"/>
              <w:rPr>
                <w:b/>
                <w:bCs/>
                <w:sz w:val="18"/>
                <w:szCs w:val="18"/>
                <w:lang w:eastAsia="en-US"/>
              </w:rPr>
            </w:pPr>
          </w:p>
        </w:tc>
        <w:tc>
          <w:tcPr>
            <w:tcW w:w="1060" w:type="dxa"/>
            <w:vMerge/>
            <w:tcBorders>
              <w:top w:val="single" w:sz="4" w:space="0" w:color="auto"/>
              <w:bottom w:val="single" w:sz="4" w:space="0" w:color="auto"/>
            </w:tcBorders>
            <w:vAlign w:val="center"/>
            <w:hideMark/>
          </w:tcPr>
          <w:p w14:paraId="66113751" w14:textId="77777777" w:rsidR="00BE4B3B" w:rsidRPr="00557A4B" w:rsidRDefault="00BE4B3B" w:rsidP="00955D18">
            <w:pPr>
              <w:suppressAutoHyphens w:val="0"/>
              <w:rPr>
                <w:b/>
                <w:bCs/>
                <w:sz w:val="18"/>
                <w:szCs w:val="18"/>
                <w:lang w:eastAsia="en-US"/>
              </w:rPr>
            </w:pPr>
          </w:p>
        </w:tc>
        <w:tc>
          <w:tcPr>
            <w:tcW w:w="1920" w:type="dxa"/>
            <w:gridSpan w:val="2"/>
            <w:vMerge/>
            <w:tcBorders>
              <w:top w:val="single" w:sz="4" w:space="0" w:color="auto"/>
              <w:bottom w:val="single" w:sz="4" w:space="0" w:color="auto"/>
            </w:tcBorders>
            <w:vAlign w:val="center"/>
            <w:hideMark/>
          </w:tcPr>
          <w:p w14:paraId="3D840E5E" w14:textId="77777777" w:rsidR="00BE4B3B" w:rsidRPr="00557A4B" w:rsidRDefault="00BE4B3B" w:rsidP="00955D18">
            <w:pPr>
              <w:suppressAutoHyphens w:val="0"/>
              <w:rPr>
                <w:b/>
                <w:bCs/>
                <w:sz w:val="18"/>
                <w:szCs w:val="18"/>
                <w:lang w:eastAsia="en-US"/>
              </w:rPr>
            </w:pPr>
          </w:p>
        </w:tc>
        <w:tc>
          <w:tcPr>
            <w:tcW w:w="2040" w:type="dxa"/>
            <w:gridSpan w:val="3"/>
            <w:vMerge/>
            <w:tcBorders>
              <w:top w:val="single" w:sz="4" w:space="0" w:color="auto"/>
              <w:bottom w:val="single" w:sz="4" w:space="0" w:color="auto"/>
            </w:tcBorders>
            <w:vAlign w:val="center"/>
            <w:hideMark/>
          </w:tcPr>
          <w:p w14:paraId="0E28143A" w14:textId="77777777" w:rsidR="00BE4B3B" w:rsidRPr="00557A4B" w:rsidRDefault="00BE4B3B" w:rsidP="00955D18">
            <w:pPr>
              <w:suppressAutoHyphens w:val="0"/>
              <w:rPr>
                <w:b/>
                <w:bCs/>
                <w:sz w:val="18"/>
                <w:szCs w:val="18"/>
                <w:lang w:eastAsia="en-US"/>
              </w:rPr>
            </w:pPr>
          </w:p>
        </w:tc>
        <w:tc>
          <w:tcPr>
            <w:tcW w:w="940" w:type="dxa"/>
            <w:vMerge/>
            <w:tcBorders>
              <w:top w:val="single" w:sz="4" w:space="0" w:color="auto"/>
              <w:bottom w:val="single" w:sz="4" w:space="0" w:color="auto"/>
            </w:tcBorders>
            <w:vAlign w:val="center"/>
            <w:hideMark/>
          </w:tcPr>
          <w:p w14:paraId="329CB403" w14:textId="77777777" w:rsidR="00BE4B3B" w:rsidRPr="00557A4B" w:rsidRDefault="00BE4B3B" w:rsidP="00955D18">
            <w:pPr>
              <w:suppressAutoHyphens w:val="0"/>
              <w:rPr>
                <w:b/>
                <w:bCs/>
                <w:sz w:val="18"/>
                <w:szCs w:val="18"/>
                <w:lang w:eastAsia="en-US"/>
              </w:rPr>
            </w:pPr>
          </w:p>
        </w:tc>
        <w:tc>
          <w:tcPr>
            <w:tcW w:w="670" w:type="dxa"/>
            <w:tcBorders>
              <w:top w:val="single" w:sz="4" w:space="0" w:color="auto"/>
              <w:bottom w:val="single" w:sz="4" w:space="0" w:color="auto"/>
            </w:tcBorders>
            <w:shd w:val="clear" w:color="auto" w:fill="auto"/>
            <w:noWrap/>
            <w:vAlign w:val="center"/>
            <w:hideMark/>
          </w:tcPr>
          <w:p w14:paraId="40B2A0BF"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V</w:t>
            </w:r>
          </w:p>
        </w:tc>
        <w:tc>
          <w:tcPr>
            <w:tcW w:w="670" w:type="dxa"/>
            <w:tcBorders>
              <w:top w:val="single" w:sz="4" w:space="0" w:color="auto"/>
              <w:bottom w:val="single" w:sz="4" w:space="0" w:color="auto"/>
            </w:tcBorders>
            <w:shd w:val="clear" w:color="auto" w:fill="auto"/>
            <w:noWrap/>
            <w:vAlign w:val="center"/>
            <w:hideMark/>
          </w:tcPr>
          <w:p w14:paraId="1FCD8812"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Z</w:t>
            </w:r>
            <w:r w:rsidRPr="00557A4B">
              <w:rPr>
                <w:rFonts w:ascii="Arial" w:hAnsi="Arial" w:cs="Arial"/>
                <w:sz w:val="18"/>
                <w:szCs w:val="18"/>
                <w:vertAlign w:val="subscript"/>
                <w:lang w:eastAsia="en-US"/>
              </w:rPr>
              <w:t>V</w:t>
            </w:r>
          </w:p>
        </w:tc>
      </w:tr>
      <w:tr w:rsidR="009A2D5D" w:rsidRPr="00557A4B" w14:paraId="151EA915" w14:textId="77777777" w:rsidTr="009A2D5D">
        <w:trPr>
          <w:trHeight w:val="315"/>
          <w:jc w:val="center"/>
        </w:trPr>
        <w:tc>
          <w:tcPr>
            <w:tcW w:w="1540" w:type="dxa"/>
            <w:vMerge/>
            <w:tcBorders>
              <w:top w:val="single" w:sz="4" w:space="0" w:color="auto"/>
              <w:bottom w:val="double" w:sz="6" w:space="0" w:color="auto"/>
            </w:tcBorders>
            <w:vAlign w:val="center"/>
            <w:hideMark/>
          </w:tcPr>
          <w:p w14:paraId="67AAF473" w14:textId="77777777" w:rsidR="00BE4B3B" w:rsidRPr="00557A4B" w:rsidRDefault="00BE4B3B" w:rsidP="00955D18">
            <w:pPr>
              <w:suppressAutoHyphens w:val="0"/>
              <w:rPr>
                <w:b/>
                <w:bCs/>
                <w:sz w:val="18"/>
                <w:szCs w:val="18"/>
                <w:lang w:eastAsia="en-US"/>
              </w:rPr>
            </w:pPr>
          </w:p>
        </w:tc>
        <w:tc>
          <w:tcPr>
            <w:tcW w:w="1060" w:type="dxa"/>
            <w:tcBorders>
              <w:top w:val="single" w:sz="4" w:space="0" w:color="auto"/>
              <w:bottom w:val="double" w:sz="6" w:space="0" w:color="auto"/>
            </w:tcBorders>
            <w:shd w:val="clear" w:color="auto" w:fill="auto"/>
            <w:vAlign w:val="center"/>
            <w:hideMark/>
          </w:tcPr>
          <w:p w14:paraId="2470CB4D"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ha</w:t>
            </w:r>
          </w:p>
        </w:tc>
        <w:tc>
          <w:tcPr>
            <w:tcW w:w="1100" w:type="dxa"/>
            <w:tcBorders>
              <w:top w:val="single" w:sz="4" w:space="0" w:color="auto"/>
              <w:bottom w:val="double" w:sz="6" w:space="0" w:color="auto"/>
            </w:tcBorders>
            <w:shd w:val="clear" w:color="auto" w:fill="auto"/>
            <w:vAlign w:val="center"/>
            <w:hideMark/>
          </w:tcPr>
          <w:p w14:paraId="1634158D"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820" w:type="dxa"/>
            <w:tcBorders>
              <w:top w:val="single" w:sz="4" w:space="0" w:color="auto"/>
              <w:bottom w:val="double" w:sz="6" w:space="0" w:color="auto"/>
            </w:tcBorders>
            <w:shd w:val="clear" w:color="auto" w:fill="auto"/>
            <w:vAlign w:val="center"/>
            <w:hideMark/>
          </w:tcPr>
          <w:p w14:paraId="672B8E1F"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920" w:type="dxa"/>
            <w:tcBorders>
              <w:top w:val="single" w:sz="4" w:space="0" w:color="auto"/>
              <w:bottom w:val="double" w:sz="6" w:space="0" w:color="auto"/>
            </w:tcBorders>
            <w:shd w:val="clear" w:color="auto" w:fill="auto"/>
            <w:vAlign w:val="center"/>
            <w:hideMark/>
          </w:tcPr>
          <w:p w14:paraId="0CF83B8B"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00" w:type="dxa"/>
            <w:tcBorders>
              <w:top w:val="single" w:sz="4" w:space="0" w:color="auto"/>
              <w:bottom w:val="double" w:sz="6" w:space="0" w:color="auto"/>
            </w:tcBorders>
            <w:shd w:val="clear" w:color="auto" w:fill="auto"/>
            <w:vAlign w:val="center"/>
            <w:hideMark/>
          </w:tcPr>
          <w:p w14:paraId="2A10F5C6"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single" w:sz="4" w:space="0" w:color="auto"/>
              <w:bottom w:val="double" w:sz="6" w:space="0" w:color="auto"/>
            </w:tcBorders>
            <w:shd w:val="clear" w:color="auto" w:fill="auto"/>
            <w:vAlign w:val="center"/>
            <w:hideMark/>
          </w:tcPr>
          <w:p w14:paraId="67B18232"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c>
          <w:tcPr>
            <w:tcW w:w="940" w:type="dxa"/>
            <w:tcBorders>
              <w:top w:val="single" w:sz="4" w:space="0" w:color="auto"/>
              <w:bottom w:val="double" w:sz="6" w:space="0" w:color="auto"/>
            </w:tcBorders>
            <w:shd w:val="clear" w:color="auto" w:fill="auto"/>
            <w:vAlign w:val="center"/>
            <w:hideMark/>
          </w:tcPr>
          <w:p w14:paraId="1FDCAD21"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1340" w:type="dxa"/>
            <w:gridSpan w:val="2"/>
            <w:tcBorders>
              <w:top w:val="single" w:sz="4" w:space="0" w:color="auto"/>
              <w:bottom w:val="double" w:sz="6" w:space="0" w:color="auto"/>
            </w:tcBorders>
            <w:shd w:val="clear" w:color="auto" w:fill="auto"/>
            <w:noWrap/>
            <w:vAlign w:val="center"/>
            <w:hideMark/>
          </w:tcPr>
          <w:p w14:paraId="6FEA9337" w14:textId="77777777" w:rsidR="00BE4B3B" w:rsidRPr="00557A4B" w:rsidRDefault="00BE4B3B" w:rsidP="00955D18">
            <w:pPr>
              <w:suppressAutoHyphens w:val="0"/>
              <w:jc w:val="center"/>
              <w:rPr>
                <w:b/>
                <w:bCs/>
                <w:sz w:val="18"/>
                <w:szCs w:val="18"/>
                <w:lang w:eastAsia="en-US"/>
              </w:rPr>
            </w:pPr>
            <w:r w:rsidRPr="00557A4B">
              <w:rPr>
                <w:b/>
                <w:bCs/>
                <w:sz w:val="18"/>
                <w:szCs w:val="18"/>
                <w:lang w:eastAsia="en-US"/>
              </w:rPr>
              <w:t>%</w:t>
            </w:r>
          </w:p>
        </w:tc>
      </w:tr>
      <w:tr w:rsidR="00BE4B3B" w:rsidRPr="00557A4B" w14:paraId="01BDFD86" w14:textId="77777777" w:rsidTr="009A2D5D">
        <w:trPr>
          <w:trHeight w:val="270"/>
          <w:jc w:val="center"/>
        </w:trPr>
        <w:tc>
          <w:tcPr>
            <w:tcW w:w="1540" w:type="dxa"/>
            <w:tcBorders>
              <w:top w:val="double" w:sz="6" w:space="0" w:color="auto"/>
            </w:tcBorders>
            <w:shd w:val="clear" w:color="auto" w:fill="auto"/>
            <w:noWrap/>
            <w:vAlign w:val="center"/>
            <w:hideMark/>
          </w:tcPr>
          <w:p w14:paraId="54494718" w14:textId="77777777" w:rsidR="00BE4B3B" w:rsidRPr="00557A4B" w:rsidRDefault="00BE4B3B" w:rsidP="00955D18">
            <w:pPr>
              <w:suppressAutoHyphens w:val="0"/>
              <w:jc w:val="center"/>
              <w:rPr>
                <w:sz w:val="18"/>
                <w:szCs w:val="18"/>
                <w:lang w:eastAsia="en-US"/>
              </w:rPr>
            </w:pPr>
            <w:r w:rsidRPr="00557A4B">
              <w:rPr>
                <w:sz w:val="18"/>
                <w:szCs w:val="18"/>
                <w:lang w:eastAsia="en-US"/>
              </w:rPr>
              <w:t>10.351.421</w:t>
            </w:r>
          </w:p>
        </w:tc>
        <w:tc>
          <w:tcPr>
            <w:tcW w:w="1060" w:type="dxa"/>
            <w:tcBorders>
              <w:top w:val="double" w:sz="6" w:space="0" w:color="auto"/>
            </w:tcBorders>
            <w:shd w:val="clear" w:color="auto" w:fill="auto"/>
            <w:noWrap/>
            <w:vAlign w:val="bottom"/>
            <w:hideMark/>
          </w:tcPr>
          <w:p w14:paraId="1A3953F7" w14:textId="38A368E4" w:rsidR="00BE4B3B" w:rsidRPr="00557A4B" w:rsidRDefault="00BE4B3B" w:rsidP="00955D18">
            <w:pPr>
              <w:suppressAutoHyphens w:val="0"/>
              <w:jc w:val="right"/>
              <w:rPr>
                <w:sz w:val="18"/>
                <w:szCs w:val="18"/>
                <w:lang w:eastAsia="en-US"/>
              </w:rPr>
            </w:pPr>
            <w:r w:rsidRPr="00557A4B">
              <w:rPr>
                <w:sz w:val="18"/>
                <w:szCs w:val="18"/>
                <w:lang w:eastAsia="en-US"/>
              </w:rPr>
              <w:t>1</w:t>
            </w:r>
            <w:r w:rsidR="005C12BA" w:rsidRPr="00557A4B">
              <w:rPr>
                <w:sz w:val="18"/>
                <w:szCs w:val="18"/>
                <w:lang w:val="sr-Cyrl-RS" w:eastAsia="en-US"/>
              </w:rPr>
              <w:t>.</w:t>
            </w:r>
            <w:r w:rsidRPr="00557A4B">
              <w:rPr>
                <w:sz w:val="18"/>
                <w:szCs w:val="18"/>
                <w:lang w:eastAsia="en-US"/>
              </w:rPr>
              <w:t>704,48</w:t>
            </w:r>
          </w:p>
        </w:tc>
        <w:tc>
          <w:tcPr>
            <w:tcW w:w="1100" w:type="dxa"/>
            <w:tcBorders>
              <w:top w:val="double" w:sz="6" w:space="0" w:color="auto"/>
            </w:tcBorders>
            <w:shd w:val="clear" w:color="auto" w:fill="auto"/>
            <w:noWrap/>
            <w:vAlign w:val="bottom"/>
            <w:hideMark/>
          </w:tcPr>
          <w:p w14:paraId="2456E1F4" w14:textId="77777777" w:rsidR="00BE4B3B" w:rsidRPr="00557A4B" w:rsidRDefault="00BE4B3B" w:rsidP="00955D18">
            <w:pPr>
              <w:suppressAutoHyphens w:val="0"/>
              <w:jc w:val="right"/>
              <w:rPr>
                <w:sz w:val="18"/>
                <w:szCs w:val="18"/>
                <w:lang w:eastAsia="en-US"/>
              </w:rPr>
            </w:pPr>
            <w:r w:rsidRPr="00557A4B">
              <w:rPr>
                <w:sz w:val="18"/>
                <w:szCs w:val="18"/>
                <w:lang w:eastAsia="en-US"/>
              </w:rPr>
              <w:t>511.787,2</w:t>
            </w:r>
          </w:p>
        </w:tc>
        <w:tc>
          <w:tcPr>
            <w:tcW w:w="820" w:type="dxa"/>
            <w:tcBorders>
              <w:top w:val="double" w:sz="6" w:space="0" w:color="auto"/>
            </w:tcBorders>
            <w:shd w:val="clear" w:color="auto" w:fill="auto"/>
            <w:noWrap/>
            <w:vAlign w:val="bottom"/>
            <w:hideMark/>
          </w:tcPr>
          <w:p w14:paraId="34272276" w14:textId="77777777" w:rsidR="00BE4B3B" w:rsidRPr="00557A4B" w:rsidRDefault="00BE4B3B" w:rsidP="00955D18">
            <w:pPr>
              <w:suppressAutoHyphens w:val="0"/>
              <w:jc w:val="right"/>
              <w:rPr>
                <w:sz w:val="18"/>
                <w:szCs w:val="18"/>
                <w:lang w:eastAsia="en-US"/>
              </w:rPr>
            </w:pPr>
            <w:r w:rsidRPr="00557A4B">
              <w:rPr>
                <w:sz w:val="18"/>
                <w:szCs w:val="18"/>
                <w:lang w:eastAsia="en-US"/>
              </w:rPr>
              <w:t>300,3</w:t>
            </w:r>
          </w:p>
        </w:tc>
        <w:tc>
          <w:tcPr>
            <w:tcW w:w="920" w:type="dxa"/>
            <w:tcBorders>
              <w:top w:val="double" w:sz="6" w:space="0" w:color="auto"/>
            </w:tcBorders>
            <w:shd w:val="clear" w:color="auto" w:fill="auto"/>
            <w:noWrap/>
            <w:vAlign w:val="bottom"/>
            <w:hideMark/>
          </w:tcPr>
          <w:p w14:paraId="5C61D405" w14:textId="77777777" w:rsidR="00BE4B3B" w:rsidRPr="00557A4B" w:rsidRDefault="00BE4B3B" w:rsidP="00955D18">
            <w:pPr>
              <w:suppressAutoHyphens w:val="0"/>
              <w:jc w:val="right"/>
              <w:rPr>
                <w:sz w:val="18"/>
                <w:szCs w:val="18"/>
                <w:lang w:eastAsia="en-US"/>
              </w:rPr>
            </w:pPr>
            <w:r w:rsidRPr="00557A4B">
              <w:rPr>
                <w:sz w:val="18"/>
                <w:szCs w:val="18"/>
                <w:lang w:eastAsia="en-US"/>
              </w:rPr>
              <w:t>11.948,4</w:t>
            </w:r>
          </w:p>
        </w:tc>
        <w:tc>
          <w:tcPr>
            <w:tcW w:w="600" w:type="dxa"/>
            <w:tcBorders>
              <w:top w:val="double" w:sz="6" w:space="0" w:color="auto"/>
            </w:tcBorders>
            <w:shd w:val="clear" w:color="auto" w:fill="auto"/>
            <w:noWrap/>
            <w:vAlign w:val="bottom"/>
            <w:hideMark/>
          </w:tcPr>
          <w:p w14:paraId="300FA4C6" w14:textId="77777777" w:rsidR="00BE4B3B" w:rsidRPr="00557A4B" w:rsidRDefault="00BE4B3B" w:rsidP="00955D18">
            <w:pPr>
              <w:suppressAutoHyphens w:val="0"/>
              <w:jc w:val="right"/>
              <w:rPr>
                <w:sz w:val="18"/>
                <w:szCs w:val="18"/>
                <w:lang w:eastAsia="en-US"/>
              </w:rPr>
            </w:pPr>
            <w:r w:rsidRPr="00557A4B">
              <w:rPr>
                <w:sz w:val="18"/>
                <w:szCs w:val="18"/>
                <w:lang w:eastAsia="en-US"/>
              </w:rPr>
              <w:t>7,0</w:t>
            </w:r>
          </w:p>
        </w:tc>
        <w:tc>
          <w:tcPr>
            <w:tcW w:w="520" w:type="dxa"/>
            <w:tcBorders>
              <w:top w:val="double" w:sz="6" w:space="0" w:color="auto"/>
            </w:tcBorders>
            <w:shd w:val="clear" w:color="auto" w:fill="auto"/>
            <w:noWrap/>
            <w:vAlign w:val="bottom"/>
            <w:hideMark/>
          </w:tcPr>
          <w:p w14:paraId="63311B6A" w14:textId="77777777" w:rsidR="00BE4B3B" w:rsidRPr="00557A4B" w:rsidRDefault="00BE4B3B" w:rsidP="00955D18">
            <w:pPr>
              <w:suppressAutoHyphens w:val="0"/>
              <w:jc w:val="right"/>
              <w:rPr>
                <w:sz w:val="18"/>
                <w:szCs w:val="18"/>
                <w:lang w:eastAsia="en-US"/>
              </w:rPr>
            </w:pPr>
            <w:r w:rsidRPr="00557A4B">
              <w:rPr>
                <w:sz w:val="18"/>
                <w:szCs w:val="18"/>
                <w:lang w:eastAsia="en-US"/>
              </w:rPr>
              <w:t>2,3</w:t>
            </w:r>
          </w:p>
        </w:tc>
        <w:tc>
          <w:tcPr>
            <w:tcW w:w="940" w:type="dxa"/>
            <w:tcBorders>
              <w:top w:val="double" w:sz="6" w:space="0" w:color="auto"/>
            </w:tcBorders>
            <w:shd w:val="clear" w:color="auto" w:fill="auto"/>
            <w:noWrap/>
            <w:vAlign w:val="bottom"/>
            <w:hideMark/>
          </w:tcPr>
          <w:p w14:paraId="6DF5A964" w14:textId="6FFBC46C" w:rsidR="00BE4B3B" w:rsidRPr="00557A4B" w:rsidRDefault="00BE4B3B" w:rsidP="00955D18">
            <w:pPr>
              <w:suppressAutoHyphens w:val="0"/>
              <w:jc w:val="right"/>
              <w:rPr>
                <w:sz w:val="18"/>
                <w:szCs w:val="18"/>
                <w:lang w:eastAsia="en-US"/>
              </w:rPr>
            </w:pPr>
            <w:r w:rsidRPr="00557A4B">
              <w:rPr>
                <w:sz w:val="18"/>
                <w:szCs w:val="18"/>
                <w:lang w:eastAsia="en-US"/>
              </w:rPr>
              <w:t>74</w:t>
            </w:r>
            <w:r w:rsidR="005C12BA" w:rsidRPr="00557A4B">
              <w:rPr>
                <w:sz w:val="18"/>
                <w:szCs w:val="18"/>
                <w:lang w:val="sr-Cyrl-RS" w:eastAsia="en-US"/>
              </w:rPr>
              <w:t>.</w:t>
            </w:r>
            <w:r w:rsidRPr="00557A4B">
              <w:rPr>
                <w:sz w:val="18"/>
                <w:szCs w:val="18"/>
                <w:lang w:eastAsia="en-US"/>
              </w:rPr>
              <w:t>850,6</w:t>
            </w:r>
          </w:p>
        </w:tc>
        <w:tc>
          <w:tcPr>
            <w:tcW w:w="670" w:type="dxa"/>
            <w:tcBorders>
              <w:top w:val="double" w:sz="6" w:space="0" w:color="auto"/>
            </w:tcBorders>
            <w:shd w:val="clear" w:color="auto" w:fill="auto"/>
            <w:noWrap/>
            <w:vAlign w:val="bottom"/>
            <w:hideMark/>
          </w:tcPr>
          <w:p w14:paraId="04705326" w14:textId="77777777" w:rsidR="00BE4B3B" w:rsidRPr="00557A4B" w:rsidRDefault="00BE4B3B" w:rsidP="00955D18">
            <w:pPr>
              <w:suppressAutoHyphens w:val="0"/>
              <w:jc w:val="right"/>
              <w:rPr>
                <w:sz w:val="18"/>
                <w:szCs w:val="18"/>
                <w:lang w:eastAsia="en-US"/>
              </w:rPr>
            </w:pPr>
            <w:r w:rsidRPr="00557A4B">
              <w:rPr>
                <w:sz w:val="18"/>
                <w:szCs w:val="18"/>
                <w:lang w:eastAsia="en-US"/>
              </w:rPr>
              <w:t>14,6</w:t>
            </w:r>
          </w:p>
        </w:tc>
        <w:tc>
          <w:tcPr>
            <w:tcW w:w="670" w:type="dxa"/>
            <w:tcBorders>
              <w:top w:val="double" w:sz="6" w:space="0" w:color="auto"/>
            </w:tcBorders>
            <w:shd w:val="clear" w:color="auto" w:fill="auto"/>
            <w:noWrap/>
            <w:vAlign w:val="center"/>
            <w:hideMark/>
          </w:tcPr>
          <w:p w14:paraId="643288FB" w14:textId="77777777" w:rsidR="00BE4B3B" w:rsidRPr="00557A4B" w:rsidRDefault="00BE4B3B" w:rsidP="00955D18">
            <w:pPr>
              <w:suppressAutoHyphens w:val="0"/>
              <w:jc w:val="right"/>
              <w:rPr>
                <w:sz w:val="18"/>
                <w:szCs w:val="18"/>
                <w:lang w:eastAsia="en-US"/>
              </w:rPr>
            </w:pPr>
            <w:r w:rsidRPr="00557A4B">
              <w:rPr>
                <w:sz w:val="18"/>
                <w:szCs w:val="18"/>
                <w:lang w:eastAsia="en-US"/>
              </w:rPr>
              <w:t>62,6</w:t>
            </w:r>
          </w:p>
        </w:tc>
      </w:tr>
      <w:tr w:rsidR="00BE4B3B" w:rsidRPr="00557A4B" w14:paraId="2C21E5FC" w14:textId="77777777" w:rsidTr="005C12BA">
        <w:trPr>
          <w:trHeight w:val="255"/>
          <w:jc w:val="center"/>
        </w:trPr>
        <w:tc>
          <w:tcPr>
            <w:tcW w:w="1540" w:type="dxa"/>
            <w:shd w:val="clear" w:color="auto" w:fill="auto"/>
            <w:noWrap/>
            <w:vAlign w:val="center"/>
            <w:hideMark/>
          </w:tcPr>
          <w:p w14:paraId="70B3A637" w14:textId="77777777" w:rsidR="00BE4B3B" w:rsidRPr="00557A4B" w:rsidRDefault="00BE4B3B" w:rsidP="00955D18">
            <w:pPr>
              <w:suppressAutoHyphens w:val="0"/>
              <w:jc w:val="center"/>
              <w:rPr>
                <w:sz w:val="18"/>
                <w:szCs w:val="18"/>
                <w:lang w:eastAsia="en-US"/>
              </w:rPr>
            </w:pPr>
            <w:r w:rsidRPr="00557A4B">
              <w:rPr>
                <w:sz w:val="18"/>
                <w:szCs w:val="18"/>
                <w:lang w:eastAsia="en-US"/>
              </w:rPr>
              <w:t>10.360.421</w:t>
            </w:r>
          </w:p>
        </w:tc>
        <w:tc>
          <w:tcPr>
            <w:tcW w:w="1060" w:type="dxa"/>
            <w:shd w:val="clear" w:color="auto" w:fill="auto"/>
            <w:noWrap/>
            <w:vAlign w:val="bottom"/>
            <w:hideMark/>
          </w:tcPr>
          <w:p w14:paraId="36FC7017" w14:textId="77777777" w:rsidR="00BE4B3B" w:rsidRPr="00557A4B" w:rsidRDefault="00BE4B3B" w:rsidP="00955D18">
            <w:pPr>
              <w:suppressAutoHyphens w:val="0"/>
              <w:jc w:val="right"/>
              <w:rPr>
                <w:sz w:val="18"/>
                <w:szCs w:val="18"/>
                <w:lang w:eastAsia="en-US"/>
              </w:rPr>
            </w:pPr>
            <w:r w:rsidRPr="00557A4B">
              <w:rPr>
                <w:sz w:val="18"/>
                <w:szCs w:val="18"/>
                <w:lang w:eastAsia="en-US"/>
              </w:rPr>
              <w:t>153,71</w:t>
            </w:r>
          </w:p>
        </w:tc>
        <w:tc>
          <w:tcPr>
            <w:tcW w:w="1100" w:type="dxa"/>
            <w:shd w:val="clear" w:color="auto" w:fill="auto"/>
            <w:noWrap/>
            <w:vAlign w:val="bottom"/>
            <w:hideMark/>
          </w:tcPr>
          <w:p w14:paraId="0D64E053" w14:textId="77777777" w:rsidR="00BE4B3B" w:rsidRPr="00557A4B" w:rsidRDefault="00BE4B3B" w:rsidP="00955D18">
            <w:pPr>
              <w:suppressAutoHyphens w:val="0"/>
              <w:jc w:val="right"/>
              <w:rPr>
                <w:sz w:val="18"/>
                <w:szCs w:val="18"/>
                <w:lang w:eastAsia="en-US"/>
              </w:rPr>
            </w:pPr>
            <w:r w:rsidRPr="00557A4B">
              <w:rPr>
                <w:sz w:val="18"/>
                <w:szCs w:val="18"/>
                <w:lang w:eastAsia="en-US"/>
              </w:rPr>
              <w:t>39.558,8</w:t>
            </w:r>
          </w:p>
        </w:tc>
        <w:tc>
          <w:tcPr>
            <w:tcW w:w="820" w:type="dxa"/>
            <w:shd w:val="clear" w:color="auto" w:fill="auto"/>
            <w:noWrap/>
            <w:vAlign w:val="bottom"/>
            <w:hideMark/>
          </w:tcPr>
          <w:p w14:paraId="71FE8BF1" w14:textId="77777777" w:rsidR="00BE4B3B" w:rsidRPr="00557A4B" w:rsidRDefault="00BE4B3B" w:rsidP="00955D18">
            <w:pPr>
              <w:suppressAutoHyphens w:val="0"/>
              <w:jc w:val="right"/>
              <w:rPr>
                <w:sz w:val="18"/>
                <w:szCs w:val="18"/>
                <w:lang w:eastAsia="en-US"/>
              </w:rPr>
            </w:pPr>
            <w:r w:rsidRPr="00557A4B">
              <w:rPr>
                <w:sz w:val="18"/>
                <w:szCs w:val="18"/>
                <w:lang w:eastAsia="en-US"/>
              </w:rPr>
              <w:t>257,4</w:t>
            </w:r>
          </w:p>
        </w:tc>
        <w:tc>
          <w:tcPr>
            <w:tcW w:w="920" w:type="dxa"/>
            <w:shd w:val="clear" w:color="auto" w:fill="auto"/>
            <w:noWrap/>
            <w:vAlign w:val="bottom"/>
            <w:hideMark/>
          </w:tcPr>
          <w:p w14:paraId="4D4B9ACE" w14:textId="77777777" w:rsidR="00BE4B3B" w:rsidRPr="00557A4B" w:rsidRDefault="00BE4B3B" w:rsidP="00955D18">
            <w:pPr>
              <w:suppressAutoHyphens w:val="0"/>
              <w:jc w:val="right"/>
              <w:rPr>
                <w:sz w:val="18"/>
                <w:szCs w:val="18"/>
                <w:lang w:eastAsia="en-US"/>
              </w:rPr>
            </w:pPr>
            <w:r w:rsidRPr="00557A4B">
              <w:rPr>
                <w:sz w:val="18"/>
                <w:szCs w:val="18"/>
                <w:lang w:eastAsia="en-US"/>
              </w:rPr>
              <w:t>1.068,3</w:t>
            </w:r>
          </w:p>
        </w:tc>
        <w:tc>
          <w:tcPr>
            <w:tcW w:w="600" w:type="dxa"/>
            <w:shd w:val="clear" w:color="auto" w:fill="auto"/>
            <w:noWrap/>
            <w:vAlign w:val="bottom"/>
            <w:hideMark/>
          </w:tcPr>
          <w:p w14:paraId="687EAD38" w14:textId="77777777" w:rsidR="00BE4B3B" w:rsidRPr="00557A4B" w:rsidRDefault="00BE4B3B" w:rsidP="00955D18">
            <w:pPr>
              <w:suppressAutoHyphens w:val="0"/>
              <w:jc w:val="right"/>
              <w:rPr>
                <w:sz w:val="18"/>
                <w:szCs w:val="18"/>
                <w:lang w:eastAsia="en-US"/>
              </w:rPr>
            </w:pPr>
            <w:r w:rsidRPr="00557A4B">
              <w:rPr>
                <w:sz w:val="18"/>
                <w:szCs w:val="18"/>
                <w:lang w:eastAsia="en-US"/>
              </w:rPr>
              <w:t>7,0</w:t>
            </w:r>
          </w:p>
        </w:tc>
        <w:tc>
          <w:tcPr>
            <w:tcW w:w="520" w:type="dxa"/>
            <w:shd w:val="clear" w:color="auto" w:fill="auto"/>
            <w:noWrap/>
            <w:vAlign w:val="bottom"/>
            <w:hideMark/>
          </w:tcPr>
          <w:p w14:paraId="5EC83C1F" w14:textId="77777777" w:rsidR="00BE4B3B" w:rsidRPr="00557A4B" w:rsidRDefault="00BE4B3B" w:rsidP="00955D18">
            <w:pPr>
              <w:suppressAutoHyphens w:val="0"/>
              <w:jc w:val="right"/>
              <w:rPr>
                <w:sz w:val="18"/>
                <w:szCs w:val="18"/>
                <w:lang w:eastAsia="en-US"/>
              </w:rPr>
            </w:pPr>
            <w:r w:rsidRPr="00557A4B">
              <w:rPr>
                <w:sz w:val="18"/>
                <w:szCs w:val="18"/>
                <w:lang w:eastAsia="en-US"/>
              </w:rPr>
              <w:t>2,7</w:t>
            </w:r>
          </w:p>
        </w:tc>
        <w:tc>
          <w:tcPr>
            <w:tcW w:w="940" w:type="dxa"/>
            <w:shd w:val="clear" w:color="auto" w:fill="auto"/>
            <w:noWrap/>
            <w:vAlign w:val="bottom"/>
            <w:hideMark/>
          </w:tcPr>
          <w:p w14:paraId="42B757FD" w14:textId="28AB5C05" w:rsidR="00BE4B3B" w:rsidRPr="00557A4B" w:rsidRDefault="00BE4B3B" w:rsidP="00955D18">
            <w:pPr>
              <w:suppressAutoHyphens w:val="0"/>
              <w:jc w:val="right"/>
              <w:rPr>
                <w:sz w:val="18"/>
                <w:szCs w:val="18"/>
                <w:lang w:eastAsia="en-US"/>
              </w:rPr>
            </w:pPr>
            <w:r w:rsidRPr="00557A4B">
              <w:rPr>
                <w:sz w:val="18"/>
                <w:szCs w:val="18"/>
                <w:lang w:eastAsia="en-US"/>
              </w:rPr>
              <w:t>6</w:t>
            </w:r>
            <w:r w:rsidR="005C12BA" w:rsidRPr="00557A4B">
              <w:rPr>
                <w:sz w:val="18"/>
                <w:szCs w:val="18"/>
                <w:lang w:val="sr-Cyrl-RS" w:eastAsia="en-US"/>
              </w:rPr>
              <w:t>.</w:t>
            </w:r>
            <w:r w:rsidRPr="00557A4B">
              <w:rPr>
                <w:sz w:val="18"/>
                <w:szCs w:val="18"/>
                <w:lang w:eastAsia="en-US"/>
              </w:rPr>
              <w:t>246,3</w:t>
            </w:r>
          </w:p>
        </w:tc>
        <w:tc>
          <w:tcPr>
            <w:tcW w:w="670" w:type="dxa"/>
            <w:shd w:val="clear" w:color="auto" w:fill="auto"/>
            <w:noWrap/>
            <w:vAlign w:val="bottom"/>
            <w:hideMark/>
          </w:tcPr>
          <w:p w14:paraId="0EB75FE0" w14:textId="77777777" w:rsidR="00BE4B3B" w:rsidRPr="00557A4B" w:rsidRDefault="00BE4B3B" w:rsidP="00955D18">
            <w:pPr>
              <w:suppressAutoHyphens w:val="0"/>
              <w:jc w:val="right"/>
              <w:rPr>
                <w:sz w:val="18"/>
                <w:szCs w:val="18"/>
                <w:lang w:eastAsia="en-US"/>
              </w:rPr>
            </w:pPr>
            <w:r w:rsidRPr="00557A4B">
              <w:rPr>
                <w:sz w:val="18"/>
                <w:szCs w:val="18"/>
                <w:lang w:eastAsia="en-US"/>
              </w:rPr>
              <w:t>15,8</w:t>
            </w:r>
          </w:p>
        </w:tc>
        <w:tc>
          <w:tcPr>
            <w:tcW w:w="670" w:type="dxa"/>
            <w:shd w:val="clear" w:color="auto" w:fill="auto"/>
            <w:noWrap/>
            <w:vAlign w:val="center"/>
            <w:hideMark/>
          </w:tcPr>
          <w:p w14:paraId="2BE5DB7C" w14:textId="77777777" w:rsidR="00BE4B3B" w:rsidRPr="00557A4B" w:rsidRDefault="00BE4B3B" w:rsidP="00955D18">
            <w:pPr>
              <w:suppressAutoHyphens w:val="0"/>
              <w:jc w:val="right"/>
              <w:rPr>
                <w:sz w:val="18"/>
                <w:szCs w:val="18"/>
                <w:lang w:eastAsia="en-US"/>
              </w:rPr>
            </w:pPr>
            <w:r w:rsidRPr="00557A4B">
              <w:rPr>
                <w:sz w:val="18"/>
                <w:szCs w:val="18"/>
                <w:lang w:eastAsia="en-US"/>
              </w:rPr>
              <w:t>58,5</w:t>
            </w:r>
          </w:p>
        </w:tc>
      </w:tr>
      <w:tr w:rsidR="00BE4B3B" w:rsidRPr="00557A4B" w14:paraId="081C19F4" w14:textId="77777777" w:rsidTr="005C12BA">
        <w:trPr>
          <w:trHeight w:val="255"/>
          <w:jc w:val="center"/>
        </w:trPr>
        <w:tc>
          <w:tcPr>
            <w:tcW w:w="1540" w:type="dxa"/>
            <w:shd w:val="clear" w:color="auto" w:fill="auto"/>
            <w:noWrap/>
            <w:vAlign w:val="center"/>
            <w:hideMark/>
          </w:tcPr>
          <w:p w14:paraId="2B80C865" w14:textId="77777777" w:rsidR="00BE4B3B" w:rsidRPr="00557A4B" w:rsidRDefault="00BE4B3B" w:rsidP="00955D18">
            <w:pPr>
              <w:suppressAutoHyphens w:val="0"/>
              <w:jc w:val="center"/>
              <w:rPr>
                <w:sz w:val="18"/>
                <w:szCs w:val="18"/>
                <w:lang w:eastAsia="en-US"/>
              </w:rPr>
            </w:pPr>
            <w:r w:rsidRPr="00557A4B">
              <w:rPr>
                <w:sz w:val="18"/>
                <w:szCs w:val="18"/>
                <w:lang w:eastAsia="en-US"/>
              </w:rPr>
              <w:t>10.470.421</w:t>
            </w:r>
          </w:p>
        </w:tc>
        <w:tc>
          <w:tcPr>
            <w:tcW w:w="1060" w:type="dxa"/>
            <w:shd w:val="clear" w:color="auto" w:fill="auto"/>
            <w:noWrap/>
            <w:vAlign w:val="bottom"/>
            <w:hideMark/>
          </w:tcPr>
          <w:p w14:paraId="069487FD" w14:textId="77777777" w:rsidR="00BE4B3B" w:rsidRPr="00557A4B" w:rsidRDefault="00BE4B3B" w:rsidP="00955D18">
            <w:pPr>
              <w:suppressAutoHyphens w:val="0"/>
              <w:jc w:val="right"/>
              <w:rPr>
                <w:sz w:val="18"/>
                <w:szCs w:val="18"/>
                <w:lang w:eastAsia="en-US"/>
              </w:rPr>
            </w:pPr>
            <w:r w:rsidRPr="00557A4B">
              <w:rPr>
                <w:sz w:val="18"/>
                <w:szCs w:val="18"/>
                <w:lang w:eastAsia="en-US"/>
              </w:rPr>
              <w:t>124,52</w:t>
            </w:r>
          </w:p>
        </w:tc>
        <w:tc>
          <w:tcPr>
            <w:tcW w:w="1100" w:type="dxa"/>
            <w:shd w:val="clear" w:color="auto" w:fill="auto"/>
            <w:noWrap/>
            <w:vAlign w:val="bottom"/>
            <w:hideMark/>
          </w:tcPr>
          <w:p w14:paraId="0B31985B" w14:textId="77777777" w:rsidR="00BE4B3B" w:rsidRPr="00557A4B" w:rsidRDefault="00BE4B3B" w:rsidP="00955D18">
            <w:pPr>
              <w:suppressAutoHyphens w:val="0"/>
              <w:jc w:val="right"/>
              <w:rPr>
                <w:sz w:val="18"/>
                <w:szCs w:val="18"/>
                <w:lang w:eastAsia="en-US"/>
              </w:rPr>
            </w:pPr>
            <w:r w:rsidRPr="00557A4B">
              <w:rPr>
                <w:sz w:val="18"/>
                <w:szCs w:val="18"/>
                <w:lang w:eastAsia="en-US"/>
              </w:rPr>
              <w:t>58.427,3</w:t>
            </w:r>
          </w:p>
        </w:tc>
        <w:tc>
          <w:tcPr>
            <w:tcW w:w="820" w:type="dxa"/>
            <w:shd w:val="clear" w:color="auto" w:fill="auto"/>
            <w:noWrap/>
            <w:vAlign w:val="bottom"/>
            <w:hideMark/>
          </w:tcPr>
          <w:p w14:paraId="08AE8B51" w14:textId="77777777" w:rsidR="00BE4B3B" w:rsidRPr="00557A4B" w:rsidRDefault="00BE4B3B" w:rsidP="00955D18">
            <w:pPr>
              <w:suppressAutoHyphens w:val="0"/>
              <w:jc w:val="right"/>
              <w:rPr>
                <w:sz w:val="18"/>
                <w:szCs w:val="18"/>
                <w:lang w:eastAsia="en-US"/>
              </w:rPr>
            </w:pPr>
            <w:r w:rsidRPr="00557A4B">
              <w:rPr>
                <w:sz w:val="18"/>
                <w:szCs w:val="18"/>
                <w:lang w:eastAsia="en-US"/>
              </w:rPr>
              <w:t>469,2</w:t>
            </w:r>
          </w:p>
        </w:tc>
        <w:tc>
          <w:tcPr>
            <w:tcW w:w="920" w:type="dxa"/>
            <w:shd w:val="clear" w:color="auto" w:fill="auto"/>
            <w:noWrap/>
            <w:vAlign w:val="bottom"/>
            <w:hideMark/>
          </w:tcPr>
          <w:p w14:paraId="2B235501" w14:textId="77777777" w:rsidR="00BE4B3B" w:rsidRPr="00557A4B" w:rsidRDefault="00BE4B3B" w:rsidP="00955D18">
            <w:pPr>
              <w:suppressAutoHyphens w:val="0"/>
              <w:jc w:val="right"/>
              <w:rPr>
                <w:sz w:val="18"/>
                <w:szCs w:val="18"/>
                <w:lang w:eastAsia="en-US"/>
              </w:rPr>
            </w:pPr>
            <w:r w:rsidRPr="00557A4B">
              <w:rPr>
                <w:sz w:val="18"/>
                <w:szCs w:val="18"/>
                <w:lang w:eastAsia="en-US"/>
              </w:rPr>
              <w:t>1.991,1</w:t>
            </w:r>
          </w:p>
        </w:tc>
        <w:tc>
          <w:tcPr>
            <w:tcW w:w="600" w:type="dxa"/>
            <w:shd w:val="clear" w:color="auto" w:fill="auto"/>
            <w:noWrap/>
            <w:vAlign w:val="bottom"/>
            <w:hideMark/>
          </w:tcPr>
          <w:p w14:paraId="0580D225" w14:textId="77777777" w:rsidR="00BE4B3B" w:rsidRPr="00557A4B" w:rsidRDefault="00BE4B3B" w:rsidP="00955D18">
            <w:pPr>
              <w:suppressAutoHyphens w:val="0"/>
              <w:jc w:val="right"/>
              <w:rPr>
                <w:sz w:val="18"/>
                <w:szCs w:val="18"/>
                <w:lang w:eastAsia="en-US"/>
              </w:rPr>
            </w:pPr>
            <w:r w:rsidRPr="00557A4B">
              <w:rPr>
                <w:sz w:val="18"/>
                <w:szCs w:val="18"/>
                <w:lang w:eastAsia="en-US"/>
              </w:rPr>
              <w:t>16,0</w:t>
            </w:r>
          </w:p>
        </w:tc>
        <w:tc>
          <w:tcPr>
            <w:tcW w:w="520" w:type="dxa"/>
            <w:shd w:val="clear" w:color="auto" w:fill="auto"/>
            <w:noWrap/>
            <w:vAlign w:val="bottom"/>
            <w:hideMark/>
          </w:tcPr>
          <w:p w14:paraId="3A0A938F" w14:textId="77777777" w:rsidR="00BE4B3B" w:rsidRPr="00557A4B" w:rsidRDefault="00BE4B3B" w:rsidP="00955D18">
            <w:pPr>
              <w:suppressAutoHyphens w:val="0"/>
              <w:jc w:val="right"/>
              <w:rPr>
                <w:sz w:val="18"/>
                <w:szCs w:val="18"/>
                <w:lang w:eastAsia="en-US"/>
              </w:rPr>
            </w:pPr>
            <w:r w:rsidRPr="00557A4B">
              <w:rPr>
                <w:sz w:val="18"/>
                <w:szCs w:val="18"/>
                <w:lang w:eastAsia="en-US"/>
              </w:rPr>
              <w:t>3,4</w:t>
            </w:r>
          </w:p>
        </w:tc>
        <w:tc>
          <w:tcPr>
            <w:tcW w:w="940" w:type="dxa"/>
            <w:shd w:val="clear" w:color="auto" w:fill="auto"/>
            <w:noWrap/>
            <w:vAlign w:val="bottom"/>
            <w:hideMark/>
          </w:tcPr>
          <w:p w14:paraId="42CB9EAE" w14:textId="50F5FE29" w:rsidR="00BE4B3B" w:rsidRPr="00557A4B" w:rsidRDefault="00BE4B3B" w:rsidP="00955D18">
            <w:pPr>
              <w:suppressAutoHyphens w:val="0"/>
              <w:jc w:val="right"/>
              <w:rPr>
                <w:sz w:val="18"/>
                <w:szCs w:val="18"/>
                <w:lang w:eastAsia="en-US"/>
              </w:rPr>
            </w:pPr>
            <w:r w:rsidRPr="00557A4B">
              <w:rPr>
                <w:sz w:val="18"/>
                <w:szCs w:val="18"/>
                <w:lang w:eastAsia="en-US"/>
              </w:rPr>
              <w:t>9</w:t>
            </w:r>
            <w:r w:rsidR="005C12BA" w:rsidRPr="00557A4B">
              <w:rPr>
                <w:sz w:val="18"/>
                <w:szCs w:val="18"/>
                <w:lang w:val="sr-Cyrl-RS" w:eastAsia="en-US"/>
              </w:rPr>
              <w:t>.</w:t>
            </w:r>
            <w:r w:rsidRPr="00557A4B">
              <w:rPr>
                <w:sz w:val="18"/>
                <w:szCs w:val="18"/>
                <w:lang w:eastAsia="en-US"/>
              </w:rPr>
              <w:t>118,6</w:t>
            </w:r>
          </w:p>
        </w:tc>
        <w:tc>
          <w:tcPr>
            <w:tcW w:w="670" w:type="dxa"/>
            <w:shd w:val="clear" w:color="auto" w:fill="auto"/>
            <w:noWrap/>
            <w:vAlign w:val="bottom"/>
            <w:hideMark/>
          </w:tcPr>
          <w:p w14:paraId="189348DD" w14:textId="77777777" w:rsidR="00BE4B3B" w:rsidRPr="00557A4B" w:rsidRDefault="00BE4B3B" w:rsidP="00955D18">
            <w:pPr>
              <w:suppressAutoHyphens w:val="0"/>
              <w:jc w:val="right"/>
              <w:rPr>
                <w:sz w:val="18"/>
                <w:szCs w:val="18"/>
                <w:lang w:eastAsia="en-US"/>
              </w:rPr>
            </w:pPr>
            <w:r w:rsidRPr="00557A4B">
              <w:rPr>
                <w:sz w:val="18"/>
                <w:szCs w:val="18"/>
                <w:lang w:eastAsia="en-US"/>
              </w:rPr>
              <w:t>15,6</w:t>
            </w:r>
          </w:p>
        </w:tc>
        <w:tc>
          <w:tcPr>
            <w:tcW w:w="670" w:type="dxa"/>
            <w:shd w:val="clear" w:color="auto" w:fill="auto"/>
            <w:noWrap/>
            <w:vAlign w:val="center"/>
            <w:hideMark/>
          </w:tcPr>
          <w:p w14:paraId="655EFCFB" w14:textId="77777777" w:rsidR="00BE4B3B" w:rsidRPr="00557A4B" w:rsidRDefault="00BE4B3B" w:rsidP="00955D18">
            <w:pPr>
              <w:suppressAutoHyphens w:val="0"/>
              <w:jc w:val="right"/>
              <w:rPr>
                <w:sz w:val="18"/>
                <w:szCs w:val="18"/>
                <w:lang w:eastAsia="en-US"/>
              </w:rPr>
            </w:pPr>
            <w:r w:rsidRPr="00557A4B">
              <w:rPr>
                <w:sz w:val="18"/>
                <w:szCs w:val="18"/>
                <w:lang w:eastAsia="en-US"/>
              </w:rPr>
              <w:t>45,8</w:t>
            </w:r>
          </w:p>
        </w:tc>
      </w:tr>
      <w:tr w:rsidR="00BE4B3B" w:rsidRPr="00557A4B" w14:paraId="7E94084C" w14:textId="77777777" w:rsidTr="005C12BA">
        <w:trPr>
          <w:trHeight w:val="255"/>
          <w:jc w:val="center"/>
        </w:trPr>
        <w:tc>
          <w:tcPr>
            <w:tcW w:w="1540" w:type="dxa"/>
            <w:shd w:val="clear" w:color="auto" w:fill="auto"/>
            <w:noWrap/>
            <w:vAlign w:val="center"/>
            <w:hideMark/>
          </w:tcPr>
          <w:p w14:paraId="391C6747" w14:textId="77777777" w:rsidR="00BE4B3B" w:rsidRPr="00557A4B" w:rsidRDefault="00BE4B3B" w:rsidP="00955D18">
            <w:pPr>
              <w:suppressAutoHyphens w:val="0"/>
              <w:jc w:val="center"/>
              <w:rPr>
                <w:sz w:val="18"/>
                <w:szCs w:val="18"/>
                <w:lang w:eastAsia="en-US"/>
              </w:rPr>
            </w:pPr>
            <w:r w:rsidRPr="00557A4B">
              <w:rPr>
                <w:sz w:val="18"/>
                <w:szCs w:val="18"/>
                <w:lang w:eastAsia="en-US"/>
              </w:rPr>
              <w:t>10.475.421</w:t>
            </w:r>
          </w:p>
        </w:tc>
        <w:tc>
          <w:tcPr>
            <w:tcW w:w="1060" w:type="dxa"/>
            <w:shd w:val="clear" w:color="auto" w:fill="auto"/>
            <w:noWrap/>
            <w:vAlign w:val="bottom"/>
            <w:hideMark/>
          </w:tcPr>
          <w:p w14:paraId="11B2ED21" w14:textId="77777777" w:rsidR="00BE4B3B" w:rsidRPr="00557A4B" w:rsidRDefault="00BE4B3B" w:rsidP="00955D18">
            <w:pPr>
              <w:suppressAutoHyphens w:val="0"/>
              <w:jc w:val="right"/>
              <w:rPr>
                <w:sz w:val="18"/>
                <w:szCs w:val="18"/>
                <w:lang w:eastAsia="en-US"/>
              </w:rPr>
            </w:pPr>
            <w:r w:rsidRPr="00557A4B">
              <w:rPr>
                <w:sz w:val="18"/>
                <w:szCs w:val="18"/>
                <w:lang w:eastAsia="en-US"/>
              </w:rPr>
              <w:t>168,71</w:t>
            </w:r>
          </w:p>
        </w:tc>
        <w:tc>
          <w:tcPr>
            <w:tcW w:w="1100" w:type="dxa"/>
            <w:shd w:val="clear" w:color="auto" w:fill="auto"/>
            <w:noWrap/>
            <w:vAlign w:val="bottom"/>
            <w:hideMark/>
          </w:tcPr>
          <w:p w14:paraId="183FD8C4" w14:textId="77777777" w:rsidR="00BE4B3B" w:rsidRPr="00557A4B" w:rsidRDefault="00BE4B3B" w:rsidP="00955D18">
            <w:pPr>
              <w:suppressAutoHyphens w:val="0"/>
              <w:jc w:val="right"/>
              <w:rPr>
                <w:sz w:val="18"/>
                <w:szCs w:val="18"/>
                <w:lang w:eastAsia="en-US"/>
              </w:rPr>
            </w:pPr>
            <w:r w:rsidRPr="00557A4B">
              <w:rPr>
                <w:sz w:val="18"/>
                <w:szCs w:val="18"/>
                <w:lang w:eastAsia="en-US"/>
              </w:rPr>
              <w:t>68.936,6</w:t>
            </w:r>
          </w:p>
        </w:tc>
        <w:tc>
          <w:tcPr>
            <w:tcW w:w="820" w:type="dxa"/>
            <w:shd w:val="clear" w:color="auto" w:fill="auto"/>
            <w:noWrap/>
            <w:vAlign w:val="bottom"/>
            <w:hideMark/>
          </w:tcPr>
          <w:p w14:paraId="646B9F82" w14:textId="77777777" w:rsidR="00BE4B3B" w:rsidRPr="00557A4B" w:rsidRDefault="00BE4B3B" w:rsidP="00955D18">
            <w:pPr>
              <w:suppressAutoHyphens w:val="0"/>
              <w:jc w:val="right"/>
              <w:rPr>
                <w:sz w:val="18"/>
                <w:szCs w:val="18"/>
                <w:lang w:eastAsia="en-US"/>
              </w:rPr>
            </w:pPr>
            <w:r w:rsidRPr="00557A4B">
              <w:rPr>
                <w:sz w:val="18"/>
                <w:szCs w:val="18"/>
                <w:lang w:eastAsia="en-US"/>
              </w:rPr>
              <w:t>408,6</w:t>
            </w:r>
          </w:p>
        </w:tc>
        <w:tc>
          <w:tcPr>
            <w:tcW w:w="920" w:type="dxa"/>
            <w:shd w:val="clear" w:color="auto" w:fill="auto"/>
            <w:noWrap/>
            <w:vAlign w:val="bottom"/>
            <w:hideMark/>
          </w:tcPr>
          <w:p w14:paraId="0FD322EF" w14:textId="77777777" w:rsidR="00BE4B3B" w:rsidRPr="00557A4B" w:rsidRDefault="00BE4B3B" w:rsidP="00955D18">
            <w:pPr>
              <w:suppressAutoHyphens w:val="0"/>
              <w:jc w:val="right"/>
              <w:rPr>
                <w:sz w:val="18"/>
                <w:szCs w:val="18"/>
                <w:lang w:eastAsia="en-US"/>
              </w:rPr>
            </w:pPr>
            <w:r w:rsidRPr="00557A4B">
              <w:rPr>
                <w:sz w:val="18"/>
                <w:szCs w:val="18"/>
                <w:lang w:eastAsia="en-US"/>
              </w:rPr>
              <w:t>3.360,7</w:t>
            </w:r>
          </w:p>
        </w:tc>
        <w:tc>
          <w:tcPr>
            <w:tcW w:w="600" w:type="dxa"/>
            <w:shd w:val="clear" w:color="auto" w:fill="auto"/>
            <w:noWrap/>
            <w:vAlign w:val="bottom"/>
            <w:hideMark/>
          </w:tcPr>
          <w:p w14:paraId="31EFE319" w14:textId="77777777" w:rsidR="00BE4B3B" w:rsidRPr="00557A4B" w:rsidRDefault="00BE4B3B" w:rsidP="00955D18">
            <w:pPr>
              <w:suppressAutoHyphens w:val="0"/>
              <w:jc w:val="right"/>
              <w:rPr>
                <w:sz w:val="18"/>
                <w:szCs w:val="18"/>
                <w:lang w:eastAsia="en-US"/>
              </w:rPr>
            </w:pPr>
            <w:r w:rsidRPr="00557A4B">
              <w:rPr>
                <w:sz w:val="18"/>
                <w:szCs w:val="18"/>
                <w:lang w:eastAsia="en-US"/>
              </w:rPr>
              <w:t>19,9</w:t>
            </w:r>
          </w:p>
        </w:tc>
        <w:tc>
          <w:tcPr>
            <w:tcW w:w="520" w:type="dxa"/>
            <w:shd w:val="clear" w:color="auto" w:fill="auto"/>
            <w:noWrap/>
            <w:vAlign w:val="bottom"/>
            <w:hideMark/>
          </w:tcPr>
          <w:p w14:paraId="5AE7F95E" w14:textId="77777777" w:rsidR="00BE4B3B" w:rsidRPr="00557A4B" w:rsidRDefault="00BE4B3B" w:rsidP="00955D18">
            <w:pPr>
              <w:suppressAutoHyphens w:val="0"/>
              <w:jc w:val="right"/>
              <w:rPr>
                <w:sz w:val="18"/>
                <w:szCs w:val="18"/>
                <w:lang w:eastAsia="en-US"/>
              </w:rPr>
            </w:pPr>
            <w:r w:rsidRPr="00557A4B">
              <w:rPr>
                <w:sz w:val="18"/>
                <w:szCs w:val="18"/>
                <w:lang w:eastAsia="en-US"/>
              </w:rPr>
              <w:t>4,9</w:t>
            </w:r>
          </w:p>
        </w:tc>
        <w:tc>
          <w:tcPr>
            <w:tcW w:w="940" w:type="dxa"/>
            <w:shd w:val="clear" w:color="auto" w:fill="auto"/>
            <w:noWrap/>
            <w:vAlign w:val="bottom"/>
            <w:hideMark/>
          </w:tcPr>
          <w:p w14:paraId="10566956" w14:textId="08245CA4" w:rsidR="00BE4B3B" w:rsidRPr="00557A4B" w:rsidRDefault="00BE4B3B" w:rsidP="00955D18">
            <w:pPr>
              <w:suppressAutoHyphens w:val="0"/>
              <w:jc w:val="right"/>
              <w:rPr>
                <w:sz w:val="18"/>
                <w:szCs w:val="18"/>
                <w:lang w:eastAsia="en-US"/>
              </w:rPr>
            </w:pPr>
            <w:r w:rsidRPr="00557A4B">
              <w:rPr>
                <w:sz w:val="18"/>
                <w:szCs w:val="18"/>
                <w:lang w:eastAsia="en-US"/>
              </w:rPr>
              <w:t>10</w:t>
            </w:r>
            <w:r w:rsidR="005C12BA" w:rsidRPr="00557A4B">
              <w:rPr>
                <w:sz w:val="18"/>
                <w:szCs w:val="18"/>
                <w:lang w:val="sr-Cyrl-RS" w:eastAsia="en-US"/>
              </w:rPr>
              <w:t>.</w:t>
            </w:r>
            <w:r w:rsidRPr="00557A4B">
              <w:rPr>
                <w:sz w:val="18"/>
                <w:szCs w:val="18"/>
                <w:lang w:eastAsia="en-US"/>
              </w:rPr>
              <w:t>396,8</w:t>
            </w:r>
          </w:p>
        </w:tc>
        <w:tc>
          <w:tcPr>
            <w:tcW w:w="670" w:type="dxa"/>
            <w:shd w:val="clear" w:color="auto" w:fill="auto"/>
            <w:noWrap/>
            <w:vAlign w:val="bottom"/>
            <w:hideMark/>
          </w:tcPr>
          <w:p w14:paraId="5E13C814" w14:textId="77777777" w:rsidR="00BE4B3B" w:rsidRPr="00557A4B" w:rsidRDefault="00BE4B3B" w:rsidP="00955D18">
            <w:pPr>
              <w:suppressAutoHyphens w:val="0"/>
              <w:jc w:val="right"/>
              <w:rPr>
                <w:sz w:val="18"/>
                <w:szCs w:val="18"/>
                <w:lang w:eastAsia="en-US"/>
              </w:rPr>
            </w:pPr>
            <w:r w:rsidRPr="00557A4B">
              <w:rPr>
                <w:sz w:val="18"/>
                <w:szCs w:val="18"/>
                <w:lang w:eastAsia="en-US"/>
              </w:rPr>
              <w:t>15,1</w:t>
            </w:r>
          </w:p>
        </w:tc>
        <w:tc>
          <w:tcPr>
            <w:tcW w:w="670" w:type="dxa"/>
            <w:shd w:val="clear" w:color="auto" w:fill="auto"/>
            <w:noWrap/>
            <w:vAlign w:val="center"/>
            <w:hideMark/>
          </w:tcPr>
          <w:p w14:paraId="37EF9E2D" w14:textId="77777777" w:rsidR="00BE4B3B" w:rsidRPr="00557A4B" w:rsidRDefault="00BE4B3B" w:rsidP="00955D18">
            <w:pPr>
              <w:suppressAutoHyphens w:val="0"/>
              <w:jc w:val="right"/>
              <w:rPr>
                <w:sz w:val="18"/>
                <w:szCs w:val="18"/>
                <w:lang w:eastAsia="en-US"/>
              </w:rPr>
            </w:pPr>
            <w:r w:rsidRPr="00557A4B">
              <w:rPr>
                <w:sz w:val="18"/>
                <w:szCs w:val="18"/>
                <w:lang w:eastAsia="en-US"/>
              </w:rPr>
              <w:t>30,9</w:t>
            </w:r>
          </w:p>
        </w:tc>
      </w:tr>
      <w:tr w:rsidR="00BE4B3B" w:rsidRPr="00557A4B" w14:paraId="7C042E9E" w14:textId="77777777" w:rsidTr="005C12BA">
        <w:trPr>
          <w:trHeight w:val="255"/>
          <w:jc w:val="center"/>
        </w:trPr>
        <w:tc>
          <w:tcPr>
            <w:tcW w:w="1540" w:type="dxa"/>
            <w:shd w:val="clear" w:color="auto" w:fill="auto"/>
            <w:noWrap/>
            <w:vAlign w:val="center"/>
            <w:hideMark/>
          </w:tcPr>
          <w:p w14:paraId="100F57A7" w14:textId="77777777" w:rsidR="00BE4B3B" w:rsidRPr="00557A4B" w:rsidRDefault="00BE4B3B" w:rsidP="00955D18">
            <w:pPr>
              <w:suppressAutoHyphens w:val="0"/>
              <w:jc w:val="center"/>
              <w:rPr>
                <w:sz w:val="18"/>
                <w:szCs w:val="18"/>
                <w:lang w:eastAsia="en-US"/>
              </w:rPr>
            </w:pPr>
            <w:r w:rsidRPr="00557A4B">
              <w:rPr>
                <w:sz w:val="18"/>
                <w:szCs w:val="18"/>
                <w:lang w:eastAsia="en-US"/>
              </w:rPr>
              <w:t>10.477.421</w:t>
            </w:r>
          </w:p>
        </w:tc>
        <w:tc>
          <w:tcPr>
            <w:tcW w:w="1060" w:type="dxa"/>
            <w:shd w:val="clear" w:color="auto" w:fill="auto"/>
            <w:noWrap/>
            <w:vAlign w:val="bottom"/>
            <w:hideMark/>
          </w:tcPr>
          <w:p w14:paraId="37A267E0" w14:textId="77777777" w:rsidR="00BE4B3B" w:rsidRPr="00557A4B" w:rsidRDefault="00BE4B3B" w:rsidP="00955D18">
            <w:pPr>
              <w:suppressAutoHyphens w:val="0"/>
              <w:jc w:val="right"/>
              <w:rPr>
                <w:sz w:val="18"/>
                <w:szCs w:val="18"/>
                <w:lang w:eastAsia="en-US"/>
              </w:rPr>
            </w:pPr>
            <w:r w:rsidRPr="00557A4B">
              <w:rPr>
                <w:sz w:val="18"/>
                <w:szCs w:val="18"/>
                <w:lang w:eastAsia="en-US"/>
              </w:rPr>
              <w:t>8,07</w:t>
            </w:r>
          </w:p>
        </w:tc>
        <w:tc>
          <w:tcPr>
            <w:tcW w:w="1100" w:type="dxa"/>
            <w:shd w:val="clear" w:color="auto" w:fill="auto"/>
            <w:noWrap/>
            <w:vAlign w:val="bottom"/>
            <w:hideMark/>
          </w:tcPr>
          <w:p w14:paraId="6C77DDC8" w14:textId="77777777" w:rsidR="00BE4B3B" w:rsidRPr="00557A4B" w:rsidRDefault="00BE4B3B" w:rsidP="00955D18">
            <w:pPr>
              <w:suppressAutoHyphens w:val="0"/>
              <w:jc w:val="right"/>
              <w:rPr>
                <w:sz w:val="18"/>
                <w:szCs w:val="18"/>
                <w:lang w:eastAsia="en-US"/>
              </w:rPr>
            </w:pPr>
            <w:r w:rsidRPr="00557A4B">
              <w:rPr>
                <w:sz w:val="18"/>
                <w:szCs w:val="18"/>
                <w:lang w:eastAsia="en-US"/>
              </w:rPr>
              <w:t>2.905,9</w:t>
            </w:r>
          </w:p>
        </w:tc>
        <w:tc>
          <w:tcPr>
            <w:tcW w:w="820" w:type="dxa"/>
            <w:shd w:val="clear" w:color="auto" w:fill="auto"/>
            <w:noWrap/>
            <w:vAlign w:val="bottom"/>
            <w:hideMark/>
          </w:tcPr>
          <w:p w14:paraId="4D842097" w14:textId="77777777" w:rsidR="00BE4B3B" w:rsidRPr="00557A4B" w:rsidRDefault="00BE4B3B" w:rsidP="00955D18">
            <w:pPr>
              <w:suppressAutoHyphens w:val="0"/>
              <w:jc w:val="right"/>
              <w:rPr>
                <w:sz w:val="18"/>
                <w:szCs w:val="18"/>
                <w:lang w:eastAsia="en-US"/>
              </w:rPr>
            </w:pPr>
            <w:r w:rsidRPr="00557A4B">
              <w:rPr>
                <w:sz w:val="18"/>
                <w:szCs w:val="18"/>
                <w:lang w:eastAsia="en-US"/>
              </w:rPr>
              <w:t>360,1</w:t>
            </w:r>
          </w:p>
        </w:tc>
        <w:tc>
          <w:tcPr>
            <w:tcW w:w="920" w:type="dxa"/>
            <w:shd w:val="clear" w:color="auto" w:fill="auto"/>
            <w:noWrap/>
            <w:vAlign w:val="bottom"/>
            <w:hideMark/>
          </w:tcPr>
          <w:p w14:paraId="60E32016" w14:textId="77777777" w:rsidR="00BE4B3B" w:rsidRPr="00557A4B" w:rsidRDefault="00BE4B3B" w:rsidP="00955D18">
            <w:pPr>
              <w:suppressAutoHyphens w:val="0"/>
              <w:jc w:val="right"/>
              <w:rPr>
                <w:sz w:val="18"/>
                <w:szCs w:val="18"/>
                <w:lang w:eastAsia="en-US"/>
              </w:rPr>
            </w:pPr>
            <w:r w:rsidRPr="00557A4B">
              <w:rPr>
                <w:sz w:val="18"/>
                <w:szCs w:val="18"/>
                <w:lang w:eastAsia="en-US"/>
              </w:rPr>
              <w:t>136,6</w:t>
            </w:r>
          </w:p>
        </w:tc>
        <w:tc>
          <w:tcPr>
            <w:tcW w:w="600" w:type="dxa"/>
            <w:shd w:val="clear" w:color="auto" w:fill="auto"/>
            <w:noWrap/>
            <w:vAlign w:val="bottom"/>
            <w:hideMark/>
          </w:tcPr>
          <w:p w14:paraId="0452E707" w14:textId="77777777" w:rsidR="00BE4B3B" w:rsidRPr="00557A4B" w:rsidRDefault="00BE4B3B" w:rsidP="00955D18">
            <w:pPr>
              <w:suppressAutoHyphens w:val="0"/>
              <w:jc w:val="right"/>
              <w:rPr>
                <w:sz w:val="18"/>
                <w:szCs w:val="18"/>
                <w:lang w:eastAsia="en-US"/>
              </w:rPr>
            </w:pPr>
            <w:r w:rsidRPr="00557A4B">
              <w:rPr>
                <w:sz w:val="18"/>
                <w:szCs w:val="18"/>
                <w:lang w:eastAsia="en-US"/>
              </w:rPr>
              <w:t>16,9</w:t>
            </w:r>
          </w:p>
        </w:tc>
        <w:tc>
          <w:tcPr>
            <w:tcW w:w="520" w:type="dxa"/>
            <w:shd w:val="clear" w:color="auto" w:fill="auto"/>
            <w:noWrap/>
            <w:vAlign w:val="bottom"/>
            <w:hideMark/>
          </w:tcPr>
          <w:p w14:paraId="7B75B4C2" w14:textId="77777777" w:rsidR="00BE4B3B" w:rsidRPr="00557A4B" w:rsidRDefault="00BE4B3B" w:rsidP="00955D18">
            <w:pPr>
              <w:suppressAutoHyphens w:val="0"/>
              <w:jc w:val="right"/>
              <w:rPr>
                <w:sz w:val="18"/>
                <w:szCs w:val="18"/>
                <w:lang w:eastAsia="en-US"/>
              </w:rPr>
            </w:pPr>
            <w:r w:rsidRPr="00557A4B">
              <w:rPr>
                <w:sz w:val="18"/>
                <w:szCs w:val="18"/>
                <w:lang w:eastAsia="en-US"/>
              </w:rPr>
              <w:t>4,7</w:t>
            </w:r>
          </w:p>
        </w:tc>
        <w:tc>
          <w:tcPr>
            <w:tcW w:w="940" w:type="dxa"/>
            <w:shd w:val="clear" w:color="auto" w:fill="auto"/>
            <w:noWrap/>
            <w:vAlign w:val="bottom"/>
            <w:hideMark/>
          </w:tcPr>
          <w:p w14:paraId="6DA45FAC" w14:textId="77777777" w:rsidR="00BE4B3B" w:rsidRPr="00557A4B" w:rsidRDefault="00BE4B3B" w:rsidP="00955D18">
            <w:pPr>
              <w:suppressAutoHyphens w:val="0"/>
              <w:jc w:val="right"/>
              <w:rPr>
                <w:sz w:val="18"/>
                <w:szCs w:val="18"/>
                <w:lang w:eastAsia="en-US"/>
              </w:rPr>
            </w:pPr>
            <w:r w:rsidRPr="00557A4B">
              <w:rPr>
                <w:sz w:val="18"/>
                <w:szCs w:val="18"/>
                <w:lang w:eastAsia="en-US"/>
              </w:rPr>
              <w:t>435,5</w:t>
            </w:r>
          </w:p>
        </w:tc>
        <w:tc>
          <w:tcPr>
            <w:tcW w:w="670" w:type="dxa"/>
            <w:shd w:val="clear" w:color="auto" w:fill="auto"/>
            <w:noWrap/>
            <w:vAlign w:val="bottom"/>
            <w:hideMark/>
          </w:tcPr>
          <w:p w14:paraId="55F74A96" w14:textId="77777777" w:rsidR="00BE4B3B" w:rsidRPr="00557A4B" w:rsidRDefault="00BE4B3B" w:rsidP="00955D18">
            <w:pPr>
              <w:suppressAutoHyphens w:val="0"/>
              <w:jc w:val="right"/>
              <w:rPr>
                <w:sz w:val="18"/>
                <w:szCs w:val="18"/>
                <w:lang w:eastAsia="en-US"/>
              </w:rPr>
            </w:pPr>
            <w:r w:rsidRPr="00557A4B">
              <w:rPr>
                <w:sz w:val="18"/>
                <w:szCs w:val="18"/>
                <w:lang w:eastAsia="en-US"/>
              </w:rPr>
              <w:t>15,0</w:t>
            </w:r>
          </w:p>
        </w:tc>
        <w:tc>
          <w:tcPr>
            <w:tcW w:w="670" w:type="dxa"/>
            <w:shd w:val="clear" w:color="auto" w:fill="auto"/>
            <w:noWrap/>
            <w:vAlign w:val="center"/>
            <w:hideMark/>
          </w:tcPr>
          <w:p w14:paraId="0AF53523" w14:textId="77777777" w:rsidR="00BE4B3B" w:rsidRPr="00557A4B" w:rsidRDefault="00BE4B3B" w:rsidP="00955D18">
            <w:pPr>
              <w:suppressAutoHyphens w:val="0"/>
              <w:jc w:val="right"/>
              <w:rPr>
                <w:sz w:val="18"/>
                <w:szCs w:val="18"/>
                <w:lang w:eastAsia="en-US"/>
              </w:rPr>
            </w:pPr>
            <w:r w:rsidRPr="00557A4B">
              <w:rPr>
                <w:sz w:val="18"/>
                <w:szCs w:val="18"/>
                <w:lang w:eastAsia="en-US"/>
              </w:rPr>
              <w:t>31,9</w:t>
            </w:r>
          </w:p>
        </w:tc>
      </w:tr>
      <w:tr w:rsidR="00BE4B3B" w:rsidRPr="00557A4B" w14:paraId="0FF2B004" w14:textId="77777777" w:rsidTr="009A2D5D">
        <w:trPr>
          <w:trHeight w:val="270"/>
          <w:jc w:val="center"/>
        </w:trPr>
        <w:tc>
          <w:tcPr>
            <w:tcW w:w="1540" w:type="dxa"/>
            <w:tcBorders>
              <w:bottom w:val="double" w:sz="4" w:space="0" w:color="auto"/>
            </w:tcBorders>
            <w:shd w:val="clear" w:color="auto" w:fill="auto"/>
            <w:noWrap/>
            <w:vAlign w:val="center"/>
            <w:hideMark/>
          </w:tcPr>
          <w:p w14:paraId="477D585D" w14:textId="77777777" w:rsidR="00BE4B3B" w:rsidRPr="00557A4B" w:rsidRDefault="00BE4B3B" w:rsidP="00955D18">
            <w:pPr>
              <w:suppressAutoHyphens w:val="0"/>
              <w:jc w:val="center"/>
              <w:rPr>
                <w:sz w:val="18"/>
                <w:szCs w:val="18"/>
                <w:lang w:eastAsia="en-US"/>
              </w:rPr>
            </w:pPr>
            <w:r w:rsidRPr="00557A4B">
              <w:rPr>
                <w:sz w:val="18"/>
                <w:szCs w:val="18"/>
                <w:lang w:eastAsia="en-US"/>
              </w:rPr>
              <w:t>10.479.421</w:t>
            </w:r>
          </w:p>
        </w:tc>
        <w:tc>
          <w:tcPr>
            <w:tcW w:w="1060" w:type="dxa"/>
            <w:tcBorders>
              <w:bottom w:val="double" w:sz="4" w:space="0" w:color="auto"/>
            </w:tcBorders>
            <w:shd w:val="clear" w:color="auto" w:fill="auto"/>
            <w:noWrap/>
            <w:vAlign w:val="bottom"/>
            <w:hideMark/>
          </w:tcPr>
          <w:p w14:paraId="2EB3B018" w14:textId="77777777" w:rsidR="00BE4B3B" w:rsidRPr="00557A4B" w:rsidRDefault="00BE4B3B" w:rsidP="00955D18">
            <w:pPr>
              <w:suppressAutoHyphens w:val="0"/>
              <w:jc w:val="right"/>
              <w:rPr>
                <w:sz w:val="18"/>
                <w:szCs w:val="18"/>
                <w:lang w:eastAsia="en-US"/>
              </w:rPr>
            </w:pPr>
            <w:r w:rsidRPr="00557A4B">
              <w:rPr>
                <w:sz w:val="18"/>
                <w:szCs w:val="18"/>
                <w:lang w:eastAsia="en-US"/>
              </w:rPr>
              <w:t>11,48</w:t>
            </w:r>
          </w:p>
        </w:tc>
        <w:tc>
          <w:tcPr>
            <w:tcW w:w="1100" w:type="dxa"/>
            <w:tcBorders>
              <w:bottom w:val="double" w:sz="4" w:space="0" w:color="auto"/>
            </w:tcBorders>
            <w:shd w:val="clear" w:color="auto" w:fill="auto"/>
            <w:noWrap/>
            <w:vAlign w:val="bottom"/>
            <w:hideMark/>
          </w:tcPr>
          <w:p w14:paraId="3E77470F" w14:textId="77777777" w:rsidR="00BE4B3B" w:rsidRPr="00557A4B" w:rsidRDefault="00BE4B3B" w:rsidP="00955D18">
            <w:pPr>
              <w:suppressAutoHyphens w:val="0"/>
              <w:jc w:val="right"/>
              <w:rPr>
                <w:sz w:val="18"/>
                <w:szCs w:val="18"/>
                <w:lang w:eastAsia="en-US"/>
              </w:rPr>
            </w:pPr>
            <w:r w:rsidRPr="00557A4B">
              <w:rPr>
                <w:sz w:val="18"/>
                <w:szCs w:val="18"/>
                <w:lang w:eastAsia="en-US"/>
              </w:rPr>
              <w:t>3.518,7</w:t>
            </w:r>
          </w:p>
        </w:tc>
        <w:tc>
          <w:tcPr>
            <w:tcW w:w="820" w:type="dxa"/>
            <w:tcBorders>
              <w:bottom w:val="double" w:sz="4" w:space="0" w:color="auto"/>
            </w:tcBorders>
            <w:shd w:val="clear" w:color="auto" w:fill="auto"/>
            <w:noWrap/>
            <w:vAlign w:val="bottom"/>
            <w:hideMark/>
          </w:tcPr>
          <w:p w14:paraId="00EDE916" w14:textId="77777777" w:rsidR="00BE4B3B" w:rsidRPr="00557A4B" w:rsidRDefault="00BE4B3B" w:rsidP="00955D18">
            <w:pPr>
              <w:suppressAutoHyphens w:val="0"/>
              <w:jc w:val="right"/>
              <w:rPr>
                <w:sz w:val="18"/>
                <w:szCs w:val="18"/>
                <w:lang w:eastAsia="en-US"/>
              </w:rPr>
            </w:pPr>
            <w:r w:rsidRPr="00557A4B">
              <w:rPr>
                <w:sz w:val="18"/>
                <w:szCs w:val="18"/>
                <w:lang w:eastAsia="en-US"/>
              </w:rPr>
              <w:t>306,5</w:t>
            </w:r>
          </w:p>
        </w:tc>
        <w:tc>
          <w:tcPr>
            <w:tcW w:w="920" w:type="dxa"/>
            <w:tcBorders>
              <w:bottom w:val="double" w:sz="4" w:space="0" w:color="auto"/>
            </w:tcBorders>
            <w:shd w:val="clear" w:color="auto" w:fill="auto"/>
            <w:noWrap/>
            <w:vAlign w:val="bottom"/>
            <w:hideMark/>
          </w:tcPr>
          <w:p w14:paraId="4213B447" w14:textId="77777777" w:rsidR="00BE4B3B" w:rsidRPr="00557A4B" w:rsidRDefault="00BE4B3B" w:rsidP="00955D18">
            <w:pPr>
              <w:suppressAutoHyphens w:val="0"/>
              <w:jc w:val="right"/>
              <w:rPr>
                <w:sz w:val="18"/>
                <w:szCs w:val="18"/>
                <w:lang w:eastAsia="en-US"/>
              </w:rPr>
            </w:pPr>
            <w:r w:rsidRPr="00557A4B">
              <w:rPr>
                <w:sz w:val="18"/>
                <w:szCs w:val="18"/>
                <w:lang w:eastAsia="en-US"/>
              </w:rPr>
              <w:t>146,3</w:t>
            </w:r>
          </w:p>
        </w:tc>
        <w:tc>
          <w:tcPr>
            <w:tcW w:w="600" w:type="dxa"/>
            <w:tcBorders>
              <w:bottom w:val="double" w:sz="4" w:space="0" w:color="auto"/>
            </w:tcBorders>
            <w:shd w:val="clear" w:color="auto" w:fill="auto"/>
            <w:noWrap/>
            <w:vAlign w:val="bottom"/>
            <w:hideMark/>
          </w:tcPr>
          <w:p w14:paraId="08F7E5FC" w14:textId="77777777" w:rsidR="00BE4B3B" w:rsidRPr="00557A4B" w:rsidRDefault="00BE4B3B" w:rsidP="00955D18">
            <w:pPr>
              <w:suppressAutoHyphens w:val="0"/>
              <w:jc w:val="right"/>
              <w:rPr>
                <w:sz w:val="18"/>
                <w:szCs w:val="18"/>
                <w:lang w:eastAsia="en-US"/>
              </w:rPr>
            </w:pPr>
            <w:r w:rsidRPr="00557A4B">
              <w:rPr>
                <w:sz w:val="18"/>
                <w:szCs w:val="18"/>
                <w:lang w:eastAsia="en-US"/>
              </w:rPr>
              <w:t>12,7</w:t>
            </w:r>
          </w:p>
        </w:tc>
        <w:tc>
          <w:tcPr>
            <w:tcW w:w="520" w:type="dxa"/>
            <w:tcBorders>
              <w:bottom w:val="double" w:sz="4" w:space="0" w:color="auto"/>
            </w:tcBorders>
            <w:shd w:val="clear" w:color="auto" w:fill="auto"/>
            <w:noWrap/>
            <w:vAlign w:val="bottom"/>
            <w:hideMark/>
          </w:tcPr>
          <w:p w14:paraId="293E997D" w14:textId="77777777" w:rsidR="00BE4B3B" w:rsidRPr="00557A4B" w:rsidRDefault="00BE4B3B" w:rsidP="00955D18">
            <w:pPr>
              <w:suppressAutoHyphens w:val="0"/>
              <w:jc w:val="right"/>
              <w:rPr>
                <w:sz w:val="18"/>
                <w:szCs w:val="18"/>
                <w:lang w:eastAsia="en-US"/>
              </w:rPr>
            </w:pPr>
            <w:r w:rsidRPr="00557A4B">
              <w:rPr>
                <w:sz w:val="18"/>
                <w:szCs w:val="18"/>
                <w:lang w:eastAsia="en-US"/>
              </w:rPr>
              <w:t>4,2</w:t>
            </w:r>
          </w:p>
        </w:tc>
        <w:tc>
          <w:tcPr>
            <w:tcW w:w="940" w:type="dxa"/>
            <w:tcBorders>
              <w:bottom w:val="double" w:sz="4" w:space="0" w:color="auto"/>
            </w:tcBorders>
            <w:shd w:val="clear" w:color="auto" w:fill="auto"/>
            <w:noWrap/>
            <w:vAlign w:val="bottom"/>
            <w:hideMark/>
          </w:tcPr>
          <w:p w14:paraId="619318F0" w14:textId="77777777" w:rsidR="00BE4B3B" w:rsidRPr="00557A4B" w:rsidRDefault="00BE4B3B" w:rsidP="00955D18">
            <w:pPr>
              <w:suppressAutoHyphens w:val="0"/>
              <w:jc w:val="right"/>
              <w:rPr>
                <w:sz w:val="18"/>
                <w:szCs w:val="18"/>
                <w:lang w:eastAsia="en-US"/>
              </w:rPr>
            </w:pPr>
            <w:r w:rsidRPr="00557A4B">
              <w:rPr>
                <w:sz w:val="18"/>
                <w:szCs w:val="18"/>
                <w:lang w:eastAsia="en-US"/>
              </w:rPr>
              <w:t>298,5</w:t>
            </w:r>
          </w:p>
        </w:tc>
        <w:tc>
          <w:tcPr>
            <w:tcW w:w="670" w:type="dxa"/>
            <w:tcBorders>
              <w:bottom w:val="double" w:sz="4" w:space="0" w:color="auto"/>
            </w:tcBorders>
            <w:shd w:val="clear" w:color="auto" w:fill="auto"/>
            <w:noWrap/>
            <w:vAlign w:val="bottom"/>
            <w:hideMark/>
          </w:tcPr>
          <w:p w14:paraId="6330A8CB" w14:textId="77777777" w:rsidR="00BE4B3B" w:rsidRPr="00557A4B" w:rsidRDefault="00BE4B3B" w:rsidP="00955D18">
            <w:pPr>
              <w:suppressAutoHyphens w:val="0"/>
              <w:jc w:val="right"/>
              <w:rPr>
                <w:sz w:val="18"/>
                <w:szCs w:val="18"/>
                <w:lang w:eastAsia="en-US"/>
              </w:rPr>
            </w:pPr>
            <w:r w:rsidRPr="00557A4B">
              <w:rPr>
                <w:sz w:val="18"/>
                <w:szCs w:val="18"/>
                <w:lang w:eastAsia="en-US"/>
              </w:rPr>
              <w:t>8,5</w:t>
            </w:r>
          </w:p>
        </w:tc>
        <w:tc>
          <w:tcPr>
            <w:tcW w:w="670" w:type="dxa"/>
            <w:tcBorders>
              <w:bottom w:val="double" w:sz="4" w:space="0" w:color="auto"/>
            </w:tcBorders>
            <w:shd w:val="clear" w:color="auto" w:fill="auto"/>
            <w:noWrap/>
            <w:vAlign w:val="center"/>
            <w:hideMark/>
          </w:tcPr>
          <w:p w14:paraId="5CC86C61" w14:textId="77777777" w:rsidR="00BE4B3B" w:rsidRPr="00557A4B" w:rsidRDefault="00BE4B3B" w:rsidP="00955D18">
            <w:pPr>
              <w:suppressAutoHyphens w:val="0"/>
              <w:jc w:val="right"/>
              <w:rPr>
                <w:sz w:val="18"/>
                <w:szCs w:val="18"/>
                <w:lang w:eastAsia="en-US"/>
              </w:rPr>
            </w:pPr>
            <w:r w:rsidRPr="00557A4B">
              <w:rPr>
                <w:sz w:val="18"/>
                <w:szCs w:val="18"/>
                <w:lang w:eastAsia="en-US"/>
              </w:rPr>
              <w:t>20,4</w:t>
            </w:r>
          </w:p>
        </w:tc>
      </w:tr>
      <w:tr w:rsidR="00BE4B3B" w:rsidRPr="00557A4B" w14:paraId="4D483CBE" w14:textId="77777777" w:rsidTr="009A2D5D">
        <w:trPr>
          <w:trHeight w:val="285"/>
          <w:jc w:val="center"/>
        </w:trPr>
        <w:tc>
          <w:tcPr>
            <w:tcW w:w="1540" w:type="dxa"/>
            <w:tcBorders>
              <w:top w:val="double" w:sz="4" w:space="0" w:color="auto"/>
              <w:bottom w:val="double" w:sz="4" w:space="0" w:color="auto"/>
            </w:tcBorders>
            <w:shd w:val="clear" w:color="auto" w:fill="auto"/>
            <w:noWrap/>
            <w:vAlign w:val="center"/>
            <w:hideMark/>
          </w:tcPr>
          <w:p w14:paraId="6C5736B5" w14:textId="77777777" w:rsidR="00BE4B3B" w:rsidRPr="00557A4B" w:rsidRDefault="00BE4B3B" w:rsidP="00955D18">
            <w:pPr>
              <w:suppressAutoHyphens w:val="0"/>
              <w:rPr>
                <w:b/>
                <w:bCs/>
                <w:sz w:val="18"/>
                <w:szCs w:val="18"/>
                <w:lang w:eastAsia="en-US"/>
              </w:rPr>
            </w:pPr>
            <w:r w:rsidRPr="00557A4B">
              <w:rPr>
                <w:b/>
                <w:bCs/>
                <w:sz w:val="18"/>
                <w:szCs w:val="18"/>
                <w:lang w:eastAsia="en-US"/>
              </w:rPr>
              <w:t>УКУПНО</w:t>
            </w:r>
          </w:p>
        </w:tc>
        <w:tc>
          <w:tcPr>
            <w:tcW w:w="1060" w:type="dxa"/>
            <w:tcBorders>
              <w:top w:val="double" w:sz="4" w:space="0" w:color="auto"/>
              <w:bottom w:val="double" w:sz="4" w:space="0" w:color="auto"/>
            </w:tcBorders>
            <w:shd w:val="clear" w:color="auto" w:fill="auto"/>
            <w:noWrap/>
            <w:vAlign w:val="center"/>
            <w:hideMark/>
          </w:tcPr>
          <w:p w14:paraId="68DAB2DD"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2.170,97</w:t>
            </w:r>
          </w:p>
        </w:tc>
        <w:tc>
          <w:tcPr>
            <w:tcW w:w="1100" w:type="dxa"/>
            <w:tcBorders>
              <w:top w:val="double" w:sz="4" w:space="0" w:color="auto"/>
              <w:bottom w:val="double" w:sz="4" w:space="0" w:color="auto"/>
            </w:tcBorders>
            <w:shd w:val="clear" w:color="auto" w:fill="auto"/>
            <w:noWrap/>
            <w:vAlign w:val="bottom"/>
            <w:hideMark/>
          </w:tcPr>
          <w:p w14:paraId="290CC4E5"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685.134,5</w:t>
            </w:r>
          </w:p>
        </w:tc>
        <w:tc>
          <w:tcPr>
            <w:tcW w:w="820" w:type="dxa"/>
            <w:tcBorders>
              <w:top w:val="double" w:sz="4" w:space="0" w:color="auto"/>
              <w:bottom w:val="double" w:sz="4" w:space="0" w:color="auto"/>
            </w:tcBorders>
            <w:shd w:val="clear" w:color="auto" w:fill="auto"/>
            <w:noWrap/>
            <w:vAlign w:val="bottom"/>
            <w:hideMark/>
          </w:tcPr>
          <w:p w14:paraId="69EA3B4A"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315,6</w:t>
            </w:r>
          </w:p>
        </w:tc>
        <w:tc>
          <w:tcPr>
            <w:tcW w:w="920" w:type="dxa"/>
            <w:tcBorders>
              <w:top w:val="double" w:sz="4" w:space="0" w:color="auto"/>
              <w:bottom w:val="double" w:sz="4" w:space="0" w:color="auto"/>
            </w:tcBorders>
            <w:shd w:val="clear" w:color="auto" w:fill="auto"/>
            <w:noWrap/>
            <w:vAlign w:val="center"/>
            <w:hideMark/>
          </w:tcPr>
          <w:p w14:paraId="59F16544"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18.651,3</w:t>
            </w:r>
          </w:p>
        </w:tc>
        <w:tc>
          <w:tcPr>
            <w:tcW w:w="600" w:type="dxa"/>
            <w:tcBorders>
              <w:top w:val="double" w:sz="4" w:space="0" w:color="auto"/>
              <w:bottom w:val="double" w:sz="4" w:space="0" w:color="auto"/>
            </w:tcBorders>
            <w:shd w:val="clear" w:color="auto" w:fill="auto"/>
            <w:noWrap/>
            <w:vAlign w:val="bottom"/>
            <w:hideMark/>
          </w:tcPr>
          <w:p w14:paraId="1CC6C450"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8,6</w:t>
            </w:r>
          </w:p>
        </w:tc>
        <w:tc>
          <w:tcPr>
            <w:tcW w:w="520" w:type="dxa"/>
            <w:tcBorders>
              <w:top w:val="double" w:sz="4" w:space="0" w:color="auto"/>
              <w:bottom w:val="double" w:sz="4" w:space="0" w:color="auto"/>
            </w:tcBorders>
            <w:shd w:val="clear" w:color="auto" w:fill="auto"/>
            <w:noWrap/>
            <w:vAlign w:val="bottom"/>
            <w:hideMark/>
          </w:tcPr>
          <w:p w14:paraId="1065E60A"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2,7</w:t>
            </w:r>
          </w:p>
        </w:tc>
        <w:tc>
          <w:tcPr>
            <w:tcW w:w="940" w:type="dxa"/>
            <w:tcBorders>
              <w:top w:val="double" w:sz="4" w:space="0" w:color="auto"/>
              <w:bottom w:val="double" w:sz="4" w:space="0" w:color="auto"/>
            </w:tcBorders>
            <w:shd w:val="clear" w:color="auto" w:fill="auto"/>
            <w:noWrap/>
            <w:vAlign w:val="center"/>
            <w:hideMark/>
          </w:tcPr>
          <w:p w14:paraId="3036D138"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101.346,2</w:t>
            </w:r>
          </w:p>
        </w:tc>
        <w:tc>
          <w:tcPr>
            <w:tcW w:w="670" w:type="dxa"/>
            <w:tcBorders>
              <w:top w:val="double" w:sz="4" w:space="0" w:color="auto"/>
              <w:bottom w:val="double" w:sz="4" w:space="0" w:color="auto"/>
            </w:tcBorders>
            <w:shd w:val="clear" w:color="auto" w:fill="auto"/>
            <w:noWrap/>
            <w:vAlign w:val="bottom"/>
            <w:hideMark/>
          </w:tcPr>
          <w:p w14:paraId="4205250A"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14,8</w:t>
            </w:r>
          </w:p>
        </w:tc>
        <w:tc>
          <w:tcPr>
            <w:tcW w:w="670" w:type="dxa"/>
            <w:tcBorders>
              <w:top w:val="double" w:sz="4" w:space="0" w:color="auto"/>
              <w:bottom w:val="double" w:sz="4" w:space="0" w:color="auto"/>
            </w:tcBorders>
            <w:shd w:val="clear" w:color="auto" w:fill="auto"/>
            <w:noWrap/>
            <w:vAlign w:val="center"/>
            <w:hideMark/>
          </w:tcPr>
          <w:p w14:paraId="5A6AC659" w14:textId="77777777" w:rsidR="00BE4B3B" w:rsidRPr="00557A4B" w:rsidRDefault="00BE4B3B" w:rsidP="00955D18">
            <w:pPr>
              <w:suppressAutoHyphens w:val="0"/>
              <w:jc w:val="right"/>
              <w:rPr>
                <w:b/>
                <w:bCs/>
                <w:sz w:val="18"/>
                <w:szCs w:val="18"/>
                <w:lang w:eastAsia="en-US"/>
              </w:rPr>
            </w:pPr>
            <w:r w:rsidRPr="00557A4B">
              <w:rPr>
                <w:b/>
                <w:bCs/>
                <w:sz w:val="18"/>
                <w:szCs w:val="18"/>
                <w:lang w:eastAsia="en-US"/>
              </w:rPr>
              <w:t>54,3</w:t>
            </w:r>
          </w:p>
        </w:tc>
      </w:tr>
    </w:tbl>
    <w:p w14:paraId="0F1E2014" w14:textId="77777777" w:rsidR="006673AC" w:rsidRPr="00300465" w:rsidRDefault="006673AC" w:rsidP="00955D18">
      <w:pPr>
        <w:spacing w:after="60"/>
        <w:ind w:firstLine="720"/>
        <w:jc w:val="both"/>
        <w:rPr>
          <w:bCs/>
          <w:sz w:val="22"/>
          <w:szCs w:val="22"/>
          <w:lang w:val="sr-Cyrl-RS"/>
        </w:rPr>
      </w:pPr>
    </w:p>
    <w:p w14:paraId="11C16075" w14:textId="27932CEC" w:rsidR="006673AC" w:rsidRPr="00300465" w:rsidRDefault="006673AC" w:rsidP="00955D18">
      <w:pPr>
        <w:spacing w:after="60"/>
        <w:ind w:firstLine="720"/>
        <w:jc w:val="both"/>
        <w:rPr>
          <w:sz w:val="22"/>
          <w:szCs w:val="22"/>
          <w:lang w:val="sr-Cyrl-RS"/>
        </w:rPr>
      </w:pPr>
      <w:r w:rsidRPr="00300465">
        <w:rPr>
          <w:bCs/>
          <w:sz w:val="22"/>
          <w:szCs w:val="22"/>
          <w:lang w:val="sr-Cyrl-RS"/>
        </w:rPr>
        <w:t>Најзаступљенија је газдинска класа 10.</w:t>
      </w:r>
      <w:r w:rsidR="00B10A4F" w:rsidRPr="00300465">
        <w:rPr>
          <w:bCs/>
          <w:sz w:val="22"/>
          <w:szCs w:val="22"/>
          <w:lang w:val="sr-Latn-RS"/>
        </w:rPr>
        <w:t>351</w:t>
      </w:r>
      <w:r w:rsidRPr="00300465">
        <w:rPr>
          <w:bCs/>
          <w:sz w:val="22"/>
          <w:szCs w:val="22"/>
          <w:lang w:val="sr-Cyrl-RS"/>
        </w:rPr>
        <w:t xml:space="preserve">.421 са </w:t>
      </w:r>
      <w:r w:rsidR="00BE4B3B">
        <w:rPr>
          <w:bCs/>
          <w:sz w:val="22"/>
          <w:szCs w:val="22"/>
          <w:lang w:val="sr-Cyrl-RS"/>
        </w:rPr>
        <w:t>74.850,6</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планираног приноса. Површина</w:t>
      </w:r>
      <w:r w:rsidR="009B1576" w:rsidRPr="00300465">
        <w:rPr>
          <w:sz w:val="22"/>
          <w:szCs w:val="22"/>
          <w:lang w:val="sr-Cyrl-RS"/>
        </w:rPr>
        <w:t xml:space="preserve"> </w:t>
      </w:r>
      <w:r w:rsidRPr="00300465">
        <w:rPr>
          <w:bCs/>
          <w:sz w:val="22"/>
          <w:szCs w:val="22"/>
          <w:lang w:val="sr-Cyrl-RS"/>
        </w:rPr>
        <w:t xml:space="preserve">коју заузима ова газдинска класа је </w:t>
      </w:r>
      <w:r w:rsidR="00BE4B3B">
        <w:rPr>
          <w:bCs/>
          <w:sz w:val="22"/>
          <w:szCs w:val="22"/>
          <w:lang w:val="sr-Cyrl-RS"/>
        </w:rPr>
        <w:t>1.704,48</w:t>
      </w:r>
      <w:r w:rsidRPr="00300465">
        <w:rPr>
          <w:sz w:val="22"/>
          <w:szCs w:val="22"/>
          <w:lang w:val="sr-Latn-RS" w:eastAsia="sr-Cyrl-RS"/>
        </w:rPr>
        <w:t>ha</w:t>
      </w:r>
      <w:r w:rsidRPr="00300465">
        <w:rPr>
          <w:bCs/>
          <w:sz w:val="22"/>
          <w:szCs w:val="22"/>
          <w:lang w:val="sr-Cyrl-RS"/>
        </w:rPr>
        <w:t xml:space="preserve"> са укупном запремином од </w:t>
      </w:r>
      <w:r w:rsidR="00BE4B3B">
        <w:rPr>
          <w:bCs/>
          <w:sz w:val="22"/>
          <w:szCs w:val="22"/>
          <w:lang w:val="sr-Cyrl-RS"/>
        </w:rPr>
        <w:t>511.787,2</w:t>
      </w:r>
      <w:r w:rsidRPr="00300465">
        <w:rPr>
          <w:bCs/>
          <w:sz w:val="22"/>
          <w:szCs w:val="22"/>
          <w:lang w:val="sr-Latn-RS"/>
        </w:rPr>
        <w:t>m</w:t>
      </w:r>
      <w:r w:rsidRPr="00300465">
        <w:rPr>
          <w:bCs/>
          <w:sz w:val="22"/>
          <w:szCs w:val="22"/>
          <w:vertAlign w:val="superscript"/>
          <w:lang w:val="sr-Cyrl-RS"/>
        </w:rPr>
        <w:t xml:space="preserve">3 </w:t>
      </w:r>
      <w:r w:rsidRPr="00300465">
        <w:rPr>
          <w:bCs/>
          <w:sz w:val="22"/>
          <w:szCs w:val="22"/>
          <w:lang w:val="sr-Cyrl-RS"/>
        </w:rPr>
        <w:t xml:space="preserve">и запреминским прирастом од </w:t>
      </w:r>
      <w:r w:rsidR="00BE4B3B">
        <w:rPr>
          <w:bCs/>
          <w:sz w:val="22"/>
          <w:szCs w:val="22"/>
          <w:lang w:val="sr-Cyrl-RS"/>
        </w:rPr>
        <w:t>11.948,4</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интнзитет проређивања по запремини је </w:t>
      </w:r>
      <w:r w:rsidR="00BE4B3B">
        <w:rPr>
          <w:bCs/>
          <w:sz w:val="22"/>
          <w:szCs w:val="22"/>
          <w:lang w:val="sr-Cyrl-RS"/>
        </w:rPr>
        <w:t>14,6</w:t>
      </w:r>
      <w:r w:rsidRPr="00300465">
        <w:rPr>
          <w:bCs/>
          <w:sz w:val="22"/>
          <w:szCs w:val="22"/>
          <w:lang w:val="sr-Cyrl-RS"/>
        </w:rPr>
        <w:t>%</w:t>
      </w:r>
      <w:r w:rsidR="00392F5D" w:rsidRPr="00300465">
        <w:rPr>
          <w:bCs/>
          <w:sz w:val="22"/>
          <w:szCs w:val="22"/>
          <w:lang w:val="sr-Cyrl-RS"/>
        </w:rPr>
        <w:t>,</w:t>
      </w:r>
      <w:r w:rsidRPr="00300465">
        <w:rPr>
          <w:bCs/>
          <w:sz w:val="22"/>
          <w:szCs w:val="22"/>
          <w:lang w:val="sr-Cyrl-RS"/>
        </w:rPr>
        <w:t xml:space="preserve"> а по прирасту </w:t>
      </w:r>
      <w:r w:rsidR="00BE4B3B">
        <w:rPr>
          <w:bCs/>
          <w:sz w:val="22"/>
          <w:szCs w:val="22"/>
          <w:lang w:val="sr-Cyrl-RS"/>
        </w:rPr>
        <w:t>62,6</w:t>
      </w:r>
      <w:r w:rsidRPr="00300465">
        <w:rPr>
          <w:bCs/>
          <w:sz w:val="22"/>
          <w:szCs w:val="22"/>
          <w:lang w:val="sr-Cyrl-RS"/>
        </w:rPr>
        <w:t>%.</w:t>
      </w:r>
    </w:p>
    <w:p w14:paraId="429E1D07" w14:textId="26E724DD" w:rsidR="006673AC" w:rsidRPr="00300465" w:rsidRDefault="002F6088" w:rsidP="00955D18">
      <w:pPr>
        <w:spacing w:after="60"/>
        <w:ind w:firstLine="720"/>
        <w:jc w:val="both"/>
        <w:rPr>
          <w:bCs/>
          <w:sz w:val="22"/>
          <w:szCs w:val="22"/>
          <w:lang w:val="sr-Cyrl-RS"/>
        </w:rPr>
      </w:pPr>
      <w:r w:rsidRPr="002F6088">
        <w:rPr>
          <w:b/>
          <w:sz w:val="22"/>
          <w:szCs w:val="22"/>
          <w:lang w:val="sr-Cyrl-RS"/>
        </w:rPr>
        <w:t>”</w:t>
      </w:r>
      <w:r w:rsidR="006673AC" w:rsidRPr="002F6088">
        <w:rPr>
          <w:b/>
          <w:sz w:val="22"/>
          <w:szCs w:val="22"/>
          <w:lang w:val="sr-Cyrl-RS"/>
        </w:rPr>
        <w:t>Р</w:t>
      </w:r>
      <w:r w:rsidR="006673AC" w:rsidRPr="00300465">
        <w:rPr>
          <w:b/>
          <w:sz w:val="22"/>
          <w:szCs w:val="22"/>
          <w:lang w:val="sr-Cyrl-RS"/>
        </w:rPr>
        <w:t>еализација планираног претходног приноса (у састојини-одсеку) по површини је обавезна, а по запремини може да одступи ±10.</w:t>
      </w:r>
      <w:r w:rsidRPr="002F6088">
        <w:rPr>
          <w:b/>
          <w:sz w:val="22"/>
          <w:szCs w:val="22"/>
          <w:lang w:val="sr-Cyrl-RS"/>
        </w:rPr>
        <w:t>”</w:t>
      </w:r>
      <w:r w:rsidR="006673AC" w:rsidRPr="00300465">
        <w:rPr>
          <w:b/>
          <w:sz w:val="22"/>
          <w:szCs w:val="22"/>
          <w:lang w:val="sr-Cyrl-RS"/>
        </w:rPr>
        <w:t xml:space="preserve"> (члан 46. став 3. Правилника  о  изради  основа)</w:t>
      </w:r>
    </w:p>
    <w:p w14:paraId="46CC7C0B" w14:textId="77777777" w:rsidR="006673AC" w:rsidRPr="00300465" w:rsidRDefault="006673AC" w:rsidP="00955D18">
      <w:pPr>
        <w:spacing w:after="60"/>
        <w:jc w:val="both"/>
        <w:rPr>
          <w:sz w:val="22"/>
          <w:szCs w:val="22"/>
          <w:lang w:val="sr-Cyrl-RS"/>
        </w:rPr>
      </w:pPr>
    </w:p>
    <w:p w14:paraId="2DBF9E6B" w14:textId="77777777" w:rsidR="006673AC" w:rsidRPr="00E52828" w:rsidRDefault="006673AC" w:rsidP="00955D18">
      <w:pPr>
        <w:pStyle w:val="Heading3"/>
        <w:spacing w:before="120" w:after="60"/>
        <w:ind w:firstLine="720"/>
        <w:jc w:val="both"/>
        <w:rPr>
          <w:b w:val="0"/>
          <w:bCs/>
          <w:lang w:val="sr-Cyrl-RS"/>
        </w:rPr>
      </w:pPr>
      <w:bookmarkStart w:id="464" w:name="_Toc186198608"/>
      <w:bookmarkStart w:id="465" w:name="_Toc230479915"/>
      <w:bookmarkStart w:id="466" w:name="_Toc241997912"/>
      <w:bookmarkStart w:id="467" w:name="_Toc283120535"/>
      <w:bookmarkStart w:id="468" w:name="_Toc289938937"/>
      <w:bookmarkStart w:id="469" w:name="_Toc289939200"/>
      <w:bookmarkStart w:id="470" w:name="_Toc303339615"/>
      <w:bookmarkStart w:id="471" w:name="_Toc410726820"/>
      <w:bookmarkStart w:id="472" w:name="_Toc85795264"/>
      <w:r w:rsidRPr="00E52828">
        <w:rPr>
          <w:bCs/>
          <w:lang w:val="sr-Cyrl-RS"/>
        </w:rPr>
        <w:lastRenderedPageBreak/>
        <w:t>7</w:t>
      </w:r>
      <w:r w:rsidRPr="00E52828">
        <w:rPr>
          <w:bCs/>
          <w:spacing w:val="0"/>
          <w:lang w:val="sr-Cyrl-RS"/>
        </w:rPr>
        <w:t>.3.4.</w:t>
      </w:r>
      <w:r w:rsidR="00E52828">
        <w:rPr>
          <w:bCs/>
          <w:spacing w:val="0"/>
          <w:lang w:val="sr-Cyrl-RS"/>
        </w:rPr>
        <w:tab/>
      </w:r>
      <w:r w:rsidRPr="00E52828">
        <w:rPr>
          <w:bCs/>
          <w:spacing w:val="0"/>
          <w:lang w:val="sr-Cyrl-RS"/>
        </w:rPr>
        <w:t>Укупан принос од сече шума</w:t>
      </w:r>
      <w:bookmarkEnd w:id="464"/>
      <w:bookmarkEnd w:id="465"/>
      <w:bookmarkEnd w:id="466"/>
      <w:bookmarkEnd w:id="467"/>
      <w:bookmarkEnd w:id="468"/>
      <w:bookmarkEnd w:id="469"/>
      <w:bookmarkEnd w:id="470"/>
      <w:bookmarkEnd w:id="471"/>
      <w:bookmarkEnd w:id="472"/>
    </w:p>
    <w:p w14:paraId="2B2D4258" w14:textId="77777777" w:rsidR="006673AC" w:rsidRPr="00300465" w:rsidRDefault="006673AC" w:rsidP="00955D18">
      <w:pPr>
        <w:spacing w:after="60"/>
        <w:ind w:firstLine="720"/>
        <w:jc w:val="both"/>
        <w:rPr>
          <w:sz w:val="22"/>
          <w:szCs w:val="22"/>
          <w:lang w:val="sr-Cyrl-RS"/>
        </w:rPr>
      </w:pPr>
    </w:p>
    <w:p w14:paraId="0256EAC9"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Укупно планирани принос од сече шума по врстама дрвећа дат је у следећој табели:</w:t>
      </w:r>
    </w:p>
    <w:p w14:paraId="5B79D911" w14:textId="77777777" w:rsidR="006673AC" w:rsidRPr="00300465" w:rsidRDefault="006673AC" w:rsidP="00955D18">
      <w:pPr>
        <w:spacing w:after="60"/>
        <w:jc w:val="both"/>
        <w:rPr>
          <w:bCs/>
          <w:sz w:val="22"/>
          <w:szCs w:val="22"/>
          <w:lang w:val="sr-Cyrl-RS"/>
        </w:rPr>
      </w:pPr>
    </w:p>
    <w:p w14:paraId="6C8935EB" w14:textId="066C2EE2" w:rsidR="006673AC" w:rsidRPr="006673AC" w:rsidRDefault="006673AC" w:rsidP="00955D18">
      <w:pPr>
        <w:spacing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084A2E">
        <w:rPr>
          <w:b/>
          <w:i/>
          <w:sz w:val="20"/>
          <w:lang w:val="sr-Cyrl-RS"/>
        </w:rPr>
        <w:t>9</w:t>
      </w:r>
      <w:r w:rsidRPr="00F11BC3">
        <w:rPr>
          <w:b/>
          <w:i/>
          <w:sz w:val="20"/>
          <w:lang w:val="sr-Cyrl-RS"/>
        </w:rPr>
        <w:t>:</w:t>
      </w:r>
      <w:r w:rsidRPr="006673AC">
        <w:rPr>
          <w:bCs/>
          <w:i/>
          <w:sz w:val="20"/>
          <w:lang w:val="sr-Cyrl-RS"/>
        </w:rPr>
        <w:t xml:space="preserve"> Планирани принос по вр.</w:t>
      </w:r>
    </w:p>
    <w:tbl>
      <w:tblPr>
        <w:tblW w:w="3293" w:type="dxa"/>
        <w:jc w:val="center"/>
        <w:tblBorders>
          <w:top w:val="double" w:sz="6" w:space="0" w:color="auto"/>
          <w:left w:val="double" w:sz="4"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453"/>
        <w:gridCol w:w="1140"/>
        <w:gridCol w:w="700"/>
      </w:tblGrid>
      <w:tr w:rsidR="005C12BA" w:rsidRPr="00557A4B" w14:paraId="56D6F73C" w14:textId="77777777" w:rsidTr="005C12BA">
        <w:trPr>
          <w:trHeight w:val="285"/>
          <w:jc w:val="center"/>
        </w:trPr>
        <w:tc>
          <w:tcPr>
            <w:tcW w:w="1453" w:type="dxa"/>
            <w:tcBorders>
              <w:top w:val="double" w:sz="6" w:space="0" w:color="auto"/>
              <w:bottom w:val="double" w:sz="6" w:space="0" w:color="auto"/>
            </w:tcBorders>
            <w:shd w:val="clear" w:color="auto" w:fill="auto"/>
            <w:noWrap/>
            <w:vAlign w:val="center"/>
            <w:hideMark/>
          </w:tcPr>
          <w:p w14:paraId="3FA08DC8" w14:textId="77777777" w:rsidR="005C12BA" w:rsidRPr="00557A4B" w:rsidRDefault="005C12BA" w:rsidP="00955D18">
            <w:pPr>
              <w:suppressAutoHyphens w:val="0"/>
              <w:jc w:val="center"/>
              <w:rPr>
                <w:b/>
                <w:bCs/>
                <w:sz w:val="18"/>
                <w:szCs w:val="18"/>
                <w:lang w:eastAsia="en-US"/>
              </w:rPr>
            </w:pPr>
            <w:r w:rsidRPr="00557A4B">
              <w:rPr>
                <w:b/>
                <w:bCs/>
                <w:sz w:val="18"/>
                <w:szCs w:val="18"/>
                <w:lang w:eastAsia="en-US"/>
              </w:rPr>
              <w:t>Врста дрвета</w:t>
            </w:r>
          </w:p>
        </w:tc>
        <w:tc>
          <w:tcPr>
            <w:tcW w:w="1140" w:type="dxa"/>
            <w:tcBorders>
              <w:top w:val="double" w:sz="6" w:space="0" w:color="auto"/>
              <w:bottom w:val="double" w:sz="6" w:space="0" w:color="auto"/>
            </w:tcBorders>
            <w:shd w:val="clear" w:color="auto" w:fill="auto"/>
            <w:noWrap/>
            <w:vAlign w:val="center"/>
            <w:hideMark/>
          </w:tcPr>
          <w:p w14:paraId="0D6BF7DE" w14:textId="77777777" w:rsidR="005C12BA" w:rsidRPr="00557A4B" w:rsidRDefault="005C12BA" w:rsidP="00955D18">
            <w:pPr>
              <w:suppressAutoHyphens w:val="0"/>
              <w:jc w:val="center"/>
              <w:rPr>
                <w:b/>
                <w:bCs/>
                <w:sz w:val="18"/>
                <w:szCs w:val="18"/>
                <w:lang w:eastAsia="en-US"/>
              </w:rPr>
            </w:pPr>
            <w:r w:rsidRPr="00557A4B">
              <w:rPr>
                <w:b/>
                <w:bCs/>
                <w:sz w:val="18"/>
                <w:szCs w:val="18"/>
                <w:lang w:eastAsia="en-US"/>
              </w:rPr>
              <w:t>Принос</w:t>
            </w:r>
          </w:p>
        </w:tc>
        <w:tc>
          <w:tcPr>
            <w:tcW w:w="700" w:type="dxa"/>
            <w:tcBorders>
              <w:top w:val="double" w:sz="6" w:space="0" w:color="auto"/>
              <w:bottom w:val="double" w:sz="6" w:space="0" w:color="auto"/>
            </w:tcBorders>
            <w:shd w:val="clear" w:color="auto" w:fill="auto"/>
            <w:noWrap/>
            <w:vAlign w:val="bottom"/>
            <w:hideMark/>
          </w:tcPr>
          <w:p w14:paraId="0210BAB2" w14:textId="77777777" w:rsidR="005C12BA" w:rsidRPr="00557A4B" w:rsidRDefault="005C12BA" w:rsidP="00955D18">
            <w:pPr>
              <w:suppressAutoHyphens w:val="0"/>
              <w:jc w:val="center"/>
              <w:rPr>
                <w:b/>
                <w:bCs/>
                <w:sz w:val="18"/>
                <w:szCs w:val="18"/>
                <w:lang w:eastAsia="en-US"/>
              </w:rPr>
            </w:pPr>
            <w:r w:rsidRPr="00557A4B">
              <w:rPr>
                <w:b/>
                <w:bCs/>
                <w:sz w:val="18"/>
                <w:szCs w:val="18"/>
                <w:lang w:eastAsia="en-US"/>
              </w:rPr>
              <w:t>%</w:t>
            </w:r>
          </w:p>
        </w:tc>
      </w:tr>
      <w:tr w:rsidR="005C12BA" w:rsidRPr="00557A4B" w14:paraId="38E6AB9D" w14:textId="77777777" w:rsidTr="005C12BA">
        <w:trPr>
          <w:trHeight w:val="285"/>
          <w:jc w:val="center"/>
        </w:trPr>
        <w:tc>
          <w:tcPr>
            <w:tcW w:w="1453" w:type="dxa"/>
            <w:tcBorders>
              <w:top w:val="double" w:sz="6" w:space="0" w:color="auto"/>
            </w:tcBorders>
            <w:shd w:val="clear" w:color="auto" w:fill="auto"/>
            <w:noWrap/>
            <w:vAlign w:val="bottom"/>
            <w:hideMark/>
          </w:tcPr>
          <w:p w14:paraId="0FD797F6" w14:textId="77777777" w:rsidR="005C12BA" w:rsidRPr="00557A4B" w:rsidRDefault="005C12BA" w:rsidP="00955D18">
            <w:pPr>
              <w:suppressAutoHyphens w:val="0"/>
              <w:rPr>
                <w:sz w:val="18"/>
                <w:szCs w:val="18"/>
                <w:lang w:eastAsia="en-US"/>
              </w:rPr>
            </w:pPr>
            <w:r w:rsidRPr="00557A4B">
              <w:rPr>
                <w:sz w:val="18"/>
                <w:szCs w:val="18"/>
                <w:lang w:eastAsia="en-US"/>
              </w:rPr>
              <w:t>Буква</w:t>
            </w:r>
          </w:p>
        </w:tc>
        <w:tc>
          <w:tcPr>
            <w:tcW w:w="1140" w:type="dxa"/>
            <w:tcBorders>
              <w:top w:val="double" w:sz="6" w:space="0" w:color="auto"/>
            </w:tcBorders>
            <w:shd w:val="clear" w:color="auto" w:fill="auto"/>
            <w:noWrap/>
            <w:vAlign w:val="bottom"/>
            <w:hideMark/>
          </w:tcPr>
          <w:p w14:paraId="5CED76B5" w14:textId="11B1BD04" w:rsidR="005C12BA" w:rsidRPr="00557A4B" w:rsidRDefault="005C12BA" w:rsidP="00955D18">
            <w:pPr>
              <w:suppressAutoHyphens w:val="0"/>
              <w:jc w:val="right"/>
              <w:rPr>
                <w:sz w:val="18"/>
                <w:szCs w:val="18"/>
                <w:lang w:eastAsia="en-US"/>
              </w:rPr>
            </w:pPr>
            <w:r w:rsidRPr="00557A4B">
              <w:rPr>
                <w:sz w:val="18"/>
                <w:szCs w:val="18"/>
                <w:lang w:eastAsia="en-US"/>
              </w:rPr>
              <w:t>106</w:t>
            </w:r>
            <w:r w:rsidR="009A2D5D" w:rsidRPr="00557A4B">
              <w:rPr>
                <w:sz w:val="18"/>
                <w:szCs w:val="18"/>
                <w:lang w:val="sr-Cyrl-RS" w:eastAsia="en-US"/>
              </w:rPr>
              <w:t>.</w:t>
            </w:r>
            <w:r w:rsidRPr="00557A4B">
              <w:rPr>
                <w:sz w:val="18"/>
                <w:szCs w:val="18"/>
                <w:lang w:eastAsia="en-US"/>
              </w:rPr>
              <w:t>872,8</w:t>
            </w:r>
          </w:p>
        </w:tc>
        <w:tc>
          <w:tcPr>
            <w:tcW w:w="700" w:type="dxa"/>
            <w:tcBorders>
              <w:top w:val="double" w:sz="6" w:space="0" w:color="auto"/>
            </w:tcBorders>
            <w:shd w:val="clear" w:color="auto" w:fill="auto"/>
            <w:vAlign w:val="center"/>
            <w:hideMark/>
          </w:tcPr>
          <w:p w14:paraId="1CEFDC64" w14:textId="77777777" w:rsidR="005C12BA" w:rsidRPr="00557A4B" w:rsidRDefault="005C12BA" w:rsidP="00955D18">
            <w:pPr>
              <w:suppressAutoHyphens w:val="0"/>
              <w:jc w:val="right"/>
              <w:rPr>
                <w:sz w:val="18"/>
                <w:szCs w:val="18"/>
                <w:lang w:eastAsia="en-US"/>
              </w:rPr>
            </w:pPr>
            <w:r w:rsidRPr="00557A4B">
              <w:rPr>
                <w:sz w:val="18"/>
                <w:szCs w:val="18"/>
                <w:lang w:eastAsia="en-US"/>
              </w:rPr>
              <w:t>84,0</w:t>
            </w:r>
          </w:p>
        </w:tc>
      </w:tr>
      <w:tr w:rsidR="005C12BA" w:rsidRPr="00557A4B" w14:paraId="049AE6D1" w14:textId="77777777" w:rsidTr="005C12BA">
        <w:trPr>
          <w:trHeight w:val="285"/>
          <w:jc w:val="center"/>
        </w:trPr>
        <w:tc>
          <w:tcPr>
            <w:tcW w:w="1453" w:type="dxa"/>
            <w:shd w:val="clear" w:color="auto" w:fill="auto"/>
            <w:noWrap/>
            <w:vAlign w:val="bottom"/>
            <w:hideMark/>
          </w:tcPr>
          <w:p w14:paraId="04528439" w14:textId="77777777" w:rsidR="005C12BA" w:rsidRPr="00557A4B" w:rsidRDefault="005C12BA" w:rsidP="00955D18">
            <w:pPr>
              <w:suppressAutoHyphens w:val="0"/>
              <w:rPr>
                <w:sz w:val="18"/>
                <w:szCs w:val="18"/>
                <w:lang w:eastAsia="en-US"/>
              </w:rPr>
            </w:pPr>
            <w:r w:rsidRPr="00557A4B">
              <w:rPr>
                <w:sz w:val="18"/>
                <w:szCs w:val="18"/>
                <w:lang w:eastAsia="en-US"/>
              </w:rPr>
              <w:t>Црни бор</w:t>
            </w:r>
          </w:p>
        </w:tc>
        <w:tc>
          <w:tcPr>
            <w:tcW w:w="1140" w:type="dxa"/>
            <w:shd w:val="clear" w:color="auto" w:fill="auto"/>
            <w:noWrap/>
            <w:vAlign w:val="bottom"/>
            <w:hideMark/>
          </w:tcPr>
          <w:p w14:paraId="6CA73E8B" w14:textId="6AAD036A" w:rsidR="005C12BA" w:rsidRPr="00557A4B" w:rsidRDefault="005C12BA" w:rsidP="00955D18">
            <w:pPr>
              <w:suppressAutoHyphens w:val="0"/>
              <w:jc w:val="right"/>
              <w:rPr>
                <w:sz w:val="18"/>
                <w:szCs w:val="18"/>
                <w:lang w:eastAsia="en-US"/>
              </w:rPr>
            </w:pPr>
            <w:r w:rsidRPr="00557A4B">
              <w:rPr>
                <w:sz w:val="18"/>
                <w:szCs w:val="18"/>
                <w:lang w:eastAsia="en-US"/>
              </w:rPr>
              <w:t>10</w:t>
            </w:r>
            <w:r w:rsidR="009A2D5D" w:rsidRPr="00557A4B">
              <w:rPr>
                <w:sz w:val="18"/>
                <w:szCs w:val="18"/>
                <w:lang w:val="sr-Cyrl-RS" w:eastAsia="en-US"/>
              </w:rPr>
              <w:t>.</w:t>
            </w:r>
            <w:r w:rsidRPr="00557A4B">
              <w:rPr>
                <w:sz w:val="18"/>
                <w:szCs w:val="18"/>
                <w:lang w:eastAsia="en-US"/>
              </w:rPr>
              <w:t>432,8</w:t>
            </w:r>
          </w:p>
        </w:tc>
        <w:tc>
          <w:tcPr>
            <w:tcW w:w="700" w:type="dxa"/>
            <w:shd w:val="clear" w:color="auto" w:fill="auto"/>
            <w:vAlign w:val="center"/>
            <w:hideMark/>
          </w:tcPr>
          <w:p w14:paraId="67175168" w14:textId="77777777" w:rsidR="005C12BA" w:rsidRPr="00557A4B" w:rsidRDefault="005C12BA" w:rsidP="00955D18">
            <w:pPr>
              <w:suppressAutoHyphens w:val="0"/>
              <w:jc w:val="right"/>
              <w:rPr>
                <w:sz w:val="18"/>
                <w:szCs w:val="18"/>
                <w:lang w:eastAsia="en-US"/>
              </w:rPr>
            </w:pPr>
            <w:r w:rsidRPr="00557A4B">
              <w:rPr>
                <w:sz w:val="18"/>
                <w:szCs w:val="18"/>
                <w:lang w:eastAsia="en-US"/>
              </w:rPr>
              <w:t>8,2</w:t>
            </w:r>
          </w:p>
        </w:tc>
      </w:tr>
      <w:tr w:rsidR="005C12BA" w:rsidRPr="00557A4B" w14:paraId="0258CFB2" w14:textId="77777777" w:rsidTr="005C12BA">
        <w:trPr>
          <w:trHeight w:val="270"/>
          <w:jc w:val="center"/>
        </w:trPr>
        <w:tc>
          <w:tcPr>
            <w:tcW w:w="1453" w:type="dxa"/>
            <w:shd w:val="clear" w:color="auto" w:fill="auto"/>
            <w:noWrap/>
            <w:vAlign w:val="bottom"/>
            <w:hideMark/>
          </w:tcPr>
          <w:p w14:paraId="45957FD8" w14:textId="77777777" w:rsidR="005C12BA" w:rsidRPr="00557A4B" w:rsidRDefault="005C12BA" w:rsidP="00955D18">
            <w:pPr>
              <w:suppressAutoHyphens w:val="0"/>
              <w:rPr>
                <w:sz w:val="18"/>
                <w:szCs w:val="18"/>
                <w:lang w:eastAsia="en-US"/>
              </w:rPr>
            </w:pPr>
            <w:r w:rsidRPr="00557A4B">
              <w:rPr>
                <w:sz w:val="18"/>
                <w:szCs w:val="18"/>
                <w:lang w:eastAsia="en-US"/>
              </w:rPr>
              <w:t>Смрча</w:t>
            </w:r>
          </w:p>
        </w:tc>
        <w:tc>
          <w:tcPr>
            <w:tcW w:w="1140" w:type="dxa"/>
            <w:shd w:val="clear" w:color="auto" w:fill="auto"/>
            <w:noWrap/>
            <w:vAlign w:val="bottom"/>
            <w:hideMark/>
          </w:tcPr>
          <w:p w14:paraId="135669D9" w14:textId="0A68E5DC" w:rsidR="005C12BA" w:rsidRPr="00557A4B" w:rsidRDefault="005C12BA" w:rsidP="00955D18">
            <w:pPr>
              <w:suppressAutoHyphens w:val="0"/>
              <w:jc w:val="right"/>
              <w:rPr>
                <w:sz w:val="18"/>
                <w:szCs w:val="18"/>
                <w:lang w:eastAsia="en-US"/>
              </w:rPr>
            </w:pPr>
            <w:r w:rsidRPr="00557A4B">
              <w:rPr>
                <w:sz w:val="18"/>
                <w:szCs w:val="18"/>
                <w:lang w:eastAsia="en-US"/>
              </w:rPr>
              <w:t>9</w:t>
            </w:r>
            <w:r w:rsidR="009A2D5D" w:rsidRPr="00557A4B">
              <w:rPr>
                <w:sz w:val="18"/>
                <w:szCs w:val="18"/>
                <w:lang w:val="sr-Cyrl-RS" w:eastAsia="en-US"/>
              </w:rPr>
              <w:t>.</w:t>
            </w:r>
            <w:r w:rsidRPr="00557A4B">
              <w:rPr>
                <w:sz w:val="18"/>
                <w:szCs w:val="18"/>
                <w:lang w:eastAsia="en-US"/>
              </w:rPr>
              <w:t>160,8</w:t>
            </w:r>
          </w:p>
        </w:tc>
        <w:tc>
          <w:tcPr>
            <w:tcW w:w="700" w:type="dxa"/>
            <w:shd w:val="clear" w:color="auto" w:fill="auto"/>
            <w:vAlign w:val="center"/>
            <w:hideMark/>
          </w:tcPr>
          <w:p w14:paraId="75275E47" w14:textId="77777777" w:rsidR="005C12BA" w:rsidRPr="00557A4B" w:rsidRDefault="005C12BA" w:rsidP="00955D18">
            <w:pPr>
              <w:suppressAutoHyphens w:val="0"/>
              <w:jc w:val="right"/>
              <w:rPr>
                <w:sz w:val="18"/>
                <w:szCs w:val="18"/>
                <w:lang w:eastAsia="en-US"/>
              </w:rPr>
            </w:pPr>
            <w:r w:rsidRPr="00557A4B">
              <w:rPr>
                <w:sz w:val="18"/>
                <w:szCs w:val="18"/>
                <w:lang w:eastAsia="en-US"/>
              </w:rPr>
              <w:t>7,2</w:t>
            </w:r>
          </w:p>
        </w:tc>
      </w:tr>
      <w:tr w:rsidR="005C12BA" w:rsidRPr="00557A4B" w14:paraId="69F5896C" w14:textId="77777777" w:rsidTr="005C12BA">
        <w:trPr>
          <w:trHeight w:val="255"/>
          <w:jc w:val="center"/>
        </w:trPr>
        <w:tc>
          <w:tcPr>
            <w:tcW w:w="1453" w:type="dxa"/>
            <w:shd w:val="clear" w:color="auto" w:fill="auto"/>
            <w:noWrap/>
            <w:vAlign w:val="bottom"/>
            <w:hideMark/>
          </w:tcPr>
          <w:p w14:paraId="2424838F" w14:textId="77777777" w:rsidR="005C12BA" w:rsidRPr="00557A4B" w:rsidRDefault="005C12BA" w:rsidP="00955D18">
            <w:pPr>
              <w:suppressAutoHyphens w:val="0"/>
              <w:rPr>
                <w:sz w:val="18"/>
                <w:szCs w:val="18"/>
                <w:lang w:eastAsia="en-US"/>
              </w:rPr>
            </w:pPr>
            <w:r w:rsidRPr="00557A4B">
              <w:rPr>
                <w:sz w:val="18"/>
                <w:szCs w:val="18"/>
                <w:lang w:eastAsia="en-US"/>
              </w:rPr>
              <w:t>Бели бор</w:t>
            </w:r>
          </w:p>
        </w:tc>
        <w:tc>
          <w:tcPr>
            <w:tcW w:w="1140" w:type="dxa"/>
            <w:shd w:val="clear" w:color="auto" w:fill="auto"/>
            <w:noWrap/>
            <w:vAlign w:val="bottom"/>
            <w:hideMark/>
          </w:tcPr>
          <w:p w14:paraId="27D7B8A7" w14:textId="77777777" w:rsidR="005C12BA" w:rsidRPr="00557A4B" w:rsidRDefault="005C12BA" w:rsidP="00955D18">
            <w:pPr>
              <w:suppressAutoHyphens w:val="0"/>
              <w:jc w:val="right"/>
              <w:rPr>
                <w:sz w:val="18"/>
                <w:szCs w:val="18"/>
                <w:lang w:eastAsia="en-US"/>
              </w:rPr>
            </w:pPr>
            <w:r w:rsidRPr="00557A4B">
              <w:rPr>
                <w:sz w:val="18"/>
                <w:szCs w:val="18"/>
                <w:lang w:eastAsia="en-US"/>
              </w:rPr>
              <w:t>454,2</w:t>
            </w:r>
          </w:p>
        </w:tc>
        <w:tc>
          <w:tcPr>
            <w:tcW w:w="700" w:type="dxa"/>
            <w:shd w:val="clear" w:color="auto" w:fill="auto"/>
            <w:vAlign w:val="center"/>
            <w:hideMark/>
          </w:tcPr>
          <w:p w14:paraId="19D3B5E3" w14:textId="77777777" w:rsidR="005C12BA" w:rsidRPr="00557A4B" w:rsidRDefault="005C12BA" w:rsidP="00955D18">
            <w:pPr>
              <w:suppressAutoHyphens w:val="0"/>
              <w:jc w:val="right"/>
              <w:rPr>
                <w:sz w:val="18"/>
                <w:szCs w:val="18"/>
                <w:lang w:eastAsia="en-US"/>
              </w:rPr>
            </w:pPr>
            <w:r w:rsidRPr="00557A4B">
              <w:rPr>
                <w:sz w:val="18"/>
                <w:szCs w:val="18"/>
                <w:lang w:eastAsia="en-US"/>
              </w:rPr>
              <w:t>0,4</w:t>
            </w:r>
          </w:p>
        </w:tc>
      </w:tr>
      <w:tr w:rsidR="005C12BA" w:rsidRPr="00557A4B" w14:paraId="463E17A1" w14:textId="77777777" w:rsidTr="005C12BA">
        <w:trPr>
          <w:trHeight w:val="255"/>
          <w:jc w:val="center"/>
        </w:trPr>
        <w:tc>
          <w:tcPr>
            <w:tcW w:w="1453" w:type="dxa"/>
            <w:shd w:val="clear" w:color="auto" w:fill="auto"/>
            <w:noWrap/>
            <w:vAlign w:val="bottom"/>
            <w:hideMark/>
          </w:tcPr>
          <w:p w14:paraId="0BA5EAC6" w14:textId="77777777" w:rsidR="005C12BA" w:rsidRPr="00557A4B" w:rsidRDefault="005C12BA" w:rsidP="00955D18">
            <w:pPr>
              <w:suppressAutoHyphens w:val="0"/>
              <w:rPr>
                <w:sz w:val="18"/>
                <w:szCs w:val="18"/>
                <w:lang w:eastAsia="en-US"/>
              </w:rPr>
            </w:pPr>
            <w:r w:rsidRPr="00557A4B">
              <w:rPr>
                <w:sz w:val="18"/>
                <w:szCs w:val="18"/>
                <w:lang w:eastAsia="en-US"/>
              </w:rPr>
              <w:t>Боровац</w:t>
            </w:r>
          </w:p>
        </w:tc>
        <w:tc>
          <w:tcPr>
            <w:tcW w:w="1140" w:type="dxa"/>
            <w:shd w:val="clear" w:color="auto" w:fill="auto"/>
            <w:noWrap/>
            <w:vAlign w:val="bottom"/>
            <w:hideMark/>
          </w:tcPr>
          <w:p w14:paraId="772C6F0A" w14:textId="77777777" w:rsidR="005C12BA" w:rsidRPr="00557A4B" w:rsidRDefault="005C12BA" w:rsidP="00955D18">
            <w:pPr>
              <w:suppressAutoHyphens w:val="0"/>
              <w:jc w:val="right"/>
              <w:rPr>
                <w:sz w:val="18"/>
                <w:szCs w:val="18"/>
                <w:lang w:eastAsia="en-US"/>
              </w:rPr>
            </w:pPr>
            <w:r w:rsidRPr="00557A4B">
              <w:rPr>
                <w:sz w:val="18"/>
                <w:szCs w:val="18"/>
                <w:lang w:eastAsia="en-US"/>
              </w:rPr>
              <w:t>183,7</w:t>
            </w:r>
          </w:p>
        </w:tc>
        <w:tc>
          <w:tcPr>
            <w:tcW w:w="700" w:type="dxa"/>
            <w:shd w:val="clear" w:color="auto" w:fill="auto"/>
            <w:vAlign w:val="center"/>
            <w:hideMark/>
          </w:tcPr>
          <w:p w14:paraId="7EACCCEA" w14:textId="77777777" w:rsidR="005C12BA" w:rsidRPr="00557A4B" w:rsidRDefault="005C12BA" w:rsidP="00955D18">
            <w:pPr>
              <w:suppressAutoHyphens w:val="0"/>
              <w:jc w:val="right"/>
              <w:rPr>
                <w:sz w:val="18"/>
                <w:szCs w:val="18"/>
                <w:lang w:eastAsia="en-US"/>
              </w:rPr>
            </w:pPr>
            <w:r w:rsidRPr="00557A4B">
              <w:rPr>
                <w:sz w:val="18"/>
                <w:szCs w:val="18"/>
                <w:lang w:eastAsia="en-US"/>
              </w:rPr>
              <w:t>0,1</w:t>
            </w:r>
          </w:p>
        </w:tc>
      </w:tr>
      <w:tr w:rsidR="005C12BA" w:rsidRPr="00557A4B" w14:paraId="5D61F7B7" w14:textId="77777777" w:rsidTr="005C12BA">
        <w:trPr>
          <w:trHeight w:val="270"/>
          <w:jc w:val="center"/>
        </w:trPr>
        <w:tc>
          <w:tcPr>
            <w:tcW w:w="1453" w:type="dxa"/>
            <w:tcBorders>
              <w:bottom w:val="double" w:sz="4" w:space="0" w:color="auto"/>
            </w:tcBorders>
            <w:shd w:val="clear" w:color="auto" w:fill="auto"/>
            <w:noWrap/>
            <w:vAlign w:val="bottom"/>
            <w:hideMark/>
          </w:tcPr>
          <w:p w14:paraId="571D679C" w14:textId="77777777" w:rsidR="005C12BA" w:rsidRPr="00557A4B" w:rsidRDefault="005C12BA" w:rsidP="00955D18">
            <w:pPr>
              <w:suppressAutoHyphens w:val="0"/>
              <w:rPr>
                <w:sz w:val="18"/>
                <w:szCs w:val="18"/>
                <w:lang w:eastAsia="en-US"/>
              </w:rPr>
            </w:pPr>
            <w:r w:rsidRPr="00557A4B">
              <w:rPr>
                <w:sz w:val="18"/>
                <w:szCs w:val="18"/>
                <w:lang w:eastAsia="en-US"/>
              </w:rPr>
              <w:t>Остали лишћари</w:t>
            </w:r>
          </w:p>
        </w:tc>
        <w:tc>
          <w:tcPr>
            <w:tcW w:w="1140" w:type="dxa"/>
            <w:tcBorders>
              <w:bottom w:val="double" w:sz="4" w:space="0" w:color="auto"/>
            </w:tcBorders>
            <w:shd w:val="clear" w:color="auto" w:fill="auto"/>
            <w:noWrap/>
            <w:vAlign w:val="bottom"/>
            <w:hideMark/>
          </w:tcPr>
          <w:p w14:paraId="1E1CA9A2" w14:textId="77777777" w:rsidR="005C12BA" w:rsidRPr="00557A4B" w:rsidRDefault="005C12BA" w:rsidP="00955D18">
            <w:pPr>
              <w:suppressAutoHyphens w:val="0"/>
              <w:spacing w:line="360" w:lineRule="auto"/>
              <w:jc w:val="right"/>
              <w:rPr>
                <w:sz w:val="18"/>
                <w:szCs w:val="18"/>
                <w:lang w:eastAsia="en-US"/>
              </w:rPr>
            </w:pPr>
            <w:r w:rsidRPr="00557A4B">
              <w:rPr>
                <w:sz w:val="18"/>
                <w:szCs w:val="18"/>
                <w:lang w:eastAsia="en-US"/>
              </w:rPr>
              <w:t>166,8</w:t>
            </w:r>
          </w:p>
        </w:tc>
        <w:tc>
          <w:tcPr>
            <w:tcW w:w="700" w:type="dxa"/>
            <w:tcBorders>
              <w:bottom w:val="double" w:sz="4" w:space="0" w:color="auto"/>
            </w:tcBorders>
            <w:shd w:val="clear" w:color="auto" w:fill="auto"/>
            <w:vAlign w:val="center"/>
            <w:hideMark/>
          </w:tcPr>
          <w:p w14:paraId="4CA47D26" w14:textId="77777777" w:rsidR="005C12BA" w:rsidRPr="00557A4B" w:rsidRDefault="005C12BA" w:rsidP="00955D18">
            <w:pPr>
              <w:suppressAutoHyphens w:val="0"/>
              <w:jc w:val="right"/>
              <w:rPr>
                <w:sz w:val="18"/>
                <w:szCs w:val="18"/>
                <w:lang w:eastAsia="en-US"/>
              </w:rPr>
            </w:pPr>
            <w:r w:rsidRPr="00557A4B">
              <w:rPr>
                <w:sz w:val="18"/>
                <w:szCs w:val="18"/>
                <w:lang w:eastAsia="en-US"/>
              </w:rPr>
              <w:t>0,1</w:t>
            </w:r>
          </w:p>
        </w:tc>
      </w:tr>
      <w:tr w:rsidR="005C12BA" w:rsidRPr="00557A4B" w14:paraId="359DEA89" w14:textId="77777777" w:rsidTr="005C12BA">
        <w:trPr>
          <w:trHeight w:val="285"/>
          <w:jc w:val="center"/>
        </w:trPr>
        <w:tc>
          <w:tcPr>
            <w:tcW w:w="1453" w:type="dxa"/>
            <w:tcBorders>
              <w:top w:val="double" w:sz="4" w:space="0" w:color="auto"/>
              <w:bottom w:val="double" w:sz="6" w:space="0" w:color="auto"/>
            </w:tcBorders>
            <w:shd w:val="clear" w:color="auto" w:fill="auto"/>
            <w:noWrap/>
            <w:vAlign w:val="center"/>
            <w:hideMark/>
          </w:tcPr>
          <w:p w14:paraId="12690A50" w14:textId="77777777" w:rsidR="005C12BA" w:rsidRPr="00557A4B" w:rsidRDefault="005C12BA" w:rsidP="00955D18">
            <w:pPr>
              <w:suppressAutoHyphens w:val="0"/>
              <w:rPr>
                <w:b/>
                <w:bCs/>
                <w:sz w:val="18"/>
                <w:szCs w:val="18"/>
                <w:lang w:eastAsia="en-US"/>
              </w:rPr>
            </w:pPr>
            <w:r w:rsidRPr="00557A4B">
              <w:rPr>
                <w:b/>
                <w:bCs/>
                <w:sz w:val="18"/>
                <w:szCs w:val="18"/>
                <w:lang w:eastAsia="en-US"/>
              </w:rPr>
              <w:t xml:space="preserve"> УКУПНО</w:t>
            </w:r>
          </w:p>
        </w:tc>
        <w:tc>
          <w:tcPr>
            <w:tcW w:w="1140" w:type="dxa"/>
            <w:tcBorders>
              <w:top w:val="double" w:sz="4" w:space="0" w:color="auto"/>
              <w:bottom w:val="double" w:sz="6" w:space="0" w:color="auto"/>
            </w:tcBorders>
            <w:shd w:val="clear" w:color="auto" w:fill="auto"/>
            <w:noWrap/>
            <w:vAlign w:val="center"/>
            <w:hideMark/>
          </w:tcPr>
          <w:p w14:paraId="62BD68F1" w14:textId="77777777" w:rsidR="005C12BA" w:rsidRPr="00557A4B" w:rsidRDefault="005C12BA" w:rsidP="00955D18">
            <w:pPr>
              <w:suppressAutoHyphens w:val="0"/>
              <w:jc w:val="right"/>
              <w:rPr>
                <w:b/>
                <w:bCs/>
                <w:sz w:val="18"/>
                <w:szCs w:val="18"/>
                <w:lang w:eastAsia="en-US"/>
              </w:rPr>
            </w:pPr>
            <w:r w:rsidRPr="00557A4B">
              <w:rPr>
                <w:b/>
                <w:bCs/>
                <w:sz w:val="18"/>
                <w:szCs w:val="18"/>
                <w:lang w:eastAsia="en-US"/>
              </w:rPr>
              <w:t>127.271,0</w:t>
            </w:r>
          </w:p>
        </w:tc>
        <w:tc>
          <w:tcPr>
            <w:tcW w:w="700" w:type="dxa"/>
            <w:tcBorders>
              <w:top w:val="double" w:sz="4" w:space="0" w:color="auto"/>
              <w:bottom w:val="double" w:sz="6" w:space="0" w:color="auto"/>
            </w:tcBorders>
            <w:shd w:val="clear" w:color="auto" w:fill="auto"/>
            <w:vAlign w:val="center"/>
            <w:hideMark/>
          </w:tcPr>
          <w:p w14:paraId="176FC324" w14:textId="77777777" w:rsidR="005C12BA" w:rsidRPr="00557A4B" w:rsidRDefault="005C12BA" w:rsidP="00955D18">
            <w:pPr>
              <w:suppressAutoHyphens w:val="0"/>
              <w:jc w:val="right"/>
              <w:rPr>
                <w:b/>
                <w:bCs/>
                <w:sz w:val="18"/>
                <w:szCs w:val="18"/>
                <w:lang w:eastAsia="en-US"/>
              </w:rPr>
            </w:pPr>
            <w:r w:rsidRPr="00557A4B">
              <w:rPr>
                <w:b/>
                <w:bCs/>
                <w:sz w:val="18"/>
                <w:szCs w:val="18"/>
                <w:lang w:eastAsia="en-US"/>
              </w:rPr>
              <w:t>100,0</w:t>
            </w:r>
          </w:p>
        </w:tc>
      </w:tr>
    </w:tbl>
    <w:p w14:paraId="2A746A41" w14:textId="77777777" w:rsidR="006673AC" w:rsidRPr="00300465" w:rsidRDefault="006673AC" w:rsidP="00955D18">
      <w:pPr>
        <w:spacing w:after="60"/>
        <w:ind w:firstLine="720"/>
        <w:jc w:val="both"/>
        <w:rPr>
          <w:bCs/>
          <w:sz w:val="22"/>
          <w:szCs w:val="22"/>
          <w:lang w:val="sr-Cyrl-RS"/>
        </w:rPr>
      </w:pPr>
    </w:p>
    <w:p w14:paraId="4F1CFC14" w14:textId="5A731B7E" w:rsidR="006673AC" w:rsidRPr="00300465" w:rsidRDefault="006673AC" w:rsidP="00955D18">
      <w:pPr>
        <w:spacing w:after="60"/>
        <w:ind w:firstLine="720"/>
        <w:jc w:val="both"/>
        <w:rPr>
          <w:bCs/>
          <w:sz w:val="22"/>
          <w:szCs w:val="22"/>
          <w:lang w:val="sr-Cyrl-RS"/>
        </w:rPr>
      </w:pPr>
      <w:r w:rsidRPr="00300465">
        <w:rPr>
          <w:bCs/>
          <w:sz w:val="22"/>
          <w:szCs w:val="22"/>
          <w:lang w:val="sr-Cyrl-RS"/>
        </w:rPr>
        <w:t xml:space="preserve">Доминантно учешће у укупном приносу има буква са </w:t>
      </w:r>
      <w:r w:rsidR="005C12BA">
        <w:rPr>
          <w:bCs/>
          <w:sz w:val="22"/>
          <w:szCs w:val="22"/>
          <w:lang w:val="sr-Cyrl-RS"/>
        </w:rPr>
        <w:t>106.872,8</w:t>
      </w:r>
      <w:r w:rsidRPr="00300465">
        <w:rPr>
          <w:bCs/>
          <w:sz w:val="22"/>
          <w:szCs w:val="22"/>
          <w:lang w:val="sr-Latn-RS"/>
        </w:rPr>
        <w:t>m</w:t>
      </w:r>
      <w:r w:rsidRPr="00300465">
        <w:rPr>
          <w:bCs/>
          <w:sz w:val="22"/>
          <w:szCs w:val="22"/>
          <w:vertAlign w:val="superscript"/>
          <w:lang w:val="sr-Cyrl-RS"/>
        </w:rPr>
        <w:t xml:space="preserve">3 </w:t>
      </w:r>
      <w:r w:rsidRPr="00300465">
        <w:rPr>
          <w:bCs/>
          <w:sz w:val="22"/>
          <w:szCs w:val="22"/>
          <w:lang w:val="sr-Cyrl-RS"/>
        </w:rPr>
        <w:t>што чини</w:t>
      </w:r>
      <w:r w:rsidR="005C12BA">
        <w:rPr>
          <w:bCs/>
          <w:sz w:val="22"/>
          <w:szCs w:val="22"/>
          <w:lang w:val="sr-Cyrl-RS"/>
        </w:rPr>
        <w:t xml:space="preserve"> 84</w:t>
      </w:r>
      <w:r w:rsidRPr="00300465">
        <w:rPr>
          <w:bCs/>
          <w:sz w:val="22"/>
          <w:szCs w:val="22"/>
          <w:lang w:val="sr-Cyrl-RS"/>
        </w:rPr>
        <w:t>% укупног приноса.</w:t>
      </w:r>
    </w:p>
    <w:p w14:paraId="25FF7B83" w14:textId="77777777" w:rsidR="006673AC" w:rsidRPr="00300465" w:rsidRDefault="006673AC" w:rsidP="00955D18">
      <w:pPr>
        <w:spacing w:after="60"/>
        <w:ind w:firstLine="720"/>
        <w:jc w:val="both"/>
        <w:rPr>
          <w:bCs/>
          <w:sz w:val="22"/>
          <w:szCs w:val="22"/>
          <w:lang w:val="sr-Cyrl-RS"/>
        </w:rPr>
      </w:pPr>
    </w:p>
    <w:p w14:paraId="553207D0" w14:textId="77777777" w:rsidR="006673AC" w:rsidRPr="00300465" w:rsidRDefault="006673AC" w:rsidP="00955D18">
      <w:pPr>
        <w:spacing w:after="60"/>
        <w:ind w:firstLine="720"/>
        <w:jc w:val="both"/>
        <w:rPr>
          <w:b/>
          <w:bCs/>
          <w:sz w:val="22"/>
          <w:szCs w:val="22"/>
          <w:u w:val="single"/>
          <w:lang w:val="sr-Cyrl-RS"/>
        </w:rPr>
      </w:pPr>
      <w:r w:rsidRPr="00300465">
        <w:rPr>
          <w:b/>
          <w:bCs/>
          <w:sz w:val="22"/>
          <w:szCs w:val="22"/>
          <w:u w:val="single"/>
          <w:lang w:val="sr-Cyrl-RS"/>
        </w:rPr>
        <w:t>Укупан принос по газдинским класама:</w:t>
      </w:r>
    </w:p>
    <w:p w14:paraId="7B628B61" w14:textId="77777777" w:rsidR="006673AC" w:rsidRPr="00300465" w:rsidRDefault="006673AC" w:rsidP="00955D18">
      <w:pPr>
        <w:spacing w:after="60"/>
        <w:ind w:firstLine="720"/>
        <w:jc w:val="both"/>
        <w:rPr>
          <w:bCs/>
          <w:sz w:val="22"/>
          <w:szCs w:val="22"/>
          <w:lang w:val="sr-Cyrl-RS"/>
        </w:rPr>
      </w:pPr>
    </w:p>
    <w:p w14:paraId="0E89F9C2"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укупни принос од сече шума и његово учешће према запремини и запреминском прирасту састојина у којима је планиран, приказан је у наредној табели.</w:t>
      </w:r>
    </w:p>
    <w:p w14:paraId="5E3F4225" w14:textId="77777777" w:rsidR="006673AC" w:rsidRPr="00300465" w:rsidRDefault="006673AC" w:rsidP="00955D18">
      <w:pPr>
        <w:spacing w:after="60"/>
        <w:ind w:firstLine="720"/>
        <w:jc w:val="both"/>
        <w:rPr>
          <w:bCs/>
          <w:sz w:val="22"/>
          <w:szCs w:val="22"/>
          <w:lang w:val="sr-Cyrl-RS"/>
        </w:rPr>
      </w:pPr>
    </w:p>
    <w:p w14:paraId="3BD967E6" w14:textId="4FF60AF7" w:rsidR="006673AC" w:rsidRPr="006673AC" w:rsidRDefault="006673AC" w:rsidP="00955D18">
      <w:pPr>
        <w:spacing w:before="120" w:after="20"/>
        <w:jc w:val="center"/>
        <w:rPr>
          <w:bCs/>
          <w:i/>
          <w:sz w:val="20"/>
          <w:lang w:val="sr-Cyrl-RS"/>
        </w:rPr>
      </w:pPr>
      <w:r w:rsidRPr="00F11BC3">
        <w:rPr>
          <w:b/>
          <w:i/>
          <w:sz w:val="20"/>
          <w:lang w:val="sr-Cyrl-RS"/>
        </w:rPr>
        <w:t xml:space="preserve">Табела </w:t>
      </w:r>
      <w:r w:rsidR="00084A2E">
        <w:rPr>
          <w:b/>
          <w:i/>
          <w:sz w:val="20"/>
          <w:lang w:val="sr-Cyrl-RS"/>
        </w:rPr>
        <w:t>40</w:t>
      </w:r>
      <w:r w:rsidRPr="00F11BC3">
        <w:rPr>
          <w:b/>
          <w:i/>
          <w:sz w:val="20"/>
          <w:lang w:val="sr-Cyrl-RS"/>
        </w:rPr>
        <w:t>:</w:t>
      </w:r>
      <w:r w:rsidR="00F11BC3">
        <w:rPr>
          <w:b/>
          <w:i/>
          <w:sz w:val="20"/>
          <w:lang w:val="sr-Cyrl-RS"/>
        </w:rPr>
        <w:t xml:space="preserve"> </w:t>
      </w:r>
      <w:r w:rsidRPr="006673AC">
        <w:rPr>
          <w:bCs/>
          <w:i/>
          <w:sz w:val="20"/>
          <w:lang w:val="sr-Cyrl-RS"/>
        </w:rPr>
        <w:t>Планирани укупни принос по запр.</w:t>
      </w:r>
    </w:p>
    <w:tbl>
      <w:tblPr>
        <w:tblW w:w="8840" w:type="dxa"/>
        <w:jc w:val="center"/>
        <w:tblLook w:val="04A0" w:firstRow="1" w:lastRow="0" w:firstColumn="1" w:lastColumn="0" w:noHBand="0" w:noVBand="1"/>
      </w:tblPr>
      <w:tblGrid>
        <w:gridCol w:w="1540"/>
        <w:gridCol w:w="1093"/>
        <w:gridCol w:w="1100"/>
        <w:gridCol w:w="820"/>
        <w:gridCol w:w="920"/>
        <w:gridCol w:w="667"/>
        <w:gridCol w:w="520"/>
        <w:gridCol w:w="940"/>
        <w:gridCol w:w="670"/>
        <w:gridCol w:w="670"/>
      </w:tblGrid>
      <w:tr w:rsidR="009A2D5D" w:rsidRPr="00557A4B" w14:paraId="53C07C98" w14:textId="77777777" w:rsidTr="009A2D5D">
        <w:trPr>
          <w:trHeight w:val="270"/>
          <w:jc w:val="center"/>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C5E702E"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Газдинска                         класа</w:t>
            </w:r>
          </w:p>
        </w:tc>
        <w:tc>
          <w:tcPr>
            <w:tcW w:w="10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E026FAC"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E83126C"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5667328"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65C88AA"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Принос</w:t>
            </w:r>
          </w:p>
        </w:tc>
        <w:tc>
          <w:tcPr>
            <w:tcW w:w="1340" w:type="dxa"/>
            <w:gridSpan w:val="2"/>
            <w:tcBorders>
              <w:top w:val="double" w:sz="6" w:space="0" w:color="auto"/>
              <w:left w:val="nil"/>
              <w:bottom w:val="single" w:sz="4" w:space="0" w:color="auto"/>
              <w:right w:val="double" w:sz="6" w:space="0" w:color="000000"/>
            </w:tcBorders>
            <w:shd w:val="clear" w:color="auto" w:fill="auto"/>
            <w:vAlign w:val="center"/>
            <w:hideMark/>
          </w:tcPr>
          <w:p w14:paraId="06F3D860"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 xml:space="preserve">Интенз.сече </w:t>
            </w:r>
          </w:p>
        </w:tc>
      </w:tr>
      <w:tr w:rsidR="009A2D5D" w:rsidRPr="00557A4B" w14:paraId="67897CF0" w14:textId="77777777" w:rsidTr="009A2D5D">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1A78A305" w14:textId="77777777" w:rsidR="009A2D5D" w:rsidRPr="00557A4B" w:rsidRDefault="009A2D5D" w:rsidP="00955D18">
            <w:pPr>
              <w:suppressAutoHyphens w:val="0"/>
              <w:rPr>
                <w:b/>
                <w:bCs/>
                <w:sz w:val="18"/>
                <w:szCs w:val="18"/>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2112BB74" w14:textId="77777777" w:rsidR="009A2D5D" w:rsidRPr="00557A4B" w:rsidRDefault="009A2D5D" w:rsidP="00955D18">
            <w:pPr>
              <w:suppressAutoHyphens w:val="0"/>
              <w:rPr>
                <w:b/>
                <w:bCs/>
                <w:sz w:val="18"/>
                <w:szCs w:val="18"/>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66AE134D" w14:textId="77777777" w:rsidR="009A2D5D" w:rsidRPr="00557A4B" w:rsidRDefault="009A2D5D" w:rsidP="00955D18">
            <w:pPr>
              <w:suppressAutoHyphens w:val="0"/>
              <w:rPr>
                <w:b/>
                <w:bCs/>
                <w:sz w:val="18"/>
                <w:szCs w:val="18"/>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3F2759B9" w14:textId="77777777" w:rsidR="009A2D5D" w:rsidRPr="00557A4B" w:rsidRDefault="009A2D5D" w:rsidP="00955D18">
            <w:pPr>
              <w:suppressAutoHyphens w:val="0"/>
              <w:rPr>
                <w:b/>
                <w:bCs/>
                <w:sz w:val="18"/>
                <w:szCs w:val="18"/>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63A9E57F" w14:textId="77777777" w:rsidR="009A2D5D" w:rsidRPr="00557A4B" w:rsidRDefault="009A2D5D" w:rsidP="00955D18">
            <w:pPr>
              <w:suppressAutoHyphens w:val="0"/>
              <w:rPr>
                <w:b/>
                <w:bCs/>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14:paraId="07D62A6F"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V</w:t>
            </w:r>
          </w:p>
        </w:tc>
        <w:tc>
          <w:tcPr>
            <w:tcW w:w="670" w:type="dxa"/>
            <w:tcBorders>
              <w:top w:val="nil"/>
              <w:left w:val="nil"/>
              <w:bottom w:val="single" w:sz="4" w:space="0" w:color="auto"/>
              <w:right w:val="double" w:sz="6" w:space="0" w:color="auto"/>
            </w:tcBorders>
            <w:shd w:val="clear" w:color="auto" w:fill="auto"/>
            <w:noWrap/>
            <w:vAlign w:val="center"/>
            <w:hideMark/>
          </w:tcPr>
          <w:p w14:paraId="3E268A03"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Z</w:t>
            </w:r>
            <w:r w:rsidRPr="00557A4B">
              <w:rPr>
                <w:rFonts w:ascii="Arial" w:hAnsi="Arial" w:cs="Arial"/>
                <w:sz w:val="18"/>
                <w:szCs w:val="18"/>
                <w:vertAlign w:val="subscript"/>
                <w:lang w:eastAsia="en-US"/>
              </w:rPr>
              <w:t>V</w:t>
            </w:r>
          </w:p>
        </w:tc>
      </w:tr>
      <w:tr w:rsidR="009A2D5D" w:rsidRPr="00557A4B" w14:paraId="70C08FF8" w14:textId="77777777" w:rsidTr="009A2D5D">
        <w:trPr>
          <w:trHeight w:val="330"/>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208AF9F3" w14:textId="77777777" w:rsidR="009A2D5D" w:rsidRPr="00557A4B" w:rsidRDefault="009A2D5D" w:rsidP="00955D18">
            <w:pPr>
              <w:suppressAutoHyphens w:val="0"/>
              <w:rPr>
                <w:b/>
                <w:bCs/>
                <w:sz w:val="18"/>
                <w:szCs w:val="18"/>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0EA3B54C"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ha</w:t>
            </w:r>
          </w:p>
        </w:tc>
        <w:tc>
          <w:tcPr>
            <w:tcW w:w="1100" w:type="dxa"/>
            <w:tcBorders>
              <w:top w:val="nil"/>
              <w:left w:val="nil"/>
              <w:bottom w:val="double" w:sz="6" w:space="0" w:color="auto"/>
              <w:right w:val="single" w:sz="4" w:space="0" w:color="auto"/>
            </w:tcBorders>
            <w:shd w:val="clear" w:color="auto" w:fill="auto"/>
            <w:vAlign w:val="center"/>
            <w:hideMark/>
          </w:tcPr>
          <w:p w14:paraId="396EEC2B"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6F66F301"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920" w:type="dxa"/>
            <w:tcBorders>
              <w:top w:val="nil"/>
              <w:left w:val="nil"/>
              <w:bottom w:val="double" w:sz="6" w:space="0" w:color="auto"/>
              <w:right w:val="single" w:sz="4" w:space="0" w:color="auto"/>
            </w:tcBorders>
            <w:shd w:val="clear" w:color="auto" w:fill="auto"/>
            <w:vAlign w:val="center"/>
            <w:hideMark/>
          </w:tcPr>
          <w:p w14:paraId="5B854ED8"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600" w:type="dxa"/>
            <w:tcBorders>
              <w:top w:val="nil"/>
              <w:left w:val="nil"/>
              <w:bottom w:val="double" w:sz="6" w:space="0" w:color="auto"/>
              <w:right w:val="single" w:sz="4" w:space="0" w:color="auto"/>
            </w:tcBorders>
            <w:shd w:val="clear" w:color="auto" w:fill="auto"/>
            <w:vAlign w:val="center"/>
            <w:hideMark/>
          </w:tcPr>
          <w:p w14:paraId="242E9A73"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r w:rsidRPr="00557A4B">
              <w:rPr>
                <w:b/>
                <w:bCs/>
                <w:sz w:val="18"/>
                <w:szCs w:val="18"/>
                <w:lang w:eastAsia="en-US"/>
              </w:rPr>
              <w:t>/ha</w:t>
            </w:r>
          </w:p>
        </w:tc>
        <w:tc>
          <w:tcPr>
            <w:tcW w:w="520" w:type="dxa"/>
            <w:tcBorders>
              <w:top w:val="nil"/>
              <w:left w:val="nil"/>
              <w:bottom w:val="double" w:sz="6" w:space="0" w:color="auto"/>
              <w:right w:val="single" w:sz="4" w:space="0" w:color="auto"/>
            </w:tcBorders>
            <w:shd w:val="clear" w:color="auto" w:fill="auto"/>
            <w:vAlign w:val="center"/>
            <w:hideMark/>
          </w:tcPr>
          <w:p w14:paraId="2AE7E96C"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i</w:t>
            </w:r>
            <w:r w:rsidRPr="00557A4B">
              <w:rPr>
                <w:b/>
                <w:bCs/>
                <w:sz w:val="18"/>
                <w:szCs w:val="18"/>
                <w:vertAlign w:val="subscript"/>
                <w:lang w:eastAsia="en-US"/>
              </w:rPr>
              <w:t>P</w:t>
            </w:r>
          </w:p>
        </w:tc>
        <w:tc>
          <w:tcPr>
            <w:tcW w:w="940" w:type="dxa"/>
            <w:tcBorders>
              <w:top w:val="nil"/>
              <w:left w:val="nil"/>
              <w:bottom w:val="double" w:sz="6" w:space="0" w:color="auto"/>
              <w:right w:val="single" w:sz="4" w:space="0" w:color="auto"/>
            </w:tcBorders>
            <w:shd w:val="clear" w:color="auto" w:fill="auto"/>
            <w:vAlign w:val="center"/>
            <w:hideMark/>
          </w:tcPr>
          <w:p w14:paraId="1DF29E31"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m</w:t>
            </w:r>
            <w:r w:rsidRPr="00557A4B">
              <w:rPr>
                <w:b/>
                <w:bCs/>
                <w:sz w:val="18"/>
                <w:szCs w:val="18"/>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shd w:val="clear" w:color="auto" w:fill="auto"/>
            <w:noWrap/>
            <w:vAlign w:val="center"/>
            <w:hideMark/>
          </w:tcPr>
          <w:p w14:paraId="7FAB7BFD" w14:textId="77777777" w:rsidR="009A2D5D" w:rsidRPr="00557A4B" w:rsidRDefault="009A2D5D" w:rsidP="00955D18">
            <w:pPr>
              <w:suppressAutoHyphens w:val="0"/>
              <w:jc w:val="center"/>
              <w:rPr>
                <w:b/>
                <w:bCs/>
                <w:sz w:val="18"/>
                <w:szCs w:val="18"/>
                <w:lang w:eastAsia="en-US"/>
              </w:rPr>
            </w:pPr>
            <w:r w:rsidRPr="00557A4B">
              <w:rPr>
                <w:b/>
                <w:bCs/>
                <w:sz w:val="18"/>
                <w:szCs w:val="18"/>
                <w:lang w:eastAsia="en-US"/>
              </w:rPr>
              <w:t>%</w:t>
            </w:r>
          </w:p>
        </w:tc>
      </w:tr>
      <w:tr w:rsidR="009A2D5D" w:rsidRPr="00557A4B" w14:paraId="191F40AD" w14:textId="77777777" w:rsidTr="009A2D5D">
        <w:trPr>
          <w:trHeight w:val="270"/>
          <w:jc w:val="center"/>
        </w:trPr>
        <w:tc>
          <w:tcPr>
            <w:tcW w:w="15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6600F10" w14:textId="77777777" w:rsidR="009A2D5D" w:rsidRPr="00557A4B" w:rsidRDefault="009A2D5D" w:rsidP="00955D18">
            <w:pPr>
              <w:suppressAutoHyphens w:val="0"/>
              <w:jc w:val="center"/>
              <w:rPr>
                <w:sz w:val="18"/>
                <w:szCs w:val="18"/>
                <w:lang w:eastAsia="en-US"/>
              </w:rPr>
            </w:pPr>
            <w:r w:rsidRPr="00557A4B">
              <w:rPr>
                <w:sz w:val="18"/>
                <w:szCs w:val="18"/>
                <w:lang w:eastAsia="en-US"/>
              </w:rPr>
              <w:t>10.351.421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E2E96ED" w14:textId="77777777" w:rsidR="009A2D5D" w:rsidRPr="00557A4B" w:rsidRDefault="009A2D5D" w:rsidP="00955D18">
            <w:pPr>
              <w:suppressAutoHyphens w:val="0"/>
              <w:jc w:val="right"/>
              <w:rPr>
                <w:sz w:val="18"/>
                <w:szCs w:val="18"/>
                <w:lang w:eastAsia="en-US"/>
              </w:rPr>
            </w:pPr>
            <w:r w:rsidRPr="00557A4B">
              <w:rPr>
                <w:sz w:val="18"/>
                <w:szCs w:val="18"/>
                <w:lang w:eastAsia="en-US"/>
              </w:rPr>
              <w:t>1.853,46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6C60F230" w14:textId="77777777" w:rsidR="009A2D5D" w:rsidRPr="00557A4B" w:rsidRDefault="009A2D5D" w:rsidP="00955D18">
            <w:pPr>
              <w:suppressAutoHyphens w:val="0"/>
              <w:jc w:val="right"/>
              <w:rPr>
                <w:sz w:val="18"/>
                <w:szCs w:val="18"/>
                <w:lang w:eastAsia="en-US"/>
              </w:rPr>
            </w:pPr>
            <w:r w:rsidRPr="00557A4B">
              <w:rPr>
                <w:sz w:val="18"/>
                <w:szCs w:val="18"/>
                <w:lang w:eastAsia="en-US"/>
              </w:rPr>
              <w:t>544.862,29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E381173" w14:textId="77777777" w:rsidR="009A2D5D" w:rsidRPr="00557A4B" w:rsidRDefault="009A2D5D" w:rsidP="00955D18">
            <w:pPr>
              <w:suppressAutoHyphens w:val="0"/>
              <w:jc w:val="right"/>
              <w:rPr>
                <w:sz w:val="18"/>
                <w:szCs w:val="18"/>
                <w:lang w:eastAsia="en-US"/>
              </w:rPr>
            </w:pPr>
            <w:r w:rsidRPr="00557A4B">
              <w:rPr>
                <w:sz w:val="18"/>
                <w:szCs w:val="18"/>
                <w:lang w:eastAsia="en-US"/>
              </w:rPr>
              <w:t>294,0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80245EA" w14:textId="77777777" w:rsidR="009A2D5D" w:rsidRPr="00557A4B" w:rsidRDefault="009A2D5D" w:rsidP="00955D18">
            <w:pPr>
              <w:suppressAutoHyphens w:val="0"/>
              <w:jc w:val="right"/>
              <w:rPr>
                <w:sz w:val="18"/>
                <w:szCs w:val="18"/>
                <w:lang w:eastAsia="en-US"/>
              </w:rPr>
            </w:pPr>
            <w:r w:rsidRPr="00557A4B">
              <w:rPr>
                <w:sz w:val="18"/>
                <w:szCs w:val="18"/>
                <w:lang w:eastAsia="en-US"/>
              </w:rPr>
              <w:t>15.669,8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A40F360" w14:textId="77777777" w:rsidR="009A2D5D" w:rsidRPr="00557A4B" w:rsidRDefault="009A2D5D" w:rsidP="00955D18">
            <w:pPr>
              <w:suppressAutoHyphens w:val="0"/>
              <w:jc w:val="right"/>
              <w:rPr>
                <w:sz w:val="18"/>
                <w:szCs w:val="18"/>
                <w:lang w:eastAsia="en-US"/>
              </w:rPr>
            </w:pPr>
            <w:r w:rsidRPr="00557A4B">
              <w:rPr>
                <w:sz w:val="18"/>
                <w:szCs w:val="18"/>
                <w:lang w:eastAsia="en-US"/>
              </w:rPr>
              <w:t>8,5</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28C5B41F" w14:textId="77777777" w:rsidR="009A2D5D" w:rsidRPr="00557A4B" w:rsidRDefault="009A2D5D" w:rsidP="00955D18">
            <w:pPr>
              <w:suppressAutoHyphens w:val="0"/>
              <w:jc w:val="right"/>
              <w:rPr>
                <w:sz w:val="18"/>
                <w:szCs w:val="18"/>
                <w:lang w:eastAsia="en-US"/>
              </w:rPr>
            </w:pPr>
            <w:r w:rsidRPr="00557A4B">
              <w:rPr>
                <w:sz w:val="18"/>
                <w:szCs w:val="18"/>
                <w:lang w:eastAsia="en-US"/>
              </w:rPr>
              <w:t>2,9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39BC1AF" w14:textId="77777777" w:rsidR="009A2D5D" w:rsidRPr="00557A4B" w:rsidRDefault="009A2D5D" w:rsidP="00955D18">
            <w:pPr>
              <w:suppressAutoHyphens w:val="0"/>
              <w:jc w:val="right"/>
              <w:rPr>
                <w:sz w:val="18"/>
                <w:szCs w:val="18"/>
                <w:lang w:eastAsia="en-US"/>
              </w:rPr>
            </w:pPr>
            <w:r w:rsidRPr="00557A4B">
              <w:rPr>
                <w:sz w:val="18"/>
                <w:szCs w:val="18"/>
                <w:lang w:eastAsia="en-US"/>
              </w:rPr>
              <w:t>100775,3</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496227CC" w14:textId="77777777" w:rsidR="009A2D5D" w:rsidRPr="00557A4B" w:rsidRDefault="009A2D5D" w:rsidP="00955D18">
            <w:pPr>
              <w:suppressAutoHyphens w:val="0"/>
              <w:jc w:val="right"/>
              <w:rPr>
                <w:sz w:val="18"/>
                <w:szCs w:val="18"/>
                <w:lang w:eastAsia="en-US"/>
              </w:rPr>
            </w:pPr>
            <w:r w:rsidRPr="00557A4B">
              <w:rPr>
                <w:sz w:val="18"/>
                <w:szCs w:val="18"/>
                <w:lang w:eastAsia="en-US"/>
              </w:rPr>
              <w:t>18,5</w:t>
            </w:r>
          </w:p>
        </w:tc>
        <w:tc>
          <w:tcPr>
            <w:tcW w:w="670" w:type="dxa"/>
            <w:tcBorders>
              <w:top w:val="single" w:sz="4" w:space="0" w:color="auto"/>
              <w:left w:val="nil"/>
              <w:bottom w:val="single" w:sz="4" w:space="0" w:color="auto"/>
              <w:right w:val="double" w:sz="6" w:space="0" w:color="auto"/>
            </w:tcBorders>
            <w:shd w:val="clear" w:color="auto" w:fill="auto"/>
            <w:noWrap/>
            <w:vAlign w:val="center"/>
            <w:hideMark/>
          </w:tcPr>
          <w:p w14:paraId="559D930D" w14:textId="77777777" w:rsidR="009A2D5D" w:rsidRPr="00557A4B" w:rsidRDefault="009A2D5D" w:rsidP="00955D18">
            <w:pPr>
              <w:suppressAutoHyphens w:val="0"/>
              <w:jc w:val="right"/>
              <w:rPr>
                <w:sz w:val="18"/>
                <w:szCs w:val="18"/>
                <w:lang w:eastAsia="en-US"/>
              </w:rPr>
            </w:pPr>
            <w:r w:rsidRPr="00557A4B">
              <w:rPr>
                <w:sz w:val="18"/>
                <w:szCs w:val="18"/>
                <w:lang w:eastAsia="en-US"/>
              </w:rPr>
              <w:t>64,3</w:t>
            </w:r>
          </w:p>
        </w:tc>
      </w:tr>
      <w:tr w:rsidR="009A2D5D" w:rsidRPr="00557A4B" w14:paraId="7C949C34" w14:textId="77777777" w:rsidTr="009A2D5D">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5F00F65A" w14:textId="77777777" w:rsidR="009A2D5D" w:rsidRPr="00557A4B" w:rsidRDefault="009A2D5D" w:rsidP="00955D18">
            <w:pPr>
              <w:suppressAutoHyphens w:val="0"/>
              <w:jc w:val="center"/>
              <w:rPr>
                <w:sz w:val="18"/>
                <w:szCs w:val="18"/>
                <w:lang w:eastAsia="en-US"/>
              </w:rPr>
            </w:pPr>
            <w:r w:rsidRPr="00557A4B">
              <w:rPr>
                <w:sz w:val="18"/>
                <w:szCs w:val="18"/>
                <w:lang w:eastAsia="en-US"/>
              </w:rPr>
              <w:t>10.360.421</w:t>
            </w:r>
          </w:p>
        </w:tc>
        <w:tc>
          <w:tcPr>
            <w:tcW w:w="1060" w:type="dxa"/>
            <w:tcBorders>
              <w:top w:val="nil"/>
              <w:left w:val="nil"/>
              <w:bottom w:val="single" w:sz="4" w:space="0" w:color="auto"/>
              <w:right w:val="single" w:sz="4" w:space="0" w:color="auto"/>
            </w:tcBorders>
            <w:shd w:val="clear" w:color="auto" w:fill="auto"/>
            <w:noWrap/>
            <w:vAlign w:val="center"/>
            <w:hideMark/>
          </w:tcPr>
          <w:p w14:paraId="42F7BBCD" w14:textId="77777777" w:rsidR="009A2D5D" w:rsidRPr="00557A4B" w:rsidRDefault="009A2D5D" w:rsidP="00955D18">
            <w:pPr>
              <w:suppressAutoHyphens w:val="0"/>
              <w:jc w:val="right"/>
              <w:rPr>
                <w:sz w:val="18"/>
                <w:szCs w:val="18"/>
                <w:lang w:eastAsia="en-US"/>
              </w:rPr>
            </w:pPr>
            <w:r w:rsidRPr="00557A4B">
              <w:rPr>
                <w:sz w:val="18"/>
                <w:szCs w:val="18"/>
                <w:lang w:eastAsia="en-US"/>
              </w:rPr>
              <w:t>153,71</w:t>
            </w:r>
          </w:p>
        </w:tc>
        <w:tc>
          <w:tcPr>
            <w:tcW w:w="1100" w:type="dxa"/>
            <w:tcBorders>
              <w:top w:val="nil"/>
              <w:left w:val="nil"/>
              <w:bottom w:val="single" w:sz="4" w:space="0" w:color="auto"/>
              <w:right w:val="single" w:sz="4" w:space="0" w:color="auto"/>
            </w:tcBorders>
            <w:shd w:val="clear" w:color="auto" w:fill="auto"/>
            <w:noWrap/>
            <w:vAlign w:val="center"/>
            <w:hideMark/>
          </w:tcPr>
          <w:p w14:paraId="34EC90E6" w14:textId="77777777" w:rsidR="009A2D5D" w:rsidRPr="00557A4B" w:rsidRDefault="009A2D5D" w:rsidP="00955D18">
            <w:pPr>
              <w:suppressAutoHyphens w:val="0"/>
              <w:jc w:val="right"/>
              <w:rPr>
                <w:sz w:val="18"/>
                <w:szCs w:val="18"/>
                <w:lang w:eastAsia="en-US"/>
              </w:rPr>
            </w:pPr>
            <w:r w:rsidRPr="00557A4B">
              <w:rPr>
                <w:sz w:val="18"/>
                <w:szCs w:val="18"/>
                <w:lang w:eastAsia="en-US"/>
              </w:rPr>
              <w:t>39.558,81</w:t>
            </w:r>
          </w:p>
        </w:tc>
        <w:tc>
          <w:tcPr>
            <w:tcW w:w="820" w:type="dxa"/>
            <w:tcBorders>
              <w:top w:val="nil"/>
              <w:left w:val="nil"/>
              <w:bottom w:val="single" w:sz="4" w:space="0" w:color="auto"/>
              <w:right w:val="single" w:sz="4" w:space="0" w:color="auto"/>
            </w:tcBorders>
            <w:shd w:val="clear" w:color="auto" w:fill="auto"/>
            <w:noWrap/>
            <w:vAlign w:val="center"/>
            <w:hideMark/>
          </w:tcPr>
          <w:p w14:paraId="727F90D5" w14:textId="77777777" w:rsidR="009A2D5D" w:rsidRPr="00557A4B" w:rsidRDefault="009A2D5D" w:rsidP="00955D18">
            <w:pPr>
              <w:suppressAutoHyphens w:val="0"/>
              <w:jc w:val="right"/>
              <w:rPr>
                <w:sz w:val="18"/>
                <w:szCs w:val="18"/>
                <w:lang w:eastAsia="en-US"/>
              </w:rPr>
            </w:pPr>
            <w:r w:rsidRPr="00557A4B">
              <w:rPr>
                <w:sz w:val="18"/>
                <w:szCs w:val="18"/>
                <w:lang w:eastAsia="en-US"/>
              </w:rPr>
              <w:t>257,4</w:t>
            </w:r>
          </w:p>
        </w:tc>
        <w:tc>
          <w:tcPr>
            <w:tcW w:w="920" w:type="dxa"/>
            <w:tcBorders>
              <w:top w:val="nil"/>
              <w:left w:val="nil"/>
              <w:bottom w:val="single" w:sz="4" w:space="0" w:color="auto"/>
              <w:right w:val="single" w:sz="4" w:space="0" w:color="auto"/>
            </w:tcBorders>
            <w:shd w:val="clear" w:color="auto" w:fill="auto"/>
            <w:noWrap/>
            <w:vAlign w:val="center"/>
            <w:hideMark/>
          </w:tcPr>
          <w:p w14:paraId="22E42DF2" w14:textId="77777777" w:rsidR="009A2D5D" w:rsidRPr="00557A4B" w:rsidRDefault="009A2D5D" w:rsidP="00955D18">
            <w:pPr>
              <w:suppressAutoHyphens w:val="0"/>
              <w:jc w:val="right"/>
              <w:rPr>
                <w:sz w:val="18"/>
                <w:szCs w:val="18"/>
                <w:lang w:eastAsia="en-US"/>
              </w:rPr>
            </w:pPr>
            <w:r w:rsidRPr="00557A4B">
              <w:rPr>
                <w:sz w:val="18"/>
                <w:szCs w:val="18"/>
                <w:lang w:eastAsia="en-US"/>
              </w:rPr>
              <w:t>1.068,3</w:t>
            </w:r>
          </w:p>
        </w:tc>
        <w:tc>
          <w:tcPr>
            <w:tcW w:w="600" w:type="dxa"/>
            <w:tcBorders>
              <w:top w:val="nil"/>
              <w:left w:val="nil"/>
              <w:bottom w:val="single" w:sz="4" w:space="0" w:color="auto"/>
              <w:right w:val="single" w:sz="4" w:space="0" w:color="auto"/>
            </w:tcBorders>
            <w:shd w:val="clear" w:color="auto" w:fill="auto"/>
            <w:noWrap/>
            <w:vAlign w:val="center"/>
            <w:hideMark/>
          </w:tcPr>
          <w:p w14:paraId="26C36C6A" w14:textId="77777777" w:rsidR="009A2D5D" w:rsidRPr="00557A4B" w:rsidRDefault="009A2D5D" w:rsidP="00955D18">
            <w:pPr>
              <w:suppressAutoHyphens w:val="0"/>
              <w:jc w:val="right"/>
              <w:rPr>
                <w:sz w:val="18"/>
                <w:szCs w:val="18"/>
                <w:lang w:eastAsia="en-US"/>
              </w:rPr>
            </w:pPr>
            <w:r w:rsidRPr="00557A4B">
              <w:rPr>
                <w:sz w:val="18"/>
                <w:szCs w:val="18"/>
                <w:lang w:eastAsia="en-US"/>
              </w:rPr>
              <w:t>7,0</w:t>
            </w:r>
          </w:p>
        </w:tc>
        <w:tc>
          <w:tcPr>
            <w:tcW w:w="520" w:type="dxa"/>
            <w:tcBorders>
              <w:top w:val="nil"/>
              <w:left w:val="nil"/>
              <w:bottom w:val="single" w:sz="4" w:space="0" w:color="auto"/>
              <w:right w:val="single" w:sz="4" w:space="0" w:color="auto"/>
            </w:tcBorders>
            <w:shd w:val="clear" w:color="auto" w:fill="auto"/>
            <w:noWrap/>
            <w:vAlign w:val="center"/>
            <w:hideMark/>
          </w:tcPr>
          <w:p w14:paraId="3222EDA2" w14:textId="77777777" w:rsidR="009A2D5D" w:rsidRPr="00557A4B" w:rsidRDefault="009A2D5D" w:rsidP="00955D18">
            <w:pPr>
              <w:suppressAutoHyphens w:val="0"/>
              <w:jc w:val="right"/>
              <w:rPr>
                <w:sz w:val="18"/>
                <w:szCs w:val="18"/>
                <w:lang w:eastAsia="en-US"/>
              </w:rPr>
            </w:pPr>
            <w:r w:rsidRPr="00557A4B">
              <w:rPr>
                <w:sz w:val="18"/>
                <w:szCs w:val="18"/>
                <w:lang w:eastAsia="en-US"/>
              </w:rPr>
              <w:t>2,7</w:t>
            </w:r>
          </w:p>
        </w:tc>
        <w:tc>
          <w:tcPr>
            <w:tcW w:w="940" w:type="dxa"/>
            <w:tcBorders>
              <w:top w:val="nil"/>
              <w:left w:val="nil"/>
              <w:bottom w:val="single" w:sz="4" w:space="0" w:color="auto"/>
              <w:right w:val="single" w:sz="4" w:space="0" w:color="auto"/>
            </w:tcBorders>
            <w:shd w:val="clear" w:color="auto" w:fill="auto"/>
            <w:noWrap/>
            <w:vAlign w:val="center"/>
            <w:hideMark/>
          </w:tcPr>
          <w:p w14:paraId="01033280" w14:textId="77777777" w:rsidR="009A2D5D" w:rsidRPr="00557A4B" w:rsidRDefault="009A2D5D" w:rsidP="00955D18">
            <w:pPr>
              <w:suppressAutoHyphens w:val="0"/>
              <w:jc w:val="right"/>
              <w:rPr>
                <w:sz w:val="18"/>
                <w:szCs w:val="18"/>
                <w:lang w:eastAsia="en-US"/>
              </w:rPr>
            </w:pPr>
            <w:r w:rsidRPr="00557A4B">
              <w:rPr>
                <w:sz w:val="18"/>
                <w:szCs w:val="18"/>
                <w:lang w:eastAsia="en-US"/>
              </w:rPr>
              <w:t>6246,3</w:t>
            </w:r>
          </w:p>
        </w:tc>
        <w:tc>
          <w:tcPr>
            <w:tcW w:w="670" w:type="dxa"/>
            <w:tcBorders>
              <w:top w:val="nil"/>
              <w:left w:val="nil"/>
              <w:bottom w:val="single" w:sz="4" w:space="0" w:color="auto"/>
              <w:right w:val="single" w:sz="4" w:space="0" w:color="auto"/>
            </w:tcBorders>
            <w:shd w:val="clear" w:color="auto" w:fill="auto"/>
            <w:noWrap/>
            <w:vAlign w:val="center"/>
            <w:hideMark/>
          </w:tcPr>
          <w:p w14:paraId="72B51963" w14:textId="77777777" w:rsidR="009A2D5D" w:rsidRPr="00557A4B" w:rsidRDefault="009A2D5D" w:rsidP="00955D18">
            <w:pPr>
              <w:suppressAutoHyphens w:val="0"/>
              <w:jc w:val="right"/>
              <w:rPr>
                <w:sz w:val="18"/>
                <w:szCs w:val="18"/>
                <w:lang w:eastAsia="en-US"/>
              </w:rPr>
            </w:pPr>
            <w:r w:rsidRPr="00557A4B">
              <w:rPr>
                <w:sz w:val="18"/>
                <w:szCs w:val="18"/>
                <w:lang w:eastAsia="en-US"/>
              </w:rPr>
              <w:t>15,8</w:t>
            </w:r>
          </w:p>
        </w:tc>
        <w:tc>
          <w:tcPr>
            <w:tcW w:w="670" w:type="dxa"/>
            <w:tcBorders>
              <w:top w:val="nil"/>
              <w:left w:val="nil"/>
              <w:bottom w:val="single" w:sz="4" w:space="0" w:color="auto"/>
              <w:right w:val="double" w:sz="6" w:space="0" w:color="auto"/>
            </w:tcBorders>
            <w:shd w:val="clear" w:color="auto" w:fill="auto"/>
            <w:noWrap/>
            <w:vAlign w:val="center"/>
            <w:hideMark/>
          </w:tcPr>
          <w:p w14:paraId="289BD059" w14:textId="77777777" w:rsidR="009A2D5D" w:rsidRPr="00557A4B" w:rsidRDefault="009A2D5D" w:rsidP="00955D18">
            <w:pPr>
              <w:suppressAutoHyphens w:val="0"/>
              <w:jc w:val="right"/>
              <w:rPr>
                <w:sz w:val="18"/>
                <w:szCs w:val="18"/>
                <w:lang w:eastAsia="en-US"/>
              </w:rPr>
            </w:pPr>
            <w:r w:rsidRPr="00557A4B">
              <w:rPr>
                <w:sz w:val="18"/>
                <w:szCs w:val="18"/>
                <w:lang w:eastAsia="en-US"/>
              </w:rPr>
              <w:t>58,5</w:t>
            </w:r>
          </w:p>
        </w:tc>
      </w:tr>
      <w:tr w:rsidR="009A2D5D" w:rsidRPr="00557A4B" w14:paraId="7827A875" w14:textId="77777777" w:rsidTr="009A2D5D">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6C3967BB" w14:textId="77777777" w:rsidR="009A2D5D" w:rsidRPr="00557A4B" w:rsidRDefault="009A2D5D" w:rsidP="00955D18">
            <w:pPr>
              <w:suppressAutoHyphens w:val="0"/>
              <w:jc w:val="center"/>
              <w:rPr>
                <w:sz w:val="18"/>
                <w:szCs w:val="18"/>
                <w:lang w:eastAsia="en-US"/>
              </w:rPr>
            </w:pPr>
            <w:r w:rsidRPr="00557A4B">
              <w:rPr>
                <w:sz w:val="18"/>
                <w:szCs w:val="18"/>
                <w:lang w:eastAsia="en-US"/>
              </w:rPr>
              <w:t>10.470.421</w:t>
            </w:r>
          </w:p>
        </w:tc>
        <w:tc>
          <w:tcPr>
            <w:tcW w:w="1060" w:type="dxa"/>
            <w:tcBorders>
              <w:top w:val="nil"/>
              <w:left w:val="nil"/>
              <w:bottom w:val="single" w:sz="4" w:space="0" w:color="auto"/>
              <w:right w:val="single" w:sz="4" w:space="0" w:color="auto"/>
            </w:tcBorders>
            <w:shd w:val="clear" w:color="auto" w:fill="auto"/>
            <w:noWrap/>
            <w:vAlign w:val="center"/>
            <w:hideMark/>
          </w:tcPr>
          <w:p w14:paraId="714D600D" w14:textId="77777777" w:rsidR="009A2D5D" w:rsidRPr="00557A4B" w:rsidRDefault="009A2D5D" w:rsidP="00955D18">
            <w:pPr>
              <w:suppressAutoHyphens w:val="0"/>
              <w:jc w:val="right"/>
              <w:rPr>
                <w:sz w:val="18"/>
                <w:szCs w:val="18"/>
                <w:lang w:eastAsia="en-US"/>
              </w:rPr>
            </w:pPr>
            <w:r w:rsidRPr="00557A4B">
              <w:rPr>
                <w:sz w:val="18"/>
                <w:szCs w:val="18"/>
                <w:lang w:eastAsia="en-US"/>
              </w:rPr>
              <w:t>124,52</w:t>
            </w:r>
          </w:p>
        </w:tc>
        <w:tc>
          <w:tcPr>
            <w:tcW w:w="1100" w:type="dxa"/>
            <w:tcBorders>
              <w:top w:val="nil"/>
              <w:left w:val="nil"/>
              <w:bottom w:val="single" w:sz="4" w:space="0" w:color="auto"/>
              <w:right w:val="single" w:sz="4" w:space="0" w:color="auto"/>
            </w:tcBorders>
            <w:shd w:val="clear" w:color="auto" w:fill="auto"/>
            <w:noWrap/>
            <w:vAlign w:val="center"/>
            <w:hideMark/>
          </w:tcPr>
          <w:p w14:paraId="406ABAF3" w14:textId="77777777" w:rsidR="009A2D5D" w:rsidRPr="00557A4B" w:rsidRDefault="009A2D5D" w:rsidP="00955D18">
            <w:pPr>
              <w:suppressAutoHyphens w:val="0"/>
              <w:jc w:val="right"/>
              <w:rPr>
                <w:sz w:val="18"/>
                <w:szCs w:val="18"/>
                <w:lang w:eastAsia="en-US"/>
              </w:rPr>
            </w:pPr>
            <w:r w:rsidRPr="00557A4B">
              <w:rPr>
                <w:sz w:val="18"/>
                <w:szCs w:val="18"/>
                <w:lang w:eastAsia="en-US"/>
              </w:rPr>
              <w:t>58.427,27</w:t>
            </w:r>
          </w:p>
        </w:tc>
        <w:tc>
          <w:tcPr>
            <w:tcW w:w="820" w:type="dxa"/>
            <w:tcBorders>
              <w:top w:val="nil"/>
              <w:left w:val="nil"/>
              <w:bottom w:val="single" w:sz="4" w:space="0" w:color="auto"/>
              <w:right w:val="single" w:sz="4" w:space="0" w:color="auto"/>
            </w:tcBorders>
            <w:shd w:val="clear" w:color="000000" w:fill="FFFFFF"/>
            <w:noWrap/>
            <w:vAlign w:val="center"/>
            <w:hideMark/>
          </w:tcPr>
          <w:p w14:paraId="5992C93A" w14:textId="77777777" w:rsidR="009A2D5D" w:rsidRPr="00557A4B" w:rsidRDefault="009A2D5D" w:rsidP="00955D18">
            <w:pPr>
              <w:suppressAutoHyphens w:val="0"/>
              <w:jc w:val="right"/>
              <w:rPr>
                <w:sz w:val="18"/>
                <w:szCs w:val="18"/>
                <w:lang w:eastAsia="en-US"/>
              </w:rPr>
            </w:pPr>
            <w:r w:rsidRPr="00557A4B">
              <w:rPr>
                <w:sz w:val="18"/>
                <w:szCs w:val="18"/>
                <w:lang w:eastAsia="en-US"/>
              </w:rPr>
              <w:t>469,2</w:t>
            </w:r>
          </w:p>
        </w:tc>
        <w:tc>
          <w:tcPr>
            <w:tcW w:w="920" w:type="dxa"/>
            <w:tcBorders>
              <w:top w:val="nil"/>
              <w:left w:val="nil"/>
              <w:bottom w:val="single" w:sz="4" w:space="0" w:color="auto"/>
              <w:right w:val="single" w:sz="4" w:space="0" w:color="auto"/>
            </w:tcBorders>
            <w:shd w:val="clear" w:color="000000" w:fill="FFFFFF"/>
            <w:noWrap/>
            <w:vAlign w:val="center"/>
            <w:hideMark/>
          </w:tcPr>
          <w:p w14:paraId="6F3EA4D0" w14:textId="77777777" w:rsidR="009A2D5D" w:rsidRPr="00557A4B" w:rsidRDefault="009A2D5D" w:rsidP="00955D18">
            <w:pPr>
              <w:suppressAutoHyphens w:val="0"/>
              <w:jc w:val="right"/>
              <w:rPr>
                <w:sz w:val="18"/>
                <w:szCs w:val="18"/>
                <w:lang w:eastAsia="en-US"/>
              </w:rPr>
            </w:pPr>
            <w:r w:rsidRPr="00557A4B">
              <w:rPr>
                <w:sz w:val="18"/>
                <w:szCs w:val="18"/>
                <w:lang w:eastAsia="en-US"/>
              </w:rPr>
              <w:t>1.991,1</w:t>
            </w:r>
          </w:p>
        </w:tc>
        <w:tc>
          <w:tcPr>
            <w:tcW w:w="600" w:type="dxa"/>
            <w:tcBorders>
              <w:top w:val="nil"/>
              <w:left w:val="nil"/>
              <w:bottom w:val="single" w:sz="4" w:space="0" w:color="auto"/>
              <w:right w:val="single" w:sz="4" w:space="0" w:color="auto"/>
            </w:tcBorders>
            <w:shd w:val="clear" w:color="000000" w:fill="FFFFFF"/>
            <w:noWrap/>
            <w:vAlign w:val="center"/>
            <w:hideMark/>
          </w:tcPr>
          <w:p w14:paraId="5145AB3C" w14:textId="77777777" w:rsidR="009A2D5D" w:rsidRPr="00557A4B" w:rsidRDefault="009A2D5D" w:rsidP="00955D18">
            <w:pPr>
              <w:suppressAutoHyphens w:val="0"/>
              <w:jc w:val="right"/>
              <w:rPr>
                <w:sz w:val="18"/>
                <w:szCs w:val="18"/>
                <w:lang w:eastAsia="en-US"/>
              </w:rPr>
            </w:pPr>
            <w:r w:rsidRPr="00557A4B">
              <w:rPr>
                <w:sz w:val="18"/>
                <w:szCs w:val="18"/>
                <w:lang w:eastAsia="en-US"/>
              </w:rPr>
              <w:t>16,0</w:t>
            </w:r>
          </w:p>
        </w:tc>
        <w:tc>
          <w:tcPr>
            <w:tcW w:w="520" w:type="dxa"/>
            <w:tcBorders>
              <w:top w:val="nil"/>
              <w:left w:val="nil"/>
              <w:bottom w:val="single" w:sz="4" w:space="0" w:color="auto"/>
              <w:right w:val="single" w:sz="4" w:space="0" w:color="auto"/>
            </w:tcBorders>
            <w:shd w:val="clear" w:color="000000" w:fill="FFFFFF"/>
            <w:noWrap/>
            <w:vAlign w:val="center"/>
            <w:hideMark/>
          </w:tcPr>
          <w:p w14:paraId="78C6F762" w14:textId="77777777" w:rsidR="009A2D5D" w:rsidRPr="00557A4B" w:rsidRDefault="009A2D5D" w:rsidP="00955D18">
            <w:pPr>
              <w:suppressAutoHyphens w:val="0"/>
              <w:jc w:val="right"/>
              <w:rPr>
                <w:sz w:val="18"/>
                <w:szCs w:val="18"/>
                <w:lang w:eastAsia="en-US"/>
              </w:rPr>
            </w:pPr>
            <w:r w:rsidRPr="00557A4B">
              <w:rPr>
                <w:sz w:val="18"/>
                <w:szCs w:val="18"/>
                <w:lang w:eastAsia="en-US"/>
              </w:rPr>
              <w:t>3,4</w:t>
            </w:r>
          </w:p>
        </w:tc>
        <w:tc>
          <w:tcPr>
            <w:tcW w:w="940" w:type="dxa"/>
            <w:tcBorders>
              <w:top w:val="nil"/>
              <w:left w:val="nil"/>
              <w:bottom w:val="single" w:sz="4" w:space="0" w:color="auto"/>
              <w:right w:val="single" w:sz="4" w:space="0" w:color="auto"/>
            </w:tcBorders>
            <w:shd w:val="clear" w:color="auto" w:fill="auto"/>
            <w:noWrap/>
            <w:vAlign w:val="center"/>
            <w:hideMark/>
          </w:tcPr>
          <w:p w14:paraId="040D5B99" w14:textId="77777777" w:rsidR="009A2D5D" w:rsidRPr="00557A4B" w:rsidRDefault="009A2D5D" w:rsidP="00955D18">
            <w:pPr>
              <w:suppressAutoHyphens w:val="0"/>
              <w:jc w:val="right"/>
              <w:rPr>
                <w:sz w:val="18"/>
                <w:szCs w:val="18"/>
                <w:lang w:eastAsia="en-US"/>
              </w:rPr>
            </w:pPr>
            <w:r w:rsidRPr="00557A4B">
              <w:rPr>
                <w:sz w:val="18"/>
                <w:szCs w:val="18"/>
                <w:lang w:eastAsia="en-US"/>
              </w:rPr>
              <w:t>9118,6</w:t>
            </w:r>
          </w:p>
        </w:tc>
        <w:tc>
          <w:tcPr>
            <w:tcW w:w="670" w:type="dxa"/>
            <w:tcBorders>
              <w:top w:val="nil"/>
              <w:left w:val="nil"/>
              <w:bottom w:val="single" w:sz="4" w:space="0" w:color="auto"/>
              <w:right w:val="single" w:sz="4" w:space="0" w:color="auto"/>
            </w:tcBorders>
            <w:shd w:val="clear" w:color="000000" w:fill="FFFFFF"/>
            <w:noWrap/>
            <w:vAlign w:val="center"/>
            <w:hideMark/>
          </w:tcPr>
          <w:p w14:paraId="0F7FACC4" w14:textId="77777777" w:rsidR="009A2D5D" w:rsidRPr="00557A4B" w:rsidRDefault="009A2D5D" w:rsidP="00955D18">
            <w:pPr>
              <w:suppressAutoHyphens w:val="0"/>
              <w:jc w:val="right"/>
              <w:rPr>
                <w:sz w:val="18"/>
                <w:szCs w:val="18"/>
                <w:lang w:eastAsia="en-US"/>
              </w:rPr>
            </w:pPr>
            <w:r w:rsidRPr="00557A4B">
              <w:rPr>
                <w:sz w:val="18"/>
                <w:szCs w:val="18"/>
                <w:lang w:eastAsia="en-US"/>
              </w:rPr>
              <w:t>15,6</w:t>
            </w:r>
          </w:p>
        </w:tc>
        <w:tc>
          <w:tcPr>
            <w:tcW w:w="670" w:type="dxa"/>
            <w:tcBorders>
              <w:top w:val="nil"/>
              <w:left w:val="nil"/>
              <w:bottom w:val="single" w:sz="4" w:space="0" w:color="auto"/>
              <w:right w:val="double" w:sz="6" w:space="0" w:color="auto"/>
            </w:tcBorders>
            <w:shd w:val="clear" w:color="000000" w:fill="FFFFFF"/>
            <w:noWrap/>
            <w:vAlign w:val="center"/>
            <w:hideMark/>
          </w:tcPr>
          <w:p w14:paraId="301386D0" w14:textId="77777777" w:rsidR="009A2D5D" w:rsidRPr="00557A4B" w:rsidRDefault="009A2D5D" w:rsidP="00955D18">
            <w:pPr>
              <w:suppressAutoHyphens w:val="0"/>
              <w:jc w:val="right"/>
              <w:rPr>
                <w:sz w:val="18"/>
                <w:szCs w:val="18"/>
                <w:lang w:eastAsia="en-US"/>
              </w:rPr>
            </w:pPr>
            <w:r w:rsidRPr="00557A4B">
              <w:rPr>
                <w:sz w:val="18"/>
                <w:szCs w:val="18"/>
                <w:lang w:eastAsia="en-US"/>
              </w:rPr>
              <w:t>45,8</w:t>
            </w:r>
          </w:p>
        </w:tc>
      </w:tr>
      <w:tr w:rsidR="009A2D5D" w:rsidRPr="00557A4B" w14:paraId="3BB82F81" w14:textId="77777777" w:rsidTr="009A2D5D">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24769AF9" w14:textId="77777777" w:rsidR="009A2D5D" w:rsidRPr="00557A4B" w:rsidRDefault="009A2D5D" w:rsidP="00955D18">
            <w:pPr>
              <w:suppressAutoHyphens w:val="0"/>
              <w:jc w:val="center"/>
              <w:rPr>
                <w:sz w:val="18"/>
                <w:szCs w:val="18"/>
                <w:lang w:eastAsia="en-US"/>
              </w:rPr>
            </w:pPr>
            <w:r w:rsidRPr="00557A4B">
              <w:rPr>
                <w:sz w:val="18"/>
                <w:szCs w:val="18"/>
                <w:lang w:eastAsia="en-US"/>
              </w:rPr>
              <w:t>10.475.421</w:t>
            </w:r>
          </w:p>
        </w:tc>
        <w:tc>
          <w:tcPr>
            <w:tcW w:w="1060" w:type="dxa"/>
            <w:tcBorders>
              <w:top w:val="nil"/>
              <w:left w:val="nil"/>
              <w:bottom w:val="single" w:sz="4" w:space="0" w:color="auto"/>
              <w:right w:val="single" w:sz="4" w:space="0" w:color="auto"/>
            </w:tcBorders>
            <w:shd w:val="clear" w:color="auto" w:fill="auto"/>
            <w:noWrap/>
            <w:vAlign w:val="center"/>
            <w:hideMark/>
          </w:tcPr>
          <w:p w14:paraId="75240FB5" w14:textId="77777777" w:rsidR="009A2D5D" w:rsidRPr="00557A4B" w:rsidRDefault="009A2D5D" w:rsidP="00955D18">
            <w:pPr>
              <w:suppressAutoHyphens w:val="0"/>
              <w:jc w:val="right"/>
              <w:rPr>
                <w:sz w:val="18"/>
                <w:szCs w:val="18"/>
                <w:lang w:eastAsia="en-US"/>
              </w:rPr>
            </w:pPr>
            <w:r w:rsidRPr="00557A4B">
              <w:rPr>
                <w:sz w:val="18"/>
                <w:szCs w:val="18"/>
                <w:lang w:eastAsia="en-US"/>
              </w:rPr>
              <w:t>168,71</w:t>
            </w:r>
          </w:p>
        </w:tc>
        <w:tc>
          <w:tcPr>
            <w:tcW w:w="1100" w:type="dxa"/>
            <w:tcBorders>
              <w:top w:val="nil"/>
              <w:left w:val="nil"/>
              <w:bottom w:val="single" w:sz="4" w:space="0" w:color="auto"/>
              <w:right w:val="single" w:sz="4" w:space="0" w:color="auto"/>
            </w:tcBorders>
            <w:shd w:val="clear" w:color="auto" w:fill="auto"/>
            <w:noWrap/>
            <w:vAlign w:val="center"/>
            <w:hideMark/>
          </w:tcPr>
          <w:p w14:paraId="037B7703" w14:textId="77777777" w:rsidR="009A2D5D" w:rsidRPr="00557A4B" w:rsidRDefault="009A2D5D" w:rsidP="00955D18">
            <w:pPr>
              <w:suppressAutoHyphens w:val="0"/>
              <w:jc w:val="right"/>
              <w:rPr>
                <w:sz w:val="18"/>
                <w:szCs w:val="18"/>
                <w:lang w:eastAsia="en-US"/>
              </w:rPr>
            </w:pPr>
            <w:r w:rsidRPr="00557A4B">
              <w:rPr>
                <w:sz w:val="18"/>
                <w:szCs w:val="18"/>
                <w:lang w:eastAsia="en-US"/>
              </w:rPr>
              <w:t>68.936,59</w:t>
            </w:r>
          </w:p>
        </w:tc>
        <w:tc>
          <w:tcPr>
            <w:tcW w:w="820" w:type="dxa"/>
            <w:tcBorders>
              <w:top w:val="nil"/>
              <w:left w:val="nil"/>
              <w:bottom w:val="single" w:sz="4" w:space="0" w:color="auto"/>
              <w:right w:val="single" w:sz="4" w:space="0" w:color="auto"/>
            </w:tcBorders>
            <w:shd w:val="clear" w:color="auto" w:fill="auto"/>
            <w:noWrap/>
            <w:vAlign w:val="center"/>
            <w:hideMark/>
          </w:tcPr>
          <w:p w14:paraId="32916311" w14:textId="77777777" w:rsidR="009A2D5D" w:rsidRPr="00557A4B" w:rsidRDefault="009A2D5D" w:rsidP="00955D18">
            <w:pPr>
              <w:suppressAutoHyphens w:val="0"/>
              <w:jc w:val="right"/>
              <w:rPr>
                <w:sz w:val="18"/>
                <w:szCs w:val="18"/>
                <w:lang w:eastAsia="en-US"/>
              </w:rPr>
            </w:pPr>
            <w:r w:rsidRPr="00557A4B">
              <w:rPr>
                <w:sz w:val="18"/>
                <w:szCs w:val="18"/>
                <w:lang w:eastAsia="en-US"/>
              </w:rPr>
              <w:t>408,6</w:t>
            </w:r>
          </w:p>
        </w:tc>
        <w:tc>
          <w:tcPr>
            <w:tcW w:w="920" w:type="dxa"/>
            <w:tcBorders>
              <w:top w:val="nil"/>
              <w:left w:val="nil"/>
              <w:bottom w:val="single" w:sz="4" w:space="0" w:color="auto"/>
              <w:right w:val="single" w:sz="4" w:space="0" w:color="auto"/>
            </w:tcBorders>
            <w:shd w:val="clear" w:color="auto" w:fill="auto"/>
            <w:noWrap/>
            <w:vAlign w:val="center"/>
            <w:hideMark/>
          </w:tcPr>
          <w:p w14:paraId="0E9246C4" w14:textId="77777777" w:rsidR="009A2D5D" w:rsidRPr="00557A4B" w:rsidRDefault="009A2D5D" w:rsidP="00955D18">
            <w:pPr>
              <w:suppressAutoHyphens w:val="0"/>
              <w:jc w:val="right"/>
              <w:rPr>
                <w:sz w:val="18"/>
                <w:szCs w:val="18"/>
                <w:lang w:eastAsia="en-US"/>
              </w:rPr>
            </w:pPr>
            <w:r w:rsidRPr="00557A4B">
              <w:rPr>
                <w:sz w:val="18"/>
                <w:szCs w:val="18"/>
                <w:lang w:eastAsia="en-US"/>
              </w:rPr>
              <w:t>3.360,7</w:t>
            </w:r>
          </w:p>
        </w:tc>
        <w:tc>
          <w:tcPr>
            <w:tcW w:w="600" w:type="dxa"/>
            <w:tcBorders>
              <w:top w:val="nil"/>
              <w:left w:val="nil"/>
              <w:bottom w:val="single" w:sz="4" w:space="0" w:color="auto"/>
              <w:right w:val="single" w:sz="4" w:space="0" w:color="auto"/>
            </w:tcBorders>
            <w:shd w:val="clear" w:color="auto" w:fill="auto"/>
            <w:noWrap/>
            <w:vAlign w:val="center"/>
            <w:hideMark/>
          </w:tcPr>
          <w:p w14:paraId="1CB17A8A" w14:textId="77777777" w:rsidR="009A2D5D" w:rsidRPr="00557A4B" w:rsidRDefault="009A2D5D" w:rsidP="00955D18">
            <w:pPr>
              <w:suppressAutoHyphens w:val="0"/>
              <w:jc w:val="right"/>
              <w:rPr>
                <w:sz w:val="18"/>
                <w:szCs w:val="18"/>
                <w:lang w:eastAsia="en-US"/>
              </w:rPr>
            </w:pPr>
            <w:r w:rsidRPr="00557A4B">
              <w:rPr>
                <w:sz w:val="18"/>
                <w:szCs w:val="18"/>
                <w:lang w:eastAsia="en-US"/>
              </w:rPr>
              <w:t>19,9</w:t>
            </w:r>
          </w:p>
        </w:tc>
        <w:tc>
          <w:tcPr>
            <w:tcW w:w="520" w:type="dxa"/>
            <w:tcBorders>
              <w:top w:val="nil"/>
              <w:left w:val="nil"/>
              <w:bottom w:val="single" w:sz="4" w:space="0" w:color="auto"/>
              <w:right w:val="single" w:sz="4" w:space="0" w:color="auto"/>
            </w:tcBorders>
            <w:shd w:val="clear" w:color="auto" w:fill="auto"/>
            <w:noWrap/>
            <w:vAlign w:val="center"/>
            <w:hideMark/>
          </w:tcPr>
          <w:p w14:paraId="5FB6AF7C" w14:textId="77777777" w:rsidR="009A2D5D" w:rsidRPr="00557A4B" w:rsidRDefault="009A2D5D" w:rsidP="00955D18">
            <w:pPr>
              <w:suppressAutoHyphens w:val="0"/>
              <w:jc w:val="right"/>
              <w:rPr>
                <w:sz w:val="18"/>
                <w:szCs w:val="18"/>
                <w:lang w:eastAsia="en-US"/>
              </w:rPr>
            </w:pPr>
            <w:r w:rsidRPr="00557A4B">
              <w:rPr>
                <w:sz w:val="18"/>
                <w:szCs w:val="18"/>
                <w:lang w:eastAsia="en-US"/>
              </w:rPr>
              <w:t>4,9</w:t>
            </w:r>
          </w:p>
        </w:tc>
        <w:tc>
          <w:tcPr>
            <w:tcW w:w="940" w:type="dxa"/>
            <w:tcBorders>
              <w:top w:val="nil"/>
              <w:left w:val="nil"/>
              <w:bottom w:val="single" w:sz="4" w:space="0" w:color="auto"/>
              <w:right w:val="single" w:sz="4" w:space="0" w:color="auto"/>
            </w:tcBorders>
            <w:shd w:val="clear" w:color="auto" w:fill="auto"/>
            <w:noWrap/>
            <w:vAlign w:val="center"/>
            <w:hideMark/>
          </w:tcPr>
          <w:p w14:paraId="7E772074" w14:textId="77777777" w:rsidR="009A2D5D" w:rsidRPr="00557A4B" w:rsidRDefault="009A2D5D" w:rsidP="00955D18">
            <w:pPr>
              <w:suppressAutoHyphens w:val="0"/>
              <w:jc w:val="right"/>
              <w:rPr>
                <w:sz w:val="18"/>
                <w:szCs w:val="18"/>
                <w:lang w:eastAsia="en-US"/>
              </w:rPr>
            </w:pPr>
            <w:r w:rsidRPr="00557A4B">
              <w:rPr>
                <w:sz w:val="18"/>
                <w:szCs w:val="18"/>
                <w:lang w:eastAsia="en-US"/>
              </w:rPr>
              <w:t>10.396,81</w:t>
            </w:r>
          </w:p>
        </w:tc>
        <w:tc>
          <w:tcPr>
            <w:tcW w:w="670" w:type="dxa"/>
            <w:tcBorders>
              <w:top w:val="nil"/>
              <w:left w:val="nil"/>
              <w:bottom w:val="single" w:sz="4" w:space="0" w:color="auto"/>
              <w:right w:val="single" w:sz="4" w:space="0" w:color="auto"/>
            </w:tcBorders>
            <w:shd w:val="clear" w:color="auto" w:fill="auto"/>
            <w:noWrap/>
            <w:vAlign w:val="center"/>
            <w:hideMark/>
          </w:tcPr>
          <w:p w14:paraId="3B24FE5F" w14:textId="77777777" w:rsidR="009A2D5D" w:rsidRPr="00557A4B" w:rsidRDefault="009A2D5D" w:rsidP="00955D18">
            <w:pPr>
              <w:suppressAutoHyphens w:val="0"/>
              <w:jc w:val="right"/>
              <w:rPr>
                <w:sz w:val="18"/>
                <w:szCs w:val="18"/>
                <w:lang w:eastAsia="en-US"/>
              </w:rPr>
            </w:pPr>
            <w:r w:rsidRPr="00557A4B">
              <w:rPr>
                <w:sz w:val="18"/>
                <w:szCs w:val="18"/>
                <w:lang w:eastAsia="en-US"/>
              </w:rPr>
              <w:t>15,1</w:t>
            </w:r>
          </w:p>
        </w:tc>
        <w:tc>
          <w:tcPr>
            <w:tcW w:w="670" w:type="dxa"/>
            <w:tcBorders>
              <w:top w:val="nil"/>
              <w:left w:val="nil"/>
              <w:bottom w:val="single" w:sz="4" w:space="0" w:color="auto"/>
              <w:right w:val="double" w:sz="6" w:space="0" w:color="auto"/>
            </w:tcBorders>
            <w:shd w:val="clear" w:color="auto" w:fill="auto"/>
            <w:noWrap/>
            <w:vAlign w:val="center"/>
            <w:hideMark/>
          </w:tcPr>
          <w:p w14:paraId="153F62A6" w14:textId="77777777" w:rsidR="009A2D5D" w:rsidRPr="00557A4B" w:rsidRDefault="009A2D5D" w:rsidP="00955D18">
            <w:pPr>
              <w:suppressAutoHyphens w:val="0"/>
              <w:jc w:val="right"/>
              <w:rPr>
                <w:sz w:val="18"/>
                <w:szCs w:val="18"/>
                <w:lang w:eastAsia="en-US"/>
              </w:rPr>
            </w:pPr>
            <w:r w:rsidRPr="00557A4B">
              <w:rPr>
                <w:sz w:val="18"/>
                <w:szCs w:val="18"/>
                <w:lang w:eastAsia="en-US"/>
              </w:rPr>
              <w:t>30,9</w:t>
            </w:r>
          </w:p>
        </w:tc>
      </w:tr>
      <w:tr w:rsidR="009A2D5D" w:rsidRPr="00557A4B" w14:paraId="6F011A75" w14:textId="77777777" w:rsidTr="009A2D5D">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2403405B" w14:textId="77777777" w:rsidR="009A2D5D" w:rsidRPr="00557A4B" w:rsidRDefault="009A2D5D" w:rsidP="00955D18">
            <w:pPr>
              <w:suppressAutoHyphens w:val="0"/>
              <w:jc w:val="center"/>
              <w:rPr>
                <w:sz w:val="18"/>
                <w:szCs w:val="18"/>
                <w:lang w:eastAsia="en-US"/>
              </w:rPr>
            </w:pPr>
            <w:r w:rsidRPr="00557A4B">
              <w:rPr>
                <w:sz w:val="18"/>
                <w:szCs w:val="18"/>
                <w:lang w:eastAsia="en-US"/>
              </w:rPr>
              <w:t>10.477.421</w:t>
            </w:r>
          </w:p>
        </w:tc>
        <w:tc>
          <w:tcPr>
            <w:tcW w:w="1060" w:type="dxa"/>
            <w:tcBorders>
              <w:top w:val="nil"/>
              <w:left w:val="nil"/>
              <w:bottom w:val="single" w:sz="4" w:space="0" w:color="auto"/>
              <w:right w:val="single" w:sz="4" w:space="0" w:color="auto"/>
            </w:tcBorders>
            <w:shd w:val="clear" w:color="auto" w:fill="auto"/>
            <w:noWrap/>
            <w:vAlign w:val="center"/>
            <w:hideMark/>
          </w:tcPr>
          <w:p w14:paraId="2BC8AA64" w14:textId="77777777" w:rsidR="009A2D5D" w:rsidRPr="00557A4B" w:rsidRDefault="009A2D5D" w:rsidP="00955D18">
            <w:pPr>
              <w:suppressAutoHyphens w:val="0"/>
              <w:jc w:val="right"/>
              <w:rPr>
                <w:sz w:val="18"/>
                <w:szCs w:val="18"/>
                <w:lang w:eastAsia="en-US"/>
              </w:rPr>
            </w:pPr>
            <w:r w:rsidRPr="00557A4B">
              <w:rPr>
                <w:sz w:val="18"/>
                <w:szCs w:val="18"/>
                <w:lang w:eastAsia="en-US"/>
              </w:rPr>
              <w:t>8,07</w:t>
            </w:r>
          </w:p>
        </w:tc>
        <w:tc>
          <w:tcPr>
            <w:tcW w:w="1100" w:type="dxa"/>
            <w:tcBorders>
              <w:top w:val="nil"/>
              <w:left w:val="nil"/>
              <w:bottom w:val="single" w:sz="4" w:space="0" w:color="auto"/>
              <w:right w:val="single" w:sz="4" w:space="0" w:color="auto"/>
            </w:tcBorders>
            <w:shd w:val="clear" w:color="auto" w:fill="auto"/>
            <w:noWrap/>
            <w:vAlign w:val="center"/>
            <w:hideMark/>
          </w:tcPr>
          <w:p w14:paraId="4C3D952B" w14:textId="77777777" w:rsidR="009A2D5D" w:rsidRPr="00557A4B" w:rsidRDefault="009A2D5D" w:rsidP="00955D18">
            <w:pPr>
              <w:suppressAutoHyphens w:val="0"/>
              <w:jc w:val="right"/>
              <w:rPr>
                <w:sz w:val="18"/>
                <w:szCs w:val="18"/>
                <w:lang w:eastAsia="en-US"/>
              </w:rPr>
            </w:pPr>
            <w:r w:rsidRPr="00557A4B">
              <w:rPr>
                <w:sz w:val="18"/>
                <w:szCs w:val="18"/>
                <w:lang w:eastAsia="en-US"/>
              </w:rPr>
              <w:t>2.905,93</w:t>
            </w:r>
          </w:p>
        </w:tc>
        <w:tc>
          <w:tcPr>
            <w:tcW w:w="820" w:type="dxa"/>
            <w:tcBorders>
              <w:top w:val="nil"/>
              <w:left w:val="nil"/>
              <w:bottom w:val="single" w:sz="4" w:space="0" w:color="auto"/>
              <w:right w:val="single" w:sz="4" w:space="0" w:color="auto"/>
            </w:tcBorders>
            <w:shd w:val="clear" w:color="auto" w:fill="auto"/>
            <w:noWrap/>
            <w:vAlign w:val="center"/>
            <w:hideMark/>
          </w:tcPr>
          <w:p w14:paraId="71908077" w14:textId="77777777" w:rsidR="009A2D5D" w:rsidRPr="00557A4B" w:rsidRDefault="009A2D5D" w:rsidP="00955D18">
            <w:pPr>
              <w:suppressAutoHyphens w:val="0"/>
              <w:jc w:val="right"/>
              <w:rPr>
                <w:sz w:val="18"/>
                <w:szCs w:val="18"/>
                <w:lang w:eastAsia="en-US"/>
              </w:rPr>
            </w:pPr>
            <w:r w:rsidRPr="00557A4B">
              <w:rPr>
                <w:sz w:val="18"/>
                <w:szCs w:val="18"/>
                <w:lang w:eastAsia="en-US"/>
              </w:rPr>
              <w:t>360,1</w:t>
            </w:r>
          </w:p>
        </w:tc>
        <w:tc>
          <w:tcPr>
            <w:tcW w:w="920" w:type="dxa"/>
            <w:tcBorders>
              <w:top w:val="nil"/>
              <w:left w:val="nil"/>
              <w:bottom w:val="single" w:sz="4" w:space="0" w:color="auto"/>
              <w:right w:val="single" w:sz="4" w:space="0" w:color="auto"/>
            </w:tcBorders>
            <w:shd w:val="clear" w:color="auto" w:fill="auto"/>
            <w:noWrap/>
            <w:vAlign w:val="center"/>
            <w:hideMark/>
          </w:tcPr>
          <w:p w14:paraId="4F9D3A02" w14:textId="77777777" w:rsidR="009A2D5D" w:rsidRPr="00557A4B" w:rsidRDefault="009A2D5D" w:rsidP="00955D18">
            <w:pPr>
              <w:suppressAutoHyphens w:val="0"/>
              <w:jc w:val="right"/>
              <w:rPr>
                <w:sz w:val="18"/>
                <w:szCs w:val="18"/>
                <w:lang w:eastAsia="en-US"/>
              </w:rPr>
            </w:pPr>
            <w:r w:rsidRPr="00557A4B">
              <w:rPr>
                <w:sz w:val="18"/>
                <w:szCs w:val="18"/>
                <w:lang w:eastAsia="en-US"/>
              </w:rPr>
              <w:t>136,6</w:t>
            </w:r>
          </w:p>
        </w:tc>
        <w:tc>
          <w:tcPr>
            <w:tcW w:w="600" w:type="dxa"/>
            <w:tcBorders>
              <w:top w:val="nil"/>
              <w:left w:val="nil"/>
              <w:bottom w:val="single" w:sz="4" w:space="0" w:color="auto"/>
              <w:right w:val="single" w:sz="4" w:space="0" w:color="auto"/>
            </w:tcBorders>
            <w:shd w:val="clear" w:color="auto" w:fill="auto"/>
            <w:noWrap/>
            <w:vAlign w:val="center"/>
            <w:hideMark/>
          </w:tcPr>
          <w:p w14:paraId="5DC74467" w14:textId="77777777" w:rsidR="009A2D5D" w:rsidRPr="00557A4B" w:rsidRDefault="009A2D5D" w:rsidP="00955D18">
            <w:pPr>
              <w:suppressAutoHyphens w:val="0"/>
              <w:jc w:val="right"/>
              <w:rPr>
                <w:sz w:val="18"/>
                <w:szCs w:val="18"/>
                <w:lang w:eastAsia="en-US"/>
              </w:rPr>
            </w:pPr>
            <w:r w:rsidRPr="00557A4B">
              <w:rPr>
                <w:sz w:val="18"/>
                <w:szCs w:val="18"/>
                <w:lang w:eastAsia="en-US"/>
              </w:rPr>
              <w:t>16,9</w:t>
            </w:r>
          </w:p>
        </w:tc>
        <w:tc>
          <w:tcPr>
            <w:tcW w:w="520" w:type="dxa"/>
            <w:tcBorders>
              <w:top w:val="nil"/>
              <w:left w:val="nil"/>
              <w:bottom w:val="single" w:sz="4" w:space="0" w:color="auto"/>
              <w:right w:val="single" w:sz="4" w:space="0" w:color="auto"/>
            </w:tcBorders>
            <w:shd w:val="clear" w:color="auto" w:fill="auto"/>
            <w:noWrap/>
            <w:vAlign w:val="center"/>
            <w:hideMark/>
          </w:tcPr>
          <w:p w14:paraId="40980FEA" w14:textId="77777777" w:rsidR="009A2D5D" w:rsidRPr="00557A4B" w:rsidRDefault="009A2D5D" w:rsidP="00955D18">
            <w:pPr>
              <w:suppressAutoHyphens w:val="0"/>
              <w:jc w:val="right"/>
              <w:rPr>
                <w:sz w:val="18"/>
                <w:szCs w:val="18"/>
                <w:lang w:eastAsia="en-US"/>
              </w:rPr>
            </w:pPr>
            <w:r w:rsidRPr="00557A4B">
              <w:rPr>
                <w:sz w:val="18"/>
                <w:szCs w:val="18"/>
                <w:lang w:eastAsia="en-US"/>
              </w:rPr>
              <w:t>4,7</w:t>
            </w:r>
          </w:p>
        </w:tc>
        <w:tc>
          <w:tcPr>
            <w:tcW w:w="940" w:type="dxa"/>
            <w:tcBorders>
              <w:top w:val="nil"/>
              <w:left w:val="nil"/>
              <w:bottom w:val="single" w:sz="4" w:space="0" w:color="auto"/>
              <w:right w:val="single" w:sz="4" w:space="0" w:color="auto"/>
            </w:tcBorders>
            <w:shd w:val="clear" w:color="auto" w:fill="auto"/>
            <w:noWrap/>
            <w:vAlign w:val="center"/>
            <w:hideMark/>
          </w:tcPr>
          <w:p w14:paraId="24A75E73" w14:textId="77777777" w:rsidR="009A2D5D" w:rsidRPr="00557A4B" w:rsidRDefault="009A2D5D" w:rsidP="00955D18">
            <w:pPr>
              <w:suppressAutoHyphens w:val="0"/>
              <w:jc w:val="right"/>
              <w:rPr>
                <w:sz w:val="18"/>
                <w:szCs w:val="18"/>
                <w:lang w:eastAsia="en-US"/>
              </w:rPr>
            </w:pPr>
            <w:r w:rsidRPr="00557A4B">
              <w:rPr>
                <w:sz w:val="18"/>
                <w:szCs w:val="18"/>
                <w:lang w:eastAsia="en-US"/>
              </w:rPr>
              <w:t>435,5</w:t>
            </w:r>
          </w:p>
        </w:tc>
        <w:tc>
          <w:tcPr>
            <w:tcW w:w="670" w:type="dxa"/>
            <w:tcBorders>
              <w:top w:val="nil"/>
              <w:left w:val="nil"/>
              <w:bottom w:val="single" w:sz="4" w:space="0" w:color="auto"/>
              <w:right w:val="single" w:sz="4" w:space="0" w:color="auto"/>
            </w:tcBorders>
            <w:shd w:val="clear" w:color="auto" w:fill="auto"/>
            <w:noWrap/>
            <w:vAlign w:val="center"/>
            <w:hideMark/>
          </w:tcPr>
          <w:p w14:paraId="43DF1E78" w14:textId="77777777" w:rsidR="009A2D5D" w:rsidRPr="00557A4B" w:rsidRDefault="009A2D5D" w:rsidP="00955D18">
            <w:pPr>
              <w:suppressAutoHyphens w:val="0"/>
              <w:jc w:val="right"/>
              <w:rPr>
                <w:sz w:val="18"/>
                <w:szCs w:val="18"/>
                <w:lang w:eastAsia="en-US"/>
              </w:rPr>
            </w:pPr>
            <w:r w:rsidRPr="00557A4B">
              <w:rPr>
                <w:sz w:val="18"/>
                <w:szCs w:val="18"/>
                <w:lang w:eastAsia="en-US"/>
              </w:rPr>
              <w:t>15,0</w:t>
            </w:r>
          </w:p>
        </w:tc>
        <w:tc>
          <w:tcPr>
            <w:tcW w:w="670" w:type="dxa"/>
            <w:tcBorders>
              <w:top w:val="nil"/>
              <w:left w:val="nil"/>
              <w:bottom w:val="single" w:sz="4" w:space="0" w:color="auto"/>
              <w:right w:val="double" w:sz="6" w:space="0" w:color="auto"/>
            </w:tcBorders>
            <w:shd w:val="clear" w:color="auto" w:fill="auto"/>
            <w:noWrap/>
            <w:vAlign w:val="center"/>
            <w:hideMark/>
          </w:tcPr>
          <w:p w14:paraId="61A0C060" w14:textId="77777777" w:rsidR="009A2D5D" w:rsidRPr="00557A4B" w:rsidRDefault="009A2D5D" w:rsidP="00955D18">
            <w:pPr>
              <w:suppressAutoHyphens w:val="0"/>
              <w:jc w:val="right"/>
              <w:rPr>
                <w:sz w:val="18"/>
                <w:szCs w:val="18"/>
                <w:lang w:eastAsia="en-US"/>
              </w:rPr>
            </w:pPr>
            <w:r w:rsidRPr="00557A4B">
              <w:rPr>
                <w:sz w:val="18"/>
                <w:szCs w:val="18"/>
                <w:lang w:eastAsia="en-US"/>
              </w:rPr>
              <w:t>31,9</w:t>
            </w:r>
          </w:p>
        </w:tc>
      </w:tr>
      <w:tr w:rsidR="009A2D5D" w:rsidRPr="00557A4B" w14:paraId="5649A63B" w14:textId="77777777" w:rsidTr="009A2D5D">
        <w:trPr>
          <w:trHeight w:val="270"/>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860F6D0" w14:textId="77777777" w:rsidR="009A2D5D" w:rsidRPr="00557A4B" w:rsidRDefault="009A2D5D" w:rsidP="00955D18">
            <w:pPr>
              <w:suppressAutoHyphens w:val="0"/>
              <w:jc w:val="center"/>
              <w:rPr>
                <w:sz w:val="18"/>
                <w:szCs w:val="18"/>
                <w:lang w:eastAsia="en-US"/>
              </w:rPr>
            </w:pPr>
            <w:r w:rsidRPr="00557A4B">
              <w:rPr>
                <w:sz w:val="18"/>
                <w:szCs w:val="18"/>
                <w:lang w:eastAsia="en-US"/>
              </w:rPr>
              <w:t>10.479.421</w:t>
            </w:r>
          </w:p>
        </w:tc>
        <w:tc>
          <w:tcPr>
            <w:tcW w:w="1060" w:type="dxa"/>
            <w:tcBorders>
              <w:top w:val="nil"/>
              <w:left w:val="nil"/>
              <w:bottom w:val="single" w:sz="4" w:space="0" w:color="auto"/>
              <w:right w:val="single" w:sz="4" w:space="0" w:color="auto"/>
            </w:tcBorders>
            <w:shd w:val="clear" w:color="auto" w:fill="auto"/>
            <w:noWrap/>
            <w:vAlign w:val="center"/>
            <w:hideMark/>
          </w:tcPr>
          <w:p w14:paraId="5AE94A39" w14:textId="77777777" w:rsidR="009A2D5D" w:rsidRPr="00557A4B" w:rsidRDefault="009A2D5D" w:rsidP="00955D18">
            <w:pPr>
              <w:suppressAutoHyphens w:val="0"/>
              <w:jc w:val="right"/>
              <w:rPr>
                <w:sz w:val="18"/>
                <w:szCs w:val="18"/>
                <w:lang w:eastAsia="en-US"/>
              </w:rPr>
            </w:pPr>
            <w:r w:rsidRPr="00557A4B">
              <w:rPr>
                <w:sz w:val="18"/>
                <w:szCs w:val="18"/>
                <w:lang w:eastAsia="en-US"/>
              </w:rPr>
              <w:t>11,48</w:t>
            </w:r>
          </w:p>
        </w:tc>
        <w:tc>
          <w:tcPr>
            <w:tcW w:w="1100" w:type="dxa"/>
            <w:tcBorders>
              <w:top w:val="nil"/>
              <w:left w:val="nil"/>
              <w:bottom w:val="single" w:sz="4" w:space="0" w:color="auto"/>
              <w:right w:val="single" w:sz="4" w:space="0" w:color="auto"/>
            </w:tcBorders>
            <w:shd w:val="clear" w:color="auto" w:fill="auto"/>
            <w:noWrap/>
            <w:vAlign w:val="center"/>
            <w:hideMark/>
          </w:tcPr>
          <w:p w14:paraId="42D1638B" w14:textId="77777777" w:rsidR="009A2D5D" w:rsidRPr="00557A4B" w:rsidRDefault="009A2D5D" w:rsidP="00955D18">
            <w:pPr>
              <w:suppressAutoHyphens w:val="0"/>
              <w:jc w:val="right"/>
              <w:rPr>
                <w:sz w:val="18"/>
                <w:szCs w:val="18"/>
                <w:lang w:eastAsia="en-US"/>
              </w:rPr>
            </w:pPr>
            <w:r w:rsidRPr="00557A4B">
              <w:rPr>
                <w:sz w:val="18"/>
                <w:szCs w:val="18"/>
                <w:lang w:eastAsia="en-US"/>
              </w:rPr>
              <w:t>3.518,73</w:t>
            </w:r>
          </w:p>
        </w:tc>
        <w:tc>
          <w:tcPr>
            <w:tcW w:w="820" w:type="dxa"/>
            <w:tcBorders>
              <w:top w:val="nil"/>
              <w:left w:val="nil"/>
              <w:bottom w:val="single" w:sz="4" w:space="0" w:color="auto"/>
              <w:right w:val="single" w:sz="4" w:space="0" w:color="auto"/>
            </w:tcBorders>
            <w:shd w:val="clear" w:color="auto" w:fill="auto"/>
            <w:noWrap/>
            <w:vAlign w:val="center"/>
            <w:hideMark/>
          </w:tcPr>
          <w:p w14:paraId="75E4A87B" w14:textId="77777777" w:rsidR="009A2D5D" w:rsidRPr="00557A4B" w:rsidRDefault="009A2D5D" w:rsidP="00955D18">
            <w:pPr>
              <w:suppressAutoHyphens w:val="0"/>
              <w:jc w:val="right"/>
              <w:rPr>
                <w:sz w:val="18"/>
                <w:szCs w:val="18"/>
                <w:lang w:eastAsia="en-US"/>
              </w:rPr>
            </w:pPr>
            <w:r w:rsidRPr="00557A4B">
              <w:rPr>
                <w:sz w:val="18"/>
                <w:szCs w:val="18"/>
                <w:lang w:eastAsia="en-US"/>
              </w:rPr>
              <w:t>306,5</w:t>
            </w:r>
          </w:p>
        </w:tc>
        <w:tc>
          <w:tcPr>
            <w:tcW w:w="920" w:type="dxa"/>
            <w:tcBorders>
              <w:top w:val="nil"/>
              <w:left w:val="nil"/>
              <w:bottom w:val="single" w:sz="4" w:space="0" w:color="auto"/>
              <w:right w:val="single" w:sz="4" w:space="0" w:color="auto"/>
            </w:tcBorders>
            <w:shd w:val="clear" w:color="auto" w:fill="auto"/>
            <w:noWrap/>
            <w:vAlign w:val="center"/>
            <w:hideMark/>
          </w:tcPr>
          <w:p w14:paraId="6020607B" w14:textId="77777777" w:rsidR="009A2D5D" w:rsidRPr="00557A4B" w:rsidRDefault="009A2D5D" w:rsidP="00955D18">
            <w:pPr>
              <w:suppressAutoHyphens w:val="0"/>
              <w:jc w:val="right"/>
              <w:rPr>
                <w:sz w:val="18"/>
                <w:szCs w:val="18"/>
                <w:lang w:eastAsia="en-US"/>
              </w:rPr>
            </w:pPr>
            <w:r w:rsidRPr="00557A4B">
              <w:rPr>
                <w:sz w:val="18"/>
                <w:szCs w:val="18"/>
                <w:lang w:eastAsia="en-US"/>
              </w:rPr>
              <w:t>146,3</w:t>
            </w:r>
          </w:p>
        </w:tc>
        <w:tc>
          <w:tcPr>
            <w:tcW w:w="600" w:type="dxa"/>
            <w:tcBorders>
              <w:top w:val="nil"/>
              <w:left w:val="nil"/>
              <w:bottom w:val="single" w:sz="4" w:space="0" w:color="auto"/>
              <w:right w:val="single" w:sz="4" w:space="0" w:color="auto"/>
            </w:tcBorders>
            <w:shd w:val="clear" w:color="auto" w:fill="auto"/>
            <w:noWrap/>
            <w:vAlign w:val="center"/>
            <w:hideMark/>
          </w:tcPr>
          <w:p w14:paraId="55223ACE" w14:textId="77777777" w:rsidR="009A2D5D" w:rsidRPr="00557A4B" w:rsidRDefault="009A2D5D" w:rsidP="00955D18">
            <w:pPr>
              <w:suppressAutoHyphens w:val="0"/>
              <w:jc w:val="right"/>
              <w:rPr>
                <w:sz w:val="18"/>
                <w:szCs w:val="18"/>
                <w:lang w:eastAsia="en-US"/>
              </w:rPr>
            </w:pPr>
            <w:r w:rsidRPr="00557A4B">
              <w:rPr>
                <w:sz w:val="18"/>
                <w:szCs w:val="18"/>
                <w:lang w:eastAsia="en-US"/>
              </w:rPr>
              <w:t>12,7</w:t>
            </w:r>
          </w:p>
        </w:tc>
        <w:tc>
          <w:tcPr>
            <w:tcW w:w="520" w:type="dxa"/>
            <w:tcBorders>
              <w:top w:val="nil"/>
              <w:left w:val="nil"/>
              <w:bottom w:val="single" w:sz="4" w:space="0" w:color="auto"/>
              <w:right w:val="single" w:sz="4" w:space="0" w:color="auto"/>
            </w:tcBorders>
            <w:shd w:val="clear" w:color="auto" w:fill="auto"/>
            <w:noWrap/>
            <w:vAlign w:val="center"/>
            <w:hideMark/>
          </w:tcPr>
          <w:p w14:paraId="1D36CECC" w14:textId="77777777" w:rsidR="009A2D5D" w:rsidRPr="00557A4B" w:rsidRDefault="009A2D5D" w:rsidP="00955D18">
            <w:pPr>
              <w:suppressAutoHyphens w:val="0"/>
              <w:jc w:val="right"/>
              <w:rPr>
                <w:sz w:val="18"/>
                <w:szCs w:val="18"/>
                <w:lang w:eastAsia="en-US"/>
              </w:rPr>
            </w:pPr>
            <w:r w:rsidRPr="00557A4B">
              <w:rPr>
                <w:sz w:val="18"/>
                <w:szCs w:val="18"/>
                <w:lang w:eastAsia="en-US"/>
              </w:rPr>
              <w:t>4,2</w:t>
            </w:r>
          </w:p>
        </w:tc>
        <w:tc>
          <w:tcPr>
            <w:tcW w:w="940" w:type="dxa"/>
            <w:tcBorders>
              <w:top w:val="nil"/>
              <w:left w:val="nil"/>
              <w:bottom w:val="single" w:sz="4" w:space="0" w:color="auto"/>
              <w:right w:val="single" w:sz="4" w:space="0" w:color="auto"/>
            </w:tcBorders>
            <w:shd w:val="clear" w:color="auto" w:fill="auto"/>
            <w:noWrap/>
            <w:vAlign w:val="center"/>
            <w:hideMark/>
          </w:tcPr>
          <w:p w14:paraId="5AA83968" w14:textId="77777777" w:rsidR="009A2D5D" w:rsidRPr="00557A4B" w:rsidRDefault="009A2D5D" w:rsidP="00955D18">
            <w:pPr>
              <w:suppressAutoHyphens w:val="0"/>
              <w:jc w:val="right"/>
              <w:rPr>
                <w:sz w:val="18"/>
                <w:szCs w:val="18"/>
                <w:lang w:eastAsia="en-US"/>
              </w:rPr>
            </w:pPr>
            <w:r w:rsidRPr="00557A4B">
              <w:rPr>
                <w:sz w:val="18"/>
                <w:szCs w:val="18"/>
                <w:lang w:eastAsia="en-US"/>
              </w:rPr>
              <w:t>298,5</w:t>
            </w:r>
          </w:p>
        </w:tc>
        <w:tc>
          <w:tcPr>
            <w:tcW w:w="670" w:type="dxa"/>
            <w:tcBorders>
              <w:top w:val="nil"/>
              <w:left w:val="nil"/>
              <w:bottom w:val="single" w:sz="4" w:space="0" w:color="auto"/>
              <w:right w:val="single" w:sz="4" w:space="0" w:color="auto"/>
            </w:tcBorders>
            <w:shd w:val="clear" w:color="auto" w:fill="auto"/>
            <w:noWrap/>
            <w:vAlign w:val="center"/>
            <w:hideMark/>
          </w:tcPr>
          <w:p w14:paraId="02AF27B2" w14:textId="77777777" w:rsidR="009A2D5D" w:rsidRPr="00557A4B" w:rsidRDefault="009A2D5D" w:rsidP="00955D18">
            <w:pPr>
              <w:suppressAutoHyphens w:val="0"/>
              <w:jc w:val="right"/>
              <w:rPr>
                <w:sz w:val="18"/>
                <w:szCs w:val="18"/>
                <w:lang w:eastAsia="en-US"/>
              </w:rPr>
            </w:pPr>
            <w:r w:rsidRPr="00557A4B">
              <w:rPr>
                <w:sz w:val="18"/>
                <w:szCs w:val="18"/>
                <w:lang w:eastAsia="en-US"/>
              </w:rPr>
              <w:t>8,5</w:t>
            </w:r>
          </w:p>
        </w:tc>
        <w:tc>
          <w:tcPr>
            <w:tcW w:w="670" w:type="dxa"/>
            <w:tcBorders>
              <w:top w:val="nil"/>
              <w:left w:val="nil"/>
              <w:bottom w:val="single" w:sz="4" w:space="0" w:color="auto"/>
              <w:right w:val="double" w:sz="6" w:space="0" w:color="auto"/>
            </w:tcBorders>
            <w:shd w:val="clear" w:color="auto" w:fill="auto"/>
            <w:noWrap/>
            <w:vAlign w:val="center"/>
            <w:hideMark/>
          </w:tcPr>
          <w:p w14:paraId="14929422" w14:textId="77777777" w:rsidR="009A2D5D" w:rsidRPr="00557A4B" w:rsidRDefault="009A2D5D" w:rsidP="00955D18">
            <w:pPr>
              <w:suppressAutoHyphens w:val="0"/>
              <w:jc w:val="right"/>
              <w:rPr>
                <w:sz w:val="18"/>
                <w:szCs w:val="18"/>
                <w:lang w:eastAsia="en-US"/>
              </w:rPr>
            </w:pPr>
            <w:r w:rsidRPr="00557A4B">
              <w:rPr>
                <w:sz w:val="18"/>
                <w:szCs w:val="18"/>
                <w:lang w:eastAsia="en-US"/>
              </w:rPr>
              <w:t>20,4</w:t>
            </w:r>
          </w:p>
        </w:tc>
      </w:tr>
      <w:tr w:rsidR="009A2D5D" w:rsidRPr="00557A4B" w14:paraId="47908FBD" w14:textId="77777777" w:rsidTr="009A2D5D">
        <w:trPr>
          <w:trHeight w:val="285"/>
          <w:jc w:val="center"/>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27B1A05" w14:textId="77777777" w:rsidR="009A2D5D" w:rsidRPr="00557A4B" w:rsidRDefault="009A2D5D" w:rsidP="00955D18">
            <w:pPr>
              <w:suppressAutoHyphens w:val="0"/>
              <w:rPr>
                <w:b/>
                <w:bCs/>
                <w:sz w:val="18"/>
                <w:szCs w:val="18"/>
                <w:lang w:eastAsia="en-US"/>
              </w:rPr>
            </w:pPr>
            <w:r w:rsidRPr="00557A4B">
              <w:rPr>
                <w:b/>
                <w:bCs/>
                <w:sz w:val="18"/>
                <w:szCs w:val="18"/>
                <w:lang w:eastAsia="en-US"/>
              </w:rPr>
              <w:t>УКУПНО</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27A223EF"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2.319,95</w:t>
            </w:r>
          </w:p>
        </w:tc>
        <w:tc>
          <w:tcPr>
            <w:tcW w:w="1100" w:type="dxa"/>
            <w:tcBorders>
              <w:top w:val="double" w:sz="6" w:space="0" w:color="auto"/>
              <w:left w:val="nil"/>
              <w:bottom w:val="double" w:sz="6" w:space="0" w:color="auto"/>
              <w:right w:val="single" w:sz="4" w:space="0" w:color="auto"/>
            </w:tcBorders>
            <w:shd w:val="clear" w:color="auto" w:fill="auto"/>
            <w:noWrap/>
            <w:vAlign w:val="center"/>
            <w:hideMark/>
          </w:tcPr>
          <w:p w14:paraId="124953CE"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718.209,63</w:t>
            </w:r>
          </w:p>
        </w:tc>
        <w:tc>
          <w:tcPr>
            <w:tcW w:w="820" w:type="dxa"/>
            <w:tcBorders>
              <w:top w:val="double" w:sz="6" w:space="0" w:color="auto"/>
              <w:left w:val="nil"/>
              <w:bottom w:val="double" w:sz="6" w:space="0" w:color="auto"/>
              <w:right w:val="single" w:sz="4" w:space="0" w:color="auto"/>
            </w:tcBorders>
            <w:shd w:val="clear" w:color="auto" w:fill="auto"/>
            <w:noWrap/>
            <w:vAlign w:val="center"/>
            <w:hideMark/>
          </w:tcPr>
          <w:p w14:paraId="2220C05B"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309,6</w:t>
            </w:r>
          </w:p>
        </w:tc>
        <w:tc>
          <w:tcPr>
            <w:tcW w:w="920" w:type="dxa"/>
            <w:tcBorders>
              <w:top w:val="double" w:sz="6" w:space="0" w:color="auto"/>
              <w:left w:val="nil"/>
              <w:bottom w:val="double" w:sz="6" w:space="0" w:color="auto"/>
              <w:right w:val="single" w:sz="4" w:space="0" w:color="auto"/>
            </w:tcBorders>
            <w:shd w:val="clear" w:color="auto" w:fill="auto"/>
            <w:noWrap/>
            <w:vAlign w:val="center"/>
            <w:hideMark/>
          </w:tcPr>
          <w:p w14:paraId="5D803794"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22.372,8</w:t>
            </w:r>
          </w:p>
        </w:tc>
        <w:tc>
          <w:tcPr>
            <w:tcW w:w="600" w:type="dxa"/>
            <w:tcBorders>
              <w:top w:val="double" w:sz="6" w:space="0" w:color="auto"/>
              <w:left w:val="nil"/>
              <w:bottom w:val="double" w:sz="6" w:space="0" w:color="auto"/>
              <w:right w:val="single" w:sz="4" w:space="0" w:color="auto"/>
            </w:tcBorders>
            <w:shd w:val="clear" w:color="auto" w:fill="auto"/>
            <w:noWrap/>
            <w:vAlign w:val="center"/>
            <w:hideMark/>
          </w:tcPr>
          <w:p w14:paraId="1AE0FE69"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9,6</w:t>
            </w:r>
          </w:p>
        </w:tc>
        <w:tc>
          <w:tcPr>
            <w:tcW w:w="520" w:type="dxa"/>
            <w:tcBorders>
              <w:top w:val="double" w:sz="6" w:space="0" w:color="auto"/>
              <w:left w:val="nil"/>
              <w:bottom w:val="double" w:sz="6" w:space="0" w:color="auto"/>
              <w:right w:val="single" w:sz="4" w:space="0" w:color="auto"/>
            </w:tcBorders>
            <w:shd w:val="clear" w:color="auto" w:fill="auto"/>
            <w:noWrap/>
            <w:vAlign w:val="center"/>
            <w:hideMark/>
          </w:tcPr>
          <w:p w14:paraId="448CCD39"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3,1</w:t>
            </w:r>
          </w:p>
        </w:tc>
        <w:tc>
          <w:tcPr>
            <w:tcW w:w="940" w:type="dxa"/>
            <w:tcBorders>
              <w:top w:val="double" w:sz="6" w:space="0" w:color="auto"/>
              <w:left w:val="nil"/>
              <w:bottom w:val="double" w:sz="6" w:space="0" w:color="auto"/>
              <w:right w:val="single" w:sz="4" w:space="0" w:color="auto"/>
            </w:tcBorders>
            <w:shd w:val="clear" w:color="auto" w:fill="auto"/>
            <w:vAlign w:val="center"/>
            <w:hideMark/>
          </w:tcPr>
          <w:p w14:paraId="68A9DDB2"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127271,0</w:t>
            </w:r>
          </w:p>
        </w:tc>
        <w:tc>
          <w:tcPr>
            <w:tcW w:w="670" w:type="dxa"/>
            <w:tcBorders>
              <w:top w:val="double" w:sz="6" w:space="0" w:color="auto"/>
              <w:left w:val="nil"/>
              <w:bottom w:val="double" w:sz="6" w:space="0" w:color="auto"/>
              <w:right w:val="single" w:sz="4" w:space="0" w:color="auto"/>
            </w:tcBorders>
            <w:shd w:val="clear" w:color="auto" w:fill="auto"/>
            <w:noWrap/>
            <w:vAlign w:val="center"/>
            <w:hideMark/>
          </w:tcPr>
          <w:p w14:paraId="57AAD545"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17,7</w:t>
            </w:r>
          </w:p>
        </w:tc>
        <w:tc>
          <w:tcPr>
            <w:tcW w:w="670" w:type="dxa"/>
            <w:tcBorders>
              <w:top w:val="double" w:sz="6" w:space="0" w:color="auto"/>
              <w:left w:val="nil"/>
              <w:bottom w:val="double" w:sz="6" w:space="0" w:color="auto"/>
              <w:right w:val="double" w:sz="6" w:space="0" w:color="auto"/>
            </w:tcBorders>
            <w:shd w:val="clear" w:color="auto" w:fill="auto"/>
            <w:noWrap/>
            <w:vAlign w:val="center"/>
            <w:hideMark/>
          </w:tcPr>
          <w:p w14:paraId="4FC4AF94" w14:textId="77777777" w:rsidR="009A2D5D" w:rsidRPr="00557A4B" w:rsidRDefault="009A2D5D" w:rsidP="00955D18">
            <w:pPr>
              <w:suppressAutoHyphens w:val="0"/>
              <w:jc w:val="right"/>
              <w:rPr>
                <w:b/>
                <w:bCs/>
                <w:sz w:val="18"/>
                <w:szCs w:val="18"/>
                <w:lang w:eastAsia="en-US"/>
              </w:rPr>
            </w:pPr>
            <w:r w:rsidRPr="00557A4B">
              <w:rPr>
                <w:b/>
                <w:bCs/>
                <w:sz w:val="18"/>
                <w:szCs w:val="18"/>
                <w:lang w:eastAsia="en-US"/>
              </w:rPr>
              <w:t>56,9</w:t>
            </w:r>
          </w:p>
        </w:tc>
      </w:tr>
    </w:tbl>
    <w:p w14:paraId="33FCF834" w14:textId="77777777" w:rsidR="006673AC" w:rsidRPr="00300465" w:rsidRDefault="006673AC" w:rsidP="00955D18">
      <w:pPr>
        <w:spacing w:after="60"/>
        <w:ind w:firstLine="720"/>
        <w:jc w:val="both"/>
        <w:rPr>
          <w:bCs/>
          <w:sz w:val="22"/>
          <w:szCs w:val="22"/>
          <w:lang w:val="sr-Cyrl-RS"/>
        </w:rPr>
      </w:pPr>
    </w:p>
    <w:p w14:paraId="0ACABDEF" w14:textId="55E9032C" w:rsidR="006673AC" w:rsidRPr="00300465" w:rsidRDefault="006673AC" w:rsidP="00955D18">
      <w:pPr>
        <w:spacing w:after="60"/>
        <w:ind w:firstLine="720"/>
        <w:jc w:val="both"/>
        <w:rPr>
          <w:sz w:val="22"/>
          <w:szCs w:val="22"/>
          <w:lang w:val="sr-Cyrl-RS"/>
        </w:rPr>
      </w:pPr>
      <w:r w:rsidRPr="00300465">
        <w:rPr>
          <w:sz w:val="22"/>
          <w:szCs w:val="22"/>
          <w:lang w:val="sr-Cyrl-RS"/>
        </w:rPr>
        <w:t xml:space="preserve">Укупан принос се реализује на </w:t>
      </w:r>
      <w:r w:rsidR="009A2D5D">
        <w:rPr>
          <w:sz w:val="22"/>
          <w:szCs w:val="22"/>
          <w:lang w:val="sr-Cyrl-RS"/>
        </w:rPr>
        <w:t>2.319,95</w:t>
      </w:r>
      <w:r w:rsidRPr="00300465">
        <w:rPr>
          <w:sz w:val="22"/>
          <w:szCs w:val="22"/>
          <w:lang w:val="sr-Latn-RS"/>
        </w:rPr>
        <w:t>ha</w:t>
      </w:r>
      <w:r w:rsidR="00C10DBC" w:rsidRPr="00300465">
        <w:rPr>
          <w:sz w:val="22"/>
          <w:szCs w:val="22"/>
          <w:lang w:val="sr-Cyrl-RS"/>
        </w:rPr>
        <w:t>,</w:t>
      </w:r>
      <w:r w:rsidRPr="00300465">
        <w:rPr>
          <w:sz w:val="22"/>
          <w:szCs w:val="22"/>
          <w:lang w:val="sr-Cyrl-RS"/>
        </w:rPr>
        <w:t xml:space="preserve"> на укупној запремини од </w:t>
      </w:r>
      <w:r w:rsidR="009A2D5D">
        <w:rPr>
          <w:sz w:val="22"/>
          <w:szCs w:val="22"/>
          <w:lang w:val="sr-Cyrl-RS"/>
        </w:rPr>
        <w:t>718.209,63</w:t>
      </w:r>
      <w:r w:rsidRPr="00300465">
        <w:rPr>
          <w:sz w:val="22"/>
          <w:szCs w:val="22"/>
          <w:lang w:val="sr-Latn-RS"/>
        </w:rPr>
        <w:t>m</w:t>
      </w:r>
      <w:r w:rsidRPr="00300465">
        <w:rPr>
          <w:sz w:val="22"/>
          <w:szCs w:val="22"/>
          <w:vertAlign w:val="superscript"/>
          <w:lang w:val="sr-Cyrl-RS"/>
        </w:rPr>
        <w:t>3</w:t>
      </w:r>
      <w:r w:rsidRPr="00300465">
        <w:rPr>
          <w:sz w:val="22"/>
          <w:szCs w:val="22"/>
          <w:lang w:val="sr-Cyrl-RS"/>
        </w:rPr>
        <w:t xml:space="preserve">. Интензитет сече износи </w:t>
      </w:r>
      <w:r w:rsidR="009A2D5D">
        <w:rPr>
          <w:sz w:val="22"/>
          <w:szCs w:val="22"/>
          <w:lang w:val="sr-Cyrl-RS"/>
        </w:rPr>
        <w:t>17,7</w:t>
      </w:r>
      <w:r w:rsidRPr="00300465">
        <w:rPr>
          <w:sz w:val="22"/>
          <w:szCs w:val="22"/>
          <w:lang w:val="sr-Cyrl-RS"/>
        </w:rPr>
        <w:t xml:space="preserve">% укупне запремине, односно </w:t>
      </w:r>
      <w:r w:rsidR="009A2D5D">
        <w:rPr>
          <w:sz w:val="22"/>
          <w:szCs w:val="22"/>
          <w:lang w:val="sr-Cyrl-RS"/>
        </w:rPr>
        <w:t>56,9</w:t>
      </w:r>
      <w:r w:rsidRPr="00300465">
        <w:rPr>
          <w:sz w:val="22"/>
          <w:szCs w:val="22"/>
          <w:lang w:val="sr-Cyrl-RS"/>
        </w:rPr>
        <w:t xml:space="preserve">% запреминског прираста. </w:t>
      </w:r>
    </w:p>
    <w:p w14:paraId="1EE5218A" w14:textId="77777777" w:rsidR="006673AC" w:rsidRPr="00300465" w:rsidRDefault="006673AC" w:rsidP="00955D18">
      <w:pPr>
        <w:spacing w:after="60"/>
        <w:ind w:firstLine="720"/>
        <w:jc w:val="both"/>
        <w:rPr>
          <w:bCs/>
          <w:sz w:val="22"/>
          <w:szCs w:val="22"/>
          <w:lang w:val="sr-Cyrl-RS"/>
        </w:rPr>
      </w:pPr>
    </w:p>
    <w:p w14:paraId="574468F3" w14:textId="77777777" w:rsidR="0076318C" w:rsidRPr="00E52828" w:rsidRDefault="0076318C" w:rsidP="00955D18">
      <w:pPr>
        <w:pStyle w:val="Heading3"/>
        <w:spacing w:before="120" w:after="60"/>
        <w:ind w:firstLine="720"/>
        <w:jc w:val="both"/>
        <w:rPr>
          <w:bCs/>
          <w:lang w:val="sr-Cyrl-RS"/>
        </w:rPr>
      </w:pPr>
      <w:bookmarkStart w:id="473" w:name="_Toc186198609"/>
      <w:bookmarkStart w:id="474" w:name="_Toc230479916"/>
      <w:bookmarkStart w:id="475" w:name="_Toc241997913"/>
      <w:bookmarkStart w:id="476" w:name="_Toc289938938"/>
      <w:bookmarkStart w:id="477" w:name="_Toc289939201"/>
      <w:bookmarkStart w:id="478" w:name="_Toc303339616"/>
      <w:bookmarkStart w:id="479" w:name="_Toc410726821"/>
      <w:bookmarkStart w:id="480" w:name="_Toc85795265"/>
      <w:r w:rsidRPr="00E52828">
        <w:rPr>
          <w:bCs/>
          <w:lang w:val="sr-Cyrl-RS"/>
        </w:rPr>
        <w:t>7.3.5.</w:t>
      </w:r>
      <w:r w:rsidR="00E52828" w:rsidRPr="00E52828">
        <w:rPr>
          <w:bCs/>
          <w:lang w:val="sr-Cyrl-RS"/>
        </w:rPr>
        <w:tab/>
      </w:r>
      <w:r w:rsidRPr="00E52828">
        <w:rPr>
          <w:bCs/>
          <w:lang w:val="sr-Cyrl-RS"/>
        </w:rPr>
        <w:t>План коришћења осталих шумских производа</w:t>
      </w:r>
      <w:bookmarkEnd w:id="473"/>
      <w:bookmarkEnd w:id="474"/>
      <w:bookmarkEnd w:id="475"/>
      <w:bookmarkEnd w:id="476"/>
      <w:bookmarkEnd w:id="477"/>
      <w:bookmarkEnd w:id="478"/>
      <w:bookmarkEnd w:id="479"/>
      <w:bookmarkEnd w:id="480"/>
    </w:p>
    <w:p w14:paraId="767B067E" w14:textId="77777777" w:rsidR="0076318C" w:rsidRPr="00300465" w:rsidRDefault="0076318C" w:rsidP="00955D18">
      <w:pPr>
        <w:spacing w:after="60"/>
        <w:ind w:firstLine="720"/>
        <w:jc w:val="both"/>
        <w:rPr>
          <w:bCs/>
          <w:sz w:val="22"/>
          <w:szCs w:val="22"/>
          <w:lang w:val="sr-Cyrl-RS"/>
        </w:rPr>
      </w:pPr>
    </w:p>
    <w:p w14:paraId="68B51644"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Од осталих шумских производа у овој газдинској јединици потребно је обратити пажњу </w:t>
      </w:r>
      <w:r w:rsidR="00BB4715" w:rsidRPr="00300465">
        <w:rPr>
          <w:bCs/>
          <w:sz w:val="22"/>
          <w:szCs w:val="22"/>
          <w:lang w:val="sr-Latn-RS"/>
        </w:rPr>
        <w:t xml:space="preserve">o </w:t>
      </w:r>
      <w:r w:rsidRPr="00300465">
        <w:rPr>
          <w:bCs/>
          <w:sz w:val="22"/>
          <w:szCs w:val="22"/>
          <w:lang w:val="sr-Cyrl-RS"/>
        </w:rPr>
        <w:t>откупу свих врста: гљива, шумских плодова, лековитог биља и сл.</w:t>
      </w:r>
    </w:p>
    <w:p w14:paraId="062430B5" w14:textId="08B9049F" w:rsidR="0076318C" w:rsidRPr="00300465" w:rsidRDefault="0076318C" w:rsidP="00955D18">
      <w:pPr>
        <w:spacing w:after="60"/>
        <w:ind w:firstLine="720"/>
        <w:jc w:val="both"/>
        <w:rPr>
          <w:bCs/>
          <w:sz w:val="22"/>
          <w:szCs w:val="22"/>
          <w:lang w:val="sr-Cyrl-RS"/>
        </w:rPr>
      </w:pPr>
      <w:r w:rsidRPr="00300465">
        <w:rPr>
          <w:bCs/>
          <w:sz w:val="22"/>
          <w:szCs w:val="22"/>
          <w:lang w:val="sr-Cyrl-RS"/>
        </w:rPr>
        <w:t>У овом периоду треба у сарадњи са Генералном дирекцијом Ј</w:t>
      </w:r>
      <w:r w:rsidR="00474AEF" w:rsidRPr="00300465">
        <w:rPr>
          <w:bCs/>
          <w:sz w:val="22"/>
          <w:szCs w:val="22"/>
          <w:lang w:val="sr-Latn-RS"/>
        </w:rPr>
        <w:t>.</w:t>
      </w:r>
      <w:r w:rsidRPr="00300465">
        <w:rPr>
          <w:bCs/>
          <w:sz w:val="22"/>
          <w:szCs w:val="22"/>
          <w:lang w:val="sr-Cyrl-RS"/>
        </w:rPr>
        <w:t>П</w:t>
      </w:r>
      <w:r w:rsidR="00474AEF" w:rsidRPr="00300465">
        <w:rPr>
          <w:bCs/>
          <w:sz w:val="22"/>
          <w:szCs w:val="22"/>
          <w:lang w:val="sr-Latn-RS"/>
        </w:rPr>
        <w:t>.</w:t>
      </w:r>
      <w:r w:rsidRPr="00300465">
        <w:rPr>
          <w:bCs/>
          <w:sz w:val="22"/>
          <w:szCs w:val="22"/>
          <w:lang w:val="sr-Cyrl-RS"/>
        </w:rPr>
        <w:t xml:space="preserve"> </w:t>
      </w:r>
      <w:r w:rsidR="002F6088">
        <w:rPr>
          <w:bCs/>
          <w:sz w:val="22"/>
          <w:szCs w:val="22"/>
          <w:lang w:val="sr-Cyrl-RS"/>
        </w:rPr>
        <w:t>,,</w:t>
      </w:r>
      <w:r w:rsidRPr="00300465">
        <w:rPr>
          <w:bCs/>
          <w:sz w:val="22"/>
          <w:szCs w:val="22"/>
          <w:lang w:val="sr-Cyrl-RS"/>
        </w:rPr>
        <w:t>Србијашуме</w:t>
      </w:r>
      <w:r w:rsidR="002F6088" w:rsidRPr="00300465">
        <w:rPr>
          <w:bCs/>
          <w:sz w:val="22"/>
          <w:szCs w:val="22"/>
          <w:lang w:val="sr-Cyrl-RS"/>
        </w:rPr>
        <w:t>”</w:t>
      </w:r>
      <w:r w:rsidRPr="00300465">
        <w:rPr>
          <w:bCs/>
          <w:sz w:val="22"/>
          <w:szCs w:val="22"/>
          <w:lang w:val="sr-Cyrl-RS"/>
        </w:rPr>
        <w:t xml:space="preserve"> испитати могућности за организовање откупа осталих шумских производа, начин формирања откупних цена и формирање службе.</w:t>
      </w:r>
    </w:p>
    <w:p w14:paraId="356D48DA" w14:textId="77777777" w:rsidR="00C00F3F" w:rsidRPr="00300465" w:rsidRDefault="00C00F3F" w:rsidP="00955D18">
      <w:pPr>
        <w:spacing w:after="60"/>
        <w:jc w:val="both"/>
        <w:rPr>
          <w:bCs/>
          <w:sz w:val="22"/>
          <w:szCs w:val="22"/>
          <w:lang w:val="sr-Cyrl-RS"/>
        </w:rPr>
      </w:pPr>
    </w:p>
    <w:p w14:paraId="3C909668" w14:textId="77777777" w:rsidR="00C00F3F" w:rsidRPr="00E52828" w:rsidRDefault="00C00F3F" w:rsidP="00955D18">
      <w:pPr>
        <w:pStyle w:val="Heading2"/>
        <w:spacing w:before="120" w:after="120"/>
        <w:ind w:firstLine="720"/>
        <w:rPr>
          <w:bCs/>
          <w:color w:val="000000"/>
          <w:sz w:val="28"/>
          <w:lang w:val="sr-Cyrl-RS"/>
        </w:rPr>
      </w:pPr>
      <w:bookmarkStart w:id="481" w:name="_Toc186198610"/>
      <w:bookmarkStart w:id="482" w:name="_Toc230479919"/>
      <w:bookmarkStart w:id="483" w:name="_Toc241997916"/>
      <w:bookmarkStart w:id="484" w:name="_Toc289938941"/>
      <w:bookmarkStart w:id="485" w:name="_Toc289939204"/>
      <w:bookmarkStart w:id="486" w:name="_Toc303339619"/>
      <w:bookmarkStart w:id="487" w:name="_Toc410726822"/>
      <w:bookmarkStart w:id="488" w:name="_Toc85795266"/>
      <w:r w:rsidRPr="00B918B7">
        <w:rPr>
          <w:bCs/>
          <w:color w:val="000000"/>
          <w:sz w:val="28"/>
          <w:lang w:val="sr-Cyrl-RS"/>
        </w:rPr>
        <w:t>7.4.</w:t>
      </w:r>
      <w:r w:rsidR="00E52828" w:rsidRPr="00B918B7">
        <w:rPr>
          <w:bCs/>
          <w:color w:val="000000"/>
          <w:sz w:val="28"/>
          <w:lang w:val="sr-Cyrl-RS"/>
        </w:rPr>
        <w:tab/>
      </w:r>
      <w:r w:rsidRPr="00B918B7">
        <w:rPr>
          <w:bCs/>
          <w:color w:val="000000"/>
          <w:sz w:val="28"/>
          <w:lang w:val="sr-Cyrl-RS"/>
        </w:rPr>
        <w:t>План унапређивања стања ловне дивљачи</w:t>
      </w:r>
      <w:bookmarkEnd w:id="481"/>
      <w:bookmarkEnd w:id="482"/>
      <w:bookmarkEnd w:id="483"/>
      <w:bookmarkEnd w:id="484"/>
      <w:bookmarkEnd w:id="485"/>
      <w:bookmarkEnd w:id="486"/>
      <w:bookmarkEnd w:id="487"/>
      <w:bookmarkEnd w:id="488"/>
    </w:p>
    <w:p w14:paraId="11E6EB00" w14:textId="77777777" w:rsidR="00C00F3F" w:rsidRPr="00300465" w:rsidRDefault="00C00F3F" w:rsidP="00955D18">
      <w:pPr>
        <w:spacing w:after="60"/>
        <w:jc w:val="both"/>
        <w:rPr>
          <w:bCs/>
          <w:sz w:val="22"/>
          <w:szCs w:val="22"/>
          <w:lang w:val="sr-Cyrl-RS"/>
        </w:rPr>
      </w:pPr>
    </w:p>
    <w:p w14:paraId="62D222F5" w14:textId="22FF0D92" w:rsidR="00C00F3F" w:rsidRPr="00300465" w:rsidRDefault="00C00F3F" w:rsidP="00955D18">
      <w:pPr>
        <w:spacing w:after="60"/>
        <w:ind w:firstLine="720"/>
        <w:jc w:val="both"/>
        <w:rPr>
          <w:bCs/>
          <w:sz w:val="22"/>
          <w:szCs w:val="22"/>
          <w:lang w:val="sr-Cyrl-RS"/>
        </w:rPr>
      </w:pPr>
      <w:r w:rsidRPr="00300465">
        <w:rPr>
          <w:bCs/>
          <w:sz w:val="22"/>
          <w:szCs w:val="22"/>
          <w:lang w:val="sr-Cyrl-RS"/>
        </w:rPr>
        <w:t xml:space="preserve">Газдинска јединица </w:t>
      </w:r>
      <w:r w:rsidR="00757E60">
        <w:rPr>
          <w:bCs/>
          <w:sz w:val="22"/>
          <w:szCs w:val="22"/>
          <w:lang w:val="sr-Cyrl-RS"/>
        </w:rPr>
        <w:t>,,</w:t>
      </w:r>
      <w:r w:rsidR="00F828C6">
        <w:rPr>
          <w:bCs/>
          <w:sz w:val="22"/>
          <w:szCs w:val="22"/>
          <w:lang w:val="sr-Cyrl-RS"/>
        </w:rPr>
        <w:t>Игриште-Текућа бара</w:t>
      </w:r>
      <w:r w:rsidRPr="00300465">
        <w:rPr>
          <w:bCs/>
          <w:sz w:val="22"/>
          <w:szCs w:val="22"/>
          <w:lang w:val="sr-Cyrl-RS"/>
        </w:rPr>
        <w:t>“ налази се у оквиру ловишта „</w:t>
      </w:r>
      <w:r w:rsidR="0026196F">
        <w:rPr>
          <w:bCs/>
          <w:sz w:val="22"/>
          <w:szCs w:val="22"/>
          <w:lang w:val="sr-Cyrl-RS"/>
        </w:rPr>
        <w:t xml:space="preserve">Јужни Кучај </w:t>
      </w:r>
      <w:r w:rsidR="0026196F">
        <w:rPr>
          <w:bCs/>
          <w:sz w:val="22"/>
          <w:szCs w:val="22"/>
          <w:lang w:val="sr-Latn-RS"/>
        </w:rPr>
        <w:t>IV</w:t>
      </w:r>
      <w:r w:rsidRPr="00300465">
        <w:rPr>
          <w:bCs/>
          <w:sz w:val="22"/>
          <w:szCs w:val="22"/>
          <w:lang w:val="sr-Cyrl-RS"/>
        </w:rPr>
        <w:t>“ и главна питања из области лова обрађена су у ловној основи.</w:t>
      </w:r>
    </w:p>
    <w:p w14:paraId="3294078B" w14:textId="77777777" w:rsidR="0076318C" w:rsidRPr="00300465" w:rsidRDefault="00C00F3F" w:rsidP="00955D18">
      <w:pPr>
        <w:spacing w:after="60"/>
        <w:ind w:firstLine="720"/>
        <w:jc w:val="both"/>
        <w:rPr>
          <w:sz w:val="22"/>
          <w:szCs w:val="22"/>
        </w:rPr>
      </w:pPr>
      <w:r w:rsidRPr="00300465">
        <w:rPr>
          <w:sz w:val="22"/>
          <w:szCs w:val="22"/>
          <w:lang w:val="sr-Cyrl-RS"/>
        </w:rPr>
        <w:t>Капацитет ловишта је функција бонитет</w:t>
      </w:r>
      <w:r w:rsidR="005E5F55" w:rsidRPr="00300465">
        <w:rPr>
          <w:sz w:val="22"/>
          <w:szCs w:val="22"/>
          <w:lang w:val="sr-Cyrl-RS"/>
        </w:rPr>
        <w:t xml:space="preserve">, </w:t>
      </w:r>
      <w:r w:rsidR="0076318C" w:rsidRPr="00300465">
        <w:rPr>
          <w:sz w:val="22"/>
          <w:szCs w:val="22"/>
          <w:lang w:val="sr-Cyrl-RS"/>
        </w:rPr>
        <w:t>а ловишта и рада лово-узгајивача. У ловној пракси разликујемо биолошки и економски капацитет.</w:t>
      </w:r>
    </w:p>
    <w:p w14:paraId="73F2209B" w14:textId="77777777" w:rsidR="0076318C" w:rsidRPr="00300465" w:rsidRDefault="0076318C" w:rsidP="00955D18">
      <w:pPr>
        <w:tabs>
          <w:tab w:val="center" w:pos="-2160"/>
          <w:tab w:val="right" w:pos="-1980"/>
        </w:tabs>
        <w:spacing w:after="60"/>
        <w:ind w:firstLine="720"/>
        <w:jc w:val="both"/>
        <w:rPr>
          <w:sz w:val="22"/>
          <w:szCs w:val="22"/>
          <w:lang w:val="sr-Cyrl-RS"/>
        </w:rPr>
      </w:pPr>
      <w:r w:rsidRPr="00300465">
        <w:rPr>
          <w:sz w:val="22"/>
          <w:szCs w:val="22"/>
          <w:lang w:val="sr-Cyrl-RS"/>
        </w:rPr>
        <w:t>Биолошки капацитет ловишта за крупну дивљач представља оптималан број дивљачи на 100</w:t>
      </w:r>
      <w:r w:rsidR="00BB4715" w:rsidRPr="00300465">
        <w:rPr>
          <w:sz w:val="22"/>
          <w:szCs w:val="22"/>
          <w:lang w:val="sr-Latn-RS"/>
        </w:rPr>
        <w:t>h</w:t>
      </w:r>
      <w:r w:rsidRPr="00300465">
        <w:rPr>
          <w:sz w:val="22"/>
          <w:szCs w:val="22"/>
          <w:lang w:val="sr-Cyrl-RS"/>
        </w:rPr>
        <w:t>а ловно-продуктивне површине при чему код дивљачи не долази до опадања основних карактеристика јединки у квалитету трофеја, телесној тежини, прирасту и здравственом стању.</w:t>
      </w:r>
    </w:p>
    <w:p w14:paraId="2AD9D498" w14:textId="77777777" w:rsidR="0076318C" w:rsidRPr="00300465" w:rsidRDefault="0076318C" w:rsidP="00955D18">
      <w:pPr>
        <w:tabs>
          <w:tab w:val="center" w:pos="-2160"/>
          <w:tab w:val="right" w:pos="-1980"/>
        </w:tabs>
        <w:spacing w:after="60"/>
        <w:ind w:firstLine="720"/>
        <w:jc w:val="both"/>
        <w:rPr>
          <w:sz w:val="22"/>
          <w:szCs w:val="22"/>
          <w:lang w:val="sr-Cyrl-RS"/>
        </w:rPr>
      </w:pPr>
      <w:r w:rsidRPr="00300465">
        <w:rPr>
          <w:sz w:val="22"/>
          <w:szCs w:val="22"/>
          <w:lang w:val="sr-Cyrl-RS"/>
        </w:rPr>
        <w:t>Економски капацитет ловишта за крупну дивљач представља број крупне дивљачи на 100</w:t>
      </w:r>
      <w:r w:rsidR="00F3008F" w:rsidRPr="00300465">
        <w:rPr>
          <w:sz w:val="22"/>
          <w:szCs w:val="22"/>
          <w:lang w:val="sr-Latn-RS"/>
        </w:rPr>
        <w:t>ha</w:t>
      </w:r>
      <w:r w:rsidRPr="00300465">
        <w:rPr>
          <w:sz w:val="22"/>
          <w:szCs w:val="22"/>
          <w:lang w:val="sr-Cyrl-RS"/>
        </w:rPr>
        <w:t xml:space="preserve"> ловно продуктивне површине, при коме је осигурана здрава и нормално развијена дивљач која обезбеђује постизање економске користи, а станишту не причињава, економски значајније штете.</w:t>
      </w:r>
    </w:p>
    <w:p w14:paraId="01BD8F7C" w14:textId="77777777" w:rsidR="00A438B9" w:rsidRPr="00300465" w:rsidRDefault="0076318C" w:rsidP="00955D18">
      <w:pPr>
        <w:tabs>
          <w:tab w:val="center" w:pos="-2160"/>
          <w:tab w:val="right" w:pos="-1980"/>
        </w:tabs>
        <w:spacing w:after="60"/>
        <w:ind w:firstLine="720"/>
        <w:jc w:val="both"/>
        <w:rPr>
          <w:sz w:val="22"/>
          <w:szCs w:val="22"/>
          <w:lang w:val="sr-Cyrl-RS"/>
        </w:rPr>
      </w:pPr>
      <w:r w:rsidRPr="00300465">
        <w:rPr>
          <w:sz w:val="22"/>
          <w:szCs w:val="22"/>
          <w:lang w:val="sr-Cyrl-RS"/>
        </w:rPr>
        <w:t>Израчунавање капацитета ловишта врши се на тај начин што се ловно-продуктивна површина (100</w:t>
      </w:r>
      <w:r w:rsidR="00F3008F" w:rsidRPr="00300465">
        <w:rPr>
          <w:sz w:val="22"/>
          <w:szCs w:val="22"/>
          <w:lang w:val="sr-Latn-RS"/>
        </w:rPr>
        <w:t>ha</w:t>
      </w:r>
      <w:r w:rsidRPr="00300465">
        <w:rPr>
          <w:sz w:val="22"/>
          <w:szCs w:val="22"/>
          <w:lang w:val="sr-Cyrl-RS"/>
        </w:rPr>
        <w:t>)</w:t>
      </w:r>
      <w:r w:rsidR="00474AEF" w:rsidRPr="00300465">
        <w:rPr>
          <w:sz w:val="22"/>
          <w:szCs w:val="22"/>
          <w:lang w:val="sr-Latn-RS"/>
        </w:rPr>
        <w:t xml:space="preserve"> </w:t>
      </w:r>
      <w:r w:rsidRPr="00300465">
        <w:rPr>
          <w:sz w:val="22"/>
          <w:szCs w:val="22"/>
          <w:lang w:val="sr-Cyrl-RS"/>
        </w:rPr>
        <w:t>множи капацитетом ловишта у одговарајућем бонитетном разреду.</w:t>
      </w:r>
    </w:p>
    <w:p w14:paraId="6036275E" w14:textId="5E7528C0" w:rsidR="00C01607" w:rsidRPr="0026196F" w:rsidRDefault="0026196F" w:rsidP="00955D18">
      <w:pPr>
        <w:spacing w:after="60"/>
        <w:jc w:val="both"/>
        <w:rPr>
          <w:bCs/>
          <w:sz w:val="22"/>
          <w:szCs w:val="22"/>
          <w:lang w:val="sr-Cyrl-RS"/>
        </w:rPr>
      </w:pPr>
      <w:r>
        <w:rPr>
          <w:sz w:val="22"/>
          <w:szCs w:val="22"/>
          <w:lang w:val="sr-Cyrl-RS"/>
        </w:rPr>
        <w:tab/>
        <w:t xml:space="preserve">Обзиром да је ловиште </w:t>
      </w:r>
      <w:r w:rsidRPr="00300465">
        <w:rPr>
          <w:bCs/>
          <w:sz w:val="22"/>
          <w:szCs w:val="22"/>
          <w:lang w:val="sr-Cyrl-RS"/>
        </w:rPr>
        <w:t>“</w:t>
      </w:r>
      <w:r>
        <w:rPr>
          <w:sz w:val="22"/>
          <w:szCs w:val="22"/>
          <w:lang w:val="sr-Cyrl-RS"/>
        </w:rPr>
        <w:t xml:space="preserve">Јужни Кучај </w:t>
      </w:r>
      <w:r>
        <w:rPr>
          <w:sz w:val="22"/>
          <w:szCs w:val="22"/>
          <w:lang w:val="sr-Latn-RS"/>
        </w:rPr>
        <w:t>IV</w:t>
      </w:r>
      <w:r w:rsidRPr="00300465">
        <w:rPr>
          <w:bCs/>
          <w:sz w:val="22"/>
          <w:szCs w:val="22"/>
          <w:lang w:val="sr-Cyrl-RS"/>
        </w:rPr>
        <w:t>“</w:t>
      </w:r>
      <w:r>
        <w:rPr>
          <w:sz w:val="22"/>
          <w:szCs w:val="22"/>
          <w:lang w:val="sr-Cyrl-RS"/>
        </w:rPr>
        <w:t xml:space="preserve"> издато на коришћење 2021.године на 10.година фирми </w:t>
      </w:r>
      <w:r w:rsidRPr="00300465">
        <w:rPr>
          <w:bCs/>
          <w:sz w:val="22"/>
          <w:szCs w:val="22"/>
          <w:lang w:val="sr-Cyrl-RS"/>
        </w:rPr>
        <w:t>“</w:t>
      </w:r>
      <w:r>
        <w:rPr>
          <w:sz w:val="22"/>
          <w:szCs w:val="22"/>
          <w:lang w:val="sr-Cyrl-RS"/>
        </w:rPr>
        <w:t>Вршачки ритови</w:t>
      </w:r>
      <w:r w:rsidRPr="00300465">
        <w:rPr>
          <w:bCs/>
          <w:sz w:val="22"/>
          <w:szCs w:val="22"/>
          <w:lang w:val="sr-Cyrl-RS"/>
        </w:rPr>
        <w:t>“</w:t>
      </w:r>
      <w:r>
        <w:rPr>
          <w:sz w:val="22"/>
          <w:szCs w:val="22"/>
          <w:lang w:val="sr-Cyrl-RS"/>
        </w:rPr>
        <w:t>-Вршац у овом поглављу неће бити разматрани циљеви и мере унапрећивања стања л</w:t>
      </w:r>
      <w:r w:rsidR="005E2E85">
        <w:rPr>
          <w:sz w:val="22"/>
          <w:szCs w:val="22"/>
          <w:lang w:val="sr-Cyrl-RS"/>
        </w:rPr>
        <w:t>о</w:t>
      </w:r>
      <w:r>
        <w:rPr>
          <w:sz w:val="22"/>
          <w:szCs w:val="22"/>
          <w:lang w:val="sr-Cyrl-RS"/>
        </w:rPr>
        <w:t>вне дивљачи.</w:t>
      </w:r>
    </w:p>
    <w:p w14:paraId="18911825" w14:textId="77777777" w:rsidR="0076318C" w:rsidRPr="00E52828" w:rsidRDefault="0076318C" w:rsidP="00955D18">
      <w:pPr>
        <w:pStyle w:val="Heading2"/>
        <w:spacing w:before="120" w:after="120"/>
        <w:ind w:firstLine="720"/>
        <w:rPr>
          <w:iCs/>
          <w:sz w:val="28"/>
          <w:szCs w:val="28"/>
          <w:lang w:val="sr-Cyrl-RS"/>
        </w:rPr>
      </w:pPr>
      <w:bookmarkStart w:id="489" w:name="_Toc85795267"/>
      <w:r w:rsidRPr="00E52828">
        <w:rPr>
          <w:bCs/>
          <w:iCs/>
          <w:sz w:val="28"/>
          <w:szCs w:val="28"/>
          <w:lang w:val="sr-Cyrl-RS"/>
        </w:rPr>
        <w:t>7.5.</w:t>
      </w:r>
      <w:r w:rsidR="00E52828">
        <w:rPr>
          <w:iCs/>
          <w:sz w:val="28"/>
          <w:szCs w:val="28"/>
          <w:lang w:val="sr-Cyrl-RS"/>
        </w:rPr>
        <w:tab/>
      </w:r>
      <w:r w:rsidRPr="00E52828">
        <w:rPr>
          <w:iCs/>
          <w:sz w:val="28"/>
          <w:szCs w:val="28"/>
          <w:lang w:val="sr-Cyrl-RS"/>
        </w:rPr>
        <w:t>План заштите заштићених природних добара</w:t>
      </w:r>
      <w:bookmarkEnd w:id="489"/>
    </w:p>
    <w:p w14:paraId="11580981" w14:textId="77777777" w:rsidR="0076318C" w:rsidRPr="00300465" w:rsidRDefault="0076318C" w:rsidP="00955D18">
      <w:pPr>
        <w:spacing w:after="60"/>
        <w:jc w:val="both"/>
        <w:rPr>
          <w:sz w:val="22"/>
          <w:szCs w:val="22"/>
          <w:lang w:val="sr-Cyrl-RS"/>
        </w:rPr>
      </w:pPr>
    </w:p>
    <w:p w14:paraId="192C716F" w14:textId="6D559018" w:rsidR="005F44B5" w:rsidRDefault="0076318C" w:rsidP="005F44B5">
      <w:pPr>
        <w:ind w:firstLine="709"/>
        <w:jc w:val="both"/>
        <w:rPr>
          <w:noProof/>
          <w:sz w:val="22"/>
          <w:szCs w:val="22"/>
          <w:lang w:val="sr-Cyrl-RS"/>
        </w:rPr>
      </w:pPr>
      <w:r w:rsidRPr="001935DA">
        <w:rPr>
          <w:sz w:val="22"/>
          <w:szCs w:val="22"/>
          <w:lang w:val="sr-Cyrl-RS"/>
        </w:rPr>
        <w:t>У поглављу 4.11</w:t>
      </w:r>
      <w:r w:rsidR="004D073E" w:rsidRPr="001935DA">
        <w:rPr>
          <w:sz w:val="22"/>
          <w:szCs w:val="22"/>
          <w:lang w:val="sr-Cyrl-RS"/>
        </w:rPr>
        <w:t>.</w:t>
      </w:r>
      <w:r w:rsidRPr="001935DA">
        <w:rPr>
          <w:sz w:val="22"/>
          <w:szCs w:val="22"/>
          <w:lang w:val="sr-Cyrl-RS"/>
        </w:rPr>
        <w:t xml:space="preserve"> наведено је да на територији газдинске јединице </w:t>
      </w:r>
      <w:r w:rsidR="00757E60">
        <w:rPr>
          <w:bCs/>
          <w:sz w:val="22"/>
          <w:szCs w:val="22"/>
          <w:lang w:val="sr-Cyrl-RS"/>
        </w:rPr>
        <w:t>,,</w:t>
      </w:r>
      <w:r w:rsidR="00F828C6">
        <w:rPr>
          <w:bCs/>
          <w:sz w:val="22"/>
          <w:szCs w:val="22"/>
          <w:lang w:val="sr-Cyrl-RS"/>
        </w:rPr>
        <w:t>Игриште-Текућа бара</w:t>
      </w:r>
      <w:r w:rsidR="00680BB9" w:rsidRPr="001935DA">
        <w:rPr>
          <w:bCs/>
          <w:sz w:val="22"/>
          <w:szCs w:val="22"/>
          <w:lang w:val="sr-Cyrl-RS"/>
        </w:rPr>
        <w:t>“</w:t>
      </w:r>
      <w:r w:rsidR="009B1576" w:rsidRPr="001935DA">
        <w:rPr>
          <w:bCs/>
          <w:sz w:val="22"/>
          <w:szCs w:val="22"/>
          <w:lang w:val="sr-Cyrl-RS"/>
        </w:rPr>
        <w:t xml:space="preserve"> </w:t>
      </w:r>
      <w:r w:rsidRPr="001935DA">
        <w:rPr>
          <w:sz w:val="22"/>
          <w:szCs w:val="22"/>
          <w:lang w:val="sr-Cyrl-RS"/>
        </w:rPr>
        <w:t xml:space="preserve">постоји </w:t>
      </w:r>
      <w:r w:rsidR="006D27DE" w:rsidRPr="001935DA">
        <w:rPr>
          <w:sz w:val="22"/>
          <w:szCs w:val="22"/>
          <w:lang w:val="sr-Cyrl-RS"/>
        </w:rPr>
        <w:t>заштићено природно добр</w:t>
      </w:r>
      <w:r w:rsidR="005F44B5">
        <w:rPr>
          <w:sz w:val="22"/>
          <w:szCs w:val="22"/>
        </w:rPr>
        <w:t>o</w:t>
      </w:r>
      <w:r w:rsidR="005F44B5">
        <w:rPr>
          <w:noProof/>
          <w:sz w:val="22"/>
          <w:szCs w:val="22"/>
          <w:lang w:val="sr-Cyrl-RS"/>
        </w:rPr>
        <w:t xml:space="preserve"> Споменик природе ,,Врело Грзе</w:t>
      </w:r>
      <w:r w:rsidR="005F44B5" w:rsidRPr="00300465">
        <w:rPr>
          <w:bCs/>
          <w:sz w:val="22"/>
          <w:szCs w:val="22"/>
          <w:lang w:val="sr-Cyrl-RS"/>
        </w:rPr>
        <w:t>”</w:t>
      </w:r>
      <w:r w:rsidR="005F44B5">
        <w:rPr>
          <w:bCs/>
          <w:sz w:val="22"/>
          <w:szCs w:val="22"/>
          <w:lang w:val="sr-Cyrl-RS"/>
        </w:rPr>
        <w:t xml:space="preserve"> са режимом заштите </w:t>
      </w:r>
      <w:r w:rsidR="005F44B5">
        <w:rPr>
          <w:bCs/>
          <w:sz w:val="22"/>
          <w:szCs w:val="22"/>
          <w:lang w:val="sr-Latn-RS"/>
        </w:rPr>
        <w:t xml:space="preserve">III </w:t>
      </w:r>
      <w:r w:rsidR="005F44B5">
        <w:rPr>
          <w:bCs/>
          <w:sz w:val="22"/>
          <w:szCs w:val="22"/>
          <w:lang w:val="sr-Cyrl-RS"/>
        </w:rPr>
        <w:t>степена.</w:t>
      </w:r>
      <w:r w:rsidR="005F44B5">
        <w:rPr>
          <w:noProof/>
          <w:sz w:val="22"/>
          <w:szCs w:val="22"/>
          <w:lang w:val="sr-Cyrl-RS"/>
        </w:rPr>
        <w:t xml:space="preserve">  Овај резерват се налази у одељењима 7/ц и 8/б.</w:t>
      </w:r>
    </w:p>
    <w:p w14:paraId="797146F8" w14:textId="59087502" w:rsidR="0076318C" w:rsidRPr="005F44B5" w:rsidRDefault="0076318C" w:rsidP="00955D18">
      <w:pPr>
        <w:spacing w:after="60"/>
        <w:ind w:firstLine="720"/>
        <w:jc w:val="both"/>
        <w:rPr>
          <w:sz w:val="22"/>
          <w:szCs w:val="22"/>
        </w:rPr>
      </w:pPr>
    </w:p>
    <w:p w14:paraId="09BC7F46" w14:textId="77777777" w:rsidR="0076318C" w:rsidRPr="00300465" w:rsidRDefault="0076318C" w:rsidP="00955D18">
      <w:pPr>
        <w:spacing w:after="60"/>
        <w:ind w:firstLine="720"/>
        <w:jc w:val="both"/>
        <w:rPr>
          <w:sz w:val="22"/>
          <w:szCs w:val="22"/>
          <w:lang w:val="sr-Cyrl-RS"/>
        </w:rPr>
      </w:pPr>
    </w:p>
    <w:p w14:paraId="1F6B588E" w14:textId="77777777" w:rsidR="00284D4D" w:rsidRPr="00E52828" w:rsidRDefault="0076318C" w:rsidP="00955D18">
      <w:pPr>
        <w:pStyle w:val="Heading2"/>
        <w:spacing w:before="120" w:after="120"/>
        <w:ind w:firstLine="720"/>
        <w:rPr>
          <w:sz w:val="28"/>
          <w:szCs w:val="28"/>
          <w:lang w:val="sr-Cyrl-RS"/>
        </w:rPr>
      </w:pPr>
      <w:bookmarkStart w:id="490" w:name="_Toc186198611"/>
      <w:bookmarkStart w:id="491" w:name="_Toc230479920"/>
      <w:bookmarkStart w:id="492" w:name="_Toc241997917"/>
      <w:bookmarkStart w:id="493" w:name="_Toc289938942"/>
      <w:bookmarkStart w:id="494" w:name="_Toc289939205"/>
      <w:bookmarkStart w:id="495" w:name="_Toc303339620"/>
      <w:bookmarkStart w:id="496" w:name="_Toc410726823"/>
      <w:bookmarkStart w:id="497" w:name="_Toc85795268"/>
      <w:r w:rsidRPr="00E52828">
        <w:rPr>
          <w:bCs/>
          <w:sz w:val="28"/>
          <w:lang w:val="sr-Cyrl-RS"/>
        </w:rPr>
        <w:t>7</w:t>
      </w:r>
      <w:r w:rsidRPr="00E52828">
        <w:rPr>
          <w:sz w:val="28"/>
          <w:szCs w:val="28"/>
          <w:lang w:val="sr-Cyrl-RS"/>
        </w:rPr>
        <w:t>.6.</w:t>
      </w:r>
      <w:r w:rsidR="00E52828" w:rsidRPr="00E52828">
        <w:rPr>
          <w:sz w:val="28"/>
          <w:szCs w:val="28"/>
          <w:lang w:val="sr-Cyrl-RS"/>
        </w:rPr>
        <w:tab/>
      </w:r>
      <w:r w:rsidRPr="00E52828">
        <w:rPr>
          <w:sz w:val="28"/>
          <w:szCs w:val="28"/>
          <w:lang w:val="sr-Cyrl-RS"/>
        </w:rPr>
        <w:t>План изградње и инвестиционог одржавања шумских саобраћајница</w:t>
      </w:r>
      <w:bookmarkEnd w:id="490"/>
      <w:bookmarkEnd w:id="491"/>
      <w:bookmarkEnd w:id="492"/>
      <w:bookmarkEnd w:id="493"/>
      <w:bookmarkEnd w:id="494"/>
      <w:bookmarkEnd w:id="495"/>
      <w:bookmarkEnd w:id="496"/>
      <w:bookmarkEnd w:id="497"/>
    </w:p>
    <w:p w14:paraId="7430F4EF" w14:textId="77777777" w:rsidR="006673AC" w:rsidRPr="00300465" w:rsidRDefault="006673AC" w:rsidP="00955D18">
      <w:pPr>
        <w:spacing w:after="60"/>
        <w:ind w:firstLine="720"/>
        <w:jc w:val="both"/>
        <w:rPr>
          <w:bCs/>
          <w:sz w:val="22"/>
          <w:szCs w:val="22"/>
          <w:lang w:val="sr-Cyrl-RS"/>
        </w:rPr>
      </w:pPr>
    </w:p>
    <w:p w14:paraId="21868BC8" w14:textId="77777777" w:rsidR="006673AC" w:rsidRPr="00300465" w:rsidRDefault="006673AC" w:rsidP="00955D18">
      <w:pPr>
        <w:spacing w:after="60"/>
        <w:ind w:firstLine="720"/>
        <w:jc w:val="both"/>
        <w:rPr>
          <w:sz w:val="22"/>
          <w:szCs w:val="22"/>
          <w:lang w:val="sr-Cyrl-RS"/>
        </w:rPr>
      </w:pPr>
      <w:r w:rsidRPr="00300465">
        <w:rPr>
          <w:sz w:val="22"/>
          <w:szCs w:val="22"/>
          <w:lang w:val="sr-Cyrl-RS"/>
        </w:rPr>
        <w:t xml:space="preserve">План </w:t>
      </w:r>
      <w:r w:rsidR="00AC72D6" w:rsidRPr="00300465">
        <w:rPr>
          <w:sz w:val="22"/>
          <w:szCs w:val="22"/>
          <w:lang w:val="sr-Cyrl-RS"/>
        </w:rPr>
        <w:t>реконструкције</w:t>
      </w:r>
      <w:r w:rsidRPr="00300465">
        <w:rPr>
          <w:sz w:val="22"/>
          <w:szCs w:val="22"/>
          <w:lang w:val="sr-Cyrl-RS"/>
        </w:rPr>
        <w:t xml:space="preserve"> путева за време трајања основе.</w:t>
      </w:r>
    </w:p>
    <w:p w14:paraId="41AD2FDA" w14:textId="6A3479BD" w:rsidR="006673AC" w:rsidRDefault="006673AC" w:rsidP="00955D18">
      <w:pPr>
        <w:spacing w:after="60"/>
        <w:ind w:firstLine="720"/>
        <w:jc w:val="both"/>
        <w:rPr>
          <w:sz w:val="22"/>
          <w:szCs w:val="22"/>
          <w:lang w:val="sr-Cyrl-RS"/>
        </w:rPr>
      </w:pPr>
    </w:p>
    <w:p w14:paraId="7A2F3547" w14:textId="001BDB09" w:rsidR="00D93B2B" w:rsidRDefault="00D93B2B" w:rsidP="00955D18">
      <w:pPr>
        <w:spacing w:after="60"/>
        <w:ind w:firstLine="720"/>
        <w:jc w:val="both"/>
        <w:rPr>
          <w:sz w:val="22"/>
          <w:szCs w:val="22"/>
          <w:lang w:val="sr-Cyrl-RS"/>
        </w:rPr>
      </w:pPr>
    </w:p>
    <w:p w14:paraId="47AE8DA9" w14:textId="0E7D5860" w:rsidR="00D93B2B" w:rsidRDefault="00D93B2B" w:rsidP="00955D18">
      <w:pPr>
        <w:spacing w:after="60"/>
        <w:ind w:firstLine="720"/>
        <w:jc w:val="both"/>
        <w:rPr>
          <w:sz w:val="22"/>
          <w:szCs w:val="22"/>
          <w:lang w:val="sr-Cyrl-RS"/>
        </w:rPr>
      </w:pPr>
    </w:p>
    <w:p w14:paraId="79B423C7" w14:textId="0ECD7F62" w:rsidR="00D93B2B" w:rsidRDefault="00D93B2B" w:rsidP="00955D18">
      <w:pPr>
        <w:spacing w:after="60"/>
        <w:ind w:firstLine="720"/>
        <w:jc w:val="both"/>
        <w:rPr>
          <w:sz w:val="22"/>
          <w:szCs w:val="22"/>
          <w:lang w:val="sr-Cyrl-RS"/>
        </w:rPr>
      </w:pPr>
    </w:p>
    <w:p w14:paraId="7C9C9044" w14:textId="1D576D5A" w:rsidR="00D93B2B" w:rsidRDefault="00D93B2B" w:rsidP="00955D18">
      <w:pPr>
        <w:spacing w:after="60"/>
        <w:ind w:firstLine="720"/>
        <w:jc w:val="both"/>
        <w:rPr>
          <w:sz w:val="22"/>
          <w:szCs w:val="22"/>
          <w:lang w:val="sr-Cyrl-RS"/>
        </w:rPr>
      </w:pPr>
    </w:p>
    <w:p w14:paraId="3E0AD7DC" w14:textId="4107D54F" w:rsidR="00D93B2B" w:rsidRDefault="00D93B2B" w:rsidP="00955D18">
      <w:pPr>
        <w:spacing w:after="60"/>
        <w:ind w:firstLine="720"/>
        <w:jc w:val="both"/>
        <w:rPr>
          <w:sz w:val="22"/>
          <w:szCs w:val="22"/>
          <w:lang w:val="sr-Cyrl-RS"/>
        </w:rPr>
      </w:pPr>
    </w:p>
    <w:p w14:paraId="648F0EFD" w14:textId="5F3EF133" w:rsidR="00D93B2B" w:rsidRDefault="00D93B2B" w:rsidP="00955D18">
      <w:pPr>
        <w:spacing w:after="60"/>
        <w:ind w:firstLine="720"/>
        <w:jc w:val="both"/>
        <w:rPr>
          <w:sz w:val="22"/>
          <w:szCs w:val="22"/>
          <w:lang w:val="sr-Cyrl-RS"/>
        </w:rPr>
      </w:pPr>
    </w:p>
    <w:p w14:paraId="0CB823F2" w14:textId="0F47BC68" w:rsidR="00D93B2B" w:rsidRDefault="00D93B2B" w:rsidP="00955D18">
      <w:pPr>
        <w:spacing w:after="60"/>
        <w:ind w:firstLine="720"/>
        <w:jc w:val="both"/>
        <w:rPr>
          <w:sz w:val="22"/>
          <w:szCs w:val="22"/>
          <w:lang w:val="sr-Cyrl-RS"/>
        </w:rPr>
      </w:pPr>
    </w:p>
    <w:p w14:paraId="4E138BD1" w14:textId="5EE7A6F1" w:rsidR="00D93B2B" w:rsidRDefault="00D93B2B" w:rsidP="00955D18">
      <w:pPr>
        <w:spacing w:after="60"/>
        <w:ind w:firstLine="720"/>
        <w:jc w:val="both"/>
        <w:rPr>
          <w:sz w:val="22"/>
          <w:szCs w:val="22"/>
          <w:lang w:val="sr-Cyrl-RS"/>
        </w:rPr>
      </w:pPr>
    </w:p>
    <w:p w14:paraId="77FC5978" w14:textId="27013C58" w:rsidR="00D93B2B" w:rsidRDefault="00D93B2B" w:rsidP="00955D18">
      <w:pPr>
        <w:spacing w:after="60"/>
        <w:ind w:firstLine="720"/>
        <w:jc w:val="both"/>
        <w:rPr>
          <w:sz w:val="22"/>
          <w:szCs w:val="22"/>
          <w:lang w:val="sr-Cyrl-RS"/>
        </w:rPr>
      </w:pPr>
    </w:p>
    <w:p w14:paraId="7574B73C" w14:textId="19A66CA4" w:rsidR="00D93B2B" w:rsidRDefault="00D93B2B" w:rsidP="00955D18">
      <w:pPr>
        <w:spacing w:after="60"/>
        <w:ind w:firstLine="720"/>
        <w:jc w:val="both"/>
        <w:rPr>
          <w:sz w:val="22"/>
          <w:szCs w:val="22"/>
          <w:lang w:val="sr-Cyrl-RS"/>
        </w:rPr>
      </w:pPr>
    </w:p>
    <w:p w14:paraId="20A27C2A" w14:textId="14820DA9" w:rsidR="00D93B2B" w:rsidRDefault="00D93B2B" w:rsidP="00955D18">
      <w:pPr>
        <w:spacing w:after="60"/>
        <w:ind w:firstLine="720"/>
        <w:jc w:val="both"/>
        <w:rPr>
          <w:sz w:val="22"/>
          <w:szCs w:val="22"/>
          <w:lang w:val="sr-Cyrl-RS"/>
        </w:rPr>
      </w:pPr>
    </w:p>
    <w:p w14:paraId="69010659" w14:textId="675D6463" w:rsidR="00D93B2B" w:rsidRDefault="00D93B2B" w:rsidP="00593C5D">
      <w:pPr>
        <w:spacing w:after="60"/>
        <w:jc w:val="both"/>
        <w:rPr>
          <w:sz w:val="22"/>
          <w:szCs w:val="22"/>
          <w:lang w:val="sr-Cyrl-RS"/>
        </w:rPr>
      </w:pPr>
    </w:p>
    <w:p w14:paraId="04E124ED" w14:textId="77777777" w:rsidR="00D93B2B" w:rsidRPr="00300465" w:rsidRDefault="00D93B2B" w:rsidP="00955D18">
      <w:pPr>
        <w:spacing w:after="60"/>
        <w:ind w:firstLine="720"/>
        <w:jc w:val="both"/>
        <w:rPr>
          <w:sz w:val="22"/>
          <w:szCs w:val="22"/>
          <w:lang w:val="sr-Cyrl-RS"/>
        </w:rPr>
      </w:pPr>
    </w:p>
    <w:p w14:paraId="2C11A0E1" w14:textId="77777777" w:rsidR="006673AC" w:rsidRPr="006673AC" w:rsidRDefault="006673AC" w:rsidP="00955D18">
      <w:pPr>
        <w:spacing w:before="120" w:after="20"/>
        <w:jc w:val="center"/>
        <w:rPr>
          <w:sz w:val="22"/>
          <w:lang w:val="sr-Cyrl-RS"/>
        </w:rPr>
      </w:pPr>
      <w:r w:rsidRPr="00F11BC3">
        <w:rPr>
          <w:b/>
          <w:i/>
          <w:sz w:val="20"/>
          <w:lang w:val="sr-Cyrl-RS"/>
        </w:rPr>
        <w:lastRenderedPageBreak/>
        <w:t>Табела 4</w:t>
      </w:r>
      <w:r w:rsidR="00F11BC3">
        <w:rPr>
          <w:b/>
          <w:i/>
          <w:sz w:val="20"/>
          <w:lang w:val="sr-Cyrl-RS"/>
        </w:rPr>
        <w:t>1</w:t>
      </w:r>
      <w:r w:rsidRPr="00F11BC3">
        <w:rPr>
          <w:b/>
          <w:i/>
          <w:sz w:val="20"/>
          <w:lang w:val="sr-Cyrl-RS"/>
        </w:rPr>
        <w:t>:</w:t>
      </w:r>
      <w:r w:rsidRPr="006673AC">
        <w:rPr>
          <w:bCs/>
          <w:i/>
          <w:sz w:val="20"/>
          <w:lang w:val="sr-Cyrl-RS"/>
        </w:rPr>
        <w:t>План реконструкције путних праваца</w:t>
      </w:r>
    </w:p>
    <w:tbl>
      <w:tblPr>
        <w:tblW w:w="10691" w:type="dxa"/>
        <w:jc w:val="center"/>
        <w:tblLook w:val="04A0" w:firstRow="1" w:lastRow="0" w:firstColumn="1" w:lastColumn="0" w:noHBand="0" w:noVBand="1"/>
      </w:tblPr>
      <w:tblGrid>
        <w:gridCol w:w="316"/>
        <w:gridCol w:w="2777"/>
        <w:gridCol w:w="951"/>
        <w:gridCol w:w="984"/>
        <w:gridCol w:w="557"/>
        <w:gridCol w:w="534"/>
        <w:gridCol w:w="693"/>
        <w:gridCol w:w="666"/>
        <w:gridCol w:w="3328"/>
      </w:tblGrid>
      <w:tr w:rsidR="005E2E85" w:rsidRPr="005E2E85" w14:paraId="3A0E416D" w14:textId="77777777" w:rsidTr="00F16A64">
        <w:trPr>
          <w:trHeight w:val="195"/>
          <w:jc w:val="center"/>
        </w:trPr>
        <w:tc>
          <w:tcPr>
            <w:tcW w:w="316"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tcPr>
          <w:p w14:paraId="6EFCD424"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 </w:t>
            </w:r>
          </w:p>
        </w:tc>
        <w:tc>
          <w:tcPr>
            <w:tcW w:w="2777"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tcPr>
          <w:p w14:paraId="74634E14"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Назив пута</w:t>
            </w:r>
          </w:p>
        </w:tc>
        <w:tc>
          <w:tcPr>
            <w:tcW w:w="951" w:type="dxa"/>
            <w:vMerge w:val="restart"/>
            <w:tcBorders>
              <w:top w:val="double" w:sz="6" w:space="0" w:color="auto"/>
              <w:left w:val="single" w:sz="4" w:space="0" w:color="auto"/>
              <w:bottom w:val="double" w:sz="6" w:space="0" w:color="000000"/>
              <w:right w:val="single" w:sz="4" w:space="0" w:color="auto"/>
            </w:tcBorders>
            <w:shd w:val="clear" w:color="auto" w:fill="auto"/>
            <w:vAlign w:val="center"/>
          </w:tcPr>
          <w:p w14:paraId="20B74FC7" w14:textId="53A07B89" w:rsidR="005E2E85" w:rsidRPr="005E2E85" w:rsidRDefault="005E2E85" w:rsidP="00955D18">
            <w:pPr>
              <w:suppressAutoHyphens w:val="0"/>
              <w:jc w:val="center"/>
              <w:rPr>
                <w:sz w:val="18"/>
                <w:szCs w:val="18"/>
                <w:lang w:val="sr-Latn-RS" w:eastAsia="sr-Cyrl-RS"/>
              </w:rPr>
            </w:pPr>
            <w:r w:rsidRPr="005E2E85">
              <w:rPr>
                <w:sz w:val="18"/>
                <w:szCs w:val="18"/>
                <w:lang w:val="sr-Cyrl-RS" w:eastAsia="sr-Cyrl-RS"/>
              </w:rPr>
              <w:t xml:space="preserve">Кроз комплекс у </w:t>
            </w:r>
            <w:r>
              <w:rPr>
                <w:sz w:val="18"/>
                <w:szCs w:val="18"/>
                <w:lang w:val="sr-Latn-RS" w:eastAsia="sr-Cyrl-RS"/>
              </w:rPr>
              <w:t>km</w:t>
            </w:r>
          </w:p>
        </w:tc>
        <w:tc>
          <w:tcPr>
            <w:tcW w:w="3319" w:type="dxa"/>
            <w:gridSpan w:val="5"/>
            <w:tcBorders>
              <w:top w:val="double" w:sz="6" w:space="0" w:color="auto"/>
              <w:left w:val="nil"/>
              <w:bottom w:val="single" w:sz="4" w:space="0" w:color="auto"/>
              <w:right w:val="single" w:sz="4" w:space="0" w:color="000000"/>
            </w:tcBorders>
            <w:shd w:val="clear" w:color="auto" w:fill="auto"/>
            <w:noWrap/>
            <w:vAlign w:val="center"/>
          </w:tcPr>
          <w:p w14:paraId="337C382C"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Категорија</w:t>
            </w:r>
          </w:p>
        </w:tc>
        <w:tc>
          <w:tcPr>
            <w:tcW w:w="3328"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tcPr>
          <w:p w14:paraId="3F83B046"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Отвара одељења</w:t>
            </w:r>
          </w:p>
        </w:tc>
      </w:tr>
      <w:tr w:rsidR="005E2E85" w:rsidRPr="005E2E85" w14:paraId="55D3A123" w14:textId="77777777" w:rsidTr="00F16A64">
        <w:trPr>
          <w:trHeight w:val="184"/>
          <w:jc w:val="center"/>
        </w:trPr>
        <w:tc>
          <w:tcPr>
            <w:tcW w:w="316" w:type="dxa"/>
            <w:vMerge/>
            <w:tcBorders>
              <w:top w:val="double" w:sz="6" w:space="0" w:color="auto"/>
              <w:left w:val="double" w:sz="6" w:space="0" w:color="auto"/>
              <w:bottom w:val="double" w:sz="6" w:space="0" w:color="000000"/>
              <w:right w:val="single" w:sz="4" w:space="0" w:color="auto"/>
            </w:tcBorders>
            <w:vAlign w:val="center"/>
          </w:tcPr>
          <w:p w14:paraId="4FF0BDD3" w14:textId="77777777" w:rsidR="005E2E85" w:rsidRPr="005E2E85" w:rsidRDefault="005E2E85" w:rsidP="00955D18">
            <w:pPr>
              <w:suppressAutoHyphens w:val="0"/>
              <w:rPr>
                <w:sz w:val="18"/>
                <w:szCs w:val="18"/>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61AF2F93" w14:textId="77777777" w:rsidR="005E2E85" w:rsidRPr="005E2E85" w:rsidRDefault="005E2E85" w:rsidP="00955D18">
            <w:pPr>
              <w:suppressAutoHyphens w:val="0"/>
              <w:rPr>
                <w:sz w:val="18"/>
                <w:szCs w:val="18"/>
                <w:lang w:val="sr-Cyrl-RS" w:eastAsia="sr-Cyrl-RS"/>
              </w:rPr>
            </w:pPr>
          </w:p>
        </w:tc>
        <w:tc>
          <w:tcPr>
            <w:tcW w:w="951" w:type="dxa"/>
            <w:vMerge/>
            <w:tcBorders>
              <w:top w:val="double" w:sz="6" w:space="0" w:color="auto"/>
              <w:left w:val="single" w:sz="4" w:space="0" w:color="auto"/>
              <w:bottom w:val="double" w:sz="6" w:space="0" w:color="000000"/>
              <w:right w:val="single" w:sz="4" w:space="0" w:color="auto"/>
            </w:tcBorders>
            <w:vAlign w:val="center"/>
          </w:tcPr>
          <w:p w14:paraId="18C11822" w14:textId="77777777" w:rsidR="005E2E85" w:rsidRPr="005E2E85" w:rsidRDefault="005E2E85" w:rsidP="00955D18">
            <w:pPr>
              <w:suppressAutoHyphens w:val="0"/>
              <w:rPr>
                <w:sz w:val="18"/>
                <w:szCs w:val="18"/>
                <w:lang w:val="sr-Cyrl-RS" w:eastAsia="sr-Cyrl-RS"/>
              </w:rPr>
            </w:pP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tcPr>
          <w:p w14:paraId="42C7A240" w14:textId="37C6337F"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Јавни пут (</w:t>
            </w:r>
            <w:r>
              <w:rPr>
                <w:sz w:val="18"/>
                <w:szCs w:val="18"/>
                <w:lang w:val="sr-Latn-RS" w:eastAsia="sr-Cyrl-RS"/>
              </w:rPr>
              <w:t>km</w:t>
            </w:r>
            <w:r w:rsidRPr="005E2E85">
              <w:rPr>
                <w:sz w:val="18"/>
                <w:szCs w:val="18"/>
                <w:lang w:val="sr-Cyrl-RS" w:eastAsia="sr-Cyrl-RS"/>
              </w:rPr>
              <w:t>)</w:t>
            </w:r>
          </w:p>
        </w:tc>
        <w:tc>
          <w:tcPr>
            <w:tcW w:w="1359" w:type="dxa"/>
            <w:gridSpan w:val="2"/>
            <w:tcBorders>
              <w:top w:val="single" w:sz="4" w:space="0" w:color="auto"/>
              <w:left w:val="nil"/>
              <w:bottom w:val="single" w:sz="4" w:space="0" w:color="auto"/>
              <w:right w:val="single" w:sz="4" w:space="0" w:color="000000"/>
            </w:tcBorders>
            <w:shd w:val="clear" w:color="auto" w:fill="auto"/>
            <w:noWrap/>
            <w:vAlign w:val="center"/>
          </w:tcPr>
          <w:p w14:paraId="7FA8392D" w14:textId="4D23876E"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Шумски пут (</w:t>
            </w:r>
            <w:r>
              <w:rPr>
                <w:sz w:val="18"/>
                <w:szCs w:val="18"/>
                <w:lang w:val="sr-Latn-RS" w:eastAsia="sr-Cyrl-RS"/>
              </w:rPr>
              <w:t>km</w:t>
            </w:r>
            <w:r w:rsidRPr="005E2E85">
              <w:rPr>
                <w:sz w:val="18"/>
                <w:szCs w:val="18"/>
                <w:lang w:val="sr-Cyrl-RS" w:eastAsia="sr-Cyrl-RS"/>
              </w:rPr>
              <w:t>)</w:t>
            </w:r>
          </w:p>
        </w:tc>
        <w:tc>
          <w:tcPr>
            <w:tcW w:w="3328" w:type="dxa"/>
            <w:vMerge/>
            <w:tcBorders>
              <w:top w:val="double" w:sz="6" w:space="0" w:color="auto"/>
              <w:left w:val="single" w:sz="4" w:space="0" w:color="auto"/>
              <w:bottom w:val="double" w:sz="6" w:space="0" w:color="000000"/>
              <w:right w:val="double" w:sz="6" w:space="0" w:color="auto"/>
            </w:tcBorders>
            <w:vAlign w:val="center"/>
          </w:tcPr>
          <w:p w14:paraId="73A681EF" w14:textId="77777777" w:rsidR="005E2E85" w:rsidRPr="005E2E85" w:rsidRDefault="005E2E85" w:rsidP="00955D18">
            <w:pPr>
              <w:suppressAutoHyphens w:val="0"/>
              <w:rPr>
                <w:sz w:val="18"/>
                <w:szCs w:val="18"/>
                <w:lang w:val="sr-Cyrl-RS" w:eastAsia="sr-Cyrl-RS"/>
              </w:rPr>
            </w:pPr>
          </w:p>
        </w:tc>
      </w:tr>
      <w:tr w:rsidR="005E2E85" w:rsidRPr="005E2E85" w14:paraId="212A5021" w14:textId="77777777" w:rsidTr="00F16A64">
        <w:trPr>
          <w:trHeight w:val="832"/>
          <w:jc w:val="center"/>
        </w:trPr>
        <w:tc>
          <w:tcPr>
            <w:tcW w:w="316" w:type="dxa"/>
            <w:vMerge/>
            <w:tcBorders>
              <w:top w:val="double" w:sz="6" w:space="0" w:color="auto"/>
              <w:left w:val="double" w:sz="6" w:space="0" w:color="auto"/>
              <w:bottom w:val="double" w:sz="6" w:space="0" w:color="000000"/>
              <w:right w:val="single" w:sz="4" w:space="0" w:color="auto"/>
            </w:tcBorders>
            <w:vAlign w:val="center"/>
          </w:tcPr>
          <w:p w14:paraId="32D9AA89" w14:textId="77777777" w:rsidR="005E2E85" w:rsidRPr="005E2E85" w:rsidRDefault="005E2E85" w:rsidP="00955D18">
            <w:pPr>
              <w:suppressAutoHyphens w:val="0"/>
              <w:rPr>
                <w:sz w:val="18"/>
                <w:szCs w:val="18"/>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6370160B" w14:textId="77777777" w:rsidR="005E2E85" w:rsidRPr="005E2E85" w:rsidRDefault="005E2E85" w:rsidP="00955D18">
            <w:pPr>
              <w:suppressAutoHyphens w:val="0"/>
              <w:rPr>
                <w:sz w:val="18"/>
                <w:szCs w:val="18"/>
                <w:lang w:val="sr-Cyrl-RS" w:eastAsia="sr-Cyrl-RS"/>
              </w:rPr>
            </w:pPr>
          </w:p>
        </w:tc>
        <w:tc>
          <w:tcPr>
            <w:tcW w:w="951" w:type="dxa"/>
            <w:vMerge/>
            <w:tcBorders>
              <w:top w:val="double" w:sz="6" w:space="0" w:color="auto"/>
              <w:left w:val="single" w:sz="4" w:space="0" w:color="auto"/>
              <w:bottom w:val="double" w:sz="6" w:space="0" w:color="000000"/>
              <w:right w:val="single" w:sz="4" w:space="0" w:color="auto"/>
            </w:tcBorders>
            <w:vAlign w:val="center"/>
          </w:tcPr>
          <w:p w14:paraId="5E0AA0C0" w14:textId="77777777" w:rsidR="005E2E85" w:rsidRPr="005E2E85" w:rsidRDefault="005E2E85" w:rsidP="00955D18">
            <w:pPr>
              <w:suppressAutoHyphens w:val="0"/>
              <w:rPr>
                <w:sz w:val="18"/>
                <w:szCs w:val="18"/>
                <w:lang w:val="sr-Cyrl-RS" w:eastAsia="sr-Cyrl-RS"/>
              </w:rPr>
            </w:pPr>
          </w:p>
        </w:tc>
        <w:tc>
          <w:tcPr>
            <w:tcW w:w="869" w:type="dxa"/>
            <w:tcBorders>
              <w:top w:val="nil"/>
              <w:left w:val="nil"/>
              <w:bottom w:val="double" w:sz="6" w:space="0" w:color="auto"/>
              <w:right w:val="single" w:sz="4" w:space="0" w:color="auto"/>
            </w:tcBorders>
            <w:shd w:val="clear" w:color="auto" w:fill="auto"/>
            <w:noWrap/>
            <w:vAlign w:val="center"/>
          </w:tcPr>
          <w:p w14:paraId="58C5D026"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Асфалтни</w:t>
            </w:r>
          </w:p>
        </w:tc>
        <w:tc>
          <w:tcPr>
            <w:tcW w:w="557" w:type="dxa"/>
            <w:tcBorders>
              <w:top w:val="nil"/>
              <w:left w:val="nil"/>
              <w:bottom w:val="double" w:sz="6" w:space="0" w:color="auto"/>
              <w:right w:val="single" w:sz="4" w:space="0" w:color="auto"/>
            </w:tcBorders>
            <w:shd w:val="clear" w:color="auto" w:fill="auto"/>
            <w:noWrap/>
            <w:textDirection w:val="btLr"/>
            <w:vAlign w:val="center"/>
          </w:tcPr>
          <w:p w14:paraId="37CF18F2"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Са  коловозом</w:t>
            </w:r>
          </w:p>
        </w:tc>
        <w:tc>
          <w:tcPr>
            <w:tcW w:w="534" w:type="dxa"/>
            <w:tcBorders>
              <w:top w:val="nil"/>
              <w:left w:val="nil"/>
              <w:bottom w:val="double" w:sz="6" w:space="0" w:color="auto"/>
              <w:right w:val="single" w:sz="4" w:space="0" w:color="auto"/>
            </w:tcBorders>
            <w:shd w:val="clear" w:color="auto" w:fill="auto"/>
            <w:noWrap/>
            <w:textDirection w:val="btLr"/>
            <w:vAlign w:val="center"/>
          </w:tcPr>
          <w:p w14:paraId="1EFCDF45"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Без коловоза</w:t>
            </w:r>
          </w:p>
        </w:tc>
        <w:tc>
          <w:tcPr>
            <w:tcW w:w="693" w:type="dxa"/>
            <w:tcBorders>
              <w:top w:val="nil"/>
              <w:left w:val="nil"/>
              <w:bottom w:val="double" w:sz="6" w:space="0" w:color="auto"/>
              <w:right w:val="single" w:sz="4" w:space="0" w:color="auto"/>
            </w:tcBorders>
            <w:shd w:val="clear" w:color="auto" w:fill="auto"/>
            <w:noWrap/>
            <w:textDirection w:val="btLr"/>
            <w:vAlign w:val="center"/>
          </w:tcPr>
          <w:p w14:paraId="660E2E5C"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Са коловозом</w:t>
            </w:r>
          </w:p>
        </w:tc>
        <w:tc>
          <w:tcPr>
            <w:tcW w:w="666" w:type="dxa"/>
            <w:tcBorders>
              <w:top w:val="nil"/>
              <w:left w:val="nil"/>
              <w:bottom w:val="double" w:sz="6" w:space="0" w:color="auto"/>
              <w:right w:val="single" w:sz="4" w:space="0" w:color="auto"/>
            </w:tcBorders>
            <w:shd w:val="clear" w:color="auto" w:fill="auto"/>
            <w:noWrap/>
            <w:textDirection w:val="btLr"/>
            <w:vAlign w:val="center"/>
          </w:tcPr>
          <w:p w14:paraId="49156686"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Без коловоза</w:t>
            </w:r>
          </w:p>
        </w:tc>
        <w:tc>
          <w:tcPr>
            <w:tcW w:w="3328" w:type="dxa"/>
            <w:vMerge/>
            <w:tcBorders>
              <w:top w:val="double" w:sz="6" w:space="0" w:color="auto"/>
              <w:left w:val="single" w:sz="4" w:space="0" w:color="auto"/>
              <w:bottom w:val="double" w:sz="6" w:space="0" w:color="000000"/>
              <w:right w:val="double" w:sz="6" w:space="0" w:color="auto"/>
            </w:tcBorders>
            <w:vAlign w:val="center"/>
          </w:tcPr>
          <w:p w14:paraId="550AFA1F" w14:textId="77777777" w:rsidR="005E2E85" w:rsidRPr="005E2E85" w:rsidRDefault="005E2E85" w:rsidP="00955D18">
            <w:pPr>
              <w:suppressAutoHyphens w:val="0"/>
              <w:rPr>
                <w:sz w:val="18"/>
                <w:szCs w:val="18"/>
                <w:lang w:val="sr-Cyrl-RS" w:eastAsia="sr-Cyrl-RS"/>
              </w:rPr>
            </w:pPr>
          </w:p>
        </w:tc>
      </w:tr>
      <w:tr w:rsidR="005E2E85" w:rsidRPr="005E2E85" w14:paraId="729B3D3B" w14:textId="77777777" w:rsidTr="00F16A64">
        <w:trPr>
          <w:trHeight w:val="796"/>
          <w:jc w:val="center"/>
        </w:trPr>
        <w:tc>
          <w:tcPr>
            <w:tcW w:w="316" w:type="dxa"/>
            <w:tcBorders>
              <w:top w:val="nil"/>
              <w:left w:val="double" w:sz="6" w:space="0" w:color="auto"/>
              <w:bottom w:val="single" w:sz="4" w:space="0" w:color="auto"/>
              <w:right w:val="single" w:sz="4" w:space="0" w:color="auto"/>
            </w:tcBorders>
            <w:shd w:val="clear" w:color="auto" w:fill="auto"/>
            <w:noWrap/>
            <w:vAlign w:val="center"/>
          </w:tcPr>
          <w:p w14:paraId="6F50C5CC"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1</w:t>
            </w:r>
          </w:p>
        </w:tc>
        <w:tc>
          <w:tcPr>
            <w:tcW w:w="2777" w:type="dxa"/>
            <w:tcBorders>
              <w:top w:val="nil"/>
              <w:left w:val="nil"/>
              <w:bottom w:val="single" w:sz="4" w:space="0" w:color="auto"/>
              <w:right w:val="single" w:sz="4" w:space="0" w:color="auto"/>
            </w:tcBorders>
            <w:shd w:val="clear" w:color="auto" w:fill="auto"/>
            <w:vAlign w:val="center"/>
          </w:tcPr>
          <w:p w14:paraId="08C10BB7" w14:textId="60CBEB30" w:rsidR="005E2E85" w:rsidRPr="005E2E85" w:rsidRDefault="005E2E85" w:rsidP="00955D18">
            <w:pPr>
              <w:suppressAutoHyphens w:val="0"/>
              <w:rPr>
                <w:sz w:val="18"/>
                <w:szCs w:val="18"/>
                <w:lang w:val="sr-Cyrl-RS" w:eastAsia="sr-Cyrl-RS"/>
              </w:rPr>
            </w:pPr>
            <w:r w:rsidRPr="005E2E85">
              <w:rPr>
                <w:sz w:val="18"/>
                <w:szCs w:val="18"/>
                <w:lang w:val="sr-Cyrl-RS" w:eastAsia="sr-Cyrl-RS"/>
              </w:rPr>
              <w:t xml:space="preserve"> </w:t>
            </w:r>
            <w:r w:rsidRPr="005E2E85">
              <w:rPr>
                <w:bCs/>
                <w:sz w:val="18"/>
                <w:szCs w:val="18"/>
                <w:lang w:val="sr-Cyrl-RS"/>
              </w:rPr>
              <w:t>Бојна Бучина</w:t>
            </w:r>
            <w:r>
              <w:rPr>
                <w:bCs/>
                <w:sz w:val="18"/>
                <w:szCs w:val="18"/>
                <w:lang w:val="sr-Cyrl-RS"/>
              </w:rPr>
              <w:t>-</w:t>
            </w:r>
            <w:r w:rsidRPr="005E2E85">
              <w:rPr>
                <w:bCs/>
                <w:sz w:val="18"/>
                <w:szCs w:val="18"/>
                <w:lang w:val="sr-Cyrl-RS"/>
              </w:rPr>
              <w:t>Јаворак</w:t>
            </w:r>
          </w:p>
        </w:tc>
        <w:tc>
          <w:tcPr>
            <w:tcW w:w="951" w:type="dxa"/>
            <w:tcBorders>
              <w:top w:val="nil"/>
              <w:left w:val="nil"/>
              <w:bottom w:val="single" w:sz="4" w:space="0" w:color="auto"/>
              <w:right w:val="single" w:sz="4" w:space="0" w:color="auto"/>
            </w:tcBorders>
            <w:shd w:val="clear" w:color="auto" w:fill="auto"/>
            <w:noWrap/>
            <w:vAlign w:val="center"/>
          </w:tcPr>
          <w:p w14:paraId="70EB0E78"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6,78</w:t>
            </w:r>
          </w:p>
        </w:tc>
        <w:tc>
          <w:tcPr>
            <w:tcW w:w="869" w:type="dxa"/>
            <w:tcBorders>
              <w:top w:val="nil"/>
              <w:left w:val="nil"/>
              <w:bottom w:val="single" w:sz="4" w:space="0" w:color="auto"/>
              <w:right w:val="single" w:sz="4" w:space="0" w:color="auto"/>
            </w:tcBorders>
            <w:shd w:val="clear" w:color="auto" w:fill="auto"/>
            <w:noWrap/>
            <w:vAlign w:val="center"/>
          </w:tcPr>
          <w:p w14:paraId="04970B22"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 </w:t>
            </w:r>
          </w:p>
        </w:tc>
        <w:tc>
          <w:tcPr>
            <w:tcW w:w="557" w:type="dxa"/>
            <w:tcBorders>
              <w:top w:val="nil"/>
              <w:left w:val="nil"/>
              <w:bottom w:val="single" w:sz="4" w:space="0" w:color="auto"/>
              <w:right w:val="single" w:sz="4" w:space="0" w:color="auto"/>
            </w:tcBorders>
            <w:shd w:val="clear" w:color="auto" w:fill="auto"/>
            <w:noWrap/>
            <w:vAlign w:val="center"/>
          </w:tcPr>
          <w:p w14:paraId="3192BC71"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 </w:t>
            </w:r>
          </w:p>
        </w:tc>
        <w:tc>
          <w:tcPr>
            <w:tcW w:w="534" w:type="dxa"/>
            <w:tcBorders>
              <w:top w:val="nil"/>
              <w:left w:val="nil"/>
              <w:bottom w:val="single" w:sz="4" w:space="0" w:color="auto"/>
              <w:right w:val="single" w:sz="4" w:space="0" w:color="auto"/>
            </w:tcBorders>
            <w:shd w:val="clear" w:color="auto" w:fill="auto"/>
            <w:noWrap/>
            <w:vAlign w:val="center"/>
          </w:tcPr>
          <w:p w14:paraId="65541184"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 </w:t>
            </w:r>
          </w:p>
        </w:tc>
        <w:tc>
          <w:tcPr>
            <w:tcW w:w="693" w:type="dxa"/>
            <w:tcBorders>
              <w:top w:val="nil"/>
              <w:left w:val="nil"/>
              <w:bottom w:val="single" w:sz="4" w:space="0" w:color="auto"/>
              <w:right w:val="single" w:sz="4" w:space="0" w:color="auto"/>
            </w:tcBorders>
            <w:shd w:val="clear" w:color="auto" w:fill="auto"/>
            <w:noWrap/>
            <w:vAlign w:val="center"/>
          </w:tcPr>
          <w:p w14:paraId="6530E651" w14:textId="77777777" w:rsidR="005E2E85" w:rsidRPr="005E2E85" w:rsidRDefault="005E2E85" w:rsidP="00955D18">
            <w:pPr>
              <w:suppressAutoHyphens w:val="0"/>
              <w:rPr>
                <w:sz w:val="18"/>
                <w:szCs w:val="18"/>
                <w:lang w:val="sr-Cyrl-RS" w:eastAsia="en-US"/>
              </w:rPr>
            </w:pPr>
            <w:r w:rsidRPr="005E2E85">
              <w:rPr>
                <w:sz w:val="18"/>
                <w:szCs w:val="18"/>
                <w:lang w:val="sr-Cyrl-RS" w:eastAsia="en-US"/>
              </w:rPr>
              <w:t>6,78</w:t>
            </w:r>
          </w:p>
        </w:tc>
        <w:tc>
          <w:tcPr>
            <w:tcW w:w="666" w:type="dxa"/>
            <w:tcBorders>
              <w:top w:val="nil"/>
              <w:left w:val="nil"/>
              <w:bottom w:val="single" w:sz="4" w:space="0" w:color="auto"/>
              <w:right w:val="single" w:sz="4" w:space="0" w:color="auto"/>
            </w:tcBorders>
            <w:shd w:val="clear" w:color="auto" w:fill="auto"/>
            <w:noWrap/>
            <w:vAlign w:val="center"/>
          </w:tcPr>
          <w:p w14:paraId="2000AAD0"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 </w:t>
            </w:r>
          </w:p>
        </w:tc>
        <w:tc>
          <w:tcPr>
            <w:tcW w:w="3328" w:type="dxa"/>
            <w:tcBorders>
              <w:top w:val="nil"/>
              <w:left w:val="nil"/>
              <w:bottom w:val="single" w:sz="4" w:space="0" w:color="auto"/>
              <w:right w:val="double" w:sz="6" w:space="0" w:color="auto"/>
            </w:tcBorders>
            <w:shd w:val="clear" w:color="auto" w:fill="auto"/>
            <w:vAlign w:val="center"/>
          </w:tcPr>
          <w:p w14:paraId="54A5AAEE"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3,11,12,13,14,15,16,17,18,39, 89</w:t>
            </w:r>
          </w:p>
        </w:tc>
      </w:tr>
      <w:tr w:rsidR="005E2E85" w:rsidRPr="005E2E85" w14:paraId="1BE0EB59" w14:textId="77777777" w:rsidTr="00F16A64">
        <w:trPr>
          <w:trHeight w:val="885"/>
          <w:jc w:val="center"/>
        </w:trPr>
        <w:tc>
          <w:tcPr>
            <w:tcW w:w="316" w:type="dxa"/>
            <w:tcBorders>
              <w:top w:val="nil"/>
              <w:left w:val="double" w:sz="6" w:space="0" w:color="auto"/>
              <w:bottom w:val="single" w:sz="4" w:space="0" w:color="auto"/>
              <w:right w:val="single" w:sz="4" w:space="0" w:color="auto"/>
            </w:tcBorders>
            <w:shd w:val="clear" w:color="auto" w:fill="auto"/>
            <w:noWrap/>
            <w:vAlign w:val="center"/>
          </w:tcPr>
          <w:p w14:paraId="4888F94B"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2</w:t>
            </w:r>
          </w:p>
        </w:tc>
        <w:tc>
          <w:tcPr>
            <w:tcW w:w="2777" w:type="dxa"/>
            <w:tcBorders>
              <w:top w:val="nil"/>
              <w:left w:val="nil"/>
              <w:bottom w:val="single" w:sz="4" w:space="0" w:color="auto"/>
              <w:right w:val="single" w:sz="4" w:space="0" w:color="auto"/>
            </w:tcBorders>
            <w:shd w:val="clear" w:color="auto" w:fill="auto"/>
            <w:vAlign w:val="center"/>
          </w:tcPr>
          <w:p w14:paraId="49D08BA3" w14:textId="43E310C6" w:rsidR="005E2E85" w:rsidRPr="005E2E85" w:rsidRDefault="005E2E85" w:rsidP="00955D18">
            <w:pPr>
              <w:suppressAutoHyphens w:val="0"/>
              <w:rPr>
                <w:sz w:val="18"/>
                <w:szCs w:val="18"/>
                <w:lang w:val="sr-Cyrl-RS" w:eastAsia="sr-Cyrl-RS"/>
              </w:rPr>
            </w:pPr>
            <w:r w:rsidRPr="005E2E85">
              <w:rPr>
                <w:bCs/>
                <w:sz w:val="18"/>
                <w:szCs w:val="18"/>
                <w:lang w:val="sr-Cyrl-RS"/>
              </w:rPr>
              <w:t>Игриште</w:t>
            </w:r>
            <w:r>
              <w:rPr>
                <w:bCs/>
                <w:sz w:val="18"/>
                <w:szCs w:val="18"/>
                <w:lang w:val="sr-Cyrl-RS"/>
              </w:rPr>
              <w:t>-</w:t>
            </w:r>
            <w:r w:rsidRPr="005E2E85">
              <w:rPr>
                <w:bCs/>
                <w:sz w:val="18"/>
                <w:szCs w:val="18"/>
                <w:lang w:val="sr-Cyrl-RS"/>
              </w:rPr>
              <w:t>Иванштица</w:t>
            </w:r>
          </w:p>
        </w:tc>
        <w:tc>
          <w:tcPr>
            <w:tcW w:w="951" w:type="dxa"/>
            <w:tcBorders>
              <w:top w:val="nil"/>
              <w:left w:val="nil"/>
              <w:bottom w:val="single" w:sz="4" w:space="0" w:color="auto"/>
              <w:right w:val="single" w:sz="4" w:space="0" w:color="auto"/>
            </w:tcBorders>
            <w:shd w:val="clear" w:color="auto" w:fill="auto"/>
            <w:noWrap/>
            <w:vAlign w:val="center"/>
          </w:tcPr>
          <w:p w14:paraId="6089BA70"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1,80</w:t>
            </w:r>
          </w:p>
        </w:tc>
        <w:tc>
          <w:tcPr>
            <w:tcW w:w="869" w:type="dxa"/>
            <w:tcBorders>
              <w:top w:val="nil"/>
              <w:left w:val="nil"/>
              <w:bottom w:val="single" w:sz="4" w:space="0" w:color="auto"/>
              <w:right w:val="single" w:sz="4" w:space="0" w:color="auto"/>
            </w:tcBorders>
            <w:shd w:val="clear" w:color="auto" w:fill="auto"/>
            <w:noWrap/>
            <w:vAlign w:val="center"/>
          </w:tcPr>
          <w:p w14:paraId="1EC24CCE" w14:textId="77777777" w:rsidR="005E2E85" w:rsidRPr="005E2E85" w:rsidRDefault="005E2E85" w:rsidP="00955D18">
            <w:pPr>
              <w:suppressAutoHyphens w:val="0"/>
              <w:jc w:val="center"/>
              <w:rPr>
                <w:sz w:val="18"/>
                <w:szCs w:val="18"/>
                <w:lang w:val="sr-Cyrl-RS" w:eastAsia="en-US"/>
              </w:rPr>
            </w:pPr>
          </w:p>
        </w:tc>
        <w:tc>
          <w:tcPr>
            <w:tcW w:w="557" w:type="dxa"/>
            <w:tcBorders>
              <w:top w:val="nil"/>
              <w:left w:val="nil"/>
              <w:bottom w:val="single" w:sz="4" w:space="0" w:color="auto"/>
              <w:right w:val="single" w:sz="4" w:space="0" w:color="auto"/>
            </w:tcBorders>
            <w:shd w:val="clear" w:color="auto" w:fill="auto"/>
            <w:noWrap/>
            <w:vAlign w:val="center"/>
          </w:tcPr>
          <w:p w14:paraId="1F0946D1" w14:textId="77777777" w:rsidR="005E2E85" w:rsidRPr="005E2E85" w:rsidRDefault="005E2E85" w:rsidP="00955D18">
            <w:pPr>
              <w:suppressAutoHyphens w:val="0"/>
              <w:jc w:val="center"/>
              <w:rPr>
                <w:sz w:val="18"/>
                <w:szCs w:val="18"/>
                <w:lang w:val="sr-Cyrl-RS" w:eastAsia="en-US"/>
              </w:rPr>
            </w:pPr>
          </w:p>
        </w:tc>
        <w:tc>
          <w:tcPr>
            <w:tcW w:w="534" w:type="dxa"/>
            <w:tcBorders>
              <w:top w:val="nil"/>
              <w:left w:val="nil"/>
              <w:bottom w:val="single" w:sz="4" w:space="0" w:color="auto"/>
              <w:right w:val="single" w:sz="4" w:space="0" w:color="auto"/>
            </w:tcBorders>
            <w:shd w:val="clear" w:color="auto" w:fill="auto"/>
            <w:noWrap/>
            <w:vAlign w:val="center"/>
          </w:tcPr>
          <w:p w14:paraId="41EE7A72" w14:textId="77777777" w:rsidR="005E2E85" w:rsidRPr="005E2E85" w:rsidRDefault="005E2E85" w:rsidP="00955D18">
            <w:pPr>
              <w:suppressAutoHyphens w:val="0"/>
              <w:jc w:val="center"/>
              <w:rPr>
                <w:sz w:val="18"/>
                <w:szCs w:val="18"/>
                <w:lang w:val="sr-Cyrl-RS" w:eastAsia="en-US"/>
              </w:rPr>
            </w:pPr>
          </w:p>
        </w:tc>
        <w:tc>
          <w:tcPr>
            <w:tcW w:w="693" w:type="dxa"/>
            <w:tcBorders>
              <w:top w:val="nil"/>
              <w:left w:val="nil"/>
              <w:bottom w:val="single" w:sz="4" w:space="0" w:color="auto"/>
              <w:right w:val="single" w:sz="4" w:space="0" w:color="auto"/>
            </w:tcBorders>
            <w:shd w:val="clear" w:color="auto" w:fill="auto"/>
            <w:noWrap/>
            <w:vAlign w:val="center"/>
          </w:tcPr>
          <w:p w14:paraId="74DC3BEE" w14:textId="77777777" w:rsidR="005E2E85" w:rsidRPr="005E2E85" w:rsidRDefault="005E2E85" w:rsidP="00955D18">
            <w:pPr>
              <w:suppressAutoHyphens w:val="0"/>
              <w:rPr>
                <w:sz w:val="18"/>
                <w:szCs w:val="18"/>
                <w:lang w:val="sr-Cyrl-RS" w:eastAsia="en-US"/>
              </w:rPr>
            </w:pPr>
            <w:r w:rsidRPr="005E2E85">
              <w:rPr>
                <w:sz w:val="18"/>
                <w:szCs w:val="18"/>
                <w:lang w:val="sr-Cyrl-RS" w:eastAsia="en-US"/>
              </w:rPr>
              <w:t>1,80</w:t>
            </w:r>
          </w:p>
        </w:tc>
        <w:tc>
          <w:tcPr>
            <w:tcW w:w="666" w:type="dxa"/>
            <w:tcBorders>
              <w:top w:val="nil"/>
              <w:left w:val="nil"/>
              <w:bottom w:val="single" w:sz="4" w:space="0" w:color="auto"/>
              <w:right w:val="single" w:sz="4" w:space="0" w:color="auto"/>
            </w:tcBorders>
            <w:shd w:val="clear" w:color="auto" w:fill="auto"/>
            <w:noWrap/>
            <w:vAlign w:val="center"/>
          </w:tcPr>
          <w:p w14:paraId="3FF41578" w14:textId="77777777" w:rsidR="005E2E85" w:rsidRPr="005E2E85" w:rsidRDefault="005E2E85" w:rsidP="00955D18">
            <w:pPr>
              <w:suppressAutoHyphens w:val="0"/>
              <w:jc w:val="center"/>
              <w:rPr>
                <w:sz w:val="18"/>
                <w:szCs w:val="18"/>
                <w:lang w:val="sr-Cyrl-RS" w:eastAsia="en-US"/>
              </w:rPr>
            </w:pPr>
          </w:p>
        </w:tc>
        <w:tc>
          <w:tcPr>
            <w:tcW w:w="3328" w:type="dxa"/>
            <w:tcBorders>
              <w:top w:val="nil"/>
              <w:left w:val="nil"/>
              <w:bottom w:val="single" w:sz="4" w:space="0" w:color="auto"/>
              <w:right w:val="double" w:sz="6" w:space="0" w:color="auto"/>
            </w:tcBorders>
            <w:shd w:val="clear" w:color="auto" w:fill="auto"/>
            <w:vAlign w:val="center"/>
          </w:tcPr>
          <w:p w14:paraId="11E867C0"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21,27,32,33,34,35,41</w:t>
            </w:r>
          </w:p>
        </w:tc>
      </w:tr>
      <w:tr w:rsidR="005E2E85" w:rsidRPr="005E2E85" w14:paraId="4901FC35" w14:textId="77777777" w:rsidTr="00F16A64">
        <w:trPr>
          <w:trHeight w:val="885"/>
          <w:jc w:val="center"/>
        </w:trPr>
        <w:tc>
          <w:tcPr>
            <w:tcW w:w="316" w:type="dxa"/>
            <w:tcBorders>
              <w:top w:val="nil"/>
              <w:left w:val="double" w:sz="6" w:space="0" w:color="auto"/>
              <w:bottom w:val="single" w:sz="4" w:space="0" w:color="auto"/>
              <w:right w:val="single" w:sz="4" w:space="0" w:color="auto"/>
            </w:tcBorders>
            <w:shd w:val="clear" w:color="auto" w:fill="auto"/>
            <w:noWrap/>
            <w:vAlign w:val="center"/>
          </w:tcPr>
          <w:p w14:paraId="1EB16A75"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3</w:t>
            </w:r>
          </w:p>
        </w:tc>
        <w:tc>
          <w:tcPr>
            <w:tcW w:w="2777" w:type="dxa"/>
            <w:tcBorders>
              <w:top w:val="nil"/>
              <w:left w:val="nil"/>
              <w:bottom w:val="single" w:sz="4" w:space="0" w:color="auto"/>
              <w:right w:val="single" w:sz="4" w:space="0" w:color="auto"/>
            </w:tcBorders>
            <w:shd w:val="clear" w:color="auto" w:fill="auto"/>
            <w:vAlign w:val="center"/>
          </w:tcPr>
          <w:p w14:paraId="174DDC07" w14:textId="6189193C" w:rsidR="005E2E85" w:rsidRPr="005E2E85" w:rsidRDefault="005E2E85" w:rsidP="00955D18">
            <w:pPr>
              <w:suppressAutoHyphens w:val="0"/>
              <w:rPr>
                <w:sz w:val="18"/>
                <w:szCs w:val="18"/>
                <w:lang w:val="sr-Cyrl-RS" w:eastAsia="sr-Cyrl-RS"/>
              </w:rPr>
            </w:pPr>
            <w:r w:rsidRPr="005E2E85">
              <w:rPr>
                <w:bCs/>
                <w:sz w:val="18"/>
                <w:szCs w:val="18"/>
                <w:lang w:val="sr-Cyrl-RS"/>
              </w:rPr>
              <w:t>Пештерац</w:t>
            </w:r>
            <w:r>
              <w:rPr>
                <w:bCs/>
                <w:sz w:val="18"/>
                <w:szCs w:val="18"/>
                <w:lang w:val="sr-Cyrl-RS"/>
              </w:rPr>
              <w:t>-</w:t>
            </w:r>
            <w:r w:rsidRPr="005E2E85">
              <w:rPr>
                <w:bCs/>
                <w:sz w:val="18"/>
                <w:szCs w:val="18"/>
                <w:lang w:val="sr-Cyrl-RS"/>
              </w:rPr>
              <w:t>Шеварита Бара</w:t>
            </w:r>
            <w:r>
              <w:rPr>
                <w:bCs/>
                <w:sz w:val="18"/>
                <w:szCs w:val="18"/>
                <w:lang w:val="sr-Cyrl-RS"/>
              </w:rPr>
              <w:t>-</w:t>
            </w:r>
            <w:r w:rsidRPr="005E2E85">
              <w:rPr>
                <w:bCs/>
                <w:sz w:val="18"/>
                <w:szCs w:val="18"/>
                <w:lang w:val="sr-Cyrl-RS"/>
              </w:rPr>
              <w:t>Игриште</w:t>
            </w:r>
          </w:p>
        </w:tc>
        <w:tc>
          <w:tcPr>
            <w:tcW w:w="951" w:type="dxa"/>
            <w:tcBorders>
              <w:top w:val="nil"/>
              <w:left w:val="nil"/>
              <w:bottom w:val="single" w:sz="4" w:space="0" w:color="auto"/>
              <w:right w:val="single" w:sz="4" w:space="0" w:color="auto"/>
            </w:tcBorders>
            <w:shd w:val="clear" w:color="auto" w:fill="auto"/>
            <w:noWrap/>
            <w:vAlign w:val="center"/>
          </w:tcPr>
          <w:p w14:paraId="20FEC3FF"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2,35</w:t>
            </w:r>
          </w:p>
        </w:tc>
        <w:tc>
          <w:tcPr>
            <w:tcW w:w="869" w:type="dxa"/>
            <w:tcBorders>
              <w:top w:val="nil"/>
              <w:left w:val="nil"/>
              <w:bottom w:val="single" w:sz="4" w:space="0" w:color="auto"/>
              <w:right w:val="single" w:sz="4" w:space="0" w:color="auto"/>
            </w:tcBorders>
            <w:shd w:val="clear" w:color="auto" w:fill="auto"/>
            <w:noWrap/>
            <w:vAlign w:val="center"/>
          </w:tcPr>
          <w:p w14:paraId="68B1E41A" w14:textId="77777777" w:rsidR="005E2E85" w:rsidRPr="005E2E85" w:rsidRDefault="005E2E85" w:rsidP="00955D18">
            <w:pPr>
              <w:suppressAutoHyphens w:val="0"/>
              <w:jc w:val="center"/>
              <w:rPr>
                <w:sz w:val="18"/>
                <w:szCs w:val="18"/>
                <w:lang w:val="sr-Cyrl-RS" w:eastAsia="en-US"/>
              </w:rPr>
            </w:pPr>
          </w:p>
        </w:tc>
        <w:tc>
          <w:tcPr>
            <w:tcW w:w="557" w:type="dxa"/>
            <w:tcBorders>
              <w:top w:val="nil"/>
              <w:left w:val="nil"/>
              <w:bottom w:val="single" w:sz="4" w:space="0" w:color="auto"/>
              <w:right w:val="single" w:sz="4" w:space="0" w:color="auto"/>
            </w:tcBorders>
            <w:shd w:val="clear" w:color="auto" w:fill="auto"/>
            <w:noWrap/>
            <w:vAlign w:val="center"/>
          </w:tcPr>
          <w:p w14:paraId="0B88AAD1" w14:textId="77777777" w:rsidR="005E2E85" w:rsidRPr="005E2E85" w:rsidRDefault="005E2E85" w:rsidP="00955D18">
            <w:pPr>
              <w:suppressAutoHyphens w:val="0"/>
              <w:jc w:val="center"/>
              <w:rPr>
                <w:sz w:val="18"/>
                <w:szCs w:val="18"/>
                <w:lang w:val="sr-Cyrl-RS" w:eastAsia="en-US"/>
              </w:rPr>
            </w:pPr>
          </w:p>
        </w:tc>
        <w:tc>
          <w:tcPr>
            <w:tcW w:w="534" w:type="dxa"/>
            <w:tcBorders>
              <w:top w:val="nil"/>
              <w:left w:val="nil"/>
              <w:bottom w:val="single" w:sz="4" w:space="0" w:color="auto"/>
              <w:right w:val="single" w:sz="4" w:space="0" w:color="auto"/>
            </w:tcBorders>
            <w:shd w:val="clear" w:color="auto" w:fill="auto"/>
            <w:noWrap/>
            <w:vAlign w:val="center"/>
          </w:tcPr>
          <w:p w14:paraId="150DC096" w14:textId="77777777" w:rsidR="005E2E85" w:rsidRPr="005E2E85" w:rsidRDefault="005E2E85" w:rsidP="00955D18">
            <w:pPr>
              <w:suppressAutoHyphens w:val="0"/>
              <w:jc w:val="center"/>
              <w:rPr>
                <w:sz w:val="18"/>
                <w:szCs w:val="18"/>
                <w:lang w:val="sr-Cyrl-RS" w:eastAsia="en-US"/>
              </w:rPr>
            </w:pPr>
          </w:p>
        </w:tc>
        <w:tc>
          <w:tcPr>
            <w:tcW w:w="693" w:type="dxa"/>
            <w:tcBorders>
              <w:top w:val="nil"/>
              <w:left w:val="nil"/>
              <w:bottom w:val="single" w:sz="4" w:space="0" w:color="auto"/>
              <w:right w:val="single" w:sz="4" w:space="0" w:color="auto"/>
            </w:tcBorders>
            <w:shd w:val="clear" w:color="auto" w:fill="auto"/>
            <w:noWrap/>
            <w:vAlign w:val="center"/>
          </w:tcPr>
          <w:p w14:paraId="4BA1F7DC" w14:textId="77777777" w:rsidR="005E2E85" w:rsidRPr="005E2E85" w:rsidRDefault="005E2E85" w:rsidP="00955D18">
            <w:pPr>
              <w:suppressAutoHyphens w:val="0"/>
              <w:rPr>
                <w:sz w:val="18"/>
                <w:szCs w:val="18"/>
                <w:lang w:val="sr-Cyrl-RS" w:eastAsia="en-US"/>
              </w:rPr>
            </w:pPr>
            <w:r w:rsidRPr="005E2E85">
              <w:rPr>
                <w:sz w:val="18"/>
                <w:szCs w:val="18"/>
                <w:lang w:val="sr-Cyrl-RS" w:eastAsia="en-US"/>
              </w:rPr>
              <w:t>2,35</w:t>
            </w:r>
          </w:p>
        </w:tc>
        <w:tc>
          <w:tcPr>
            <w:tcW w:w="666" w:type="dxa"/>
            <w:tcBorders>
              <w:top w:val="nil"/>
              <w:left w:val="nil"/>
              <w:bottom w:val="single" w:sz="4" w:space="0" w:color="auto"/>
              <w:right w:val="single" w:sz="4" w:space="0" w:color="auto"/>
            </w:tcBorders>
            <w:shd w:val="clear" w:color="auto" w:fill="auto"/>
            <w:noWrap/>
            <w:vAlign w:val="center"/>
          </w:tcPr>
          <w:p w14:paraId="1FAE83B2" w14:textId="77777777" w:rsidR="005E2E85" w:rsidRPr="005E2E85" w:rsidRDefault="005E2E85" w:rsidP="00955D18">
            <w:pPr>
              <w:suppressAutoHyphens w:val="0"/>
              <w:jc w:val="center"/>
              <w:rPr>
                <w:sz w:val="18"/>
                <w:szCs w:val="18"/>
                <w:lang w:val="sr-Cyrl-RS" w:eastAsia="en-US"/>
              </w:rPr>
            </w:pPr>
          </w:p>
        </w:tc>
        <w:tc>
          <w:tcPr>
            <w:tcW w:w="3328" w:type="dxa"/>
            <w:tcBorders>
              <w:top w:val="nil"/>
              <w:left w:val="nil"/>
              <w:bottom w:val="single" w:sz="4" w:space="0" w:color="auto"/>
              <w:right w:val="double" w:sz="6" w:space="0" w:color="auto"/>
            </w:tcBorders>
            <w:shd w:val="clear" w:color="auto" w:fill="auto"/>
            <w:vAlign w:val="center"/>
          </w:tcPr>
          <w:p w14:paraId="04FF162A"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32,33,43,44,48,49</w:t>
            </w:r>
          </w:p>
        </w:tc>
      </w:tr>
      <w:tr w:rsidR="005E2E85" w:rsidRPr="005E2E85" w14:paraId="2F560A11" w14:textId="77777777" w:rsidTr="00F16A64">
        <w:trPr>
          <w:trHeight w:val="885"/>
          <w:jc w:val="center"/>
        </w:trPr>
        <w:tc>
          <w:tcPr>
            <w:tcW w:w="316" w:type="dxa"/>
            <w:tcBorders>
              <w:top w:val="nil"/>
              <w:left w:val="double" w:sz="6" w:space="0" w:color="auto"/>
              <w:bottom w:val="single" w:sz="4" w:space="0" w:color="auto"/>
              <w:right w:val="single" w:sz="4" w:space="0" w:color="auto"/>
            </w:tcBorders>
            <w:shd w:val="clear" w:color="auto" w:fill="auto"/>
            <w:noWrap/>
            <w:vAlign w:val="center"/>
          </w:tcPr>
          <w:p w14:paraId="6C356ADF"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4</w:t>
            </w:r>
          </w:p>
        </w:tc>
        <w:tc>
          <w:tcPr>
            <w:tcW w:w="2777" w:type="dxa"/>
            <w:tcBorders>
              <w:top w:val="nil"/>
              <w:left w:val="nil"/>
              <w:bottom w:val="single" w:sz="4" w:space="0" w:color="auto"/>
              <w:right w:val="single" w:sz="4" w:space="0" w:color="auto"/>
            </w:tcBorders>
            <w:shd w:val="clear" w:color="auto" w:fill="auto"/>
            <w:vAlign w:val="center"/>
          </w:tcPr>
          <w:p w14:paraId="5851E33F" w14:textId="77777777" w:rsidR="005E2E85" w:rsidRPr="005E2E85" w:rsidRDefault="005E2E85" w:rsidP="00955D18">
            <w:pPr>
              <w:suppressAutoHyphens w:val="0"/>
              <w:rPr>
                <w:sz w:val="18"/>
                <w:szCs w:val="18"/>
                <w:lang w:val="sr-Cyrl-RS" w:eastAsia="sr-Cyrl-RS"/>
              </w:rPr>
            </w:pPr>
            <w:r w:rsidRPr="005E2E85">
              <w:rPr>
                <w:bCs/>
                <w:sz w:val="18"/>
                <w:szCs w:val="18"/>
                <w:lang w:val="sr-Cyrl-RS"/>
              </w:rPr>
              <w:t>Маџина Бара</w:t>
            </w:r>
          </w:p>
        </w:tc>
        <w:tc>
          <w:tcPr>
            <w:tcW w:w="951" w:type="dxa"/>
            <w:tcBorders>
              <w:top w:val="nil"/>
              <w:left w:val="nil"/>
              <w:bottom w:val="single" w:sz="4" w:space="0" w:color="auto"/>
              <w:right w:val="single" w:sz="4" w:space="0" w:color="auto"/>
            </w:tcBorders>
            <w:shd w:val="clear" w:color="auto" w:fill="auto"/>
            <w:noWrap/>
            <w:vAlign w:val="center"/>
          </w:tcPr>
          <w:p w14:paraId="5887DA00"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1,80</w:t>
            </w:r>
          </w:p>
        </w:tc>
        <w:tc>
          <w:tcPr>
            <w:tcW w:w="869" w:type="dxa"/>
            <w:tcBorders>
              <w:top w:val="nil"/>
              <w:left w:val="nil"/>
              <w:bottom w:val="single" w:sz="4" w:space="0" w:color="auto"/>
              <w:right w:val="single" w:sz="4" w:space="0" w:color="auto"/>
            </w:tcBorders>
            <w:shd w:val="clear" w:color="auto" w:fill="auto"/>
            <w:noWrap/>
            <w:vAlign w:val="center"/>
          </w:tcPr>
          <w:p w14:paraId="6EC32457" w14:textId="77777777" w:rsidR="005E2E85" w:rsidRPr="005E2E85" w:rsidRDefault="005E2E85" w:rsidP="00955D18">
            <w:pPr>
              <w:suppressAutoHyphens w:val="0"/>
              <w:jc w:val="center"/>
              <w:rPr>
                <w:sz w:val="18"/>
                <w:szCs w:val="18"/>
                <w:lang w:val="sr-Cyrl-RS" w:eastAsia="en-US"/>
              </w:rPr>
            </w:pPr>
          </w:p>
        </w:tc>
        <w:tc>
          <w:tcPr>
            <w:tcW w:w="557" w:type="dxa"/>
            <w:tcBorders>
              <w:top w:val="nil"/>
              <w:left w:val="nil"/>
              <w:bottom w:val="single" w:sz="4" w:space="0" w:color="auto"/>
              <w:right w:val="single" w:sz="4" w:space="0" w:color="auto"/>
            </w:tcBorders>
            <w:shd w:val="clear" w:color="auto" w:fill="auto"/>
            <w:noWrap/>
            <w:vAlign w:val="center"/>
          </w:tcPr>
          <w:p w14:paraId="4F55FE7D" w14:textId="77777777" w:rsidR="005E2E85" w:rsidRPr="005E2E85" w:rsidRDefault="005E2E85" w:rsidP="00955D18">
            <w:pPr>
              <w:suppressAutoHyphens w:val="0"/>
              <w:jc w:val="center"/>
              <w:rPr>
                <w:sz w:val="18"/>
                <w:szCs w:val="18"/>
                <w:lang w:val="sr-Cyrl-RS" w:eastAsia="en-US"/>
              </w:rPr>
            </w:pPr>
          </w:p>
        </w:tc>
        <w:tc>
          <w:tcPr>
            <w:tcW w:w="534" w:type="dxa"/>
            <w:tcBorders>
              <w:top w:val="nil"/>
              <w:left w:val="nil"/>
              <w:bottom w:val="single" w:sz="4" w:space="0" w:color="auto"/>
              <w:right w:val="single" w:sz="4" w:space="0" w:color="auto"/>
            </w:tcBorders>
            <w:shd w:val="clear" w:color="auto" w:fill="auto"/>
            <w:noWrap/>
            <w:vAlign w:val="center"/>
          </w:tcPr>
          <w:p w14:paraId="3110D601" w14:textId="77777777" w:rsidR="005E2E85" w:rsidRPr="005E2E85" w:rsidRDefault="005E2E85" w:rsidP="00955D18">
            <w:pPr>
              <w:suppressAutoHyphens w:val="0"/>
              <w:jc w:val="center"/>
              <w:rPr>
                <w:sz w:val="18"/>
                <w:szCs w:val="18"/>
                <w:lang w:val="sr-Cyrl-RS" w:eastAsia="en-US"/>
              </w:rPr>
            </w:pPr>
          </w:p>
        </w:tc>
        <w:tc>
          <w:tcPr>
            <w:tcW w:w="693" w:type="dxa"/>
            <w:tcBorders>
              <w:top w:val="nil"/>
              <w:left w:val="nil"/>
              <w:bottom w:val="single" w:sz="4" w:space="0" w:color="auto"/>
              <w:right w:val="single" w:sz="4" w:space="0" w:color="auto"/>
            </w:tcBorders>
            <w:shd w:val="clear" w:color="auto" w:fill="auto"/>
            <w:noWrap/>
            <w:vAlign w:val="center"/>
          </w:tcPr>
          <w:p w14:paraId="6DEEC0F9" w14:textId="77777777" w:rsidR="005E2E85" w:rsidRPr="005E2E85" w:rsidRDefault="005E2E85" w:rsidP="00955D18">
            <w:pPr>
              <w:suppressAutoHyphens w:val="0"/>
              <w:rPr>
                <w:sz w:val="18"/>
                <w:szCs w:val="18"/>
                <w:lang w:val="sr-Cyrl-RS" w:eastAsia="en-US"/>
              </w:rPr>
            </w:pPr>
            <w:r w:rsidRPr="005E2E85">
              <w:rPr>
                <w:sz w:val="18"/>
                <w:szCs w:val="18"/>
                <w:lang w:val="sr-Cyrl-RS" w:eastAsia="en-US"/>
              </w:rPr>
              <w:t>1,80</w:t>
            </w:r>
          </w:p>
        </w:tc>
        <w:tc>
          <w:tcPr>
            <w:tcW w:w="666" w:type="dxa"/>
            <w:tcBorders>
              <w:top w:val="nil"/>
              <w:left w:val="nil"/>
              <w:bottom w:val="single" w:sz="4" w:space="0" w:color="auto"/>
              <w:right w:val="single" w:sz="4" w:space="0" w:color="auto"/>
            </w:tcBorders>
            <w:shd w:val="clear" w:color="auto" w:fill="auto"/>
            <w:noWrap/>
            <w:vAlign w:val="center"/>
          </w:tcPr>
          <w:p w14:paraId="7B6DFDC6" w14:textId="77777777" w:rsidR="005E2E85" w:rsidRPr="005E2E85" w:rsidRDefault="005E2E85" w:rsidP="00955D18">
            <w:pPr>
              <w:suppressAutoHyphens w:val="0"/>
              <w:jc w:val="center"/>
              <w:rPr>
                <w:sz w:val="18"/>
                <w:szCs w:val="18"/>
                <w:lang w:val="sr-Cyrl-RS" w:eastAsia="en-US"/>
              </w:rPr>
            </w:pPr>
          </w:p>
        </w:tc>
        <w:tc>
          <w:tcPr>
            <w:tcW w:w="3328" w:type="dxa"/>
            <w:tcBorders>
              <w:top w:val="nil"/>
              <w:left w:val="nil"/>
              <w:bottom w:val="single" w:sz="4" w:space="0" w:color="auto"/>
              <w:right w:val="double" w:sz="6" w:space="0" w:color="auto"/>
            </w:tcBorders>
            <w:shd w:val="clear" w:color="auto" w:fill="auto"/>
            <w:vAlign w:val="center"/>
          </w:tcPr>
          <w:p w14:paraId="45AD95BB"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54,55,56,61,62</w:t>
            </w:r>
          </w:p>
        </w:tc>
      </w:tr>
      <w:tr w:rsidR="005E2E85" w:rsidRPr="005E2E85" w14:paraId="1CC1579C" w14:textId="77777777" w:rsidTr="00F16A64">
        <w:trPr>
          <w:trHeight w:val="885"/>
          <w:jc w:val="center"/>
        </w:trPr>
        <w:tc>
          <w:tcPr>
            <w:tcW w:w="316" w:type="dxa"/>
            <w:tcBorders>
              <w:top w:val="nil"/>
              <w:left w:val="double" w:sz="6" w:space="0" w:color="auto"/>
              <w:bottom w:val="single" w:sz="4" w:space="0" w:color="auto"/>
              <w:right w:val="single" w:sz="4" w:space="0" w:color="auto"/>
            </w:tcBorders>
            <w:shd w:val="clear" w:color="auto" w:fill="auto"/>
            <w:noWrap/>
            <w:vAlign w:val="center"/>
          </w:tcPr>
          <w:p w14:paraId="12CCED91"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5</w:t>
            </w:r>
          </w:p>
        </w:tc>
        <w:tc>
          <w:tcPr>
            <w:tcW w:w="2777" w:type="dxa"/>
            <w:tcBorders>
              <w:top w:val="nil"/>
              <w:left w:val="nil"/>
              <w:bottom w:val="single" w:sz="4" w:space="0" w:color="auto"/>
              <w:right w:val="single" w:sz="4" w:space="0" w:color="auto"/>
            </w:tcBorders>
            <w:shd w:val="clear" w:color="auto" w:fill="auto"/>
            <w:vAlign w:val="center"/>
          </w:tcPr>
          <w:p w14:paraId="5AC2A0C7" w14:textId="639A01B0" w:rsidR="005E2E85" w:rsidRPr="005E2E85" w:rsidRDefault="005E2E85" w:rsidP="00955D18">
            <w:pPr>
              <w:suppressAutoHyphens w:val="0"/>
              <w:rPr>
                <w:sz w:val="18"/>
                <w:szCs w:val="18"/>
                <w:lang w:val="sr-Cyrl-RS" w:eastAsia="sr-Cyrl-RS"/>
              </w:rPr>
            </w:pPr>
            <w:r w:rsidRPr="005E2E85">
              <w:rPr>
                <w:bCs/>
                <w:sz w:val="18"/>
                <w:szCs w:val="18"/>
                <w:lang w:val="sr-Cyrl-RS"/>
              </w:rPr>
              <w:t>Дебело брдо, кружни пут</w:t>
            </w:r>
          </w:p>
        </w:tc>
        <w:tc>
          <w:tcPr>
            <w:tcW w:w="951" w:type="dxa"/>
            <w:tcBorders>
              <w:top w:val="nil"/>
              <w:left w:val="nil"/>
              <w:bottom w:val="single" w:sz="4" w:space="0" w:color="auto"/>
              <w:right w:val="single" w:sz="4" w:space="0" w:color="auto"/>
            </w:tcBorders>
            <w:shd w:val="clear" w:color="auto" w:fill="auto"/>
            <w:noWrap/>
            <w:vAlign w:val="center"/>
          </w:tcPr>
          <w:p w14:paraId="779EC89B" w14:textId="77777777" w:rsidR="005E2E85" w:rsidRPr="005E2E85" w:rsidRDefault="005E2E85" w:rsidP="00955D18">
            <w:pPr>
              <w:suppressAutoHyphens w:val="0"/>
              <w:jc w:val="center"/>
              <w:rPr>
                <w:sz w:val="18"/>
                <w:szCs w:val="18"/>
                <w:lang w:val="sr-Cyrl-RS" w:eastAsia="en-US"/>
              </w:rPr>
            </w:pPr>
            <w:r w:rsidRPr="005E2E85">
              <w:rPr>
                <w:sz w:val="18"/>
                <w:szCs w:val="18"/>
                <w:lang w:val="sr-Cyrl-RS" w:eastAsia="en-US"/>
              </w:rPr>
              <w:t>6,60</w:t>
            </w:r>
          </w:p>
        </w:tc>
        <w:tc>
          <w:tcPr>
            <w:tcW w:w="869" w:type="dxa"/>
            <w:tcBorders>
              <w:top w:val="nil"/>
              <w:left w:val="nil"/>
              <w:bottom w:val="single" w:sz="4" w:space="0" w:color="auto"/>
              <w:right w:val="single" w:sz="4" w:space="0" w:color="auto"/>
            </w:tcBorders>
            <w:shd w:val="clear" w:color="auto" w:fill="auto"/>
            <w:noWrap/>
            <w:vAlign w:val="center"/>
          </w:tcPr>
          <w:p w14:paraId="2182EC1B" w14:textId="77777777" w:rsidR="005E2E85" w:rsidRPr="005E2E85" w:rsidRDefault="005E2E85" w:rsidP="00955D18">
            <w:pPr>
              <w:suppressAutoHyphens w:val="0"/>
              <w:jc w:val="center"/>
              <w:rPr>
                <w:sz w:val="18"/>
                <w:szCs w:val="18"/>
                <w:lang w:val="sr-Cyrl-RS" w:eastAsia="en-US"/>
              </w:rPr>
            </w:pPr>
          </w:p>
        </w:tc>
        <w:tc>
          <w:tcPr>
            <w:tcW w:w="557" w:type="dxa"/>
            <w:tcBorders>
              <w:top w:val="nil"/>
              <w:left w:val="nil"/>
              <w:bottom w:val="single" w:sz="4" w:space="0" w:color="auto"/>
              <w:right w:val="single" w:sz="4" w:space="0" w:color="auto"/>
            </w:tcBorders>
            <w:shd w:val="clear" w:color="auto" w:fill="auto"/>
            <w:noWrap/>
            <w:vAlign w:val="center"/>
          </w:tcPr>
          <w:p w14:paraId="36A87CC9" w14:textId="77777777" w:rsidR="005E2E85" w:rsidRPr="005E2E85" w:rsidRDefault="005E2E85" w:rsidP="00955D18">
            <w:pPr>
              <w:suppressAutoHyphens w:val="0"/>
              <w:jc w:val="center"/>
              <w:rPr>
                <w:sz w:val="18"/>
                <w:szCs w:val="18"/>
                <w:lang w:val="sr-Cyrl-RS" w:eastAsia="en-US"/>
              </w:rPr>
            </w:pPr>
          </w:p>
        </w:tc>
        <w:tc>
          <w:tcPr>
            <w:tcW w:w="534" w:type="dxa"/>
            <w:tcBorders>
              <w:top w:val="nil"/>
              <w:left w:val="nil"/>
              <w:bottom w:val="single" w:sz="4" w:space="0" w:color="auto"/>
              <w:right w:val="single" w:sz="4" w:space="0" w:color="auto"/>
            </w:tcBorders>
            <w:shd w:val="clear" w:color="auto" w:fill="auto"/>
            <w:noWrap/>
            <w:vAlign w:val="center"/>
          </w:tcPr>
          <w:p w14:paraId="78C7EE9A" w14:textId="77777777" w:rsidR="005E2E85" w:rsidRPr="005E2E85" w:rsidRDefault="005E2E85" w:rsidP="00955D18">
            <w:pPr>
              <w:suppressAutoHyphens w:val="0"/>
              <w:jc w:val="center"/>
              <w:rPr>
                <w:sz w:val="18"/>
                <w:szCs w:val="18"/>
                <w:lang w:val="sr-Cyrl-RS" w:eastAsia="en-US"/>
              </w:rPr>
            </w:pPr>
          </w:p>
        </w:tc>
        <w:tc>
          <w:tcPr>
            <w:tcW w:w="693" w:type="dxa"/>
            <w:tcBorders>
              <w:top w:val="nil"/>
              <w:left w:val="nil"/>
              <w:bottom w:val="single" w:sz="4" w:space="0" w:color="auto"/>
              <w:right w:val="single" w:sz="4" w:space="0" w:color="auto"/>
            </w:tcBorders>
            <w:shd w:val="clear" w:color="auto" w:fill="auto"/>
            <w:noWrap/>
            <w:vAlign w:val="center"/>
          </w:tcPr>
          <w:p w14:paraId="29198401" w14:textId="77777777" w:rsidR="005E2E85" w:rsidRPr="005E2E85" w:rsidRDefault="005E2E85" w:rsidP="00955D18">
            <w:pPr>
              <w:suppressAutoHyphens w:val="0"/>
              <w:rPr>
                <w:sz w:val="18"/>
                <w:szCs w:val="18"/>
                <w:lang w:val="sr-Cyrl-RS" w:eastAsia="en-US"/>
              </w:rPr>
            </w:pPr>
            <w:r w:rsidRPr="005E2E85">
              <w:rPr>
                <w:sz w:val="18"/>
                <w:szCs w:val="18"/>
                <w:lang w:val="sr-Cyrl-RS" w:eastAsia="en-US"/>
              </w:rPr>
              <w:t>6,60</w:t>
            </w:r>
          </w:p>
        </w:tc>
        <w:tc>
          <w:tcPr>
            <w:tcW w:w="666" w:type="dxa"/>
            <w:tcBorders>
              <w:top w:val="nil"/>
              <w:left w:val="nil"/>
              <w:bottom w:val="single" w:sz="4" w:space="0" w:color="auto"/>
              <w:right w:val="single" w:sz="4" w:space="0" w:color="auto"/>
            </w:tcBorders>
            <w:shd w:val="clear" w:color="auto" w:fill="auto"/>
            <w:noWrap/>
            <w:vAlign w:val="center"/>
          </w:tcPr>
          <w:p w14:paraId="52E9F028" w14:textId="77777777" w:rsidR="005E2E85" w:rsidRPr="005E2E85" w:rsidRDefault="005E2E85" w:rsidP="00955D18">
            <w:pPr>
              <w:suppressAutoHyphens w:val="0"/>
              <w:jc w:val="center"/>
              <w:rPr>
                <w:sz w:val="18"/>
                <w:szCs w:val="18"/>
                <w:lang w:val="sr-Cyrl-RS" w:eastAsia="en-US"/>
              </w:rPr>
            </w:pPr>
          </w:p>
        </w:tc>
        <w:tc>
          <w:tcPr>
            <w:tcW w:w="3328" w:type="dxa"/>
            <w:tcBorders>
              <w:top w:val="nil"/>
              <w:left w:val="nil"/>
              <w:bottom w:val="double" w:sz="4" w:space="0" w:color="auto"/>
              <w:right w:val="double" w:sz="6" w:space="0" w:color="auto"/>
            </w:tcBorders>
            <w:shd w:val="clear" w:color="auto" w:fill="auto"/>
            <w:vAlign w:val="center"/>
          </w:tcPr>
          <w:p w14:paraId="73AF078B"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66,73,75,76,77,78,79,80,81, 82,83,84,85,86,88</w:t>
            </w:r>
          </w:p>
        </w:tc>
      </w:tr>
      <w:tr w:rsidR="005E2E85" w:rsidRPr="005E2E85" w14:paraId="1DDD5479" w14:textId="77777777" w:rsidTr="00F16A64">
        <w:trPr>
          <w:trHeight w:val="357"/>
          <w:jc w:val="center"/>
        </w:trPr>
        <w:tc>
          <w:tcPr>
            <w:tcW w:w="316" w:type="dxa"/>
            <w:tcBorders>
              <w:top w:val="double" w:sz="6" w:space="0" w:color="auto"/>
              <w:left w:val="double" w:sz="6" w:space="0" w:color="auto"/>
              <w:bottom w:val="double" w:sz="6" w:space="0" w:color="auto"/>
              <w:right w:val="single" w:sz="4" w:space="0" w:color="auto"/>
            </w:tcBorders>
            <w:shd w:val="clear" w:color="auto" w:fill="auto"/>
            <w:noWrap/>
            <w:vAlign w:val="center"/>
          </w:tcPr>
          <w:p w14:paraId="404AB5BE" w14:textId="77777777" w:rsidR="005E2E85" w:rsidRPr="005E2E85" w:rsidRDefault="005E2E85" w:rsidP="00955D18">
            <w:pPr>
              <w:suppressAutoHyphens w:val="0"/>
              <w:jc w:val="center"/>
              <w:rPr>
                <w:sz w:val="18"/>
                <w:szCs w:val="18"/>
                <w:lang w:val="sr-Cyrl-RS" w:eastAsia="sr-Cyrl-RS"/>
              </w:rPr>
            </w:pPr>
            <w:r w:rsidRPr="005E2E85">
              <w:rPr>
                <w:sz w:val="18"/>
                <w:szCs w:val="18"/>
                <w:lang w:val="sr-Cyrl-RS" w:eastAsia="sr-Cyrl-RS"/>
              </w:rPr>
              <w:t> </w:t>
            </w:r>
          </w:p>
        </w:tc>
        <w:tc>
          <w:tcPr>
            <w:tcW w:w="2777" w:type="dxa"/>
            <w:tcBorders>
              <w:top w:val="double" w:sz="6" w:space="0" w:color="auto"/>
              <w:left w:val="nil"/>
              <w:bottom w:val="double" w:sz="6" w:space="0" w:color="auto"/>
              <w:right w:val="single" w:sz="4" w:space="0" w:color="auto"/>
            </w:tcBorders>
            <w:shd w:val="clear" w:color="auto" w:fill="auto"/>
            <w:vAlign w:val="center"/>
          </w:tcPr>
          <w:p w14:paraId="0D2B0B19" w14:textId="2D17BE7A"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У</w:t>
            </w:r>
            <w:r w:rsidR="00557A4B">
              <w:rPr>
                <w:b/>
                <w:bCs/>
                <w:sz w:val="18"/>
                <w:szCs w:val="18"/>
                <w:lang w:val="sr-Cyrl-RS" w:eastAsia="sr-Cyrl-RS"/>
              </w:rPr>
              <w:t>КУПНО</w:t>
            </w:r>
          </w:p>
        </w:tc>
        <w:tc>
          <w:tcPr>
            <w:tcW w:w="951" w:type="dxa"/>
            <w:tcBorders>
              <w:top w:val="double" w:sz="6" w:space="0" w:color="auto"/>
              <w:left w:val="nil"/>
              <w:bottom w:val="double" w:sz="6" w:space="0" w:color="auto"/>
              <w:right w:val="single" w:sz="4" w:space="0" w:color="auto"/>
            </w:tcBorders>
            <w:shd w:val="clear" w:color="auto" w:fill="auto"/>
            <w:noWrap/>
            <w:vAlign w:val="center"/>
          </w:tcPr>
          <w:p w14:paraId="47558617" w14:textId="77777777"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19.33</w:t>
            </w:r>
          </w:p>
        </w:tc>
        <w:tc>
          <w:tcPr>
            <w:tcW w:w="869" w:type="dxa"/>
            <w:tcBorders>
              <w:top w:val="double" w:sz="6" w:space="0" w:color="auto"/>
              <w:left w:val="nil"/>
              <w:bottom w:val="double" w:sz="6" w:space="0" w:color="auto"/>
              <w:right w:val="single" w:sz="4" w:space="0" w:color="auto"/>
            </w:tcBorders>
            <w:shd w:val="clear" w:color="auto" w:fill="auto"/>
            <w:noWrap/>
            <w:vAlign w:val="center"/>
          </w:tcPr>
          <w:p w14:paraId="3705E930" w14:textId="77777777"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 </w:t>
            </w:r>
          </w:p>
        </w:tc>
        <w:tc>
          <w:tcPr>
            <w:tcW w:w="557" w:type="dxa"/>
            <w:tcBorders>
              <w:top w:val="double" w:sz="6" w:space="0" w:color="auto"/>
              <w:left w:val="nil"/>
              <w:bottom w:val="double" w:sz="6" w:space="0" w:color="auto"/>
              <w:right w:val="single" w:sz="4" w:space="0" w:color="auto"/>
            </w:tcBorders>
            <w:shd w:val="clear" w:color="auto" w:fill="auto"/>
            <w:noWrap/>
            <w:vAlign w:val="center"/>
          </w:tcPr>
          <w:p w14:paraId="78CF9F31" w14:textId="77777777"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 </w:t>
            </w:r>
          </w:p>
        </w:tc>
        <w:tc>
          <w:tcPr>
            <w:tcW w:w="534" w:type="dxa"/>
            <w:tcBorders>
              <w:top w:val="double" w:sz="6" w:space="0" w:color="auto"/>
              <w:left w:val="nil"/>
              <w:bottom w:val="double" w:sz="6" w:space="0" w:color="auto"/>
              <w:right w:val="single" w:sz="4" w:space="0" w:color="auto"/>
            </w:tcBorders>
            <w:shd w:val="clear" w:color="auto" w:fill="auto"/>
            <w:noWrap/>
            <w:vAlign w:val="center"/>
          </w:tcPr>
          <w:p w14:paraId="501B02F3" w14:textId="77777777" w:rsidR="005E2E85" w:rsidRPr="005E2E85" w:rsidRDefault="005E2E85" w:rsidP="00955D18">
            <w:pPr>
              <w:suppressAutoHyphens w:val="0"/>
              <w:jc w:val="center"/>
              <w:rPr>
                <w:b/>
                <w:bCs/>
                <w:sz w:val="18"/>
                <w:szCs w:val="18"/>
                <w:lang w:val="sr-Cyrl-RS" w:eastAsia="sr-Cyrl-RS"/>
              </w:rPr>
            </w:pPr>
          </w:p>
        </w:tc>
        <w:tc>
          <w:tcPr>
            <w:tcW w:w="693" w:type="dxa"/>
            <w:tcBorders>
              <w:top w:val="double" w:sz="6" w:space="0" w:color="auto"/>
              <w:left w:val="nil"/>
              <w:bottom w:val="double" w:sz="6" w:space="0" w:color="auto"/>
              <w:right w:val="single" w:sz="4" w:space="0" w:color="auto"/>
            </w:tcBorders>
            <w:shd w:val="clear" w:color="auto" w:fill="auto"/>
            <w:noWrap/>
            <w:vAlign w:val="center"/>
          </w:tcPr>
          <w:p w14:paraId="374D10B3" w14:textId="77777777"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19,33</w:t>
            </w:r>
          </w:p>
        </w:tc>
        <w:tc>
          <w:tcPr>
            <w:tcW w:w="666" w:type="dxa"/>
            <w:tcBorders>
              <w:top w:val="double" w:sz="6" w:space="0" w:color="auto"/>
              <w:left w:val="nil"/>
              <w:bottom w:val="double" w:sz="6" w:space="0" w:color="auto"/>
              <w:right w:val="single" w:sz="4" w:space="0" w:color="auto"/>
            </w:tcBorders>
            <w:shd w:val="clear" w:color="auto" w:fill="auto"/>
            <w:noWrap/>
            <w:vAlign w:val="center"/>
          </w:tcPr>
          <w:p w14:paraId="22867680" w14:textId="77777777" w:rsidR="005E2E85" w:rsidRPr="005E2E85" w:rsidRDefault="005E2E85" w:rsidP="00955D18">
            <w:pPr>
              <w:suppressAutoHyphens w:val="0"/>
              <w:jc w:val="center"/>
              <w:rPr>
                <w:b/>
                <w:bCs/>
                <w:sz w:val="18"/>
                <w:szCs w:val="18"/>
                <w:lang w:val="sr-Cyrl-RS" w:eastAsia="sr-Cyrl-RS"/>
              </w:rPr>
            </w:pPr>
          </w:p>
        </w:tc>
        <w:tc>
          <w:tcPr>
            <w:tcW w:w="3328" w:type="dxa"/>
            <w:tcBorders>
              <w:top w:val="double" w:sz="4" w:space="0" w:color="auto"/>
              <w:left w:val="nil"/>
              <w:bottom w:val="double" w:sz="6" w:space="0" w:color="auto"/>
              <w:right w:val="double" w:sz="6" w:space="0" w:color="auto"/>
            </w:tcBorders>
            <w:shd w:val="clear" w:color="auto" w:fill="auto"/>
            <w:noWrap/>
            <w:vAlign w:val="center"/>
          </w:tcPr>
          <w:p w14:paraId="1B7CCD51" w14:textId="77777777" w:rsidR="005E2E85" w:rsidRPr="005E2E85" w:rsidRDefault="005E2E85" w:rsidP="00955D18">
            <w:pPr>
              <w:suppressAutoHyphens w:val="0"/>
              <w:jc w:val="center"/>
              <w:rPr>
                <w:b/>
                <w:bCs/>
                <w:sz w:val="18"/>
                <w:szCs w:val="18"/>
                <w:lang w:val="sr-Cyrl-RS" w:eastAsia="sr-Cyrl-RS"/>
              </w:rPr>
            </w:pPr>
            <w:r w:rsidRPr="005E2E85">
              <w:rPr>
                <w:b/>
                <w:bCs/>
                <w:sz w:val="18"/>
                <w:szCs w:val="18"/>
                <w:lang w:val="sr-Cyrl-RS" w:eastAsia="sr-Cyrl-RS"/>
              </w:rPr>
              <w:t> 44 одељења</w:t>
            </w:r>
          </w:p>
        </w:tc>
      </w:tr>
    </w:tbl>
    <w:p w14:paraId="1862F0E2" w14:textId="576E22B3" w:rsidR="006254FB" w:rsidRDefault="006254FB" w:rsidP="00955D18">
      <w:pPr>
        <w:spacing w:after="60"/>
        <w:ind w:firstLine="720"/>
        <w:jc w:val="both"/>
        <w:rPr>
          <w:bCs/>
          <w:sz w:val="22"/>
          <w:szCs w:val="22"/>
          <w:lang w:val="sr-Cyrl-RS"/>
        </w:rPr>
      </w:pPr>
    </w:p>
    <w:p w14:paraId="2FFCD573" w14:textId="6BA1C394" w:rsidR="005E2E85" w:rsidRDefault="005E2E85" w:rsidP="00955D18">
      <w:pPr>
        <w:spacing w:after="60"/>
        <w:ind w:firstLine="720"/>
        <w:jc w:val="both"/>
        <w:rPr>
          <w:bCs/>
          <w:sz w:val="22"/>
          <w:szCs w:val="22"/>
          <w:lang w:val="sr-Cyrl-RS"/>
        </w:rPr>
      </w:pPr>
      <w:r w:rsidRPr="005E2E85">
        <w:rPr>
          <w:bCs/>
          <w:sz w:val="22"/>
          <w:szCs w:val="22"/>
          <w:lang w:val="sr-Cyrl-RS"/>
        </w:rPr>
        <w:t xml:space="preserve">У горњој табели је приказан план потребне реконструкције путева, чиме ће се битно поправити однос дужине путева са коловозом у односу на дужину путева без коловоза и тиме се стећи услови за економичније газдовање и правилније </w:t>
      </w:r>
      <w:r w:rsidRPr="005E2E85">
        <w:rPr>
          <w:sz w:val="22"/>
          <w:szCs w:val="22"/>
          <w:lang w:val="sr-Cyrl-RS"/>
        </w:rPr>
        <w:t>спровођење планираних радова основом газдовања шума</w:t>
      </w:r>
      <w:r w:rsidRPr="005E2E85">
        <w:rPr>
          <w:bCs/>
          <w:sz w:val="22"/>
          <w:szCs w:val="22"/>
          <w:lang w:val="sr-Cyrl-RS"/>
        </w:rPr>
        <w:t xml:space="preserve"> у  газдинској јединици „Игриште</w:t>
      </w:r>
      <w:r>
        <w:rPr>
          <w:bCs/>
          <w:sz w:val="22"/>
          <w:szCs w:val="22"/>
          <w:lang w:val="sr-Latn-RS"/>
        </w:rPr>
        <w:t>-</w:t>
      </w:r>
      <w:r w:rsidRPr="005E2E85">
        <w:rPr>
          <w:bCs/>
          <w:sz w:val="22"/>
          <w:szCs w:val="22"/>
          <w:lang w:val="sr-Cyrl-RS"/>
        </w:rPr>
        <w:t>Текућа Бара“.</w:t>
      </w:r>
    </w:p>
    <w:p w14:paraId="37D8F4DC" w14:textId="77777777" w:rsidR="00573EFB" w:rsidRDefault="00573EFB" w:rsidP="00955D18">
      <w:pPr>
        <w:spacing w:after="60"/>
        <w:ind w:firstLine="720"/>
        <w:jc w:val="both"/>
        <w:rPr>
          <w:bCs/>
          <w:sz w:val="22"/>
          <w:szCs w:val="22"/>
          <w:lang w:val="sr-Cyrl-RS"/>
        </w:rPr>
      </w:pPr>
    </w:p>
    <w:p w14:paraId="624D62CE" w14:textId="19366B93" w:rsidR="005E2E85" w:rsidRDefault="005E2E85" w:rsidP="00955D18">
      <w:pPr>
        <w:spacing w:after="60"/>
        <w:ind w:firstLine="720"/>
        <w:jc w:val="both"/>
        <w:rPr>
          <w:sz w:val="22"/>
          <w:lang w:val="sr-Cyrl-RS"/>
        </w:rPr>
      </w:pPr>
      <w:r w:rsidRPr="005E2E85">
        <w:rPr>
          <w:sz w:val="22"/>
          <w:lang w:val="sr-Cyrl-RS"/>
        </w:rPr>
        <w:t>Планирани радови на изградњи нових путева за време трајања основе.</w:t>
      </w:r>
    </w:p>
    <w:p w14:paraId="57C99D19" w14:textId="77777777" w:rsidR="00573EFB" w:rsidRPr="005E2E85" w:rsidRDefault="00573EFB" w:rsidP="00955D18">
      <w:pPr>
        <w:spacing w:after="60"/>
        <w:ind w:firstLine="720"/>
        <w:jc w:val="both"/>
        <w:rPr>
          <w:sz w:val="22"/>
          <w:lang w:val="sr-Cyrl-RS"/>
        </w:rPr>
      </w:pPr>
    </w:p>
    <w:p w14:paraId="37AA793C" w14:textId="46AF14EF" w:rsidR="00573EFB" w:rsidRPr="00573EFB" w:rsidRDefault="00573EFB" w:rsidP="00955D18">
      <w:pPr>
        <w:spacing w:before="120" w:after="20"/>
        <w:jc w:val="center"/>
        <w:rPr>
          <w:bCs/>
          <w:i/>
          <w:sz w:val="20"/>
          <w:lang w:val="sr-Cyrl-RS"/>
        </w:rPr>
      </w:pPr>
      <w:r w:rsidRPr="00F11BC3">
        <w:rPr>
          <w:b/>
          <w:i/>
          <w:sz w:val="20"/>
          <w:lang w:val="sr-Cyrl-RS"/>
        </w:rPr>
        <w:t>Табела 4</w:t>
      </w:r>
      <w:r w:rsidR="00084A2E">
        <w:rPr>
          <w:b/>
          <w:i/>
          <w:sz w:val="20"/>
          <w:lang w:val="sr-Cyrl-RS"/>
        </w:rPr>
        <w:t>2</w:t>
      </w:r>
      <w:r w:rsidRPr="00F11BC3">
        <w:rPr>
          <w:b/>
          <w:i/>
          <w:sz w:val="20"/>
          <w:lang w:val="sr-Cyrl-RS"/>
        </w:rPr>
        <w:t>:</w:t>
      </w:r>
      <w:r w:rsidRPr="006673AC">
        <w:rPr>
          <w:bCs/>
          <w:i/>
          <w:sz w:val="20"/>
          <w:lang w:val="sr-Cyrl-RS"/>
        </w:rPr>
        <w:t xml:space="preserve">План </w:t>
      </w:r>
      <w:r>
        <w:rPr>
          <w:bCs/>
          <w:i/>
          <w:sz w:val="20"/>
          <w:lang w:val="sr-Cyrl-RS"/>
        </w:rPr>
        <w:t>изградње нових</w:t>
      </w:r>
      <w:r w:rsidRPr="006673AC">
        <w:rPr>
          <w:bCs/>
          <w:i/>
          <w:sz w:val="20"/>
          <w:lang w:val="sr-Cyrl-RS"/>
        </w:rPr>
        <w:t xml:space="preserve"> путних праваца</w:t>
      </w:r>
    </w:p>
    <w:tbl>
      <w:tblPr>
        <w:tblW w:w="10581" w:type="dxa"/>
        <w:jc w:val="center"/>
        <w:tblLook w:val="04A0" w:firstRow="1" w:lastRow="0" w:firstColumn="1" w:lastColumn="0" w:noHBand="0" w:noVBand="1"/>
      </w:tblPr>
      <w:tblGrid>
        <w:gridCol w:w="306"/>
        <w:gridCol w:w="2777"/>
        <w:gridCol w:w="951"/>
        <w:gridCol w:w="984"/>
        <w:gridCol w:w="557"/>
        <w:gridCol w:w="534"/>
        <w:gridCol w:w="693"/>
        <w:gridCol w:w="566"/>
        <w:gridCol w:w="3328"/>
      </w:tblGrid>
      <w:tr w:rsidR="00573EFB" w:rsidRPr="00573EFB" w14:paraId="3C0BF8DF" w14:textId="77777777" w:rsidTr="00F16A64">
        <w:trPr>
          <w:trHeight w:val="195"/>
          <w:jc w:val="center"/>
        </w:trPr>
        <w:tc>
          <w:tcPr>
            <w:tcW w:w="306"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tcPr>
          <w:p w14:paraId="21F9D255"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 </w:t>
            </w:r>
          </w:p>
        </w:tc>
        <w:tc>
          <w:tcPr>
            <w:tcW w:w="2777"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tcPr>
          <w:p w14:paraId="0806D110"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Назив пута</w:t>
            </w:r>
          </w:p>
        </w:tc>
        <w:tc>
          <w:tcPr>
            <w:tcW w:w="951" w:type="dxa"/>
            <w:vMerge w:val="restart"/>
            <w:tcBorders>
              <w:top w:val="double" w:sz="6" w:space="0" w:color="auto"/>
              <w:left w:val="single" w:sz="4" w:space="0" w:color="auto"/>
              <w:bottom w:val="double" w:sz="6" w:space="0" w:color="000000"/>
              <w:right w:val="single" w:sz="4" w:space="0" w:color="auto"/>
            </w:tcBorders>
            <w:shd w:val="clear" w:color="auto" w:fill="auto"/>
            <w:vAlign w:val="center"/>
          </w:tcPr>
          <w:p w14:paraId="088EFF8C" w14:textId="36EE14DE" w:rsidR="00573EFB" w:rsidRPr="00573EFB" w:rsidRDefault="00573EFB" w:rsidP="00955D18">
            <w:pPr>
              <w:suppressAutoHyphens w:val="0"/>
              <w:jc w:val="center"/>
              <w:rPr>
                <w:sz w:val="18"/>
                <w:szCs w:val="18"/>
                <w:lang w:val="sr-Latn-RS" w:eastAsia="sr-Cyrl-RS"/>
              </w:rPr>
            </w:pPr>
            <w:r w:rsidRPr="00573EFB">
              <w:rPr>
                <w:sz w:val="18"/>
                <w:szCs w:val="18"/>
                <w:lang w:val="sr-Cyrl-RS" w:eastAsia="sr-Cyrl-RS"/>
              </w:rPr>
              <w:t xml:space="preserve">Кроз комплекс у </w:t>
            </w:r>
            <w:r>
              <w:rPr>
                <w:sz w:val="18"/>
                <w:szCs w:val="18"/>
                <w:lang w:val="sr-Latn-RS" w:eastAsia="sr-Cyrl-RS"/>
              </w:rPr>
              <w:t>km</w:t>
            </w:r>
          </w:p>
        </w:tc>
        <w:tc>
          <w:tcPr>
            <w:tcW w:w="3219" w:type="dxa"/>
            <w:gridSpan w:val="5"/>
            <w:tcBorders>
              <w:top w:val="double" w:sz="6" w:space="0" w:color="auto"/>
              <w:left w:val="nil"/>
              <w:bottom w:val="single" w:sz="4" w:space="0" w:color="auto"/>
              <w:right w:val="single" w:sz="4" w:space="0" w:color="000000"/>
            </w:tcBorders>
            <w:shd w:val="clear" w:color="auto" w:fill="auto"/>
            <w:noWrap/>
            <w:vAlign w:val="center"/>
          </w:tcPr>
          <w:p w14:paraId="70EE6231"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Категорија</w:t>
            </w:r>
          </w:p>
        </w:tc>
        <w:tc>
          <w:tcPr>
            <w:tcW w:w="3328"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tcPr>
          <w:p w14:paraId="0439E4D2"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Отвара одељења</w:t>
            </w:r>
          </w:p>
        </w:tc>
      </w:tr>
      <w:tr w:rsidR="00573EFB" w:rsidRPr="00573EFB" w14:paraId="47377F8F" w14:textId="77777777" w:rsidTr="00F16A64">
        <w:trPr>
          <w:trHeight w:val="184"/>
          <w:jc w:val="center"/>
        </w:trPr>
        <w:tc>
          <w:tcPr>
            <w:tcW w:w="306" w:type="dxa"/>
            <w:vMerge/>
            <w:tcBorders>
              <w:top w:val="double" w:sz="6" w:space="0" w:color="auto"/>
              <w:left w:val="double" w:sz="6" w:space="0" w:color="auto"/>
              <w:bottom w:val="double" w:sz="6" w:space="0" w:color="000000"/>
              <w:right w:val="single" w:sz="4" w:space="0" w:color="auto"/>
            </w:tcBorders>
            <w:vAlign w:val="center"/>
          </w:tcPr>
          <w:p w14:paraId="32575FC6" w14:textId="77777777" w:rsidR="00573EFB" w:rsidRPr="00573EFB" w:rsidRDefault="00573EFB" w:rsidP="00955D18">
            <w:pPr>
              <w:suppressAutoHyphens w:val="0"/>
              <w:rPr>
                <w:sz w:val="18"/>
                <w:szCs w:val="18"/>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5D0203D2" w14:textId="77777777" w:rsidR="00573EFB" w:rsidRPr="00573EFB" w:rsidRDefault="00573EFB" w:rsidP="00955D18">
            <w:pPr>
              <w:suppressAutoHyphens w:val="0"/>
              <w:rPr>
                <w:sz w:val="18"/>
                <w:szCs w:val="18"/>
                <w:lang w:val="sr-Cyrl-RS" w:eastAsia="sr-Cyrl-RS"/>
              </w:rPr>
            </w:pPr>
          </w:p>
        </w:tc>
        <w:tc>
          <w:tcPr>
            <w:tcW w:w="951" w:type="dxa"/>
            <w:vMerge/>
            <w:tcBorders>
              <w:top w:val="double" w:sz="6" w:space="0" w:color="auto"/>
              <w:left w:val="single" w:sz="4" w:space="0" w:color="auto"/>
              <w:bottom w:val="double" w:sz="6" w:space="0" w:color="000000"/>
              <w:right w:val="single" w:sz="4" w:space="0" w:color="auto"/>
            </w:tcBorders>
            <w:vAlign w:val="center"/>
          </w:tcPr>
          <w:p w14:paraId="315987C6" w14:textId="77777777" w:rsidR="00573EFB" w:rsidRPr="00573EFB" w:rsidRDefault="00573EFB" w:rsidP="00955D18">
            <w:pPr>
              <w:suppressAutoHyphens w:val="0"/>
              <w:rPr>
                <w:sz w:val="18"/>
                <w:szCs w:val="18"/>
                <w:lang w:val="sr-Cyrl-RS" w:eastAsia="sr-Cyrl-RS"/>
              </w:rPr>
            </w:pP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tcPr>
          <w:p w14:paraId="52BA93C4" w14:textId="4CD07D59"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Јавни пут (</w:t>
            </w:r>
            <w:r>
              <w:rPr>
                <w:sz w:val="18"/>
                <w:szCs w:val="18"/>
                <w:lang w:val="sr-Latn-RS" w:eastAsia="sr-Cyrl-RS"/>
              </w:rPr>
              <w:t>km</w:t>
            </w:r>
            <w:r w:rsidRPr="00573EFB">
              <w:rPr>
                <w:sz w:val="18"/>
                <w:szCs w:val="18"/>
                <w:lang w:val="sr-Cyrl-RS" w:eastAsia="sr-Cyrl-RS"/>
              </w:rPr>
              <w:t>)</w:t>
            </w:r>
          </w:p>
        </w:tc>
        <w:tc>
          <w:tcPr>
            <w:tcW w:w="1259" w:type="dxa"/>
            <w:gridSpan w:val="2"/>
            <w:tcBorders>
              <w:top w:val="single" w:sz="4" w:space="0" w:color="auto"/>
              <w:left w:val="nil"/>
              <w:bottom w:val="single" w:sz="4" w:space="0" w:color="auto"/>
              <w:right w:val="single" w:sz="4" w:space="0" w:color="000000"/>
            </w:tcBorders>
            <w:shd w:val="clear" w:color="auto" w:fill="auto"/>
            <w:noWrap/>
            <w:vAlign w:val="center"/>
          </w:tcPr>
          <w:p w14:paraId="5AC3A210" w14:textId="26ECF5E3"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Шумски пут (</w:t>
            </w:r>
            <w:r>
              <w:rPr>
                <w:sz w:val="18"/>
                <w:szCs w:val="18"/>
                <w:lang w:val="sr-Latn-RS" w:eastAsia="sr-Cyrl-RS"/>
              </w:rPr>
              <w:t>km</w:t>
            </w:r>
            <w:r w:rsidRPr="00573EFB">
              <w:rPr>
                <w:sz w:val="18"/>
                <w:szCs w:val="18"/>
                <w:lang w:val="sr-Cyrl-RS" w:eastAsia="sr-Cyrl-RS"/>
              </w:rPr>
              <w:t>)</w:t>
            </w:r>
          </w:p>
        </w:tc>
        <w:tc>
          <w:tcPr>
            <w:tcW w:w="3328" w:type="dxa"/>
            <w:vMerge/>
            <w:tcBorders>
              <w:top w:val="double" w:sz="6" w:space="0" w:color="auto"/>
              <w:left w:val="single" w:sz="4" w:space="0" w:color="auto"/>
              <w:bottom w:val="double" w:sz="6" w:space="0" w:color="000000"/>
              <w:right w:val="double" w:sz="6" w:space="0" w:color="auto"/>
            </w:tcBorders>
            <w:vAlign w:val="center"/>
          </w:tcPr>
          <w:p w14:paraId="1E2D342E" w14:textId="77777777" w:rsidR="00573EFB" w:rsidRPr="00573EFB" w:rsidRDefault="00573EFB" w:rsidP="00955D18">
            <w:pPr>
              <w:suppressAutoHyphens w:val="0"/>
              <w:rPr>
                <w:sz w:val="18"/>
                <w:szCs w:val="18"/>
                <w:lang w:val="sr-Cyrl-RS" w:eastAsia="sr-Cyrl-RS"/>
              </w:rPr>
            </w:pPr>
          </w:p>
        </w:tc>
      </w:tr>
      <w:tr w:rsidR="00573EFB" w:rsidRPr="00573EFB" w14:paraId="2DCD6FCD" w14:textId="77777777" w:rsidTr="00F16A64">
        <w:trPr>
          <w:trHeight w:val="832"/>
          <w:jc w:val="center"/>
        </w:trPr>
        <w:tc>
          <w:tcPr>
            <w:tcW w:w="306" w:type="dxa"/>
            <w:vMerge/>
            <w:tcBorders>
              <w:top w:val="double" w:sz="6" w:space="0" w:color="auto"/>
              <w:left w:val="double" w:sz="6" w:space="0" w:color="auto"/>
              <w:bottom w:val="double" w:sz="6" w:space="0" w:color="000000"/>
              <w:right w:val="single" w:sz="4" w:space="0" w:color="auto"/>
            </w:tcBorders>
            <w:vAlign w:val="center"/>
          </w:tcPr>
          <w:p w14:paraId="3725694A" w14:textId="77777777" w:rsidR="00573EFB" w:rsidRPr="00573EFB" w:rsidRDefault="00573EFB" w:rsidP="00955D18">
            <w:pPr>
              <w:suppressAutoHyphens w:val="0"/>
              <w:rPr>
                <w:sz w:val="18"/>
                <w:szCs w:val="18"/>
                <w:lang w:val="sr-Cyrl-RS" w:eastAsia="sr-Cyrl-RS"/>
              </w:rPr>
            </w:pPr>
          </w:p>
        </w:tc>
        <w:tc>
          <w:tcPr>
            <w:tcW w:w="2777" w:type="dxa"/>
            <w:vMerge/>
            <w:tcBorders>
              <w:top w:val="double" w:sz="6" w:space="0" w:color="auto"/>
              <w:left w:val="single" w:sz="4" w:space="0" w:color="auto"/>
              <w:bottom w:val="double" w:sz="6" w:space="0" w:color="000000"/>
              <w:right w:val="single" w:sz="4" w:space="0" w:color="auto"/>
            </w:tcBorders>
            <w:vAlign w:val="center"/>
          </w:tcPr>
          <w:p w14:paraId="31451BA4" w14:textId="77777777" w:rsidR="00573EFB" w:rsidRPr="00573EFB" w:rsidRDefault="00573EFB" w:rsidP="00955D18">
            <w:pPr>
              <w:suppressAutoHyphens w:val="0"/>
              <w:rPr>
                <w:sz w:val="18"/>
                <w:szCs w:val="18"/>
                <w:lang w:val="sr-Cyrl-RS" w:eastAsia="sr-Cyrl-RS"/>
              </w:rPr>
            </w:pPr>
          </w:p>
        </w:tc>
        <w:tc>
          <w:tcPr>
            <w:tcW w:w="951" w:type="dxa"/>
            <w:vMerge/>
            <w:tcBorders>
              <w:top w:val="double" w:sz="6" w:space="0" w:color="auto"/>
              <w:left w:val="single" w:sz="4" w:space="0" w:color="auto"/>
              <w:bottom w:val="double" w:sz="6" w:space="0" w:color="000000"/>
              <w:right w:val="single" w:sz="4" w:space="0" w:color="auto"/>
            </w:tcBorders>
            <w:vAlign w:val="center"/>
          </w:tcPr>
          <w:p w14:paraId="434241AA" w14:textId="77777777" w:rsidR="00573EFB" w:rsidRPr="00573EFB" w:rsidRDefault="00573EFB" w:rsidP="00955D18">
            <w:pPr>
              <w:suppressAutoHyphens w:val="0"/>
              <w:rPr>
                <w:sz w:val="18"/>
                <w:szCs w:val="18"/>
                <w:lang w:val="sr-Cyrl-RS" w:eastAsia="sr-Cyrl-RS"/>
              </w:rPr>
            </w:pPr>
          </w:p>
        </w:tc>
        <w:tc>
          <w:tcPr>
            <w:tcW w:w="869" w:type="dxa"/>
            <w:tcBorders>
              <w:top w:val="nil"/>
              <w:left w:val="nil"/>
              <w:bottom w:val="double" w:sz="6" w:space="0" w:color="auto"/>
              <w:right w:val="single" w:sz="4" w:space="0" w:color="auto"/>
            </w:tcBorders>
            <w:shd w:val="clear" w:color="auto" w:fill="auto"/>
            <w:noWrap/>
            <w:vAlign w:val="center"/>
          </w:tcPr>
          <w:p w14:paraId="5FDDDD7D"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Асфалтни</w:t>
            </w:r>
          </w:p>
        </w:tc>
        <w:tc>
          <w:tcPr>
            <w:tcW w:w="557" w:type="dxa"/>
            <w:tcBorders>
              <w:top w:val="nil"/>
              <w:left w:val="nil"/>
              <w:bottom w:val="double" w:sz="6" w:space="0" w:color="auto"/>
              <w:right w:val="single" w:sz="4" w:space="0" w:color="auto"/>
            </w:tcBorders>
            <w:shd w:val="clear" w:color="auto" w:fill="auto"/>
            <w:noWrap/>
            <w:textDirection w:val="btLr"/>
            <w:vAlign w:val="center"/>
          </w:tcPr>
          <w:p w14:paraId="5D86F03B"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Са  коловозом</w:t>
            </w:r>
          </w:p>
        </w:tc>
        <w:tc>
          <w:tcPr>
            <w:tcW w:w="534" w:type="dxa"/>
            <w:tcBorders>
              <w:top w:val="nil"/>
              <w:left w:val="nil"/>
              <w:bottom w:val="double" w:sz="6" w:space="0" w:color="auto"/>
              <w:right w:val="single" w:sz="4" w:space="0" w:color="auto"/>
            </w:tcBorders>
            <w:shd w:val="clear" w:color="auto" w:fill="auto"/>
            <w:noWrap/>
            <w:textDirection w:val="btLr"/>
            <w:vAlign w:val="center"/>
          </w:tcPr>
          <w:p w14:paraId="1CBAEFE3"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Без коловоза</w:t>
            </w:r>
          </w:p>
        </w:tc>
        <w:tc>
          <w:tcPr>
            <w:tcW w:w="693" w:type="dxa"/>
            <w:tcBorders>
              <w:top w:val="nil"/>
              <w:left w:val="nil"/>
              <w:bottom w:val="double" w:sz="6" w:space="0" w:color="auto"/>
              <w:right w:val="single" w:sz="4" w:space="0" w:color="auto"/>
            </w:tcBorders>
            <w:shd w:val="clear" w:color="auto" w:fill="auto"/>
            <w:noWrap/>
            <w:textDirection w:val="btLr"/>
            <w:vAlign w:val="center"/>
          </w:tcPr>
          <w:p w14:paraId="4A9192E2"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Са коловозом</w:t>
            </w:r>
          </w:p>
        </w:tc>
        <w:tc>
          <w:tcPr>
            <w:tcW w:w="566" w:type="dxa"/>
            <w:tcBorders>
              <w:top w:val="nil"/>
              <w:left w:val="nil"/>
              <w:bottom w:val="double" w:sz="6" w:space="0" w:color="auto"/>
              <w:right w:val="single" w:sz="4" w:space="0" w:color="auto"/>
            </w:tcBorders>
            <w:shd w:val="clear" w:color="auto" w:fill="auto"/>
            <w:noWrap/>
            <w:textDirection w:val="btLr"/>
            <w:vAlign w:val="center"/>
          </w:tcPr>
          <w:p w14:paraId="4DBCC383"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Без коловоза</w:t>
            </w:r>
          </w:p>
        </w:tc>
        <w:tc>
          <w:tcPr>
            <w:tcW w:w="3328" w:type="dxa"/>
            <w:vMerge/>
            <w:tcBorders>
              <w:top w:val="double" w:sz="6" w:space="0" w:color="auto"/>
              <w:left w:val="single" w:sz="4" w:space="0" w:color="auto"/>
              <w:bottom w:val="double" w:sz="6" w:space="0" w:color="000000"/>
              <w:right w:val="double" w:sz="6" w:space="0" w:color="auto"/>
            </w:tcBorders>
            <w:vAlign w:val="center"/>
          </w:tcPr>
          <w:p w14:paraId="5DA56981" w14:textId="77777777" w:rsidR="00573EFB" w:rsidRPr="00573EFB" w:rsidRDefault="00573EFB" w:rsidP="00955D18">
            <w:pPr>
              <w:suppressAutoHyphens w:val="0"/>
              <w:rPr>
                <w:sz w:val="18"/>
                <w:szCs w:val="18"/>
                <w:lang w:val="sr-Cyrl-RS" w:eastAsia="sr-Cyrl-RS"/>
              </w:rPr>
            </w:pPr>
          </w:p>
        </w:tc>
      </w:tr>
      <w:tr w:rsidR="00573EFB" w:rsidRPr="00573EFB" w14:paraId="5765DCF7" w14:textId="77777777" w:rsidTr="00F16A64">
        <w:trPr>
          <w:trHeight w:val="885"/>
          <w:jc w:val="center"/>
        </w:trPr>
        <w:tc>
          <w:tcPr>
            <w:tcW w:w="306" w:type="dxa"/>
            <w:tcBorders>
              <w:top w:val="nil"/>
              <w:left w:val="double" w:sz="6" w:space="0" w:color="auto"/>
              <w:bottom w:val="single" w:sz="4" w:space="0" w:color="auto"/>
              <w:right w:val="single" w:sz="4" w:space="0" w:color="auto"/>
            </w:tcBorders>
            <w:shd w:val="clear" w:color="auto" w:fill="auto"/>
            <w:noWrap/>
            <w:vAlign w:val="center"/>
          </w:tcPr>
          <w:p w14:paraId="3D46E191"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1</w:t>
            </w:r>
          </w:p>
        </w:tc>
        <w:tc>
          <w:tcPr>
            <w:tcW w:w="2777" w:type="dxa"/>
            <w:tcBorders>
              <w:top w:val="nil"/>
              <w:left w:val="nil"/>
              <w:bottom w:val="single" w:sz="4" w:space="0" w:color="auto"/>
              <w:right w:val="single" w:sz="4" w:space="0" w:color="auto"/>
            </w:tcBorders>
            <w:shd w:val="clear" w:color="auto" w:fill="auto"/>
            <w:vAlign w:val="center"/>
          </w:tcPr>
          <w:p w14:paraId="63484633" w14:textId="3B3B8280" w:rsidR="00573EFB" w:rsidRPr="00573EFB" w:rsidRDefault="00573EFB" w:rsidP="00955D18">
            <w:pPr>
              <w:suppressAutoHyphens w:val="0"/>
              <w:rPr>
                <w:sz w:val="18"/>
                <w:szCs w:val="18"/>
                <w:lang w:val="sr-Cyrl-RS" w:eastAsia="sr-Cyrl-RS"/>
              </w:rPr>
            </w:pPr>
            <w:r w:rsidRPr="00573EFB">
              <w:rPr>
                <w:bCs/>
                <w:sz w:val="18"/>
                <w:szCs w:val="18"/>
                <w:lang w:val="sr-Cyrl-RS"/>
              </w:rPr>
              <w:t>Дебело брдо, кружни пут, продужетак</w:t>
            </w:r>
          </w:p>
        </w:tc>
        <w:tc>
          <w:tcPr>
            <w:tcW w:w="951" w:type="dxa"/>
            <w:tcBorders>
              <w:top w:val="nil"/>
              <w:left w:val="nil"/>
              <w:bottom w:val="single" w:sz="4" w:space="0" w:color="auto"/>
              <w:right w:val="single" w:sz="4" w:space="0" w:color="auto"/>
            </w:tcBorders>
            <w:shd w:val="clear" w:color="auto" w:fill="auto"/>
            <w:noWrap/>
            <w:vAlign w:val="center"/>
          </w:tcPr>
          <w:p w14:paraId="66B9FA27" w14:textId="77777777" w:rsidR="00573EFB" w:rsidRPr="00573EFB" w:rsidRDefault="00573EFB" w:rsidP="00955D18">
            <w:pPr>
              <w:suppressAutoHyphens w:val="0"/>
              <w:jc w:val="center"/>
              <w:rPr>
                <w:sz w:val="18"/>
                <w:szCs w:val="18"/>
                <w:lang w:val="sr-Cyrl-RS" w:eastAsia="en-US"/>
              </w:rPr>
            </w:pPr>
            <w:r w:rsidRPr="00573EFB">
              <w:rPr>
                <w:sz w:val="18"/>
                <w:szCs w:val="18"/>
                <w:lang w:val="sr-Cyrl-RS" w:eastAsia="en-US"/>
              </w:rPr>
              <w:t>1,00</w:t>
            </w:r>
          </w:p>
        </w:tc>
        <w:tc>
          <w:tcPr>
            <w:tcW w:w="869" w:type="dxa"/>
            <w:tcBorders>
              <w:top w:val="nil"/>
              <w:left w:val="nil"/>
              <w:bottom w:val="single" w:sz="4" w:space="0" w:color="auto"/>
              <w:right w:val="single" w:sz="4" w:space="0" w:color="auto"/>
            </w:tcBorders>
            <w:shd w:val="clear" w:color="auto" w:fill="auto"/>
            <w:noWrap/>
            <w:vAlign w:val="center"/>
          </w:tcPr>
          <w:p w14:paraId="07BE8C07" w14:textId="77777777" w:rsidR="00573EFB" w:rsidRPr="00573EFB" w:rsidRDefault="00573EFB" w:rsidP="00955D18">
            <w:pPr>
              <w:suppressAutoHyphens w:val="0"/>
              <w:jc w:val="center"/>
              <w:rPr>
                <w:sz w:val="18"/>
                <w:szCs w:val="18"/>
                <w:lang w:val="sr-Cyrl-RS" w:eastAsia="en-US"/>
              </w:rPr>
            </w:pPr>
          </w:p>
        </w:tc>
        <w:tc>
          <w:tcPr>
            <w:tcW w:w="557" w:type="dxa"/>
            <w:tcBorders>
              <w:top w:val="nil"/>
              <w:left w:val="nil"/>
              <w:bottom w:val="single" w:sz="4" w:space="0" w:color="auto"/>
              <w:right w:val="single" w:sz="4" w:space="0" w:color="auto"/>
            </w:tcBorders>
            <w:shd w:val="clear" w:color="auto" w:fill="auto"/>
            <w:noWrap/>
            <w:vAlign w:val="center"/>
          </w:tcPr>
          <w:p w14:paraId="340EA490" w14:textId="77777777" w:rsidR="00573EFB" w:rsidRPr="00573EFB" w:rsidRDefault="00573EFB" w:rsidP="00955D18">
            <w:pPr>
              <w:suppressAutoHyphens w:val="0"/>
              <w:jc w:val="center"/>
              <w:rPr>
                <w:sz w:val="18"/>
                <w:szCs w:val="18"/>
                <w:lang w:val="sr-Cyrl-RS" w:eastAsia="en-US"/>
              </w:rPr>
            </w:pPr>
          </w:p>
        </w:tc>
        <w:tc>
          <w:tcPr>
            <w:tcW w:w="534" w:type="dxa"/>
            <w:tcBorders>
              <w:top w:val="nil"/>
              <w:left w:val="nil"/>
              <w:bottom w:val="single" w:sz="4" w:space="0" w:color="auto"/>
              <w:right w:val="single" w:sz="4" w:space="0" w:color="auto"/>
            </w:tcBorders>
            <w:shd w:val="clear" w:color="auto" w:fill="auto"/>
            <w:noWrap/>
            <w:vAlign w:val="center"/>
          </w:tcPr>
          <w:p w14:paraId="30CBEEBF" w14:textId="77777777" w:rsidR="00573EFB" w:rsidRPr="00573EFB" w:rsidRDefault="00573EFB" w:rsidP="00955D18">
            <w:pPr>
              <w:suppressAutoHyphens w:val="0"/>
              <w:jc w:val="center"/>
              <w:rPr>
                <w:sz w:val="18"/>
                <w:szCs w:val="18"/>
                <w:lang w:val="sr-Cyrl-RS" w:eastAsia="en-US"/>
              </w:rPr>
            </w:pPr>
          </w:p>
        </w:tc>
        <w:tc>
          <w:tcPr>
            <w:tcW w:w="693" w:type="dxa"/>
            <w:tcBorders>
              <w:top w:val="nil"/>
              <w:left w:val="nil"/>
              <w:bottom w:val="single" w:sz="4" w:space="0" w:color="auto"/>
              <w:right w:val="single" w:sz="4" w:space="0" w:color="auto"/>
            </w:tcBorders>
            <w:shd w:val="clear" w:color="auto" w:fill="auto"/>
            <w:noWrap/>
            <w:vAlign w:val="center"/>
          </w:tcPr>
          <w:p w14:paraId="1A92E556" w14:textId="77777777" w:rsidR="00573EFB" w:rsidRPr="00573EFB" w:rsidRDefault="00573EFB" w:rsidP="00955D18">
            <w:pPr>
              <w:suppressAutoHyphens w:val="0"/>
              <w:jc w:val="center"/>
              <w:rPr>
                <w:sz w:val="18"/>
                <w:szCs w:val="18"/>
                <w:lang w:val="sr-Cyrl-RS" w:eastAsia="en-US"/>
              </w:rPr>
            </w:pPr>
            <w:r w:rsidRPr="00573EFB">
              <w:rPr>
                <w:sz w:val="18"/>
                <w:szCs w:val="18"/>
                <w:lang w:val="sr-Cyrl-RS" w:eastAsia="en-US"/>
              </w:rPr>
              <w:t>1,00</w:t>
            </w:r>
          </w:p>
        </w:tc>
        <w:tc>
          <w:tcPr>
            <w:tcW w:w="566" w:type="dxa"/>
            <w:tcBorders>
              <w:top w:val="nil"/>
              <w:left w:val="nil"/>
              <w:bottom w:val="single" w:sz="4" w:space="0" w:color="auto"/>
              <w:right w:val="single" w:sz="4" w:space="0" w:color="auto"/>
            </w:tcBorders>
            <w:shd w:val="clear" w:color="auto" w:fill="auto"/>
            <w:noWrap/>
            <w:vAlign w:val="center"/>
          </w:tcPr>
          <w:p w14:paraId="1074E6D1" w14:textId="77777777" w:rsidR="00573EFB" w:rsidRPr="00573EFB" w:rsidRDefault="00573EFB" w:rsidP="00955D18">
            <w:pPr>
              <w:suppressAutoHyphens w:val="0"/>
              <w:jc w:val="center"/>
              <w:rPr>
                <w:sz w:val="18"/>
                <w:szCs w:val="18"/>
                <w:lang w:val="sr-Cyrl-RS" w:eastAsia="en-US"/>
              </w:rPr>
            </w:pPr>
          </w:p>
        </w:tc>
        <w:tc>
          <w:tcPr>
            <w:tcW w:w="3328" w:type="dxa"/>
            <w:tcBorders>
              <w:top w:val="nil"/>
              <w:left w:val="nil"/>
              <w:bottom w:val="double" w:sz="4" w:space="0" w:color="auto"/>
              <w:right w:val="double" w:sz="6" w:space="0" w:color="auto"/>
            </w:tcBorders>
            <w:shd w:val="clear" w:color="auto" w:fill="auto"/>
            <w:vAlign w:val="center"/>
          </w:tcPr>
          <w:p w14:paraId="6FC799D8"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66,73,75,76,77,78,79,80,81, 82,83,84,85,86,88</w:t>
            </w:r>
          </w:p>
        </w:tc>
      </w:tr>
      <w:tr w:rsidR="00573EFB" w:rsidRPr="00573EFB" w14:paraId="4E39815E" w14:textId="77777777" w:rsidTr="00F16A64">
        <w:trPr>
          <w:trHeight w:val="357"/>
          <w:jc w:val="center"/>
        </w:trPr>
        <w:tc>
          <w:tcPr>
            <w:tcW w:w="306" w:type="dxa"/>
            <w:tcBorders>
              <w:top w:val="double" w:sz="6" w:space="0" w:color="auto"/>
              <w:left w:val="double" w:sz="6" w:space="0" w:color="auto"/>
              <w:bottom w:val="double" w:sz="6" w:space="0" w:color="auto"/>
              <w:right w:val="single" w:sz="4" w:space="0" w:color="auto"/>
            </w:tcBorders>
            <w:shd w:val="clear" w:color="auto" w:fill="auto"/>
            <w:noWrap/>
            <w:vAlign w:val="center"/>
          </w:tcPr>
          <w:p w14:paraId="79DAE657" w14:textId="77777777" w:rsidR="00573EFB" w:rsidRPr="00573EFB" w:rsidRDefault="00573EFB" w:rsidP="00955D18">
            <w:pPr>
              <w:suppressAutoHyphens w:val="0"/>
              <w:jc w:val="center"/>
              <w:rPr>
                <w:sz w:val="18"/>
                <w:szCs w:val="18"/>
                <w:lang w:val="sr-Cyrl-RS" w:eastAsia="sr-Cyrl-RS"/>
              </w:rPr>
            </w:pPr>
            <w:r w:rsidRPr="00573EFB">
              <w:rPr>
                <w:sz w:val="18"/>
                <w:szCs w:val="18"/>
                <w:lang w:val="sr-Cyrl-RS" w:eastAsia="sr-Cyrl-RS"/>
              </w:rPr>
              <w:t> </w:t>
            </w:r>
          </w:p>
        </w:tc>
        <w:tc>
          <w:tcPr>
            <w:tcW w:w="2777" w:type="dxa"/>
            <w:tcBorders>
              <w:top w:val="double" w:sz="6" w:space="0" w:color="auto"/>
              <w:left w:val="nil"/>
              <w:bottom w:val="double" w:sz="6" w:space="0" w:color="auto"/>
              <w:right w:val="single" w:sz="4" w:space="0" w:color="auto"/>
            </w:tcBorders>
            <w:shd w:val="clear" w:color="auto" w:fill="auto"/>
            <w:vAlign w:val="center"/>
          </w:tcPr>
          <w:p w14:paraId="5DC3860C" w14:textId="4FB1E832" w:rsidR="00573EFB" w:rsidRPr="00573EFB" w:rsidRDefault="00573EFB" w:rsidP="00955D18">
            <w:pPr>
              <w:suppressAutoHyphens w:val="0"/>
              <w:jc w:val="center"/>
              <w:rPr>
                <w:b/>
                <w:bCs/>
                <w:sz w:val="18"/>
                <w:szCs w:val="18"/>
                <w:lang w:val="sr-Cyrl-RS" w:eastAsia="sr-Cyrl-RS"/>
              </w:rPr>
            </w:pPr>
            <w:r w:rsidRPr="00573EFB">
              <w:rPr>
                <w:b/>
                <w:bCs/>
                <w:sz w:val="18"/>
                <w:szCs w:val="18"/>
                <w:lang w:val="sr-Cyrl-RS" w:eastAsia="sr-Cyrl-RS"/>
              </w:rPr>
              <w:t>У</w:t>
            </w:r>
            <w:r w:rsidR="00557A4B">
              <w:rPr>
                <w:b/>
                <w:bCs/>
                <w:sz w:val="18"/>
                <w:szCs w:val="18"/>
                <w:lang w:val="sr-Cyrl-RS" w:eastAsia="sr-Cyrl-RS"/>
              </w:rPr>
              <w:t>КУПНО</w:t>
            </w:r>
          </w:p>
        </w:tc>
        <w:tc>
          <w:tcPr>
            <w:tcW w:w="951" w:type="dxa"/>
            <w:tcBorders>
              <w:top w:val="double" w:sz="6" w:space="0" w:color="auto"/>
              <w:left w:val="nil"/>
              <w:bottom w:val="double" w:sz="6" w:space="0" w:color="auto"/>
              <w:right w:val="single" w:sz="4" w:space="0" w:color="auto"/>
            </w:tcBorders>
            <w:shd w:val="clear" w:color="auto" w:fill="auto"/>
            <w:noWrap/>
            <w:vAlign w:val="center"/>
          </w:tcPr>
          <w:p w14:paraId="30FA70AC" w14:textId="77777777" w:rsidR="00573EFB" w:rsidRPr="00573EFB" w:rsidRDefault="00573EFB" w:rsidP="00955D18">
            <w:pPr>
              <w:suppressAutoHyphens w:val="0"/>
              <w:jc w:val="center"/>
              <w:rPr>
                <w:b/>
                <w:bCs/>
                <w:sz w:val="18"/>
                <w:szCs w:val="18"/>
                <w:lang w:val="sr-Cyrl-RS" w:eastAsia="sr-Cyrl-RS"/>
              </w:rPr>
            </w:pPr>
            <w:r w:rsidRPr="00573EFB">
              <w:rPr>
                <w:b/>
                <w:bCs/>
                <w:sz w:val="18"/>
                <w:szCs w:val="18"/>
                <w:lang w:val="sr-Cyrl-RS" w:eastAsia="sr-Cyrl-RS"/>
              </w:rPr>
              <w:t>1,00</w:t>
            </w:r>
          </w:p>
        </w:tc>
        <w:tc>
          <w:tcPr>
            <w:tcW w:w="869" w:type="dxa"/>
            <w:tcBorders>
              <w:top w:val="double" w:sz="6" w:space="0" w:color="auto"/>
              <w:left w:val="nil"/>
              <w:bottom w:val="double" w:sz="6" w:space="0" w:color="auto"/>
              <w:right w:val="single" w:sz="4" w:space="0" w:color="auto"/>
            </w:tcBorders>
            <w:shd w:val="clear" w:color="auto" w:fill="auto"/>
            <w:noWrap/>
            <w:vAlign w:val="center"/>
          </w:tcPr>
          <w:p w14:paraId="12C1490F" w14:textId="77777777" w:rsidR="00573EFB" w:rsidRPr="00573EFB" w:rsidRDefault="00573EFB" w:rsidP="00955D18">
            <w:pPr>
              <w:suppressAutoHyphens w:val="0"/>
              <w:jc w:val="center"/>
              <w:rPr>
                <w:b/>
                <w:bCs/>
                <w:sz w:val="18"/>
                <w:szCs w:val="18"/>
                <w:lang w:val="sr-Cyrl-RS" w:eastAsia="sr-Cyrl-RS"/>
              </w:rPr>
            </w:pPr>
          </w:p>
        </w:tc>
        <w:tc>
          <w:tcPr>
            <w:tcW w:w="557" w:type="dxa"/>
            <w:tcBorders>
              <w:top w:val="double" w:sz="6" w:space="0" w:color="auto"/>
              <w:left w:val="nil"/>
              <w:bottom w:val="double" w:sz="6" w:space="0" w:color="auto"/>
              <w:right w:val="single" w:sz="4" w:space="0" w:color="auto"/>
            </w:tcBorders>
            <w:shd w:val="clear" w:color="auto" w:fill="auto"/>
            <w:noWrap/>
            <w:vAlign w:val="center"/>
          </w:tcPr>
          <w:p w14:paraId="1C1C7E5F" w14:textId="77777777" w:rsidR="00573EFB" w:rsidRPr="00573EFB" w:rsidRDefault="00573EFB" w:rsidP="00955D18">
            <w:pPr>
              <w:suppressAutoHyphens w:val="0"/>
              <w:jc w:val="center"/>
              <w:rPr>
                <w:b/>
                <w:bCs/>
                <w:sz w:val="18"/>
                <w:szCs w:val="18"/>
                <w:lang w:val="sr-Cyrl-RS" w:eastAsia="sr-Cyrl-RS"/>
              </w:rPr>
            </w:pPr>
          </w:p>
        </w:tc>
        <w:tc>
          <w:tcPr>
            <w:tcW w:w="534" w:type="dxa"/>
            <w:tcBorders>
              <w:top w:val="double" w:sz="6" w:space="0" w:color="auto"/>
              <w:left w:val="nil"/>
              <w:bottom w:val="double" w:sz="6" w:space="0" w:color="auto"/>
              <w:right w:val="single" w:sz="4" w:space="0" w:color="auto"/>
            </w:tcBorders>
            <w:shd w:val="clear" w:color="auto" w:fill="auto"/>
            <w:noWrap/>
            <w:vAlign w:val="center"/>
          </w:tcPr>
          <w:p w14:paraId="0C28C5A7" w14:textId="77777777" w:rsidR="00573EFB" w:rsidRPr="00573EFB" w:rsidRDefault="00573EFB" w:rsidP="00955D18">
            <w:pPr>
              <w:suppressAutoHyphens w:val="0"/>
              <w:jc w:val="center"/>
              <w:rPr>
                <w:b/>
                <w:bCs/>
                <w:sz w:val="18"/>
                <w:szCs w:val="18"/>
                <w:lang w:val="sr-Cyrl-RS" w:eastAsia="sr-Cyrl-RS"/>
              </w:rPr>
            </w:pPr>
          </w:p>
        </w:tc>
        <w:tc>
          <w:tcPr>
            <w:tcW w:w="693" w:type="dxa"/>
            <w:tcBorders>
              <w:top w:val="double" w:sz="6" w:space="0" w:color="auto"/>
              <w:left w:val="nil"/>
              <w:bottom w:val="double" w:sz="6" w:space="0" w:color="auto"/>
              <w:right w:val="single" w:sz="4" w:space="0" w:color="auto"/>
            </w:tcBorders>
            <w:shd w:val="clear" w:color="auto" w:fill="auto"/>
            <w:noWrap/>
            <w:vAlign w:val="center"/>
          </w:tcPr>
          <w:p w14:paraId="1333418E" w14:textId="77777777" w:rsidR="00573EFB" w:rsidRPr="00573EFB" w:rsidRDefault="00573EFB" w:rsidP="00955D18">
            <w:pPr>
              <w:suppressAutoHyphens w:val="0"/>
              <w:jc w:val="center"/>
              <w:rPr>
                <w:b/>
                <w:bCs/>
                <w:sz w:val="18"/>
                <w:szCs w:val="18"/>
                <w:lang w:val="sr-Cyrl-RS" w:eastAsia="sr-Cyrl-RS"/>
              </w:rPr>
            </w:pPr>
            <w:r w:rsidRPr="00573EFB">
              <w:rPr>
                <w:b/>
                <w:bCs/>
                <w:sz w:val="18"/>
                <w:szCs w:val="18"/>
                <w:lang w:val="sr-Cyrl-RS" w:eastAsia="sr-Cyrl-RS"/>
              </w:rPr>
              <w:t>1,00</w:t>
            </w:r>
          </w:p>
        </w:tc>
        <w:tc>
          <w:tcPr>
            <w:tcW w:w="566" w:type="dxa"/>
            <w:tcBorders>
              <w:top w:val="double" w:sz="6" w:space="0" w:color="auto"/>
              <w:left w:val="nil"/>
              <w:bottom w:val="double" w:sz="6" w:space="0" w:color="auto"/>
              <w:right w:val="single" w:sz="4" w:space="0" w:color="auto"/>
            </w:tcBorders>
            <w:shd w:val="clear" w:color="auto" w:fill="auto"/>
            <w:noWrap/>
            <w:vAlign w:val="center"/>
          </w:tcPr>
          <w:p w14:paraId="3066ACAB" w14:textId="77777777" w:rsidR="00573EFB" w:rsidRPr="00573EFB" w:rsidRDefault="00573EFB" w:rsidP="00955D18">
            <w:pPr>
              <w:suppressAutoHyphens w:val="0"/>
              <w:jc w:val="center"/>
              <w:rPr>
                <w:b/>
                <w:bCs/>
                <w:sz w:val="18"/>
                <w:szCs w:val="18"/>
                <w:lang w:val="sr-Cyrl-RS" w:eastAsia="sr-Cyrl-RS"/>
              </w:rPr>
            </w:pPr>
          </w:p>
        </w:tc>
        <w:tc>
          <w:tcPr>
            <w:tcW w:w="3328" w:type="dxa"/>
            <w:tcBorders>
              <w:top w:val="double" w:sz="4" w:space="0" w:color="auto"/>
              <w:left w:val="nil"/>
              <w:bottom w:val="double" w:sz="6" w:space="0" w:color="auto"/>
              <w:right w:val="double" w:sz="6" w:space="0" w:color="auto"/>
            </w:tcBorders>
            <w:shd w:val="clear" w:color="auto" w:fill="auto"/>
            <w:noWrap/>
            <w:vAlign w:val="center"/>
          </w:tcPr>
          <w:p w14:paraId="6DFAEBEB" w14:textId="77777777" w:rsidR="00573EFB" w:rsidRPr="00573EFB" w:rsidRDefault="00573EFB" w:rsidP="00955D18">
            <w:pPr>
              <w:suppressAutoHyphens w:val="0"/>
              <w:jc w:val="center"/>
              <w:rPr>
                <w:b/>
                <w:bCs/>
                <w:sz w:val="18"/>
                <w:szCs w:val="18"/>
                <w:lang w:val="sr-Cyrl-RS" w:eastAsia="sr-Cyrl-RS"/>
              </w:rPr>
            </w:pPr>
            <w:r w:rsidRPr="00573EFB">
              <w:rPr>
                <w:b/>
                <w:bCs/>
                <w:sz w:val="18"/>
                <w:szCs w:val="18"/>
                <w:lang w:val="sr-Cyrl-RS" w:eastAsia="sr-Cyrl-RS"/>
              </w:rPr>
              <w:t>15 одељења</w:t>
            </w:r>
          </w:p>
        </w:tc>
      </w:tr>
    </w:tbl>
    <w:p w14:paraId="1A169CB8" w14:textId="77777777" w:rsidR="00573EFB" w:rsidRDefault="00573EFB" w:rsidP="00955D18">
      <w:pPr>
        <w:spacing w:after="60"/>
        <w:jc w:val="both"/>
        <w:rPr>
          <w:bCs/>
          <w:sz w:val="22"/>
          <w:szCs w:val="22"/>
          <w:lang w:val="sr-Cyrl-RS"/>
        </w:rPr>
      </w:pPr>
    </w:p>
    <w:p w14:paraId="26BFC553" w14:textId="46B21E1B" w:rsidR="002907D6" w:rsidRDefault="002907D6" w:rsidP="00955D18">
      <w:pPr>
        <w:spacing w:after="60"/>
        <w:ind w:firstLine="720"/>
        <w:jc w:val="both"/>
        <w:rPr>
          <w:bCs/>
          <w:sz w:val="22"/>
          <w:szCs w:val="22"/>
          <w:lang w:val="sr-Cyrl-RS"/>
        </w:rPr>
      </w:pPr>
      <w:r w:rsidRPr="00300465">
        <w:rPr>
          <w:bCs/>
          <w:sz w:val="22"/>
          <w:szCs w:val="22"/>
          <w:lang w:val="sr-Cyrl-RS"/>
        </w:rPr>
        <w:t xml:space="preserve">У горњој табели је приказан план потребне изградње новог путног правца </w:t>
      </w:r>
      <w:r w:rsidR="00573EFB">
        <w:rPr>
          <w:sz w:val="22"/>
          <w:szCs w:val="22"/>
          <w:lang w:val="sr-Cyrl-RS"/>
        </w:rPr>
        <w:t>Дебело брдо, кружни пут, продужетак</w:t>
      </w:r>
      <w:r w:rsidR="00573EFB" w:rsidRPr="00573EFB">
        <w:rPr>
          <w:sz w:val="22"/>
          <w:szCs w:val="22"/>
          <w:lang w:val="sr-Cyrl-RS"/>
        </w:rPr>
        <w:t>.</w:t>
      </w:r>
      <w:r w:rsidR="00573EFB" w:rsidRPr="00573EFB">
        <w:rPr>
          <w:bCs/>
          <w:sz w:val="22"/>
          <w:szCs w:val="22"/>
          <w:lang w:val="sr-Cyrl-RS"/>
        </w:rPr>
        <w:t xml:space="preserve"> Овим продужетком би се продужио постојећи пут „Дебело брдо, кружни пут“ и тиме спојио на две месте са своја два крака са путем у Г</w:t>
      </w:r>
      <w:r w:rsidR="00573EFB">
        <w:rPr>
          <w:bCs/>
          <w:sz w:val="22"/>
          <w:szCs w:val="22"/>
          <w:lang w:val="sr-Cyrl-RS"/>
        </w:rPr>
        <w:t>.</w:t>
      </w:r>
      <w:r w:rsidR="00573EFB" w:rsidRPr="00573EFB">
        <w:rPr>
          <w:bCs/>
          <w:sz w:val="22"/>
          <w:szCs w:val="22"/>
          <w:lang w:val="sr-Cyrl-RS"/>
        </w:rPr>
        <w:t>Ј</w:t>
      </w:r>
      <w:r w:rsidR="00573EFB">
        <w:rPr>
          <w:bCs/>
          <w:sz w:val="22"/>
          <w:szCs w:val="22"/>
          <w:lang w:val="sr-Cyrl-RS"/>
        </w:rPr>
        <w:t>.</w:t>
      </w:r>
      <w:r w:rsidR="00573EFB" w:rsidRPr="00573EFB">
        <w:rPr>
          <w:bCs/>
          <w:sz w:val="22"/>
          <w:szCs w:val="22"/>
          <w:lang w:val="sr-Cyrl-RS"/>
        </w:rPr>
        <w:t xml:space="preserve"> „Јабланичке шуме“. Изградњом овог продужетка би се олакшало кретање камиона омогућавањем изласка у Г</w:t>
      </w:r>
      <w:r w:rsidR="00573EFB">
        <w:rPr>
          <w:bCs/>
          <w:sz w:val="22"/>
          <w:szCs w:val="22"/>
          <w:lang w:val="sr-Cyrl-RS"/>
        </w:rPr>
        <w:t>.</w:t>
      </w:r>
      <w:r w:rsidR="00573EFB" w:rsidRPr="00573EFB">
        <w:rPr>
          <w:bCs/>
          <w:sz w:val="22"/>
          <w:szCs w:val="22"/>
          <w:lang w:val="sr-Cyrl-RS"/>
        </w:rPr>
        <w:t>Ј</w:t>
      </w:r>
      <w:r w:rsidR="00573EFB">
        <w:rPr>
          <w:bCs/>
          <w:sz w:val="22"/>
          <w:szCs w:val="22"/>
          <w:lang w:val="sr-Cyrl-RS"/>
        </w:rPr>
        <w:t>.</w:t>
      </w:r>
      <w:r w:rsidR="00573EFB" w:rsidRPr="00573EFB">
        <w:rPr>
          <w:bCs/>
          <w:sz w:val="22"/>
          <w:szCs w:val="22"/>
          <w:lang w:val="sr-Cyrl-RS"/>
        </w:rPr>
        <w:t xml:space="preserve"> „Јабланичке шуме“ на пут </w:t>
      </w:r>
      <w:r w:rsidR="00573EFB" w:rsidRPr="00573EFB">
        <w:rPr>
          <w:bCs/>
          <w:sz w:val="22"/>
          <w:szCs w:val="22"/>
          <w:lang w:val="sr-Cyrl-RS"/>
        </w:rPr>
        <w:lastRenderedPageBreak/>
        <w:t>Топољар</w:t>
      </w:r>
      <w:r w:rsidR="00573EFB">
        <w:rPr>
          <w:bCs/>
          <w:sz w:val="22"/>
          <w:szCs w:val="22"/>
          <w:lang w:val="sr-Cyrl-RS"/>
        </w:rPr>
        <w:t>-</w:t>
      </w:r>
      <w:r w:rsidR="00573EFB" w:rsidRPr="00573EFB">
        <w:rPr>
          <w:bCs/>
          <w:sz w:val="22"/>
          <w:szCs w:val="22"/>
          <w:lang w:val="sr-Cyrl-RS"/>
        </w:rPr>
        <w:t>Павлова канцеларија, а нарочито у односу на режим саобраћаја који постоји у делу где се налази војни полигон Пасуљанске ливаде и тиме скратил</w:t>
      </w:r>
      <w:r w:rsidR="00F47728">
        <w:rPr>
          <w:bCs/>
          <w:sz w:val="22"/>
          <w:szCs w:val="22"/>
        </w:rPr>
        <w:t>a</w:t>
      </w:r>
      <w:r w:rsidR="00573EFB" w:rsidRPr="00573EFB">
        <w:rPr>
          <w:bCs/>
          <w:sz w:val="22"/>
          <w:szCs w:val="22"/>
          <w:lang w:val="sr-Cyrl-RS"/>
        </w:rPr>
        <w:t xml:space="preserve"> непотребна задржавања на шумским путевима.</w:t>
      </w:r>
    </w:p>
    <w:p w14:paraId="7E333F12" w14:textId="3D67FA48" w:rsidR="00573EFB" w:rsidRDefault="00573EFB" w:rsidP="00955D18">
      <w:pPr>
        <w:spacing w:after="60"/>
        <w:ind w:firstLine="720"/>
        <w:jc w:val="both"/>
        <w:rPr>
          <w:bCs/>
          <w:sz w:val="22"/>
          <w:szCs w:val="22"/>
          <w:lang w:val="sr-Cyrl-RS"/>
        </w:rPr>
      </w:pPr>
      <w:r w:rsidRPr="00F47728">
        <w:rPr>
          <w:bCs/>
          <w:sz w:val="22"/>
          <w:szCs w:val="22"/>
          <w:lang w:val="sr-Cyrl-RS"/>
        </w:rPr>
        <w:t xml:space="preserve">Реализацијом горе наведеног плана просечна </w:t>
      </w:r>
      <w:r w:rsidRPr="00F47728">
        <w:rPr>
          <w:sz w:val="22"/>
          <w:szCs w:val="22"/>
          <w:lang w:val="sr-Cyrl-RS"/>
        </w:rPr>
        <w:t xml:space="preserve">густина мреже шумских путева </w:t>
      </w:r>
      <w:r w:rsidRPr="00F47728">
        <w:rPr>
          <w:bCs/>
          <w:sz w:val="22"/>
          <w:szCs w:val="22"/>
          <w:lang w:val="sr-Cyrl-RS"/>
        </w:rPr>
        <w:t xml:space="preserve">газдинске јединице „Игриште-Текућа Бара“ би се повећала на </w:t>
      </w:r>
      <w:r w:rsidRPr="00B4607B">
        <w:rPr>
          <w:bCs/>
          <w:sz w:val="22"/>
          <w:szCs w:val="22"/>
          <w:lang w:val="sr-Cyrl-RS"/>
        </w:rPr>
        <w:t>13,</w:t>
      </w:r>
      <w:r w:rsidR="00B4607B" w:rsidRPr="00B4607B">
        <w:rPr>
          <w:bCs/>
          <w:sz w:val="22"/>
          <w:szCs w:val="22"/>
        </w:rPr>
        <w:t>59</w:t>
      </w:r>
      <w:r w:rsidRPr="00B4607B">
        <w:rPr>
          <w:bCs/>
          <w:sz w:val="22"/>
          <w:szCs w:val="22"/>
          <w:lang w:val="sr-Latn-RS"/>
        </w:rPr>
        <w:t>m</w:t>
      </w:r>
      <w:r w:rsidRPr="00B4607B">
        <w:rPr>
          <w:bCs/>
          <w:sz w:val="22"/>
          <w:szCs w:val="22"/>
          <w:lang w:val="sr-Cyrl-RS"/>
        </w:rPr>
        <w:t>/</w:t>
      </w:r>
      <w:r w:rsidRPr="00B4607B">
        <w:rPr>
          <w:bCs/>
          <w:sz w:val="22"/>
          <w:szCs w:val="22"/>
          <w:lang w:val="sr-Latn-RS"/>
        </w:rPr>
        <w:t>h</w:t>
      </w:r>
      <w:r w:rsidRPr="00B4607B">
        <w:rPr>
          <w:bCs/>
          <w:sz w:val="22"/>
          <w:szCs w:val="22"/>
          <w:lang w:val="sr-Cyrl-RS"/>
        </w:rPr>
        <w:t>а.</w:t>
      </w:r>
    </w:p>
    <w:p w14:paraId="11ADF4FB" w14:textId="4C524E58" w:rsidR="006254FB" w:rsidRPr="00573EFB" w:rsidRDefault="00573EFB" w:rsidP="00955D18">
      <w:pPr>
        <w:spacing w:after="60"/>
        <w:ind w:firstLine="720"/>
        <w:jc w:val="both"/>
        <w:rPr>
          <w:bCs/>
          <w:sz w:val="22"/>
          <w:szCs w:val="22"/>
          <w:lang w:val="sr-Latn-RS"/>
        </w:rPr>
        <w:sectPr w:rsidR="006254FB" w:rsidRPr="00573EFB" w:rsidSect="00955D18">
          <w:footnotePr>
            <w:pos w:val="beneathText"/>
          </w:footnotePr>
          <w:pgSz w:w="11905" w:h="16837" w:code="9"/>
          <w:pgMar w:top="1843" w:right="848" w:bottom="1077" w:left="1418" w:header="720" w:footer="720" w:gutter="0"/>
          <w:cols w:space="720"/>
          <w:docGrid w:linePitch="360"/>
        </w:sectPr>
      </w:pPr>
      <w:r w:rsidRPr="00573EFB">
        <w:rPr>
          <w:bCs/>
          <w:sz w:val="22"/>
          <w:szCs w:val="22"/>
          <w:lang w:val="sr-Cyrl-RS"/>
        </w:rPr>
        <w:t>Поред ових радова на реконструкцији и изградњи новог пута потребно је вршити редовно одржавање свих путева у газдинској јединиц</w:t>
      </w:r>
    </w:p>
    <w:p w14:paraId="4DC6B76C" w14:textId="77777777" w:rsidR="0076318C" w:rsidRPr="00E52828" w:rsidRDefault="0076318C" w:rsidP="00955D18">
      <w:pPr>
        <w:pStyle w:val="Heading1"/>
        <w:numPr>
          <w:ilvl w:val="0"/>
          <w:numId w:val="1"/>
        </w:numPr>
        <w:tabs>
          <w:tab w:val="left" w:pos="709"/>
        </w:tabs>
        <w:spacing w:before="240" w:after="120"/>
        <w:ind w:firstLine="720"/>
        <w:rPr>
          <w:i w:val="0"/>
          <w:iCs/>
          <w:sz w:val="32"/>
          <w:lang w:val="sr-Cyrl-RS"/>
        </w:rPr>
      </w:pPr>
      <w:bookmarkStart w:id="498" w:name="_Toc289938943"/>
      <w:bookmarkStart w:id="499" w:name="_Toc289939206"/>
      <w:bookmarkStart w:id="500" w:name="_Toc303339621"/>
      <w:bookmarkStart w:id="501" w:name="_Toc410726824"/>
      <w:bookmarkStart w:id="502" w:name="_Toc85795269"/>
      <w:r w:rsidRPr="00E52828">
        <w:rPr>
          <w:i w:val="0"/>
          <w:iCs/>
          <w:sz w:val="32"/>
          <w:lang w:val="sr-Cyrl-RS"/>
        </w:rPr>
        <w:lastRenderedPageBreak/>
        <w:t>8.0.</w:t>
      </w:r>
      <w:r w:rsidR="00E52828">
        <w:rPr>
          <w:i w:val="0"/>
          <w:iCs/>
          <w:sz w:val="32"/>
          <w:lang w:val="sr-Cyrl-RS"/>
        </w:rPr>
        <w:tab/>
      </w:r>
      <w:r w:rsidRPr="00E52828">
        <w:rPr>
          <w:i w:val="0"/>
          <w:iCs/>
          <w:sz w:val="32"/>
          <w:lang w:val="sr-Cyrl-RS"/>
        </w:rPr>
        <w:t>СМЕРНИЦЕ</w:t>
      </w:r>
      <w:bookmarkEnd w:id="498"/>
      <w:bookmarkEnd w:id="499"/>
      <w:bookmarkEnd w:id="500"/>
      <w:bookmarkEnd w:id="501"/>
      <w:bookmarkEnd w:id="502"/>
    </w:p>
    <w:p w14:paraId="5B7780B3" w14:textId="77777777" w:rsidR="0076318C" w:rsidRPr="009B476E" w:rsidRDefault="0076318C" w:rsidP="00955D18">
      <w:pPr>
        <w:spacing w:after="60"/>
        <w:jc w:val="both"/>
        <w:rPr>
          <w:sz w:val="22"/>
          <w:szCs w:val="22"/>
          <w:lang w:val="sr-Cyrl-RS"/>
        </w:rPr>
      </w:pPr>
    </w:p>
    <w:p w14:paraId="12914466" w14:textId="4B623015" w:rsidR="0076318C" w:rsidRPr="009B476E" w:rsidRDefault="0076318C" w:rsidP="00955D18">
      <w:pPr>
        <w:spacing w:after="60"/>
        <w:ind w:firstLine="720"/>
        <w:jc w:val="both"/>
        <w:rPr>
          <w:sz w:val="22"/>
          <w:szCs w:val="22"/>
          <w:lang w:val="sr-Cyrl-RS"/>
        </w:rPr>
      </w:pPr>
      <w:r w:rsidRPr="009B476E">
        <w:rPr>
          <w:sz w:val="22"/>
          <w:szCs w:val="22"/>
          <w:lang w:val="sr-Cyrl-RS"/>
        </w:rPr>
        <w:t xml:space="preserve">Смернице које се овде наводе, поред детаљних упустава за спровођење свих планираних радова, детаљније се баве и одређеним специфичностима у спровођењу одредби ове основе у газдинској јединици </w:t>
      </w:r>
      <w:r w:rsidR="00F47728">
        <w:rPr>
          <w:sz w:val="22"/>
          <w:szCs w:val="22"/>
        </w:rPr>
        <w:t>,,</w:t>
      </w:r>
      <w:r w:rsidR="00F828C6">
        <w:rPr>
          <w:sz w:val="22"/>
          <w:szCs w:val="22"/>
          <w:lang w:val="sr-Cyrl-RS"/>
        </w:rPr>
        <w:t>Игриште-Текућа бара</w:t>
      </w:r>
      <w:r w:rsidRPr="009B476E">
        <w:rPr>
          <w:sz w:val="22"/>
          <w:szCs w:val="22"/>
          <w:lang w:val="sr-Cyrl-RS"/>
        </w:rPr>
        <w:t>”.</w:t>
      </w:r>
    </w:p>
    <w:p w14:paraId="69F9A9B6" w14:textId="7379D7E8" w:rsidR="0076318C" w:rsidRPr="009B476E" w:rsidRDefault="0076318C" w:rsidP="00955D18">
      <w:pPr>
        <w:spacing w:after="60"/>
        <w:ind w:firstLine="720"/>
        <w:jc w:val="both"/>
        <w:rPr>
          <w:sz w:val="22"/>
          <w:szCs w:val="22"/>
          <w:lang w:val="sr-Cyrl-RS"/>
        </w:rPr>
      </w:pPr>
      <w:r w:rsidRPr="009B476E">
        <w:rPr>
          <w:sz w:val="22"/>
          <w:szCs w:val="22"/>
          <w:lang w:val="sr-Cyrl-RS"/>
        </w:rPr>
        <w:t xml:space="preserve">Јавно предузеће за газдовање шумама </w:t>
      </w:r>
      <w:r w:rsidR="00937C76">
        <w:rPr>
          <w:sz w:val="22"/>
          <w:szCs w:val="22"/>
          <w:lang w:val="sr-Latn-RS"/>
        </w:rPr>
        <w:t>,,</w:t>
      </w:r>
      <w:r w:rsidRPr="009B476E">
        <w:rPr>
          <w:sz w:val="22"/>
          <w:szCs w:val="22"/>
          <w:lang w:val="sr-Cyrl-RS"/>
        </w:rPr>
        <w:t>Србијашуме</w:t>
      </w:r>
      <w:r w:rsidR="00937C76" w:rsidRPr="009B476E">
        <w:rPr>
          <w:sz w:val="22"/>
          <w:szCs w:val="22"/>
          <w:lang w:val="sr-Cyrl-RS"/>
        </w:rPr>
        <w:t>”</w:t>
      </w:r>
      <w:r w:rsidRPr="009B476E">
        <w:rPr>
          <w:sz w:val="22"/>
          <w:szCs w:val="22"/>
          <w:lang w:val="sr-Cyrl-RS"/>
        </w:rPr>
        <w:t xml:space="preserve"> је добила сертификат </w:t>
      </w:r>
      <w:r w:rsidR="00DF4F29" w:rsidRPr="009B476E">
        <w:rPr>
          <w:sz w:val="22"/>
          <w:szCs w:val="22"/>
          <w:lang w:val="sr-Latn-RS"/>
        </w:rPr>
        <w:t>FSC</w:t>
      </w:r>
      <w:r w:rsidRPr="009B476E">
        <w:rPr>
          <w:sz w:val="22"/>
          <w:szCs w:val="22"/>
          <w:lang w:val="sr-Cyrl-RS"/>
        </w:rPr>
        <w:t xml:space="preserve"> (</w:t>
      </w:r>
      <w:r w:rsidR="00DF4F29" w:rsidRPr="009B476E">
        <w:rPr>
          <w:sz w:val="22"/>
          <w:szCs w:val="22"/>
          <w:lang w:val="sr-Latn-RS"/>
        </w:rPr>
        <w:t>Forest S</w:t>
      </w:r>
      <w:r w:rsidRPr="009B476E">
        <w:rPr>
          <w:sz w:val="22"/>
          <w:szCs w:val="22"/>
          <w:lang w:val="sr-Cyrl-RS"/>
        </w:rPr>
        <w:t>теwа</w:t>
      </w:r>
      <w:r w:rsidR="00DF4F29" w:rsidRPr="009B476E">
        <w:rPr>
          <w:sz w:val="22"/>
          <w:szCs w:val="22"/>
          <w:lang w:val="sr-Latn-RS"/>
        </w:rPr>
        <w:t>rdship</w:t>
      </w:r>
      <w:r w:rsidRPr="009B476E">
        <w:rPr>
          <w:sz w:val="22"/>
          <w:szCs w:val="22"/>
          <w:lang w:val="sr-Cyrl-RS"/>
        </w:rPr>
        <w:t xml:space="preserve"> </w:t>
      </w:r>
      <w:r w:rsidR="00DF4F29" w:rsidRPr="009B476E">
        <w:rPr>
          <w:sz w:val="22"/>
          <w:szCs w:val="22"/>
          <w:lang w:val="sr-Latn-RS"/>
        </w:rPr>
        <w:t>Councul</w:t>
      </w:r>
      <w:r w:rsidRPr="009B476E">
        <w:rPr>
          <w:sz w:val="22"/>
          <w:szCs w:val="22"/>
          <w:lang w:val="sr-Cyrl-RS"/>
        </w:rPr>
        <w:t>)  и тиме прихватило сет од 10 принципа и</w:t>
      </w:r>
      <w:r w:rsidR="0086542D">
        <w:rPr>
          <w:sz w:val="22"/>
          <w:szCs w:val="22"/>
          <w:lang w:val="sr-Cyrl-RS"/>
        </w:rPr>
        <w:t xml:space="preserve"> </w:t>
      </w:r>
      <w:r w:rsidRPr="009B476E">
        <w:rPr>
          <w:sz w:val="22"/>
          <w:szCs w:val="22"/>
          <w:lang w:val="sr-Cyrl-RS"/>
        </w:rPr>
        <w:t>56 везаних критеријума за одговорно газдовање шумама. Циљ је очување шумских ресурса, одговорно газдовање тако да се подмире социјалне, економске и еколошке потребе.</w:t>
      </w:r>
    </w:p>
    <w:p w14:paraId="29F08ED9"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На основу препорука </w:t>
      </w:r>
      <w:r w:rsidR="006D397B" w:rsidRPr="009B476E">
        <w:rPr>
          <w:sz w:val="22"/>
          <w:szCs w:val="22"/>
          <w:lang w:val="sr-Latn-RS"/>
        </w:rPr>
        <w:t>FSC</w:t>
      </w:r>
      <w:r w:rsidRPr="009B476E">
        <w:rPr>
          <w:sz w:val="22"/>
          <w:szCs w:val="22"/>
          <w:lang w:val="sr-Cyrl-RS"/>
        </w:rPr>
        <w:t xml:space="preserve"> стандарда и добијеног сертификата, овде дајемо одређене смернице са намером да се у складу са прихваћеним принципима одговорног газдовања, боље разумеју новине које ће бити уведене овом основом.</w:t>
      </w:r>
    </w:p>
    <w:p w14:paraId="0CA4EB9C" w14:textId="77777777" w:rsidR="0076318C" w:rsidRPr="009B476E" w:rsidRDefault="0076318C" w:rsidP="00955D18">
      <w:pPr>
        <w:spacing w:after="60"/>
        <w:jc w:val="both"/>
        <w:rPr>
          <w:sz w:val="22"/>
          <w:szCs w:val="22"/>
          <w:lang w:val="sr-Cyrl-RS"/>
        </w:rPr>
      </w:pPr>
    </w:p>
    <w:p w14:paraId="2DEF6BCE" w14:textId="77777777" w:rsidR="0076318C" w:rsidRPr="00E52828" w:rsidRDefault="0076318C" w:rsidP="00955D18">
      <w:pPr>
        <w:pStyle w:val="Heading2"/>
        <w:spacing w:before="120" w:after="120"/>
        <w:ind w:firstLine="720"/>
        <w:rPr>
          <w:bCs/>
          <w:iCs/>
          <w:sz w:val="28"/>
          <w:szCs w:val="28"/>
          <w:lang w:val="sr-Cyrl-RS"/>
        </w:rPr>
      </w:pPr>
      <w:bookmarkStart w:id="503" w:name="_Toc157395388"/>
      <w:bookmarkStart w:id="504" w:name="_Toc303339622"/>
      <w:bookmarkStart w:id="505" w:name="_Toc410726825"/>
      <w:bookmarkStart w:id="506" w:name="_Toc85795270"/>
      <w:r w:rsidRPr="00E52828">
        <w:rPr>
          <w:bCs/>
          <w:iCs/>
          <w:sz w:val="28"/>
          <w:szCs w:val="28"/>
          <w:lang w:val="sr-Cyrl-RS"/>
        </w:rPr>
        <w:t>8.1.</w:t>
      </w:r>
      <w:r w:rsidR="00E52828">
        <w:rPr>
          <w:bCs/>
          <w:iCs/>
          <w:sz w:val="28"/>
          <w:szCs w:val="28"/>
          <w:lang w:val="sr-Cyrl-RS"/>
        </w:rPr>
        <w:tab/>
      </w:r>
      <w:r w:rsidRPr="00E52828">
        <w:rPr>
          <w:bCs/>
          <w:iCs/>
          <w:sz w:val="28"/>
          <w:szCs w:val="28"/>
          <w:lang w:val="sr-Cyrl-RS"/>
        </w:rPr>
        <w:t>Смернице за реализацију плана гајења</w:t>
      </w:r>
      <w:bookmarkEnd w:id="503"/>
      <w:bookmarkEnd w:id="504"/>
      <w:bookmarkEnd w:id="505"/>
      <w:bookmarkEnd w:id="506"/>
    </w:p>
    <w:p w14:paraId="55079726" w14:textId="77777777" w:rsidR="0076318C" w:rsidRPr="009B476E" w:rsidRDefault="0076318C" w:rsidP="00955D18">
      <w:pPr>
        <w:spacing w:after="60"/>
        <w:ind w:firstLine="720"/>
        <w:jc w:val="both"/>
        <w:rPr>
          <w:sz w:val="22"/>
          <w:szCs w:val="22"/>
          <w:lang w:val="sr-Cyrl-RS"/>
        </w:rPr>
      </w:pPr>
    </w:p>
    <w:p w14:paraId="1F3E7A6D" w14:textId="77777777" w:rsidR="0076318C" w:rsidRPr="009B476E" w:rsidRDefault="0076318C" w:rsidP="00955D18">
      <w:pPr>
        <w:spacing w:after="60"/>
        <w:ind w:firstLine="720"/>
        <w:jc w:val="both"/>
        <w:rPr>
          <w:sz w:val="22"/>
          <w:szCs w:val="22"/>
          <w:lang w:val="sr-Cyrl-RS"/>
        </w:rPr>
      </w:pPr>
      <w:r w:rsidRPr="009B476E">
        <w:rPr>
          <w:sz w:val="22"/>
          <w:szCs w:val="22"/>
          <w:lang w:val="sr-Cyrl-RS"/>
        </w:rPr>
        <w:t>Основни узгојни захвати који се морају предузети за остваривање постављеног циља газдовања састоје се у следећем:</w:t>
      </w:r>
    </w:p>
    <w:p w14:paraId="3AEB7779" w14:textId="12B30094" w:rsidR="0076318C" w:rsidRPr="00084A2E" w:rsidRDefault="0076318C" w:rsidP="00955D18">
      <w:pPr>
        <w:numPr>
          <w:ilvl w:val="0"/>
          <w:numId w:val="41"/>
        </w:numPr>
        <w:spacing w:after="60"/>
        <w:ind w:left="1077" w:hanging="357"/>
        <w:jc w:val="both"/>
        <w:rPr>
          <w:sz w:val="22"/>
          <w:szCs w:val="22"/>
          <w:lang w:val="sr-Cyrl-RS"/>
        </w:rPr>
      </w:pPr>
      <w:r w:rsidRPr="00084A2E">
        <w:rPr>
          <w:sz w:val="22"/>
          <w:szCs w:val="22"/>
          <w:lang w:val="sr-Cyrl-RS"/>
        </w:rPr>
        <w:t>попуњавање вештачки подигнутих култура садњом</w:t>
      </w:r>
    </w:p>
    <w:p w14:paraId="7C172442" w14:textId="4FDC2298" w:rsidR="009A0AFA" w:rsidRPr="00084A2E" w:rsidRDefault="009A0AFA" w:rsidP="00955D18">
      <w:pPr>
        <w:numPr>
          <w:ilvl w:val="0"/>
          <w:numId w:val="41"/>
        </w:numPr>
        <w:spacing w:after="60"/>
        <w:ind w:left="1077" w:hanging="357"/>
        <w:jc w:val="both"/>
        <w:rPr>
          <w:sz w:val="22"/>
          <w:szCs w:val="22"/>
          <w:lang w:val="sr-Cyrl-RS"/>
        </w:rPr>
      </w:pPr>
      <w:r w:rsidRPr="00084A2E">
        <w:rPr>
          <w:sz w:val="22"/>
          <w:szCs w:val="22"/>
          <w:lang w:val="sr-Cyrl-RS" w:eastAsia="en-US"/>
        </w:rPr>
        <w:t>п</w:t>
      </w:r>
      <w:r w:rsidRPr="009A0AFA">
        <w:rPr>
          <w:sz w:val="22"/>
          <w:szCs w:val="22"/>
          <w:lang w:eastAsia="en-US"/>
        </w:rPr>
        <w:t>опуњавање природно обновљених површина садњом</w:t>
      </w:r>
    </w:p>
    <w:p w14:paraId="329097D2" w14:textId="77777777" w:rsidR="0076318C" w:rsidRPr="00084A2E" w:rsidRDefault="0076318C" w:rsidP="00955D18">
      <w:pPr>
        <w:numPr>
          <w:ilvl w:val="0"/>
          <w:numId w:val="41"/>
        </w:numPr>
        <w:spacing w:after="60"/>
        <w:ind w:left="1077" w:hanging="357"/>
        <w:jc w:val="both"/>
        <w:rPr>
          <w:sz w:val="22"/>
          <w:szCs w:val="22"/>
          <w:lang w:val="sr-Cyrl-RS"/>
        </w:rPr>
      </w:pPr>
      <w:r w:rsidRPr="00084A2E">
        <w:rPr>
          <w:sz w:val="22"/>
          <w:szCs w:val="22"/>
          <w:lang w:val="sr-Cyrl-RS"/>
        </w:rPr>
        <w:t>окопавање и прашење</w:t>
      </w:r>
    </w:p>
    <w:p w14:paraId="29732702" w14:textId="77777777" w:rsidR="00E66A1C" w:rsidRPr="00084A2E" w:rsidRDefault="00E66A1C" w:rsidP="00955D18">
      <w:pPr>
        <w:numPr>
          <w:ilvl w:val="0"/>
          <w:numId w:val="41"/>
        </w:numPr>
        <w:spacing w:after="60"/>
        <w:ind w:left="1077" w:hanging="357"/>
        <w:jc w:val="both"/>
        <w:rPr>
          <w:sz w:val="22"/>
          <w:szCs w:val="22"/>
          <w:lang w:val="sr-Cyrl-RS"/>
        </w:rPr>
      </w:pPr>
      <w:r w:rsidRPr="00084A2E">
        <w:rPr>
          <w:sz w:val="22"/>
          <w:szCs w:val="22"/>
          <w:lang w:val="sr-Cyrl-RS"/>
        </w:rPr>
        <w:t>сеча избојака и уклањање корова ручно</w:t>
      </w:r>
    </w:p>
    <w:p w14:paraId="41AC41AE" w14:textId="7E7F28EC" w:rsidR="0076318C" w:rsidRPr="00084A2E" w:rsidRDefault="0076318C" w:rsidP="00955D18">
      <w:pPr>
        <w:numPr>
          <w:ilvl w:val="0"/>
          <w:numId w:val="41"/>
        </w:numPr>
        <w:spacing w:after="60"/>
        <w:ind w:left="1077" w:hanging="357"/>
        <w:jc w:val="both"/>
        <w:rPr>
          <w:sz w:val="22"/>
          <w:szCs w:val="22"/>
          <w:lang w:val="sr-Cyrl-RS"/>
        </w:rPr>
      </w:pPr>
      <w:r w:rsidRPr="00084A2E">
        <w:rPr>
          <w:sz w:val="22"/>
          <w:szCs w:val="22"/>
          <w:lang w:val="sr-Cyrl-RS"/>
        </w:rPr>
        <w:t>проредне сече-</w:t>
      </w:r>
      <w:r w:rsidR="009A0AFA" w:rsidRPr="00084A2E">
        <w:rPr>
          <w:sz w:val="22"/>
          <w:szCs w:val="22"/>
          <w:lang w:val="sr-Cyrl-RS"/>
        </w:rPr>
        <w:t>,,</w:t>
      </w:r>
      <w:r w:rsidRPr="00084A2E">
        <w:rPr>
          <w:sz w:val="22"/>
          <w:szCs w:val="22"/>
          <w:lang w:val="sr-Cyrl-RS"/>
        </w:rPr>
        <w:t>позитивно одабирање</w:t>
      </w:r>
      <w:r w:rsidR="009A0AFA" w:rsidRPr="00084A2E">
        <w:rPr>
          <w:sz w:val="22"/>
          <w:szCs w:val="22"/>
          <w:lang w:val="sr-Cyrl-RS"/>
        </w:rPr>
        <w:t>”</w:t>
      </w:r>
    </w:p>
    <w:p w14:paraId="086094C5" w14:textId="0CF6D02B" w:rsidR="0076318C" w:rsidRPr="00084A2E" w:rsidRDefault="0076318C" w:rsidP="00955D18">
      <w:pPr>
        <w:numPr>
          <w:ilvl w:val="0"/>
          <w:numId w:val="41"/>
        </w:numPr>
        <w:spacing w:after="60"/>
        <w:ind w:left="1077" w:hanging="357"/>
        <w:jc w:val="both"/>
        <w:rPr>
          <w:sz w:val="22"/>
          <w:szCs w:val="22"/>
          <w:lang w:val="sr-Cyrl-RS"/>
        </w:rPr>
      </w:pPr>
      <w:r w:rsidRPr="00084A2E">
        <w:rPr>
          <w:sz w:val="22"/>
          <w:szCs w:val="22"/>
          <w:lang w:val="sr-Cyrl-RS"/>
        </w:rPr>
        <w:t>сече природне обнове</w:t>
      </w:r>
    </w:p>
    <w:p w14:paraId="739CB5FE" w14:textId="255A6030" w:rsidR="00AE0554" w:rsidRPr="00084A2E" w:rsidRDefault="00AE0554" w:rsidP="00955D18">
      <w:pPr>
        <w:numPr>
          <w:ilvl w:val="0"/>
          <w:numId w:val="41"/>
        </w:numPr>
        <w:spacing w:after="60"/>
        <w:ind w:left="1077" w:hanging="357"/>
        <w:jc w:val="both"/>
        <w:rPr>
          <w:sz w:val="22"/>
          <w:szCs w:val="22"/>
          <w:lang w:val="sr-Cyrl-RS"/>
        </w:rPr>
      </w:pPr>
      <w:r w:rsidRPr="00084A2E">
        <w:rPr>
          <w:sz w:val="22"/>
          <w:szCs w:val="22"/>
          <w:lang w:val="sr-Cyrl-RS"/>
        </w:rPr>
        <w:t>осветљавање подлмадка ручо</w:t>
      </w:r>
    </w:p>
    <w:p w14:paraId="0994B073" w14:textId="77777777" w:rsidR="0076318C" w:rsidRPr="009B476E" w:rsidRDefault="0076318C" w:rsidP="00955D18">
      <w:pPr>
        <w:spacing w:after="60"/>
        <w:ind w:firstLine="720"/>
        <w:jc w:val="both"/>
        <w:rPr>
          <w:sz w:val="22"/>
          <w:szCs w:val="22"/>
          <w:lang w:val="sr-Cyrl-RS"/>
        </w:rPr>
      </w:pPr>
    </w:p>
    <w:p w14:paraId="2841E2DA" w14:textId="77777777" w:rsidR="0076318C" w:rsidRPr="00810B00" w:rsidRDefault="0076318C" w:rsidP="00955D18">
      <w:pPr>
        <w:pStyle w:val="Heading3"/>
        <w:spacing w:before="120" w:after="60"/>
        <w:ind w:firstLine="720"/>
        <w:jc w:val="both"/>
        <w:rPr>
          <w:bCs/>
          <w:szCs w:val="24"/>
          <w:lang w:val="sr-Cyrl-RS"/>
        </w:rPr>
      </w:pPr>
      <w:bookmarkStart w:id="507" w:name="_Toc423418071"/>
      <w:bookmarkStart w:id="508" w:name="_Toc85795271"/>
      <w:r w:rsidRPr="00810B00">
        <w:rPr>
          <w:bCs/>
          <w:szCs w:val="24"/>
          <w:lang w:val="sr-Cyrl-RS"/>
        </w:rPr>
        <w:t>8.1.</w:t>
      </w:r>
      <w:r w:rsidRPr="00810B00">
        <w:rPr>
          <w:bCs/>
          <w:szCs w:val="24"/>
          <w:lang w:val="en-US"/>
        </w:rPr>
        <w:t>1</w:t>
      </w:r>
      <w:r w:rsidRPr="00810B00">
        <w:rPr>
          <w:bCs/>
          <w:szCs w:val="24"/>
          <w:lang w:val="sr-Cyrl-RS"/>
        </w:rPr>
        <w:t>.</w:t>
      </w:r>
      <w:r w:rsidR="00810B00">
        <w:rPr>
          <w:bCs/>
          <w:szCs w:val="24"/>
          <w:lang w:val="sr-Cyrl-RS"/>
        </w:rPr>
        <w:tab/>
      </w:r>
      <w:r w:rsidRPr="00810B00">
        <w:rPr>
          <w:bCs/>
          <w:szCs w:val="24"/>
          <w:lang w:val="sr-Cyrl-RS"/>
        </w:rPr>
        <w:t>Вештачко обнављање шума</w:t>
      </w:r>
      <w:bookmarkEnd w:id="507"/>
      <w:bookmarkEnd w:id="508"/>
    </w:p>
    <w:p w14:paraId="02A88C15" w14:textId="77777777" w:rsidR="0076318C" w:rsidRPr="009B476E" w:rsidRDefault="0076318C" w:rsidP="00955D18">
      <w:pPr>
        <w:pStyle w:val="Heading4"/>
        <w:spacing w:after="60"/>
        <w:ind w:firstLine="720"/>
        <w:jc w:val="both"/>
        <w:rPr>
          <w:szCs w:val="22"/>
        </w:rPr>
      </w:pPr>
    </w:p>
    <w:p w14:paraId="1712AEAA" w14:textId="77777777" w:rsidR="0076318C" w:rsidRPr="00927729" w:rsidRDefault="0076318C" w:rsidP="00955D18">
      <w:pPr>
        <w:keepNext/>
        <w:tabs>
          <w:tab w:val="num" w:pos="0"/>
        </w:tabs>
        <w:spacing w:before="120" w:after="60"/>
        <w:ind w:firstLine="720"/>
        <w:jc w:val="both"/>
        <w:rPr>
          <w:b/>
          <w:bCs/>
          <w:i/>
          <w:iCs/>
          <w:szCs w:val="24"/>
          <w:lang w:val="sr-Cyrl-RS"/>
        </w:rPr>
      </w:pPr>
      <w:r w:rsidRPr="00927729">
        <w:rPr>
          <w:b/>
          <w:bCs/>
          <w:i/>
          <w:iCs/>
          <w:szCs w:val="24"/>
          <w:lang w:val="sr-Cyrl-RS"/>
        </w:rPr>
        <w:t>8.1.</w:t>
      </w:r>
      <w:r>
        <w:rPr>
          <w:b/>
          <w:bCs/>
          <w:i/>
          <w:iCs/>
          <w:szCs w:val="24"/>
          <w:lang w:val="sr-Cyrl-RS"/>
        </w:rPr>
        <w:t>1</w:t>
      </w:r>
      <w:r w:rsidRPr="00927729">
        <w:rPr>
          <w:b/>
          <w:bCs/>
          <w:i/>
          <w:iCs/>
          <w:szCs w:val="24"/>
          <w:lang w:val="sr-Cyrl-RS"/>
        </w:rPr>
        <w:t>.</w:t>
      </w:r>
      <w:r>
        <w:rPr>
          <w:b/>
          <w:bCs/>
          <w:i/>
          <w:iCs/>
          <w:szCs w:val="24"/>
          <w:lang w:val="sr-Cyrl-RS"/>
        </w:rPr>
        <w:t>1</w:t>
      </w:r>
      <w:r w:rsidRPr="00927729">
        <w:rPr>
          <w:b/>
          <w:bCs/>
          <w:i/>
          <w:iCs/>
          <w:szCs w:val="24"/>
          <w:lang w:val="sr-Cyrl-RS"/>
        </w:rPr>
        <w:t>.</w:t>
      </w:r>
      <w:r w:rsidR="00810B00">
        <w:rPr>
          <w:b/>
          <w:bCs/>
          <w:i/>
          <w:iCs/>
          <w:szCs w:val="24"/>
          <w:lang w:val="sr-Cyrl-RS"/>
        </w:rPr>
        <w:tab/>
      </w:r>
      <w:r w:rsidRPr="00927729">
        <w:rPr>
          <w:b/>
          <w:bCs/>
          <w:i/>
          <w:iCs/>
          <w:szCs w:val="24"/>
          <w:lang w:val="sr-Cyrl-RS"/>
        </w:rPr>
        <w:t>Попуњавање вештачки обновљених површина садњом</w:t>
      </w:r>
    </w:p>
    <w:p w14:paraId="42C3699B" w14:textId="77777777" w:rsidR="0076318C" w:rsidRPr="009B476E" w:rsidRDefault="0076318C" w:rsidP="00955D18">
      <w:pPr>
        <w:keepNext/>
        <w:tabs>
          <w:tab w:val="num" w:pos="0"/>
        </w:tabs>
        <w:spacing w:after="60"/>
        <w:ind w:firstLine="720"/>
        <w:jc w:val="both"/>
        <w:rPr>
          <w:b/>
          <w:bCs/>
          <w:i/>
          <w:iCs/>
          <w:sz w:val="22"/>
          <w:szCs w:val="22"/>
          <w:lang w:val="sr-Cyrl-RS"/>
        </w:rPr>
      </w:pPr>
    </w:p>
    <w:p w14:paraId="5DB7327A"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Уобичајена је пракса да се појединачно угинуле (посушене) саднице не замењују новим, ако њихово учешће не прелази 15% од укупног броја засађених садница. Међутим, ако је пошумљавање извршено ретком садњом (са мање од 2.000 садница по 1</w:t>
      </w:r>
      <w:r w:rsidR="00F3008F" w:rsidRPr="009B476E">
        <w:rPr>
          <w:sz w:val="22"/>
          <w:szCs w:val="22"/>
          <w:lang w:val="sr-Latn-RS" w:eastAsia="ar-SA"/>
        </w:rPr>
        <w:t>ha</w:t>
      </w:r>
      <w:r w:rsidRPr="009B476E">
        <w:rPr>
          <w:sz w:val="22"/>
          <w:szCs w:val="22"/>
          <w:lang w:val="sr-Cyrl-RS" w:eastAsia="ar-SA"/>
        </w:rPr>
        <w:t>) онда се попуњавање изводи без обзира на проценат посушених засађеница. Ово исто важи и за случај да је угинуће садница групимично изражено.</w:t>
      </w:r>
    </w:p>
    <w:p w14:paraId="581863FC"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При мелиорацији шума попуњавање се врши ако је преживело више од 90% засађених биљака. Уколико природни подмладак вреднијих врста обезбеђује замену посушених засађеница, онда се попуњавање не изводи све док број преживелих засађених биљака не спадне испод 80%.</w:t>
      </w:r>
    </w:p>
    <w:p w14:paraId="3AC0A971" w14:textId="77777777" w:rsidR="0076318C" w:rsidRPr="009B476E" w:rsidRDefault="0076318C" w:rsidP="00955D18">
      <w:pPr>
        <w:pStyle w:val="Normal2"/>
        <w:spacing w:after="60"/>
        <w:rPr>
          <w:sz w:val="22"/>
          <w:szCs w:val="22"/>
          <w:lang w:val="sr-Cyrl-RS" w:eastAsia="ar-SA"/>
        </w:rPr>
      </w:pPr>
      <w:r w:rsidRPr="009B476E">
        <w:rPr>
          <w:sz w:val="22"/>
          <w:szCs w:val="22"/>
          <w:lang w:val="sr-Cyrl-RS" w:eastAsia="ar-SA"/>
        </w:rPr>
        <w:t>Попуњавање се изводи најдаље 2 године иза оснивања засада, јер касније засађене биљке су у неравноправном положају у односу на старије суседе те обично потону у конкурентској утакмици.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w:t>
      </w:r>
    </w:p>
    <w:p w14:paraId="0C31274D" w14:textId="15907150" w:rsidR="0076318C" w:rsidRPr="009B476E" w:rsidRDefault="0076318C" w:rsidP="00955D18">
      <w:pPr>
        <w:pStyle w:val="Normal2Char"/>
        <w:spacing w:after="60"/>
        <w:rPr>
          <w:sz w:val="22"/>
          <w:szCs w:val="22"/>
          <w:lang w:val="sr-Cyrl-RS"/>
        </w:rPr>
      </w:pPr>
      <w:r w:rsidRPr="009B476E">
        <w:rPr>
          <w:sz w:val="22"/>
          <w:szCs w:val="22"/>
          <w:lang w:val="sr-Cyrl-RS" w:eastAsia="ar-SA"/>
        </w:rPr>
        <w:t>Добро је да се попуњавање искористи за уношење и других врста у монокултуру, поготов</w:t>
      </w:r>
      <w:r w:rsidR="00A1590E">
        <w:rPr>
          <w:sz w:val="22"/>
          <w:szCs w:val="22"/>
          <w:lang w:val="sr-Cyrl-RS" w:eastAsia="ar-SA"/>
        </w:rPr>
        <w:t>о</w:t>
      </w:r>
      <w:r w:rsidRPr="009B476E">
        <w:rPr>
          <w:sz w:val="22"/>
          <w:szCs w:val="22"/>
          <w:lang w:val="sr-Cyrl-RS" w:eastAsia="ar-SA"/>
        </w:rPr>
        <w:t xml:space="preserve"> лишћара у четинаре. </w:t>
      </w:r>
      <w:r w:rsidRPr="009B476E">
        <w:rPr>
          <w:sz w:val="22"/>
          <w:szCs w:val="22"/>
          <w:lang w:val="sr-Cyrl-RS"/>
        </w:rPr>
        <w:t xml:space="preserve">Пожељно је увек када је могућа набавка садница, помагати и повећавати учешће </w:t>
      </w:r>
      <w:r w:rsidRPr="009B476E">
        <w:rPr>
          <w:sz w:val="22"/>
          <w:szCs w:val="22"/>
          <w:lang w:val="sr-Cyrl-RS"/>
        </w:rPr>
        <w:lastRenderedPageBreak/>
        <w:t>свих аутохтоних природно интересантних лишћара и нарочито воћкарица као што су дивља трешња, оскоруша, брекиња и друге, као и племенитих лишћара јавора, јасена и сл.</w:t>
      </w:r>
    </w:p>
    <w:p w14:paraId="54BD60E1" w14:textId="53916217" w:rsidR="0076318C" w:rsidRDefault="0076318C" w:rsidP="00955D18">
      <w:pPr>
        <w:pStyle w:val="Normal2"/>
        <w:spacing w:after="60"/>
        <w:rPr>
          <w:sz w:val="22"/>
          <w:szCs w:val="22"/>
          <w:lang w:val="sr-Cyrl-RS" w:eastAsia="ar-SA"/>
        </w:rPr>
      </w:pPr>
      <w:r w:rsidRPr="009B476E">
        <w:rPr>
          <w:sz w:val="22"/>
          <w:szCs w:val="22"/>
          <w:lang w:val="sr-Cyrl-RS" w:eastAsia="ar-SA"/>
        </w:rPr>
        <w:t>Не треба губити из вида да до угинућа засађених биљака може доћи и неколико година после садње, па и после попуњавања извршеног у прве две вегетационе периоде. То се најчешће дешава на јако закоровљеним површинама (папрат, купина, избојци и сл.), ако је изостала брига око одржавања (ослобађања) култура. Такође се то дешава и у културама на екстремно неповољним стаништима при дуготрајним летњим сушама. У оба случаја сушење је групимичног карактера; било да је условљено локалитетима са јачим закоровљавањем, или са плићим, каменитим земљиштем. Попуњавање је овде неопходно, али захтева посебну пажњу код избора узраста и квалитета садница и технике садње, како би се што успешније парирало неповољним чиниоцима који су и допринели сушењу културе.</w:t>
      </w:r>
    </w:p>
    <w:p w14:paraId="0B6CE54D" w14:textId="6BA55F63" w:rsidR="00C238F8" w:rsidRDefault="00C238F8" w:rsidP="00955D18">
      <w:pPr>
        <w:pStyle w:val="Normal2"/>
        <w:spacing w:after="60"/>
        <w:rPr>
          <w:sz w:val="22"/>
          <w:szCs w:val="22"/>
          <w:lang w:val="sr-Cyrl-RS" w:eastAsia="ar-SA"/>
        </w:rPr>
      </w:pPr>
    </w:p>
    <w:p w14:paraId="2A058B45" w14:textId="57EEB3A3" w:rsidR="00C238F8" w:rsidRPr="00C238F8" w:rsidRDefault="00C238F8" w:rsidP="00955D18">
      <w:pPr>
        <w:pStyle w:val="Heading4"/>
        <w:ind w:firstLine="360"/>
        <w:rPr>
          <w:bCs/>
          <w:i/>
          <w:iCs/>
          <w:noProof/>
          <w:sz w:val="24"/>
          <w:szCs w:val="24"/>
        </w:rPr>
      </w:pPr>
      <w:r w:rsidRPr="00C238F8">
        <w:rPr>
          <w:noProof/>
          <w:szCs w:val="22"/>
          <w:lang w:val="sr-Cyrl-RS"/>
        </w:rPr>
        <w:tab/>
      </w:r>
      <w:r w:rsidRPr="00C238F8">
        <w:rPr>
          <w:bCs/>
          <w:i/>
          <w:iCs/>
          <w:noProof/>
          <w:sz w:val="24"/>
          <w:szCs w:val="24"/>
          <w:lang w:val="sr-Cyrl-RS"/>
        </w:rPr>
        <w:t>8.1.</w:t>
      </w:r>
      <w:r>
        <w:rPr>
          <w:bCs/>
          <w:i/>
          <w:iCs/>
          <w:noProof/>
          <w:sz w:val="24"/>
          <w:szCs w:val="24"/>
          <w:lang w:val="sr-Cyrl-RS"/>
        </w:rPr>
        <w:t>1</w:t>
      </w:r>
      <w:r w:rsidRPr="00C238F8">
        <w:rPr>
          <w:bCs/>
          <w:i/>
          <w:iCs/>
          <w:noProof/>
          <w:sz w:val="24"/>
          <w:szCs w:val="24"/>
          <w:lang w:val="sr-Cyrl-RS"/>
        </w:rPr>
        <w:t>.</w:t>
      </w:r>
      <w:r>
        <w:rPr>
          <w:bCs/>
          <w:i/>
          <w:iCs/>
          <w:noProof/>
          <w:sz w:val="24"/>
          <w:szCs w:val="24"/>
          <w:lang w:val="sr-Cyrl-RS"/>
        </w:rPr>
        <w:t>2</w:t>
      </w:r>
      <w:r w:rsidRPr="00C238F8">
        <w:rPr>
          <w:bCs/>
          <w:i/>
          <w:iCs/>
          <w:noProof/>
          <w:sz w:val="24"/>
          <w:szCs w:val="24"/>
          <w:lang w:val="sr-Cyrl-RS"/>
        </w:rPr>
        <w:t>. Попуњавање природно обновљених површина садњом</w:t>
      </w:r>
    </w:p>
    <w:p w14:paraId="31BC8FC3" w14:textId="77777777" w:rsidR="00C238F8" w:rsidRPr="00C238F8" w:rsidRDefault="00C238F8" w:rsidP="00955D18">
      <w:pPr>
        <w:rPr>
          <w:noProof/>
          <w:sz w:val="22"/>
          <w:szCs w:val="22"/>
          <w:lang w:val="sr-Cyrl-RS"/>
        </w:rPr>
      </w:pPr>
    </w:p>
    <w:p w14:paraId="003A8284" w14:textId="2503CB76" w:rsidR="0076318C" w:rsidRPr="00C238F8" w:rsidRDefault="00C238F8" w:rsidP="00955D18">
      <w:pPr>
        <w:pStyle w:val="NormalTimesNewRoman"/>
        <w:rPr>
          <w:noProof/>
        </w:rPr>
      </w:pPr>
      <w:r w:rsidRPr="00C238F8">
        <w:rPr>
          <w:noProof/>
          <w:szCs w:val="22"/>
          <w:lang w:val="sr-Cyrl-RS"/>
        </w:rPr>
        <w:tab/>
      </w:r>
      <w:r w:rsidRPr="00C238F8">
        <w:rPr>
          <w:noProof/>
          <w:lang w:val="sr-Cyrl-RS"/>
        </w:rPr>
        <w:t xml:space="preserve">Попуњавање природно обновљених састојина и култура, вршиће се природно недовољно обновљеним површинама, постојећим културама, као и у културама које ће настати након извршења планиране реконструкције код којих ће број преживелих засађених биљака спасти испод 80%. Изводиће се уз делимичну припрему земљишта-окопавање и уклањање корова. Попуњавање се изводи најдаље две године иза оснивања засада, јер касније засађене биљке су у неравноправном положају у односу на старије суседе, те обично </w:t>
      </w:r>
      <w:r w:rsidR="00B4607B">
        <w:rPr>
          <w:noProof/>
          <w:lang w:val="en-US"/>
        </w:rPr>
        <w:t>,,</w:t>
      </w:r>
      <w:r w:rsidRPr="00C238F8">
        <w:rPr>
          <w:noProof/>
          <w:lang w:val="sr-Cyrl-RS"/>
        </w:rPr>
        <w:t>потону” у конкурентској борби.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w:t>
      </w:r>
    </w:p>
    <w:p w14:paraId="59C7E412" w14:textId="77777777" w:rsidR="0076318C" w:rsidRPr="009B476E" w:rsidRDefault="0076318C" w:rsidP="00955D18">
      <w:pPr>
        <w:spacing w:after="60"/>
        <w:ind w:firstLine="720"/>
        <w:jc w:val="both"/>
        <w:rPr>
          <w:sz w:val="22"/>
          <w:szCs w:val="22"/>
          <w:lang w:val="sr-Cyrl-RS"/>
        </w:rPr>
      </w:pPr>
    </w:p>
    <w:p w14:paraId="64855CC8" w14:textId="77777777" w:rsidR="0076318C" w:rsidRPr="00810B00" w:rsidRDefault="0076318C" w:rsidP="00955D18">
      <w:pPr>
        <w:pStyle w:val="Heading3"/>
        <w:spacing w:before="120" w:after="60"/>
        <w:ind w:firstLine="720"/>
        <w:jc w:val="both"/>
        <w:rPr>
          <w:bCs/>
          <w:szCs w:val="24"/>
          <w:lang w:val="sr-Cyrl-RS"/>
        </w:rPr>
      </w:pPr>
      <w:bookmarkStart w:id="509" w:name="_Toc157395402"/>
      <w:bookmarkStart w:id="510" w:name="_Toc303339630"/>
      <w:bookmarkStart w:id="511" w:name="_Toc410726828"/>
      <w:bookmarkStart w:id="512" w:name="_Toc85795272"/>
      <w:r w:rsidRPr="00810B00">
        <w:rPr>
          <w:bCs/>
          <w:szCs w:val="24"/>
          <w:lang w:val="sr-Cyrl-RS"/>
        </w:rPr>
        <w:t>8.1.2.</w:t>
      </w:r>
      <w:r w:rsidR="00810B00">
        <w:rPr>
          <w:bCs/>
          <w:szCs w:val="24"/>
          <w:lang w:val="sr-Cyrl-RS"/>
        </w:rPr>
        <w:tab/>
      </w:r>
      <w:r w:rsidRPr="00810B00">
        <w:rPr>
          <w:bCs/>
          <w:szCs w:val="24"/>
          <w:lang w:val="sr-Cyrl-RS"/>
        </w:rPr>
        <w:t>Основне мере одржавања, неге и заштите шумских култура</w:t>
      </w:r>
      <w:bookmarkEnd w:id="509"/>
      <w:bookmarkEnd w:id="510"/>
      <w:bookmarkEnd w:id="511"/>
      <w:bookmarkEnd w:id="512"/>
    </w:p>
    <w:p w14:paraId="6B454C94" w14:textId="77777777" w:rsidR="005E5F55" w:rsidRPr="009B476E" w:rsidRDefault="005E5F55" w:rsidP="00955D18">
      <w:pPr>
        <w:rPr>
          <w:sz w:val="22"/>
          <w:szCs w:val="22"/>
          <w:lang w:val="sr-Cyrl-RS"/>
        </w:rPr>
      </w:pPr>
    </w:p>
    <w:p w14:paraId="5C97C77E" w14:textId="77777777" w:rsidR="0076318C" w:rsidRDefault="0076318C" w:rsidP="00955D18">
      <w:pPr>
        <w:pStyle w:val="Heading4"/>
        <w:spacing w:before="120" w:after="60"/>
        <w:ind w:firstLine="720"/>
        <w:jc w:val="both"/>
        <w:rPr>
          <w:bCs/>
          <w:i/>
          <w:iCs/>
          <w:sz w:val="24"/>
          <w:szCs w:val="24"/>
          <w:lang w:val="sr-Cyrl-RS"/>
        </w:rPr>
      </w:pPr>
      <w:r w:rsidRPr="00E64620">
        <w:rPr>
          <w:bCs/>
          <w:i/>
          <w:iCs/>
          <w:sz w:val="24"/>
          <w:szCs w:val="24"/>
          <w:lang w:val="sr-Cyrl-RS"/>
        </w:rPr>
        <w:t>8.1.2.1.</w:t>
      </w:r>
      <w:r w:rsidR="00810B00">
        <w:rPr>
          <w:bCs/>
          <w:i/>
          <w:iCs/>
          <w:sz w:val="24"/>
          <w:szCs w:val="24"/>
          <w:lang w:val="sr-Cyrl-RS"/>
        </w:rPr>
        <w:tab/>
      </w:r>
      <w:r w:rsidRPr="00E64620">
        <w:rPr>
          <w:bCs/>
          <w:i/>
          <w:iCs/>
          <w:sz w:val="24"/>
          <w:szCs w:val="24"/>
          <w:lang w:val="sr-Cyrl-RS"/>
        </w:rPr>
        <w:t>Окопавање и прашење</w:t>
      </w:r>
    </w:p>
    <w:p w14:paraId="45CD252F" w14:textId="77777777" w:rsidR="005E5F55" w:rsidRPr="009B476E" w:rsidRDefault="005E5F55" w:rsidP="00955D18">
      <w:pPr>
        <w:rPr>
          <w:sz w:val="22"/>
          <w:szCs w:val="22"/>
          <w:lang w:val="sr-Cyrl-RS"/>
        </w:rPr>
      </w:pPr>
    </w:p>
    <w:p w14:paraId="6A1851F1"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Окончањем радова на садњи није завршен посао на пошумљавању односно на мелиорацији шума на третираној површини. Предстоји још једна не мање важна фаза на одржавању (нези и заштити) основаних култура, која се састоји из низа сукцесивних захвата и мера, различитог вида, интензитета и трајања, већ према испољеним потребама у сваком конкретном случају. </w:t>
      </w:r>
    </w:p>
    <w:p w14:paraId="420C6A89" w14:textId="77777777" w:rsidR="0076318C" w:rsidRPr="009B476E" w:rsidRDefault="0076318C" w:rsidP="00955D18">
      <w:pPr>
        <w:spacing w:after="60"/>
        <w:ind w:firstLine="720"/>
        <w:jc w:val="both"/>
        <w:rPr>
          <w:sz w:val="22"/>
          <w:szCs w:val="22"/>
          <w:lang w:val="sr-Cyrl-RS"/>
        </w:rPr>
      </w:pPr>
      <w:r w:rsidRPr="009B476E">
        <w:rPr>
          <w:sz w:val="22"/>
          <w:szCs w:val="22"/>
          <w:lang w:val="sr-Cyrl-RS"/>
        </w:rPr>
        <w:t>Циљ је да се створе неопходни, ако не и оптимални услови за преживљавање и развој засада, нарочито у критичној фази опстанка, у првим годинама након садње. У даљем тексту дају се неке практичне препоруке у вези са извођењем основних мера одржавања шумских култура у нашим условима.</w:t>
      </w:r>
    </w:p>
    <w:p w14:paraId="715FD764" w14:textId="77777777" w:rsidR="0076318C" w:rsidRPr="009B476E" w:rsidRDefault="0076318C" w:rsidP="00955D18">
      <w:pPr>
        <w:spacing w:after="60"/>
        <w:ind w:firstLine="720"/>
        <w:jc w:val="both"/>
        <w:rPr>
          <w:bCs/>
          <w:iCs/>
          <w:sz w:val="22"/>
          <w:szCs w:val="22"/>
          <w:lang w:val="sr-Cyrl-RS"/>
        </w:rPr>
      </w:pPr>
      <w:bookmarkStart w:id="513" w:name="_Toc157395403"/>
      <w:r w:rsidRPr="009B476E">
        <w:rPr>
          <w:bCs/>
          <w:iCs/>
          <w:sz w:val="22"/>
          <w:szCs w:val="22"/>
          <w:lang w:val="sr-Cyrl-RS"/>
        </w:rPr>
        <w:t>Прашење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w:t>
      </w:r>
      <w:r w:rsidRPr="009B476E">
        <w:rPr>
          <w:rFonts w:hint="eastAsia"/>
          <w:bCs/>
          <w:iCs/>
          <w:sz w:val="22"/>
          <w:szCs w:val="22"/>
          <w:lang w:val="sr-Cyrl-RS"/>
        </w:rPr>
        <w:t>ћ</w:t>
      </w:r>
      <w:r w:rsidRPr="009B476E">
        <w:rPr>
          <w:bCs/>
          <w:iCs/>
          <w:sz w:val="22"/>
          <w:szCs w:val="22"/>
          <w:lang w:val="sr-Cyrl-RS"/>
        </w:rPr>
        <w:t>ава се инфилтрација воде и при слабијим, а поготову при плахим кишама. Осим тога, прашењем се одстрањује конкурентска вегетација која црпи воду из истог хоризонта земљишта одакле се и саднице снабдевају.</w:t>
      </w:r>
    </w:p>
    <w:p w14:paraId="04D71E6E" w14:textId="77777777" w:rsidR="0076318C" w:rsidRPr="009B476E" w:rsidRDefault="0076318C" w:rsidP="00955D18">
      <w:pPr>
        <w:spacing w:after="60"/>
        <w:ind w:firstLine="720"/>
        <w:jc w:val="both"/>
        <w:rPr>
          <w:bCs/>
          <w:iCs/>
          <w:sz w:val="22"/>
          <w:szCs w:val="22"/>
          <w:lang w:val="sr-Cyrl-RS"/>
        </w:rPr>
      </w:pPr>
      <w:r w:rsidRPr="009B476E">
        <w:rPr>
          <w:bCs/>
          <w:iCs/>
          <w:sz w:val="22"/>
          <w:szCs w:val="22"/>
          <w:lang w:val="sr-Cyrl-RS"/>
        </w:rPr>
        <w:t>Прашење ће се обављати углавном у прве две, а у неповољним станишним условима и три године након садње, при крају или одмах после изразитог кишног периода, тј. у другој половини јуна па до половине јула.</w:t>
      </w:r>
    </w:p>
    <w:p w14:paraId="4BB70241" w14:textId="77777777" w:rsidR="0076318C" w:rsidRPr="009B476E" w:rsidRDefault="0076318C" w:rsidP="00955D18">
      <w:pPr>
        <w:spacing w:after="60"/>
        <w:ind w:firstLine="720"/>
        <w:jc w:val="both"/>
        <w:rPr>
          <w:bCs/>
          <w:iCs/>
          <w:sz w:val="22"/>
          <w:szCs w:val="22"/>
          <w:lang w:val="sr-Cyrl-RS"/>
        </w:rPr>
      </w:pPr>
      <w:r w:rsidRPr="009B476E">
        <w:rPr>
          <w:bCs/>
          <w:iCs/>
          <w:sz w:val="22"/>
          <w:szCs w:val="22"/>
          <w:lang w:val="sr-Cyrl-RS"/>
        </w:rPr>
        <w:t>Земљу не треба сувише ситнити, јер се у том слу</w:t>
      </w:r>
      <w:r w:rsidRPr="009B476E">
        <w:rPr>
          <w:rFonts w:hint="eastAsia"/>
          <w:bCs/>
          <w:iCs/>
          <w:sz w:val="22"/>
          <w:szCs w:val="22"/>
          <w:lang w:val="sr-Cyrl-RS"/>
        </w:rPr>
        <w:t>ч</w:t>
      </w:r>
      <w:r w:rsidRPr="009B476E">
        <w:rPr>
          <w:bCs/>
          <w:iCs/>
          <w:sz w:val="22"/>
          <w:szCs w:val="22"/>
          <w:lang w:val="sr-Cyrl-RS"/>
        </w:rPr>
        <w:t xml:space="preserve">ају брже повезује у покорицу после кише а и брзина инфилтрације воде слаби са степеном уситњености земљишта. </w:t>
      </w:r>
    </w:p>
    <w:bookmarkEnd w:id="513"/>
    <w:p w14:paraId="309C43D2" w14:textId="77777777" w:rsidR="001249BC" w:rsidRPr="009B476E" w:rsidRDefault="001249BC" w:rsidP="00955D18">
      <w:pPr>
        <w:spacing w:after="60"/>
        <w:jc w:val="both"/>
        <w:rPr>
          <w:bCs/>
          <w:iCs/>
          <w:sz w:val="22"/>
          <w:szCs w:val="22"/>
          <w:lang w:val="sr-Cyrl-RS"/>
        </w:rPr>
      </w:pPr>
    </w:p>
    <w:p w14:paraId="75E2AA06" w14:textId="1354D2C6" w:rsidR="00F1360A" w:rsidRPr="00F1360A" w:rsidRDefault="00CB0033" w:rsidP="00955D18">
      <w:pPr>
        <w:keepNext/>
        <w:tabs>
          <w:tab w:val="num" w:pos="0"/>
        </w:tabs>
        <w:spacing w:before="120" w:after="60"/>
        <w:ind w:firstLine="720"/>
        <w:jc w:val="both"/>
        <w:rPr>
          <w:b/>
          <w:bCs/>
          <w:i/>
          <w:iCs/>
          <w:szCs w:val="24"/>
          <w:lang w:val="sr-Cyrl-RS"/>
        </w:rPr>
      </w:pPr>
      <w:bookmarkStart w:id="514" w:name="_Toc157395404"/>
      <w:r>
        <w:rPr>
          <w:b/>
          <w:bCs/>
          <w:i/>
          <w:iCs/>
          <w:szCs w:val="24"/>
          <w:lang w:val="sr-Latn-RS"/>
        </w:rPr>
        <w:t>8</w:t>
      </w:r>
      <w:r w:rsidR="00F1360A" w:rsidRPr="00F1360A">
        <w:rPr>
          <w:b/>
          <w:bCs/>
          <w:i/>
          <w:iCs/>
          <w:szCs w:val="24"/>
          <w:lang w:val="sr-Cyrl-RS"/>
        </w:rPr>
        <w:t>.1.</w:t>
      </w:r>
      <w:r>
        <w:rPr>
          <w:b/>
          <w:bCs/>
          <w:i/>
          <w:iCs/>
          <w:szCs w:val="24"/>
          <w:lang w:val="sr-Latn-RS"/>
        </w:rPr>
        <w:t>2</w:t>
      </w:r>
      <w:r w:rsidR="00F1360A" w:rsidRPr="00F1360A">
        <w:rPr>
          <w:b/>
          <w:bCs/>
          <w:i/>
          <w:iCs/>
          <w:szCs w:val="24"/>
          <w:lang w:val="sr-Cyrl-RS"/>
        </w:rPr>
        <w:t>.</w:t>
      </w:r>
      <w:r w:rsidR="00C238F8">
        <w:rPr>
          <w:b/>
          <w:bCs/>
          <w:i/>
          <w:iCs/>
          <w:szCs w:val="24"/>
          <w:lang w:val="sr-Cyrl-RS"/>
        </w:rPr>
        <w:t>2</w:t>
      </w:r>
      <w:r w:rsidR="00F1360A" w:rsidRPr="00F1360A">
        <w:rPr>
          <w:b/>
          <w:bCs/>
          <w:i/>
          <w:iCs/>
          <w:szCs w:val="24"/>
          <w:lang w:val="sr-Cyrl-RS"/>
        </w:rPr>
        <w:t>.</w:t>
      </w:r>
      <w:r w:rsidR="00810B00">
        <w:rPr>
          <w:b/>
          <w:bCs/>
          <w:i/>
          <w:iCs/>
          <w:szCs w:val="24"/>
          <w:lang w:val="sr-Cyrl-RS"/>
        </w:rPr>
        <w:tab/>
      </w:r>
      <w:r w:rsidR="00F1360A" w:rsidRPr="00F1360A">
        <w:rPr>
          <w:b/>
          <w:bCs/>
          <w:i/>
          <w:iCs/>
          <w:szCs w:val="24"/>
          <w:lang w:val="sr-Cyrl-RS"/>
        </w:rPr>
        <w:t>Сеча избојака и уклањање корова ручно</w:t>
      </w:r>
      <w:bookmarkEnd w:id="514"/>
    </w:p>
    <w:p w14:paraId="13A1A71C" w14:textId="77777777" w:rsidR="00F1360A" w:rsidRPr="009B476E" w:rsidRDefault="00F1360A" w:rsidP="00955D18">
      <w:pPr>
        <w:spacing w:after="60"/>
        <w:ind w:firstLine="720"/>
        <w:jc w:val="both"/>
        <w:rPr>
          <w:sz w:val="22"/>
          <w:szCs w:val="22"/>
          <w:lang w:val="sr-Cyrl-RS"/>
        </w:rPr>
      </w:pPr>
    </w:p>
    <w:p w14:paraId="3B94AB9F" w14:textId="77777777" w:rsidR="00F1360A" w:rsidRPr="009B476E" w:rsidRDefault="00F1360A" w:rsidP="00955D18">
      <w:pPr>
        <w:spacing w:after="60"/>
        <w:ind w:firstLine="720"/>
        <w:jc w:val="both"/>
        <w:rPr>
          <w:sz w:val="22"/>
          <w:szCs w:val="22"/>
          <w:lang w:val="sr-Cyrl-RS"/>
        </w:rPr>
      </w:pPr>
      <w:r w:rsidRPr="009B476E">
        <w:rPr>
          <w:sz w:val="22"/>
          <w:szCs w:val="22"/>
          <w:lang w:val="sr-Cyrl-RS"/>
        </w:rPr>
        <w:t xml:space="preserve">Штетном деловању корова и избојака може се доста успешно парирати ако се користе снажне, добро ожиљене саднице, врсте које брзо стартују и порасту (дуглазија, </w:t>
      </w:r>
      <w:r w:rsidR="00EF7AF8" w:rsidRPr="009B476E">
        <w:rPr>
          <w:sz w:val="22"/>
          <w:szCs w:val="22"/>
          <w:lang w:val="sr-Cyrl-RS"/>
        </w:rPr>
        <w:t xml:space="preserve">црни </w:t>
      </w:r>
      <w:r w:rsidRPr="009B476E">
        <w:rPr>
          <w:sz w:val="22"/>
          <w:szCs w:val="22"/>
          <w:lang w:val="sr-Cyrl-RS"/>
        </w:rPr>
        <w:t>бор</w:t>
      </w:r>
      <w:r w:rsidR="00EF7AF8" w:rsidRPr="009B476E">
        <w:rPr>
          <w:sz w:val="22"/>
          <w:szCs w:val="22"/>
          <w:lang w:val="sr-Cyrl-RS"/>
        </w:rPr>
        <w:t xml:space="preserve">, </w:t>
      </w:r>
      <w:r w:rsidRPr="009B476E">
        <w:rPr>
          <w:sz w:val="22"/>
          <w:szCs w:val="22"/>
          <w:lang w:val="sr-Cyrl-RS"/>
        </w:rPr>
        <w:t xml:space="preserve">горски јавор, </w:t>
      </w:r>
      <w:r w:rsidRPr="009B476E">
        <w:rPr>
          <w:sz w:val="22"/>
          <w:szCs w:val="22"/>
          <w:lang w:val="sr-Cyrl-RS"/>
        </w:rPr>
        <w:lastRenderedPageBreak/>
        <w:t>трешња и сл.). Препоручљива је рана јесења садња, након прве јаче кише, како би саднице користећи јесењи пораст корена обезбедиле јачи пораст у првој години.</w:t>
      </w:r>
    </w:p>
    <w:p w14:paraId="5188D36B" w14:textId="77777777" w:rsidR="00F1360A" w:rsidRPr="009B476E" w:rsidRDefault="00F1360A" w:rsidP="00955D18">
      <w:pPr>
        <w:spacing w:after="60"/>
        <w:ind w:firstLine="720"/>
        <w:jc w:val="both"/>
        <w:rPr>
          <w:sz w:val="22"/>
          <w:szCs w:val="22"/>
          <w:lang w:val="sr-Cyrl-RS"/>
        </w:rPr>
      </w:pPr>
      <w:r w:rsidRPr="009B476E">
        <w:rPr>
          <w:sz w:val="22"/>
          <w:szCs w:val="22"/>
          <w:lang w:val="sr-Cyrl-RS"/>
        </w:rPr>
        <w:t>Ако се довољно водило рачуна о свему што је напред речено, борба против корова се најчешће може успешно и економично спровести механичким путем. Користе се косири или још боље кратке и ојачане (путарске) косе којима се сасеца конкурентска вегетација около садница, у пречнику 0,70-1,00</w:t>
      </w:r>
      <w:r w:rsidR="00730846" w:rsidRPr="009B476E">
        <w:rPr>
          <w:sz w:val="22"/>
          <w:szCs w:val="22"/>
          <w:lang w:val="sr-Latn-RS"/>
        </w:rPr>
        <w:t>m</w:t>
      </w:r>
      <w:r w:rsidRPr="009B476E">
        <w:rPr>
          <w:sz w:val="22"/>
          <w:szCs w:val="22"/>
          <w:lang w:val="sr-Cyrl-RS"/>
        </w:rPr>
        <w:t>. На осталом (већем) делу простора између садница коров и избојци се не дирају. Ово првенствено у циљу редукције радне површине, а затим што овај вегетациони омотач штити саднице од сувише топлих као и ледених ветрова, мраза и припеке, а смањује и штете од зечева и срнеће дивљачи.</w:t>
      </w:r>
    </w:p>
    <w:p w14:paraId="092395DA" w14:textId="77777777" w:rsidR="00F1360A" w:rsidRPr="009B476E" w:rsidRDefault="00F1360A" w:rsidP="00955D18">
      <w:pPr>
        <w:spacing w:after="60"/>
        <w:ind w:firstLine="720"/>
        <w:jc w:val="both"/>
        <w:rPr>
          <w:sz w:val="22"/>
          <w:szCs w:val="22"/>
          <w:lang w:val="sr-Cyrl-RS"/>
        </w:rPr>
      </w:pPr>
      <w:r w:rsidRPr="009B476E">
        <w:rPr>
          <w:sz w:val="22"/>
          <w:szCs w:val="22"/>
          <w:lang w:val="sr-Cyrl-RS"/>
        </w:rPr>
        <w:t>Ослобађање се, према потреби, обавља у другој и трећој вегетацији након садње, а само изузетно и у првој односно и у четвртој години. У првом вегетационом периоду садницама погодује засена која утиче на смањење транспирације и повећава проценат пријема и преживљавања садница. Изузетно, висока папрат може прекрити саднице и под теретом снега их оборити на тло или поломити.</w:t>
      </w:r>
    </w:p>
    <w:p w14:paraId="353887D7" w14:textId="77777777" w:rsidR="00F1360A" w:rsidRPr="009B476E" w:rsidRDefault="00F1360A" w:rsidP="00955D18">
      <w:pPr>
        <w:spacing w:after="60"/>
        <w:ind w:firstLine="720"/>
        <w:jc w:val="both"/>
        <w:rPr>
          <w:sz w:val="22"/>
          <w:szCs w:val="22"/>
          <w:lang w:val="sr-Cyrl-RS"/>
        </w:rPr>
      </w:pPr>
      <w:r w:rsidRPr="009B476E">
        <w:rPr>
          <w:sz w:val="22"/>
          <w:szCs w:val="22"/>
          <w:lang w:val="sr-Cyrl-RS"/>
        </w:rPr>
        <w:t>Зато у септембру,</w:t>
      </w:r>
      <w:r w:rsidR="00730846" w:rsidRPr="009B476E">
        <w:rPr>
          <w:sz w:val="22"/>
          <w:szCs w:val="22"/>
          <w:lang w:val="sr-Latn-RS"/>
        </w:rPr>
        <w:t xml:space="preserve"> </w:t>
      </w:r>
      <w:r w:rsidRPr="009B476E">
        <w:rPr>
          <w:sz w:val="22"/>
          <w:szCs w:val="22"/>
          <w:lang w:val="sr-Cyrl-RS"/>
        </w:rPr>
        <w:t>октобру треба ослободити прекривене саднице, пре него што дође до снеголома. Већ у другом вегетационом периоду саднице су се закорениле и теже бржем порасту, у чему их конкурентска вегетација омета или их потпуно потискује и гуши. Зато их тада треба енергично ослободити, омогућујући им да максимално расту у висину, како би што пре прерасле критичну зону.</w:t>
      </w:r>
    </w:p>
    <w:p w14:paraId="54C00D0F" w14:textId="77777777" w:rsidR="0076318C" w:rsidRPr="009B476E" w:rsidRDefault="0076318C" w:rsidP="00955D18">
      <w:pPr>
        <w:spacing w:after="60"/>
        <w:jc w:val="both"/>
        <w:rPr>
          <w:sz w:val="22"/>
          <w:szCs w:val="22"/>
          <w:lang w:val="sr-Cyrl-RS"/>
        </w:rPr>
      </w:pPr>
    </w:p>
    <w:p w14:paraId="124510E2" w14:textId="77777777" w:rsidR="0076318C" w:rsidRPr="00810B00" w:rsidRDefault="0076318C" w:rsidP="00955D18">
      <w:pPr>
        <w:pStyle w:val="Heading3"/>
        <w:spacing w:before="120" w:after="60"/>
        <w:ind w:firstLine="720"/>
        <w:jc w:val="both"/>
        <w:rPr>
          <w:bCs/>
          <w:szCs w:val="24"/>
          <w:lang w:val="sr-Cyrl-RS"/>
        </w:rPr>
      </w:pPr>
      <w:bookmarkStart w:id="515" w:name="_Toc303339623"/>
      <w:bookmarkStart w:id="516" w:name="_Toc410726826"/>
      <w:bookmarkStart w:id="517" w:name="_Toc85795273"/>
      <w:r w:rsidRPr="00810B00">
        <w:rPr>
          <w:bCs/>
          <w:szCs w:val="24"/>
          <w:lang w:val="sr-Cyrl-RS"/>
        </w:rPr>
        <w:t>8.1.3.</w:t>
      </w:r>
      <w:r w:rsidR="00810B00" w:rsidRPr="00810B00">
        <w:rPr>
          <w:bCs/>
          <w:szCs w:val="24"/>
          <w:lang w:val="sr-Cyrl-RS"/>
        </w:rPr>
        <w:tab/>
      </w:r>
      <w:r w:rsidRPr="00810B00">
        <w:rPr>
          <w:bCs/>
          <w:szCs w:val="24"/>
          <w:lang w:val="sr-Cyrl-RS"/>
        </w:rPr>
        <w:t>Сече као мере неге</w:t>
      </w:r>
      <w:bookmarkEnd w:id="515"/>
      <w:bookmarkEnd w:id="516"/>
      <w:bookmarkEnd w:id="517"/>
    </w:p>
    <w:p w14:paraId="7EA55B21" w14:textId="77777777" w:rsidR="0076318C" w:rsidRPr="009B476E" w:rsidRDefault="0076318C" w:rsidP="00955D18">
      <w:pPr>
        <w:pStyle w:val="Normal2"/>
        <w:spacing w:after="60"/>
        <w:rPr>
          <w:sz w:val="22"/>
          <w:szCs w:val="22"/>
          <w:lang w:val="sr-Cyrl-RS"/>
        </w:rPr>
      </w:pPr>
    </w:p>
    <w:p w14:paraId="28A60790" w14:textId="77777777" w:rsidR="0076318C" w:rsidRDefault="0076318C" w:rsidP="00955D18">
      <w:pPr>
        <w:pStyle w:val="Heading4"/>
        <w:spacing w:before="120" w:after="60"/>
        <w:ind w:firstLine="720"/>
        <w:jc w:val="both"/>
        <w:rPr>
          <w:bCs/>
          <w:i/>
          <w:iCs/>
          <w:sz w:val="24"/>
          <w:szCs w:val="24"/>
          <w:lang w:val="sr-Cyrl-RS"/>
        </w:rPr>
      </w:pPr>
      <w:bookmarkStart w:id="518" w:name="_Toc157395391"/>
      <w:r w:rsidRPr="008A5C27">
        <w:rPr>
          <w:bCs/>
          <w:i/>
          <w:iCs/>
          <w:sz w:val="24"/>
          <w:szCs w:val="24"/>
          <w:lang w:val="sr-Cyrl-RS"/>
        </w:rPr>
        <w:t>8.1.3.1.</w:t>
      </w:r>
      <w:r w:rsidR="00810B00">
        <w:rPr>
          <w:bCs/>
          <w:i/>
          <w:iCs/>
          <w:sz w:val="24"/>
          <w:szCs w:val="24"/>
          <w:lang w:val="sr-Cyrl-RS"/>
        </w:rPr>
        <w:tab/>
      </w:r>
      <w:r w:rsidRPr="008A5C27">
        <w:rPr>
          <w:bCs/>
          <w:i/>
          <w:iCs/>
          <w:sz w:val="24"/>
          <w:szCs w:val="24"/>
          <w:lang w:val="sr-Cyrl-RS"/>
        </w:rPr>
        <w:t>Проредне сече</w:t>
      </w:r>
      <w:bookmarkEnd w:id="518"/>
      <w:r w:rsidRPr="008A5C27">
        <w:rPr>
          <w:bCs/>
          <w:i/>
          <w:iCs/>
          <w:sz w:val="24"/>
          <w:szCs w:val="24"/>
          <w:lang w:val="sr-Cyrl-RS"/>
        </w:rPr>
        <w:t xml:space="preserve"> </w:t>
      </w:r>
    </w:p>
    <w:p w14:paraId="047CDB7C" w14:textId="77777777" w:rsidR="005E5F55" w:rsidRPr="009B476E" w:rsidRDefault="005E5F55" w:rsidP="00955D18">
      <w:pPr>
        <w:rPr>
          <w:sz w:val="22"/>
          <w:szCs w:val="22"/>
          <w:lang w:val="sr-Cyrl-RS"/>
        </w:rPr>
      </w:pPr>
    </w:p>
    <w:p w14:paraId="44FCD20E" w14:textId="77777777" w:rsidR="00B046B3"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Прореде</w:t>
      </w:r>
      <w:r w:rsidR="007C3295" w:rsidRPr="009B476E">
        <w:rPr>
          <w:b/>
          <w:iCs/>
          <w:sz w:val="22"/>
          <w:szCs w:val="22"/>
          <w:u w:val="single"/>
          <w:lang w:val="sr-Latn-RS"/>
        </w:rPr>
        <w:t>-</w:t>
      </w:r>
      <w:r w:rsidRPr="009B476E">
        <w:rPr>
          <w:b/>
          <w:iCs/>
          <w:sz w:val="22"/>
          <w:szCs w:val="22"/>
          <w:u w:val="single"/>
          <w:lang w:val="sr-Cyrl-RS"/>
        </w:rPr>
        <w:t>средњедобних</w:t>
      </w:r>
      <w:r w:rsidR="002267ED" w:rsidRPr="009B476E">
        <w:rPr>
          <w:b/>
          <w:iCs/>
          <w:sz w:val="22"/>
          <w:szCs w:val="22"/>
          <w:u w:val="single"/>
          <w:lang w:val="sr-Latn-RS"/>
        </w:rPr>
        <w:t xml:space="preserve"> </w:t>
      </w:r>
      <w:r w:rsidR="002267ED" w:rsidRPr="009B476E">
        <w:rPr>
          <w:b/>
          <w:iCs/>
          <w:sz w:val="22"/>
          <w:szCs w:val="22"/>
          <w:u w:val="single"/>
          <w:lang w:val="sr-Cyrl-RS"/>
        </w:rPr>
        <w:t>и дозревајућих</w:t>
      </w:r>
      <w:r w:rsidRPr="009B476E">
        <w:rPr>
          <w:b/>
          <w:iCs/>
          <w:sz w:val="22"/>
          <w:szCs w:val="22"/>
          <w:u w:val="single"/>
          <w:lang w:val="sr-Cyrl-RS"/>
        </w:rPr>
        <w:t xml:space="preserve"> букових састојина</w:t>
      </w:r>
    </w:p>
    <w:p w14:paraId="32132ACB" w14:textId="77777777" w:rsidR="005E5F55" w:rsidRPr="009B476E" w:rsidRDefault="005E5F55" w:rsidP="00955D18">
      <w:pPr>
        <w:spacing w:after="60"/>
        <w:ind w:firstLine="720"/>
        <w:jc w:val="both"/>
        <w:rPr>
          <w:b/>
          <w:i/>
          <w:sz w:val="22"/>
          <w:szCs w:val="22"/>
          <w:u w:val="single"/>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2267ED" w:rsidRPr="009B476E" w14:paraId="0D59C32A" w14:textId="77777777" w:rsidTr="002267ED">
        <w:trPr>
          <w:trHeight w:val="576"/>
        </w:trPr>
        <w:tc>
          <w:tcPr>
            <w:tcW w:w="9819" w:type="dxa"/>
            <w:vAlign w:val="center"/>
            <w:hideMark/>
          </w:tcPr>
          <w:p w14:paraId="245D8112" w14:textId="77777777" w:rsidR="002267ED" w:rsidRPr="009B476E" w:rsidRDefault="002267ED" w:rsidP="00955D18">
            <w:pPr>
              <w:spacing w:after="60"/>
              <w:ind w:firstLine="720"/>
              <w:jc w:val="both"/>
              <w:rPr>
                <w:b/>
                <w:iCs/>
                <w:sz w:val="22"/>
                <w:szCs w:val="22"/>
                <w:u w:val="single"/>
                <w:lang w:val="sr-Cyrl-RS"/>
              </w:rPr>
            </w:pPr>
            <w:bookmarkStart w:id="519" w:name="_Hlk21499790"/>
            <w:r w:rsidRPr="009B476E">
              <w:rPr>
                <w:b/>
                <w:iCs/>
                <w:sz w:val="22"/>
                <w:szCs w:val="22"/>
                <w:u w:val="single"/>
                <w:lang w:val="sr-Cyrl-RS"/>
              </w:rPr>
              <w:t>Фаза средњедобних састојина</w:t>
            </w:r>
          </w:p>
          <w:p w14:paraId="322D426B" w14:textId="77777777" w:rsidR="007C3295" w:rsidRPr="009B476E" w:rsidRDefault="007C3295" w:rsidP="00955D18">
            <w:pPr>
              <w:spacing w:after="60"/>
              <w:jc w:val="both"/>
              <w:rPr>
                <w:b/>
                <w:i/>
                <w:sz w:val="22"/>
                <w:szCs w:val="22"/>
                <w:u w:val="single"/>
                <w:lang w:val="sr-Cyrl-RS"/>
              </w:rPr>
            </w:pPr>
          </w:p>
        </w:tc>
      </w:tr>
      <w:tr w:rsidR="002267ED" w:rsidRPr="009B476E" w14:paraId="10D78846" w14:textId="77777777" w:rsidTr="002267ED">
        <w:tc>
          <w:tcPr>
            <w:tcW w:w="9819" w:type="dxa"/>
            <w:hideMark/>
          </w:tcPr>
          <w:p w14:paraId="47A0CFE4"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 овој фази најважнији је избор оптималног броја</w:t>
            </w:r>
            <w:r w:rsidR="008902EC" w:rsidRPr="009B476E">
              <w:rPr>
                <w:sz w:val="22"/>
                <w:szCs w:val="22"/>
                <w:lang w:val="sr-Latn-RS" w:eastAsia="ar-SA"/>
              </w:rPr>
              <w:t xml:space="preserve"> </w:t>
            </w:r>
            <w:r w:rsidR="008902EC" w:rsidRPr="009B476E">
              <w:rPr>
                <w:sz w:val="22"/>
                <w:szCs w:val="22"/>
                <w:lang w:val="sr-Cyrl-RS" w:eastAsia="ar-SA"/>
              </w:rPr>
              <w:t>стабла будућности</w:t>
            </w:r>
            <w:r w:rsidRPr="009B476E">
              <w:rPr>
                <w:sz w:val="22"/>
                <w:szCs w:val="22"/>
                <w:lang w:val="sr-Cyrl-RS" w:eastAsia="ar-SA"/>
              </w:rPr>
              <w:t xml:space="preserve"> </w:t>
            </w:r>
            <w:r w:rsidR="008902EC" w:rsidRPr="009B476E">
              <w:rPr>
                <w:sz w:val="22"/>
                <w:szCs w:val="22"/>
                <w:lang w:val="sr-Cyrl-RS" w:eastAsia="ar-SA"/>
              </w:rPr>
              <w:t>(</w:t>
            </w:r>
            <w:r w:rsidRPr="009B476E">
              <w:rPr>
                <w:sz w:val="22"/>
                <w:szCs w:val="22"/>
                <w:lang w:val="sr-Cyrl-RS" w:eastAsia="ar-SA"/>
              </w:rPr>
              <w:t>СБ</w:t>
            </w:r>
            <w:r w:rsidR="008902EC" w:rsidRPr="009B476E">
              <w:rPr>
                <w:sz w:val="22"/>
                <w:szCs w:val="22"/>
                <w:lang w:val="sr-Cyrl-RS" w:eastAsia="ar-SA"/>
              </w:rPr>
              <w:t>)</w:t>
            </w:r>
            <w:r w:rsidRPr="009B476E">
              <w:rPr>
                <w:sz w:val="22"/>
                <w:szCs w:val="22"/>
                <w:lang w:val="sr-Cyrl-RS" w:eastAsia="ar-SA"/>
              </w:rPr>
              <w:t xml:space="preserve">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14:paraId="7F54290D"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Узгојни циљ:</w:t>
            </w:r>
          </w:p>
          <w:p w14:paraId="5AB7E603"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избор, обележавање и нега стабала будућности у циљу развоја крошњи стабала ради одржавања дебљнског прираста на жељеном нивоу,</w:t>
            </w:r>
          </w:p>
          <w:p w14:paraId="5BFFD888"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интензивирање дебљинског прираста кроз правовремене прореде одговарајуће јачине захвата,</w:t>
            </w:r>
          </w:p>
          <w:p w14:paraId="0122B246"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постизање адекватних димензија крошњи најквалитетнијих стабла (растојање између стабала будућности 12-14</w:t>
            </w:r>
            <w:r w:rsidR="008564FF" w:rsidRPr="009B476E">
              <w:rPr>
                <w:sz w:val="22"/>
                <w:szCs w:val="22"/>
                <w:lang w:val="sr-Latn-RS" w:eastAsia="ar-SA"/>
              </w:rPr>
              <w:t>m</w:t>
            </w:r>
            <w:r w:rsidRPr="009B476E">
              <w:rPr>
                <w:sz w:val="22"/>
                <w:szCs w:val="22"/>
                <w:lang w:val="sr-Cyrl-RS" w:eastAsia="ar-SA"/>
              </w:rPr>
              <w:t>; 10-12</w:t>
            </w:r>
            <w:r w:rsidR="00730846" w:rsidRPr="009B476E">
              <w:rPr>
                <w:sz w:val="22"/>
                <w:szCs w:val="22"/>
                <w:lang w:val="sr-Latn-RS" w:eastAsia="ar-SA"/>
              </w:rPr>
              <w:t>m</w:t>
            </w:r>
            <w:r w:rsidRPr="009B476E">
              <w:rPr>
                <w:sz w:val="22"/>
                <w:szCs w:val="22"/>
                <w:lang w:val="sr-Cyrl-RS" w:eastAsia="ar-SA"/>
              </w:rPr>
              <w:t xml:space="preserve"> и 8-10</w:t>
            </w:r>
            <w:r w:rsidR="008564FF" w:rsidRPr="009B476E">
              <w:rPr>
                <w:sz w:val="22"/>
                <w:szCs w:val="22"/>
                <w:lang w:val="sr-Latn-RS" w:eastAsia="ar-SA"/>
              </w:rPr>
              <w:t>m</w:t>
            </w:r>
            <w:r w:rsidRPr="009B476E">
              <w:rPr>
                <w:sz w:val="22"/>
                <w:szCs w:val="22"/>
                <w:lang w:val="sr-Cyrl-RS" w:eastAsia="ar-SA"/>
              </w:rPr>
              <w:t>)</w:t>
            </w:r>
            <w:r w:rsidR="00730846" w:rsidRPr="009B476E">
              <w:rPr>
                <w:sz w:val="22"/>
                <w:szCs w:val="22"/>
                <w:lang w:val="sr-Latn-RS" w:eastAsia="ar-SA"/>
              </w:rPr>
              <w:t>,</w:t>
            </w:r>
          </w:p>
          <w:p w14:paraId="2B1DEB3E"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r w:rsidR="00730846" w:rsidRPr="009B476E">
              <w:rPr>
                <w:sz w:val="22"/>
                <w:szCs w:val="22"/>
                <w:lang w:val="sr-Latn-RS" w:eastAsia="ar-SA"/>
              </w:rPr>
              <w:t>,</w:t>
            </w:r>
          </w:p>
          <w:p w14:paraId="35D66BC3"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7DF0ECB1" w14:textId="77777777" w:rsidR="002267ED" w:rsidRPr="009B476E" w:rsidRDefault="002267ED" w:rsidP="00955D18">
            <w:pPr>
              <w:pStyle w:val="Normal2"/>
              <w:numPr>
                <w:ilvl w:val="0"/>
                <w:numId w:val="39"/>
              </w:numPr>
              <w:spacing w:after="60"/>
              <w:ind w:left="1077" w:hanging="357"/>
              <w:rPr>
                <w:sz w:val="22"/>
                <w:szCs w:val="22"/>
                <w:lang w:val="sr-Cyrl-RS" w:eastAsia="ar-SA"/>
              </w:rPr>
            </w:pPr>
            <w:r w:rsidRPr="009B476E">
              <w:rPr>
                <w:sz w:val="22"/>
                <w:szCs w:val="22"/>
                <w:lang w:val="sr-Cyrl-RS" w:eastAsia="ar-SA"/>
              </w:rPr>
              <w:t>нега састојине/СБ-висока селективна прореда.</w:t>
            </w:r>
          </w:p>
          <w:p w14:paraId="1EB54A86" w14:textId="77777777" w:rsidR="00404D2D" w:rsidRPr="009B476E" w:rsidRDefault="002267ED" w:rsidP="00955D18">
            <w:pPr>
              <w:pStyle w:val="Normal2"/>
              <w:spacing w:after="60"/>
              <w:rPr>
                <w:sz w:val="22"/>
                <w:szCs w:val="22"/>
                <w:lang w:val="sr-Cyrl-RS" w:eastAsia="ar-SA"/>
              </w:rPr>
            </w:pPr>
            <w:r w:rsidRPr="009B476E">
              <w:rPr>
                <w:sz w:val="22"/>
                <w:szCs w:val="22"/>
                <w:lang w:val="sr-Cyrl-RS" w:eastAsia="ar-SA"/>
              </w:rPr>
              <w:t>Узгојни радови</w:t>
            </w:r>
            <w:r w:rsidR="00404D2D" w:rsidRPr="009B476E">
              <w:rPr>
                <w:sz w:val="22"/>
                <w:szCs w:val="22"/>
                <w:lang w:val="sr-Cyrl-RS" w:eastAsia="ar-SA"/>
              </w:rPr>
              <w:t>-Буква, лишћари:</w:t>
            </w:r>
          </w:p>
          <w:p w14:paraId="2BF8B2D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коначан избор 60 до 80/</w:t>
            </w:r>
            <w:r w:rsidR="008902EC" w:rsidRPr="009B476E">
              <w:rPr>
                <w:sz w:val="22"/>
                <w:szCs w:val="22"/>
                <w:lang w:val="sr-Latn-RS" w:eastAsia="ar-SA"/>
              </w:rPr>
              <w:t>h</w:t>
            </w:r>
            <w:r w:rsidRPr="009B476E">
              <w:rPr>
                <w:sz w:val="22"/>
                <w:szCs w:val="22"/>
                <w:lang w:val="sr-Cyrl-RS" w:eastAsia="ar-SA"/>
              </w:rPr>
              <w:t>а (на лошијим бонитетима 80-100; 100-120) стабала будућности (СБ),</w:t>
            </w:r>
          </w:p>
          <w:p w14:paraId="7EF2033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lastRenderedPageBreak/>
              <w:t>удаљеност између стабала будућности 12 до 14</w:t>
            </w:r>
            <w:r w:rsidR="008902EC" w:rsidRPr="009B476E">
              <w:rPr>
                <w:sz w:val="22"/>
                <w:szCs w:val="22"/>
                <w:lang w:val="sr-Latn-RS" w:eastAsia="ar-SA"/>
              </w:rPr>
              <w:t>m</w:t>
            </w:r>
            <w:r w:rsidRPr="009B476E">
              <w:rPr>
                <w:sz w:val="22"/>
                <w:szCs w:val="22"/>
                <w:lang w:val="sr-Cyrl-RS" w:eastAsia="ar-SA"/>
              </w:rPr>
              <w:t xml:space="preserve"> (10-12; 8-10</w:t>
            </w:r>
            <w:r w:rsidR="00CF7B27" w:rsidRPr="009B476E">
              <w:rPr>
                <w:rFonts w:eastAsia="Segoe UI Emoji"/>
                <w:sz w:val="22"/>
                <w:szCs w:val="22"/>
                <w:lang w:val="sr-Latn-RS" w:eastAsia="ar-SA"/>
              </w:rPr>
              <w:t>m)</w:t>
            </w:r>
            <w:r w:rsidRPr="009B476E">
              <w:rPr>
                <w:sz w:val="22"/>
                <w:szCs w:val="22"/>
                <w:lang w:val="sr-Cyrl-RS" w:eastAsia="ar-SA"/>
              </w:rPr>
              <w:t>,</w:t>
            </w:r>
          </w:p>
          <w:p w14:paraId="2571A99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w:t>
            </w:r>
            <w:r w:rsidR="007C3295" w:rsidRPr="009B476E">
              <w:rPr>
                <w:sz w:val="22"/>
                <w:szCs w:val="22"/>
                <w:lang w:val="sr-Latn-RS" w:eastAsia="ar-SA"/>
              </w:rPr>
              <w:t>-</w:t>
            </w:r>
            <w:r w:rsidRPr="009B476E">
              <w:rPr>
                <w:sz w:val="22"/>
                <w:szCs w:val="22"/>
                <w:lang w:val="sr-Cyrl-RS" w:eastAsia="ar-SA"/>
              </w:rPr>
              <w:t>5</w:t>
            </w:r>
            <w:r w:rsidR="008902EC" w:rsidRPr="009B476E">
              <w:rPr>
                <w:sz w:val="22"/>
                <w:szCs w:val="22"/>
                <w:lang w:val="sr-Latn-RS" w:eastAsia="ar-SA"/>
              </w:rPr>
              <w:t>m</w:t>
            </w:r>
            <w:r w:rsidRPr="009B476E">
              <w:rPr>
                <w:sz w:val="22"/>
                <w:szCs w:val="22"/>
                <w:lang w:val="sr-Cyrl-RS" w:eastAsia="ar-SA"/>
              </w:rPr>
              <w:t>), а ако их нема, на делу површине изабрати за стабла будућности највиталнија/најквалитетнија стабла у кодоминантном спрату,</w:t>
            </w:r>
          </w:p>
          <w:p w14:paraId="148425FB"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 xml:space="preserve">уклањање главних кокурената СБ, уклања се </w:t>
            </w:r>
            <w:r w:rsidR="008902EC" w:rsidRPr="009B476E">
              <w:rPr>
                <w:sz w:val="22"/>
                <w:szCs w:val="22"/>
                <w:lang w:val="sr-Latn-RS" w:eastAsia="ar-SA"/>
              </w:rPr>
              <w:t>3</w:t>
            </w:r>
            <w:r w:rsidRPr="009B476E">
              <w:rPr>
                <w:sz w:val="22"/>
                <w:szCs w:val="22"/>
                <w:lang w:val="sr-Cyrl-RS" w:eastAsia="ar-SA"/>
              </w:rPr>
              <w:t>-</w:t>
            </w:r>
            <w:r w:rsidR="008902EC" w:rsidRPr="009B476E">
              <w:rPr>
                <w:sz w:val="22"/>
                <w:szCs w:val="22"/>
                <w:lang w:val="sr-Latn-RS" w:eastAsia="ar-SA"/>
              </w:rPr>
              <w:t>5</w:t>
            </w:r>
            <w:r w:rsidRPr="009B476E">
              <w:rPr>
                <w:sz w:val="22"/>
                <w:szCs w:val="22"/>
                <w:lang w:val="sr-Cyrl-RS" w:eastAsia="ar-SA"/>
              </w:rPr>
              <w:t xml:space="preserve"> главна конкурента/СБ,</w:t>
            </w:r>
          </w:p>
          <w:p w14:paraId="2CB1C808"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14:paraId="3B53971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интервенције (проредне захвате) изводити на бази динамике висинског прираста (повећања горњих висина за 3</w:t>
            </w:r>
            <w:r w:rsidR="008902EC" w:rsidRPr="009B476E">
              <w:rPr>
                <w:sz w:val="22"/>
                <w:szCs w:val="22"/>
                <w:lang w:val="sr-Latn-RS" w:eastAsia="ar-SA"/>
              </w:rPr>
              <w:t>m</w:t>
            </w:r>
            <w:r w:rsidRPr="009B476E">
              <w:rPr>
                <w:sz w:val="22"/>
                <w:szCs w:val="22"/>
                <w:lang w:val="sr-Cyrl-RS" w:eastAsia="ar-SA"/>
              </w:rPr>
              <w:t>), оријентационо једном на лошијим, а два пута на бољим стаништима у једном уређајном периоду</w:t>
            </w:r>
            <w:r w:rsidR="007C3295" w:rsidRPr="009B476E">
              <w:rPr>
                <w:sz w:val="22"/>
                <w:szCs w:val="22"/>
                <w:lang w:val="sr-Latn-RS" w:eastAsia="ar-SA"/>
              </w:rPr>
              <w:t>.</w:t>
            </w:r>
          </w:p>
        </w:tc>
      </w:tr>
      <w:bookmarkEnd w:id="519"/>
    </w:tbl>
    <w:p w14:paraId="3793AD23" w14:textId="77777777" w:rsidR="00E53F99" w:rsidRPr="009B476E" w:rsidRDefault="00E53F99" w:rsidP="00955D18">
      <w:pPr>
        <w:pStyle w:val="Normal2"/>
        <w:spacing w:after="60"/>
        <w:ind w:firstLine="0"/>
        <w:rPr>
          <w:sz w:val="22"/>
          <w:szCs w:val="22"/>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E53F99" w:rsidRPr="009B476E" w14:paraId="1D390EE1" w14:textId="77777777" w:rsidTr="00E53F99">
        <w:trPr>
          <w:trHeight w:val="576"/>
        </w:trPr>
        <w:tc>
          <w:tcPr>
            <w:tcW w:w="9819" w:type="dxa"/>
            <w:vAlign w:val="center"/>
            <w:hideMark/>
          </w:tcPr>
          <w:p w14:paraId="3765EB09" w14:textId="77777777" w:rsidR="00E53F99" w:rsidRPr="009B476E" w:rsidRDefault="00E53F99" w:rsidP="00955D18">
            <w:pPr>
              <w:spacing w:after="60"/>
              <w:ind w:firstLine="720"/>
              <w:jc w:val="both"/>
              <w:rPr>
                <w:b/>
                <w:iCs/>
                <w:sz w:val="22"/>
                <w:szCs w:val="22"/>
                <w:u w:val="single"/>
                <w:lang w:val="sr-Cyrl-RS"/>
              </w:rPr>
            </w:pPr>
            <w:r w:rsidRPr="009B476E">
              <w:rPr>
                <w:b/>
                <w:iCs/>
                <w:sz w:val="22"/>
                <w:szCs w:val="22"/>
                <w:u w:val="single"/>
                <w:lang w:val="sr-Cyrl-RS"/>
              </w:rPr>
              <w:t>Фаза дозревања</w:t>
            </w:r>
          </w:p>
          <w:p w14:paraId="5BF69182" w14:textId="77777777" w:rsidR="00810B00" w:rsidRPr="009B476E" w:rsidRDefault="00810B00" w:rsidP="00955D18">
            <w:pPr>
              <w:spacing w:after="60"/>
              <w:ind w:firstLine="720"/>
              <w:jc w:val="both"/>
              <w:rPr>
                <w:b/>
                <w:iCs/>
                <w:sz w:val="22"/>
                <w:szCs w:val="22"/>
                <w:u w:val="single"/>
                <w:lang w:val="sr-Cyrl-RS"/>
              </w:rPr>
            </w:pPr>
          </w:p>
        </w:tc>
      </w:tr>
      <w:tr w:rsidR="00E53F99" w:rsidRPr="009B476E" w14:paraId="29A1EAE3" w14:textId="77777777" w:rsidTr="00E53F99">
        <w:tc>
          <w:tcPr>
            <w:tcW w:w="9819" w:type="dxa"/>
            <w:hideMark/>
          </w:tcPr>
          <w:p w14:paraId="30FCA1BC"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14:paraId="66D57486"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циљ:</w:t>
            </w:r>
          </w:p>
          <w:p w14:paraId="25E4209B"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наставак неге стабала будућности у циљу развоја крошњи стабала ради одржавања дебљнског прираста на жељеном нивоу,</w:t>
            </w:r>
          </w:p>
          <w:p w14:paraId="3BC3B1AD"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p>
          <w:p w14:paraId="5D840BBE"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2DC36652" w14:textId="77777777" w:rsidR="00E53F99" w:rsidRPr="009B476E" w:rsidRDefault="00E53F99" w:rsidP="00955D18">
            <w:pPr>
              <w:pStyle w:val="Normal2"/>
              <w:numPr>
                <w:ilvl w:val="0"/>
                <w:numId w:val="36"/>
              </w:numPr>
              <w:spacing w:after="60"/>
              <w:ind w:left="1077" w:hanging="357"/>
              <w:rPr>
                <w:sz w:val="22"/>
                <w:szCs w:val="22"/>
                <w:lang w:val="sr-Cyrl-RS" w:eastAsia="ar-SA"/>
              </w:rPr>
            </w:pPr>
            <w:r w:rsidRPr="009B476E">
              <w:rPr>
                <w:sz w:val="22"/>
                <w:szCs w:val="22"/>
                <w:lang w:val="sr-Cyrl-RS" w:eastAsia="ar-SA"/>
              </w:rPr>
              <w:t>нега састојине/СБ - висока селективна прореда.</w:t>
            </w:r>
          </w:p>
          <w:p w14:paraId="3C3919A7"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радови:</w:t>
            </w:r>
          </w:p>
          <w:p w14:paraId="7599E88B"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наставити „ослобађање ˮ СБ уклањањем главних конкурента,</w:t>
            </w:r>
          </w:p>
          <w:p w14:paraId="2C7B0446"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најмање 1</w:t>
            </w:r>
            <w:r w:rsidR="008902EC" w:rsidRPr="009B476E">
              <w:rPr>
                <w:sz w:val="22"/>
                <w:szCs w:val="22"/>
                <w:lang w:val="sr-Latn-RS" w:eastAsia="ar-SA"/>
              </w:rPr>
              <w:t>-</w:t>
            </w:r>
            <w:r w:rsidRPr="009B476E">
              <w:rPr>
                <w:sz w:val="22"/>
                <w:szCs w:val="22"/>
                <w:lang w:val="sr-Cyrl-RS" w:eastAsia="ar-SA"/>
              </w:rPr>
              <w:t>0,5 најјачих конкурента СБ, а по потреби и у наредном уређајном периоду наставити са негом СБ, уклањањем најмање 1-0,5 најјачих конкурента СБ,</w:t>
            </w:r>
          </w:p>
          <w:p w14:paraId="065FBAF0"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оштећених стабала (лошијег здравственог стања и квалитета) ради побољшања квалитета и виталности састојине,</w:t>
            </w:r>
          </w:p>
          <w:p w14:paraId="219343EF"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почетак уклањања четинара који су достигли циљни пречник.</w:t>
            </w:r>
          </w:p>
        </w:tc>
      </w:tr>
    </w:tbl>
    <w:p w14:paraId="43BCCFBF" w14:textId="5A30C92C" w:rsidR="0076318C" w:rsidRPr="009B476E" w:rsidRDefault="0076318C" w:rsidP="00955D18">
      <w:pPr>
        <w:suppressAutoHyphens w:val="0"/>
        <w:spacing w:after="60"/>
        <w:ind w:firstLine="720"/>
        <w:jc w:val="both"/>
        <w:rPr>
          <w:sz w:val="22"/>
          <w:szCs w:val="22"/>
          <w:lang w:val="sr-Cyrl-RS"/>
        </w:rPr>
      </w:pPr>
      <w:r w:rsidRPr="009B476E">
        <w:rPr>
          <w:sz w:val="22"/>
          <w:szCs w:val="22"/>
          <w:lang w:val="sr-Cyrl-RS"/>
        </w:rPr>
        <w:t xml:space="preserve">Прореде у </w:t>
      </w:r>
      <w:r w:rsidRPr="00B0344F">
        <w:rPr>
          <w:bCs/>
          <w:sz w:val="22"/>
          <w:szCs w:val="22"/>
          <w:lang w:val="sr-Cyrl-RS"/>
        </w:rPr>
        <w:t>високим састојинама</w:t>
      </w:r>
      <w:r w:rsidRPr="009B476E">
        <w:rPr>
          <w:b/>
          <w:sz w:val="22"/>
          <w:szCs w:val="22"/>
          <w:lang w:val="sr-Cyrl-RS"/>
        </w:rPr>
        <w:t xml:space="preserve">, </w:t>
      </w:r>
      <w:r w:rsidRPr="009B476E">
        <w:rPr>
          <w:sz w:val="22"/>
          <w:szCs w:val="22"/>
          <w:lang w:val="sr-Cyrl-RS"/>
        </w:rPr>
        <w:t xml:space="preserve">које ће се на подручју ове газдинске јединице изводити на укупној радној површини </w:t>
      </w:r>
      <w:r w:rsidRPr="00B0344F">
        <w:rPr>
          <w:sz w:val="22"/>
          <w:szCs w:val="22"/>
          <w:lang w:val="sr-Cyrl-RS"/>
        </w:rPr>
        <w:t xml:space="preserve">од </w:t>
      </w:r>
      <w:r w:rsidR="00B0344F" w:rsidRPr="00B0344F">
        <w:rPr>
          <w:sz w:val="22"/>
          <w:szCs w:val="22"/>
          <w:lang w:eastAsia="en-US"/>
        </w:rPr>
        <w:t>1.704,48</w:t>
      </w:r>
      <w:r w:rsidR="00F3008F" w:rsidRPr="00B0344F">
        <w:rPr>
          <w:sz w:val="22"/>
          <w:szCs w:val="22"/>
          <w:lang w:val="sr-Latn-RS"/>
        </w:rPr>
        <w:t>ha</w:t>
      </w:r>
      <w:r w:rsidRPr="009B476E">
        <w:rPr>
          <w:sz w:val="22"/>
          <w:szCs w:val="22"/>
          <w:lang w:val="sr-Cyrl-RS"/>
        </w:rPr>
        <w:t>, изводиће се типичне селективне прореде, на већ описан начин.</w:t>
      </w:r>
    </w:p>
    <w:p w14:paraId="3D7A9E97" w14:textId="77777777" w:rsidR="009B1576" w:rsidRPr="009B476E" w:rsidRDefault="009B1576" w:rsidP="00955D18">
      <w:pPr>
        <w:pStyle w:val="Normal2"/>
        <w:spacing w:after="60"/>
        <w:ind w:firstLine="0"/>
        <w:rPr>
          <w:sz w:val="22"/>
          <w:szCs w:val="22"/>
          <w:lang w:val="sr-Cyrl-RS"/>
        </w:rPr>
      </w:pPr>
    </w:p>
    <w:p w14:paraId="2422D648" w14:textId="77777777" w:rsidR="0076318C" w:rsidRPr="00927729" w:rsidRDefault="0076318C" w:rsidP="00955D18">
      <w:pPr>
        <w:pStyle w:val="Heading4"/>
        <w:spacing w:before="120" w:after="60"/>
        <w:ind w:firstLine="720"/>
        <w:jc w:val="both"/>
        <w:rPr>
          <w:i/>
          <w:sz w:val="24"/>
          <w:szCs w:val="24"/>
        </w:rPr>
      </w:pPr>
      <w:bookmarkStart w:id="520" w:name="_Toc157395393"/>
      <w:bookmarkStart w:id="521" w:name="_Toc303339625"/>
      <w:r w:rsidRPr="00927729">
        <w:rPr>
          <w:lang w:val="sr-Cyrl-RS"/>
        </w:rPr>
        <w:t>8</w:t>
      </w:r>
      <w:r w:rsidRPr="00927729">
        <w:rPr>
          <w:i/>
          <w:sz w:val="24"/>
          <w:szCs w:val="24"/>
          <w:lang w:val="sr-Cyrl-RS"/>
        </w:rPr>
        <w:t>.1.</w:t>
      </w:r>
      <w:r>
        <w:rPr>
          <w:i/>
          <w:sz w:val="24"/>
          <w:szCs w:val="24"/>
          <w:lang w:val="sr-Cyrl-RS"/>
        </w:rPr>
        <w:t>3</w:t>
      </w:r>
      <w:r w:rsidRPr="00927729">
        <w:rPr>
          <w:i/>
          <w:sz w:val="24"/>
          <w:szCs w:val="24"/>
          <w:lang w:val="sr-Cyrl-RS"/>
        </w:rPr>
        <w:t>.2.</w:t>
      </w:r>
      <w:r w:rsidR="00810B00">
        <w:rPr>
          <w:i/>
          <w:sz w:val="24"/>
          <w:szCs w:val="24"/>
          <w:lang w:val="sr-Cyrl-RS"/>
        </w:rPr>
        <w:tab/>
      </w:r>
      <w:r w:rsidR="00A05822">
        <w:rPr>
          <w:i/>
          <w:sz w:val="24"/>
          <w:szCs w:val="24"/>
          <w:lang w:val="sr-Cyrl-RS"/>
        </w:rPr>
        <w:tab/>
      </w:r>
      <w:r w:rsidRPr="00927729">
        <w:rPr>
          <w:i/>
          <w:sz w:val="24"/>
          <w:szCs w:val="24"/>
          <w:lang w:val="sr-Cyrl-RS"/>
        </w:rPr>
        <w:t>Прореде као</w:t>
      </w:r>
      <w:r>
        <w:rPr>
          <w:i/>
          <w:sz w:val="24"/>
          <w:szCs w:val="24"/>
          <w:lang w:val="sr-Cyrl-RS"/>
        </w:rPr>
        <w:t xml:space="preserve"> ме</w:t>
      </w:r>
      <w:r w:rsidRPr="00927729">
        <w:rPr>
          <w:i/>
          <w:sz w:val="24"/>
          <w:szCs w:val="24"/>
          <w:lang w:val="sr-Cyrl-RS"/>
        </w:rPr>
        <w:t>ре неге у шумским културама</w:t>
      </w:r>
      <w:bookmarkEnd w:id="520"/>
      <w:bookmarkEnd w:id="521"/>
    </w:p>
    <w:p w14:paraId="6783504F" w14:textId="77777777" w:rsidR="0076318C" w:rsidRPr="009B476E" w:rsidRDefault="0076318C" w:rsidP="00955D18">
      <w:pPr>
        <w:spacing w:after="60"/>
        <w:ind w:firstLine="720"/>
        <w:jc w:val="both"/>
        <w:rPr>
          <w:sz w:val="22"/>
          <w:szCs w:val="22"/>
          <w:lang w:val="sr-Cyrl-RS"/>
        </w:rPr>
      </w:pPr>
    </w:p>
    <w:p w14:paraId="33ACE3D5" w14:textId="77777777" w:rsidR="0076318C"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Прве прореде, шематске или комбиноване</w:t>
      </w:r>
    </w:p>
    <w:p w14:paraId="0AAD22E5" w14:textId="77777777" w:rsidR="0076318C" w:rsidRPr="009B476E" w:rsidRDefault="0076318C" w:rsidP="00955D18">
      <w:pPr>
        <w:spacing w:after="60"/>
        <w:ind w:firstLine="720"/>
        <w:jc w:val="both"/>
        <w:rPr>
          <w:sz w:val="22"/>
          <w:szCs w:val="22"/>
          <w:lang w:val="sr-Cyrl-RS"/>
        </w:rPr>
      </w:pPr>
    </w:p>
    <w:p w14:paraId="2F206DBB" w14:textId="77777777" w:rsidR="0076318C" w:rsidRPr="009B476E" w:rsidRDefault="0076318C" w:rsidP="00955D18">
      <w:pPr>
        <w:pStyle w:val="Normal2"/>
        <w:spacing w:after="60"/>
        <w:rPr>
          <w:sz w:val="22"/>
          <w:szCs w:val="22"/>
          <w:lang w:val="sr-Cyrl-RS"/>
        </w:rPr>
      </w:pPr>
      <w:r w:rsidRPr="009B476E">
        <w:rPr>
          <w:sz w:val="22"/>
          <w:szCs w:val="22"/>
          <w:lang w:val="sr-Cyrl-RS"/>
        </w:rPr>
        <w:t>У густо заснованим културама (са преко 3.000 стабала по хектару), висине до око 10</w:t>
      </w:r>
      <w:r w:rsidR="000F4F89" w:rsidRPr="009B476E">
        <w:rPr>
          <w:sz w:val="22"/>
          <w:szCs w:val="22"/>
          <w:lang w:val="sr-Latn-RS"/>
        </w:rPr>
        <w:t>m</w:t>
      </w:r>
      <w:r w:rsidRPr="009B476E">
        <w:rPr>
          <w:sz w:val="22"/>
          <w:szCs w:val="22"/>
          <w:lang w:val="sr-Cyrl-RS"/>
        </w:rPr>
        <w:t>, прва прореда је изразито шематског карактера. Она се не бави селекцијом, већ јој је главни циљ разгушење и стабилизовање састојине простом репродукцијом броја стабала.</w:t>
      </w:r>
    </w:p>
    <w:p w14:paraId="0A1E5DCD" w14:textId="77777777" w:rsidR="0076318C" w:rsidRPr="009B476E" w:rsidRDefault="0076318C" w:rsidP="00955D18">
      <w:pPr>
        <w:pStyle w:val="Normal2"/>
        <w:spacing w:after="60"/>
        <w:rPr>
          <w:sz w:val="22"/>
          <w:szCs w:val="22"/>
          <w:lang w:val="sr-Cyrl-RS"/>
        </w:rPr>
      </w:pPr>
      <w:r w:rsidRPr="009B476E">
        <w:rPr>
          <w:sz w:val="22"/>
          <w:szCs w:val="22"/>
          <w:lang w:val="sr-Cyrl-RS"/>
        </w:rPr>
        <w:t>Ако је садња обављена у редове који теку приближно линијом главног пада терена, онда се проредом вади сваки други ред, при висини састојине до око 8</w:t>
      </w:r>
      <w:r w:rsidR="00C81997" w:rsidRPr="009B476E">
        <w:rPr>
          <w:sz w:val="22"/>
          <w:szCs w:val="22"/>
          <w:lang w:val="sr-Latn-RS"/>
        </w:rPr>
        <w:t>m</w:t>
      </w:r>
      <w:r w:rsidRPr="009B476E">
        <w:rPr>
          <w:sz w:val="22"/>
          <w:szCs w:val="22"/>
          <w:lang w:val="sr-Cyrl-RS"/>
        </w:rPr>
        <w:t xml:space="preserve"> и броју стабала изнад 4.000/</w:t>
      </w:r>
      <w:r w:rsidR="00F3008F" w:rsidRPr="009B476E">
        <w:rPr>
          <w:sz w:val="22"/>
          <w:szCs w:val="22"/>
          <w:lang w:val="sr-Latn-RS"/>
        </w:rPr>
        <w:t>ha</w:t>
      </w:r>
      <w:r w:rsidRPr="009B476E">
        <w:rPr>
          <w:sz w:val="22"/>
          <w:szCs w:val="22"/>
          <w:lang w:val="sr-Cyrl-RS"/>
        </w:rPr>
        <w:t xml:space="preserve">, односно сваки четврти ред при већој висини. Ово важи само уколико је размак између редова мањи </w:t>
      </w:r>
      <w:r w:rsidRPr="009B476E">
        <w:rPr>
          <w:sz w:val="22"/>
          <w:szCs w:val="22"/>
          <w:lang w:val="sr-Cyrl-RS"/>
        </w:rPr>
        <w:lastRenderedPageBreak/>
        <w:t>од 2</w:t>
      </w:r>
      <w:r w:rsidR="00F3008F" w:rsidRPr="009B476E">
        <w:rPr>
          <w:sz w:val="22"/>
          <w:szCs w:val="22"/>
          <w:lang w:val="sr-Latn-RS"/>
        </w:rPr>
        <w:t>m</w:t>
      </w:r>
      <w:r w:rsidRPr="009B476E">
        <w:rPr>
          <w:sz w:val="22"/>
          <w:szCs w:val="22"/>
          <w:lang w:val="sr-Cyrl-RS"/>
        </w:rPr>
        <w:t>. При размаку редова од 2 до 3</w:t>
      </w:r>
      <w:r w:rsidR="00C81997" w:rsidRPr="009B476E">
        <w:rPr>
          <w:sz w:val="22"/>
          <w:szCs w:val="22"/>
          <w:lang w:val="sr-Latn-RS"/>
        </w:rPr>
        <w:t>m</w:t>
      </w:r>
      <w:r w:rsidRPr="009B476E">
        <w:rPr>
          <w:sz w:val="22"/>
          <w:szCs w:val="22"/>
          <w:lang w:val="sr-Cyrl-RS"/>
        </w:rPr>
        <w:t>, већ прва прореда је комбинованог типа. Вади се сваки 6-8 ред, а између просека спроводи се селективна прореда дознаком за сечу дефектних и физиолошки слабих стабала. Ако је размак редова 3</w:t>
      </w:r>
      <w:r w:rsidR="00F3008F" w:rsidRPr="009B476E">
        <w:rPr>
          <w:sz w:val="22"/>
          <w:szCs w:val="22"/>
          <w:lang w:val="sr-Latn-RS"/>
        </w:rPr>
        <w:t>m</w:t>
      </w:r>
      <w:r w:rsidRPr="009B476E">
        <w:rPr>
          <w:sz w:val="22"/>
          <w:szCs w:val="22"/>
          <w:lang w:val="sr-Cyrl-RS"/>
        </w:rPr>
        <w:t xml:space="preserve"> и више, шематска прореда се не примењује, јер се између овако широких редова може кретати механизација. Зато се одмах извади селективна прореда са масовним одабирањем (вађењем лоших стабала).</w:t>
      </w:r>
    </w:p>
    <w:p w14:paraId="4A014429" w14:textId="26D2916C" w:rsidR="0076318C" w:rsidRDefault="0076318C" w:rsidP="00955D18">
      <w:pPr>
        <w:pStyle w:val="Normal2"/>
        <w:spacing w:after="60"/>
        <w:rPr>
          <w:sz w:val="22"/>
          <w:szCs w:val="22"/>
          <w:lang w:val="sr-Cyrl-RS"/>
        </w:rPr>
      </w:pPr>
      <w:r w:rsidRPr="009B476E">
        <w:rPr>
          <w:sz w:val="22"/>
          <w:szCs w:val="22"/>
          <w:lang w:val="sr-Cyrl-RS"/>
        </w:rPr>
        <w:t>Ако је висина стабала 10-12</w:t>
      </w:r>
      <w:r w:rsidR="00F3008F" w:rsidRPr="009B476E">
        <w:rPr>
          <w:sz w:val="22"/>
          <w:szCs w:val="22"/>
          <w:lang w:val="sr-Latn-RS"/>
        </w:rPr>
        <w:t>m</w:t>
      </w:r>
      <w:r w:rsidRPr="009B476E">
        <w:rPr>
          <w:sz w:val="22"/>
          <w:szCs w:val="22"/>
          <w:lang w:val="sr-Cyrl-RS"/>
        </w:rPr>
        <w:t xml:space="preserve"> њихов број по хектару већи од око 2</w:t>
      </w:r>
      <w:r w:rsidR="005E425E">
        <w:rPr>
          <w:sz w:val="22"/>
          <w:szCs w:val="22"/>
          <w:lang w:val="sr-Latn-RS"/>
        </w:rPr>
        <w:t>.</w:t>
      </w:r>
      <w:r w:rsidRPr="009B476E">
        <w:rPr>
          <w:sz w:val="22"/>
          <w:szCs w:val="22"/>
          <w:lang w:val="sr-Cyrl-RS"/>
        </w:rPr>
        <w:t>500, спроводи се нека врста комбиноване прореде, то јест шематска прореда, вађењем сваког четвртог реда, односно просецањем просека ширине око 3</w:t>
      </w:r>
      <w:r w:rsidR="00C81997" w:rsidRPr="009B476E">
        <w:rPr>
          <w:sz w:val="22"/>
          <w:szCs w:val="22"/>
          <w:lang w:val="sr-Latn-RS"/>
        </w:rPr>
        <w:t>m</w:t>
      </w:r>
      <w:r w:rsidRPr="009B476E">
        <w:rPr>
          <w:sz w:val="22"/>
          <w:szCs w:val="22"/>
          <w:lang w:val="sr-Cyrl-RS"/>
        </w:rPr>
        <w:t xml:space="preserve"> са размаком </w:t>
      </w:r>
      <w:r w:rsidR="00C81997" w:rsidRPr="009B476E">
        <w:rPr>
          <w:sz w:val="22"/>
          <w:szCs w:val="22"/>
          <w:lang w:val="sr-Latn-RS"/>
        </w:rPr>
        <w:t>3-6</w:t>
      </w:r>
      <w:r w:rsidRPr="009B476E">
        <w:rPr>
          <w:sz w:val="22"/>
          <w:szCs w:val="22"/>
          <w:lang w:val="sr-Cyrl-RS"/>
        </w:rPr>
        <w:t xml:space="preserve"> пута већим од ширине просека, уз негативну селекцију, вађењем дефектних стабала између просека.</w:t>
      </w:r>
    </w:p>
    <w:p w14:paraId="77219BEC" w14:textId="23E72D07" w:rsidR="00FF2699" w:rsidRPr="009B476E" w:rsidRDefault="00FF2699" w:rsidP="00FF2699">
      <w:pPr>
        <w:pStyle w:val="Normal2"/>
        <w:spacing w:after="60"/>
        <w:rPr>
          <w:sz w:val="22"/>
          <w:szCs w:val="22"/>
          <w:lang w:val="sr-Cyrl-RS"/>
        </w:rPr>
      </w:pPr>
      <w:r w:rsidRPr="009B476E">
        <w:rPr>
          <w:sz w:val="22"/>
          <w:szCs w:val="22"/>
          <w:lang w:val="sr-Cyrl-RS"/>
        </w:rPr>
        <w:t>При следећој прореди, у културама висине око 10-12</w:t>
      </w:r>
      <w:r w:rsidRPr="009B476E">
        <w:rPr>
          <w:sz w:val="22"/>
          <w:szCs w:val="22"/>
          <w:lang w:val="sr-Latn-RS"/>
        </w:rPr>
        <w:t>m</w:t>
      </w:r>
      <w:r w:rsidRPr="009B476E">
        <w:rPr>
          <w:sz w:val="22"/>
          <w:szCs w:val="22"/>
          <w:lang w:val="sr-Cyrl-RS"/>
        </w:rPr>
        <w:t>, у којима је у претходној прореди био одстрањен сваки четврти ред, сече се средњи унутар преостала три реда. Ако је претходна прореда извршена шематски, применом просека, онда се сада између просека спроводи прореда са масовним негативним одабирањем и вађењем приближно 1/4 до 1/3 стабала, узимајући у обзир првенствено дефектна (ракљаста, закривљена) и уопште лошија стабла.</w:t>
      </w:r>
    </w:p>
    <w:p w14:paraId="2DA0A5B3" w14:textId="77777777" w:rsidR="0076318C" w:rsidRPr="009B476E" w:rsidRDefault="0076318C" w:rsidP="00955D18">
      <w:pPr>
        <w:pStyle w:val="Normal2"/>
        <w:spacing w:after="60"/>
        <w:rPr>
          <w:sz w:val="22"/>
          <w:szCs w:val="22"/>
          <w:lang w:val="sr-Cyrl-RS"/>
        </w:rPr>
      </w:pPr>
      <w:r w:rsidRPr="009B476E">
        <w:rPr>
          <w:sz w:val="22"/>
          <w:szCs w:val="22"/>
          <w:lang w:val="sr-Cyrl-RS"/>
        </w:rPr>
        <w:t>Ако је висина стабала изнад 12</w:t>
      </w:r>
      <w:r w:rsidR="00F3008F" w:rsidRPr="009B476E">
        <w:rPr>
          <w:sz w:val="22"/>
          <w:szCs w:val="22"/>
          <w:lang w:val="sr-Latn-RS"/>
        </w:rPr>
        <w:t>m</w:t>
      </w:r>
      <w:r w:rsidRPr="009B476E">
        <w:rPr>
          <w:sz w:val="22"/>
          <w:szCs w:val="22"/>
          <w:lang w:val="sr-Cyrl-RS"/>
        </w:rPr>
        <w:t>, онда се примењују такође комбинована прореда, то јест, прореда са особинама шематске и селективне са позитивним одабирањем. Након отворених просека према горе описаном поступку, на преосталом делу састојине спроводи се селективна прореда са позитивним одабирањем, на начин који ће касније бити приказан.</w:t>
      </w:r>
    </w:p>
    <w:p w14:paraId="5F5DB582" w14:textId="77777777" w:rsidR="0076318C" w:rsidRPr="009B476E" w:rsidRDefault="0076318C" w:rsidP="00955D18">
      <w:pPr>
        <w:pStyle w:val="Normal2"/>
        <w:spacing w:after="60"/>
        <w:rPr>
          <w:sz w:val="22"/>
          <w:szCs w:val="22"/>
          <w:lang w:val="sr-Cyrl-RS"/>
        </w:rPr>
      </w:pPr>
      <w:r w:rsidRPr="009B476E">
        <w:rPr>
          <w:sz w:val="22"/>
          <w:szCs w:val="22"/>
          <w:lang w:val="sr-Cyrl-RS"/>
        </w:rPr>
        <w:t>Индивидуалну селекцију са позитивним одабирањем стабала се врши већ при другој прореди у културама висине преко 10</w:t>
      </w:r>
      <w:r w:rsidR="000F4F89" w:rsidRPr="009B476E">
        <w:rPr>
          <w:sz w:val="22"/>
          <w:szCs w:val="22"/>
          <w:lang w:val="sr-Latn-RS"/>
        </w:rPr>
        <w:t>m</w:t>
      </w:r>
      <w:r w:rsidRPr="009B476E">
        <w:rPr>
          <w:sz w:val="22"/>
          <w:szCs w:val="22"/>
          <w:lang w:val="sr-Cyrl-RS"/>
        </w:rPr>
        <w:t>.</w:t>
      </w:r>
    </w:p>
    <w:p w14:paraId="290915FE" w14:textId="77777777" w:rsidR="0076318C" w:rsidRPr="009B476E" w:rsidRDefault="0076318C" w:rsidP="00955D18">
      <w:pPr>
        <w:pStyle w:val="Normal2"/>
        <w:spacing w:after="60"/>
        <w:rPr>
          <w:sz w:val="22"/>
          <w:szCs w:val="22"/>
          <w:lang w:val="sr-Cyrl-RS"/>
        </w:rPr>
      </w:pPr>
    </w:p>
    <w:p w14:paraId="5C9D7BFA" w14:textId="77777777" w:rsidR="0076318C" w:rsidRPr="00810B00" w:rsidRDefault="0076318C" w:rsidP="00955D18">
      <w:pPr>
        <w:pStyle w:val="Heading3"/>
        <w:spacing w:before="120" w:after="60"/>
        <w:ind w:firstLine="720"/>
        <w:jc w:val="both"/>
        <w:rPr>
          <w:bCs/>
          <w:szCs w:val="24"/>
          <w:lang w:val="sr-Cyrl-RS"/>
        </w:rPr>
      </w:pPr>
      <w:bookmarkStart w:id="522" w:name="_Toc303339626"/>
      <w:bookmarkStart w:id="523" w:name="_Toc325102014"/>
      <w:bookmarkStart w:id="524" w:name="_Toc410726827"/>
      <w:bookmarkStart w:id="525" w:name="_Toc85795274"/>
      <w:r w:rsidRPr="00810B00">
        <w:rPr>
          <w:bCs/>
          <w:szCs w:val="24"/>
          <w:lang w:val="sr-Cyrl-RS"/>
        </w:rPr>
        <w:t>8.1.4.</w:t>
      </w:r>
      <w:r w:rsidR="00810B00">
        <w:rPr>
          <w:bCs/>
          <w:szCs w:val="24"/>
          <w:lang w:val="sr-Cyrl-RS"/>
        </w:rPr>
        <w:tab/>
      </w:r>
      <w:r w:rsidRPr="00810B00">
        <w:rPr>
          <w:bCs/>
          <w:szCs w:val="24"/>
          <w:lang w:val="sr-Cyrl-RS"/>
        </w:rPr>
        <w:t>Природно обнављање букових шума</w:t>
      </w:r>
      <w:bookmarkEnd w:id="522"/>
      <w:bookmarkEnd w:id="523"/>
      <w:bookmarkEnd w:id="524"/>
      <w:bookmarkEnd w:id="525"/>
    </w:p>
    <w:p w14:paraId="20AA0355" w14:textId="77777777" w:rsidR="0076318C" w:rsidRPr="009B476E" w:rsidRDefault="0076318C" w:rsidP="00955D18">
      <w:pPr>
        <w:spacing w:after="60"/>
        <w:ind w:firstLine="720"/>
        <w:jc w:val="both"/>
        <w:rPr>
          <w:sz w:val="22"/>
          <w:szCs w:val="22"/>
          <w:lang w:val="sr-Cyrl-RS"/>
        </w:rPr>
      </w:pPr>
    </w:p>
    <w:p w14:paraId="354EA1BB" w14:textId="77777777" w:rsidR="0076318C" w:rsidRPr="009B476E" w:rsidRDefault="0076318C" w:rsidP="00955D18">
      <w:pPr>
        <w:pStyle w:val="Normal2"/>
        <w:spacing w:after="60"/>
        <w:rPr>
          <w:sz w:val="22"/>
          <w:szCs w:val="22"/>
          <w:lang w:val="sr-Cyrl-RS"/>
        </w:rPr>
      </w:pPr>
      <w:r w:rsidRPr="009B476E">
        <w:rPr>
          <w:sz w:val="22"/>
          <w:szCs w:val="22"/>
          <w:lang w:val="sr-Cyrl-RS"/>
        </w:rPr>
        <w:t>Врло често, услед неправилног, неблаговременог па и нестручног извођења сеча природне обнове долази до закоровљавања земљишта и изостанка појаве подмлатка. Велика површина у изданачким буковим шумама је необновљена, чија је непосредна последица делимично коришћење производног потенцијала станишта, услед чега се губи значајан део производње дрвне масе, као и све друге опште корисне функције шума.</w:t>
      </w:r>
    </w:p>
    <w:p w14:paraId="249F5236" w14:textId="77777777" w:rsidR="0076318C" w:rsidRPr="009B476E" w:rsidRDefault="0076318C" w:rsidP="00955D18">
      <w:pPr>
        <w:pStyle w:val="Normal2"/>
        <w:spacing w:after="60"/>
        <w:rPr>
          <w:sz w:val="22"/>
          <w:szCs w:val="22"/>
          <w:lang w:val="sr-Cyrl-RS"/>
        </w:rPr>
      </w:pPr>
      <w:r w:rsidRPr="009B476E">
        <w:rPr>
          <w:sz w:val="22"/>
          <w:szCs w:val="22"/>
          <w:lang w:val="sr-Cyrl-RS"/>
        </w:rPr>
        <w:t>Приликом извођења сеча природне обнове, у свакој конкретној састојини, мора се у знатној мери приступити измени метода планирања и реализације почевши од избора начина обнове до времена и јачине захвата код сваке узгојне интервенције. Успех обнављања у великој мери условљен је добрим познавањем састојинског стања, услова средине, биолошких карактеристика букве у конкретним станишним приликама. Израда извођачког пројекта мора бити стручна и благовремена, како би се у годишње планове гајења и коришћења шума ушло са конкретним подацима, а не само са подацима из шумске основе.</w:t>
      </w:r>
      <w:r w:rsidR="007667ED">
        <w:rPr>
          <w:sz w:val="22"/>
          <w:szCs w:val="22"/>
          <w:lang w:val="sr-Latn-RS"/>
        </w:rPr>
        <w:t xml:space="preserve"> </w:t>
      </w:r>
      <w:r w:rsidRPr="009B476E">
        <w:rPr>
          <w:sz w:val="22"/>
          <w:szCs w:val="22"/>
          <w:lang w:val="sr-Cyrl-RS"/>
        </w:rPr>
        <w:t>Тек на основу претходно стечених сазнања може се са сигурношћу одлучивати који ће се начин природне обнове извести, када ће која интервенција или сек бити извршен, а са којим интензитетом захвата. Често се у пракси сече обнове изводе неусклађено са временом пуног урода семена, већ искључиво у складу са општим планом сеча из основе, а без неопходних параметара за успешну обнову шума.</w:t>
      </w:r>
    </w:p>
    <w:p w14:paraId="0F219BD7" w14:textId="5CDDB71E" w:rsidR="0076318C" w:rsidRPr="009B476E" w:rsidRDefault="0076318C" w:rsidP="00955D18">
      <w:pPr>
        <w:pStyle w:val="Normal2"/>
        <w:spacing w:after="60"/>
        <w:rPr>
          <w:sz w:val="22"/>
          <w:szCs w:val="22"/>
          <w:lang w:val="sr-Cyrl-RS"/>
        </w:rPr>
      </w:pPr>
      <w:r w:rsidRPr="009B476E">
        <w:rPr>
          <w:sz w:val="22"/>
          <w:szCs w:val="22"/>
          <w:lang w:val="sr-Cyrl-RS"/>
        </w:rPr>
        <w:t xml:space="preserve">Свакој природној обнови претходи израда </w:t>
      </w:r>
      <w:r w:rsidR="00B31B7B">
        <w:rPr>
          <w:sz w:val="22"/>
          <w:szCs w:val="22"/>
        </w:rPr>
        <w:t>,,</w:t>
      </w:r>
      <w:r w:rsidRPr="009B476E">
        <w:rPr>
          <w:sz w:val="22"/>
          <w:szCs w:val="22"/>
          <w:lang w:val="sr-Cyrl-RS"/>
        </w:rPr>
        <w:t>извођачког пројекта</w:t>
      </w:r>
      <w:r w:rsidR="00B31B7B">
        <w:rPr>
          <w:sz w:val="22"/>
          <w:szCs w:val="22"/>
        </w:rPr>
        <w:t>”</w:t>
      </w:r>
      <w:r w:rsidRPr="009B476E">
        <w:rPr>
          <w:sz w:val="22"/>
          <w:szCs w:val="22"/>
          <w:lang w:val="sr-Cyrl-RS"/>
        </w:rPr>
        <w:t>, потребно је да се претходно испланирају све фазе рада у времену и простору, као неопходном предуслову успешне обнове шуме. Без свега наведеног и даље ће спонтано обнављање високих букових шума, пре свега, благодарећи погодним природним условима овог поднебља, представљати доминаннтан начин обнове. У</w:t>
      </w:r>
      <w:r w:rsidR="00EA20FD">
        <w:rPr>
          <w:sz w:val="22"/>
          <w:szCs w:val="22"/>
          <w:lang w:val="sr-Latn-RS"/>
        </w:rPr>
        <w:t xml:space="preserve"> </w:t>
      </w:r>
      <w:r w:rsidRPr="009B476E">
        <w:rPr>
          <w:sz w:val="22"/>
          <w:szCs w:val="22"/>
          <w:lang w:val="sr-Cyrl-RS"/>
        </w:rPr>
        <w:t>многим случајевима, ако изостане спонтана природна обнова, доћи ће до закоровљавања земљишта или у најбољем случају до појаве нових шума мање вредних врста дрвећа, које се природним путем лакше обнављају.</w:t>
      </w:r>
    </w:p>
    <w:p w14:paraId="17643FC1" w14:textId="77777777" w:rsidR="0076318C" w:rsidRPr="009B476E" w:rsidRDefault="0076318C" w:rsidP="00955D18">
      <w:pPr>
        <w:pStyle w:val="Normal2"/>
        <w:spacing w:after="60"/>
        <w:rPr>
          <w:sz w:val="22"/>
          <w:szCs w:val="22"/>
          <w:lang w:val="sr-Cyrl-RS"/>
        </w:rPr>
      </w:pPr>
      <w:r w:rsidRPr="009B476E">
        <w:rPr>
          <w:sz w:val="22"/>
          <w:szCs w:val="22"/>
          <w:lang w:val="sr-Cyrl-RS"/>
        </w:rPr>
        <w:t>Све ово значи да састојине које су предвиђене за природну обнову, у оквиру периода од 10</w:t>
      </w:r>
      <w:r w:rsidR="00404D2D" w:rsidRPr="009B476E">
        <w:rPr>
          <w:sz w:val="22"/>
          <w:szCs w:val="22"/>
          <w:lang w:val="sr-Cyrl-RS"/>
        </w:rPr>
        <w:t>.</w:t>
      </w:r>
      <w:r w:rsidRPr="009B476E">
        <w:rPr>
          <w:sz w:val="22"/>
          <w:szCs w:val="22"/>
          <w:lang w:val="sr-Cyrl-RS"/>
        </w:rPr>
        <w:t>година, у складу са периодом важења шумске основе, треба обновити, односно изводити одговарајуће сече обнове у годинама које су најповољније за природно обнављање конкретне састојине.</w:t>
      </w:r>
    </w:p>
    <w:p w14:paraId="7BEE8EE0" w14:textId="77777777" w:rsidR="0076318C" w:rsidRPr="009B476E" w:rsidRDefault="0076318C" w:rsidP="00955D18">
      <w:pPr>
        <w:pStyle w:val="Normal2"/>
        <w:spacing w:after="60"/>
        <w:rPr>
          <w:sz w:val="22"/>
          <w:szCs w:val="22"/>
          <w:lang w:val="sr-Cyrl-RS"/>
        </w:rPr>
      </w:pPr>
      <w:r w:rsidRPr="009B476E">
        <w:rPr>
          <w:sz w:val="22"/>
          <w:szCs w:val="22"/>
          <w:lang w:val="sr-Cyrl-RS"/>
        </w:rPr>
        <w:lastRenderedPageBreak/>
        <w:t>Побољшање стања наших шума непосредно је условљено даљим унапређењем система планирања у шумарству, нарочито у области гајења шума.</w:t>
      </w:r>
    </w:p>
    <w:p w14:paraId="09EC1752" w14:textId="0178B44A" w:rsidR="0076318C" w:rsidRPr="009B476E" w:rsidRDefault="0076318C" w:rsidP="00955D18">
      <w:pPr>
        <w:pStyle w:val="Normal2"/>
        <w:spacing w:after="60"/>
        <w:rPr>
          <w:sz w:val="22"/>
          <w:szCs w:val="22"/>
          <w:lang w:val="sr-Cyrl-RS"/>
        </w:rPr>
      </w:pPr>
      <w:r w:rsidRPr="009B476E">
        <w:rPr>
          <w:sz w:val="22"/>
          <w:szCs w:val="22"/>
          <w:lang w:val="sr-Cyrl-RS"/>
        </w:rPr>
        <w:t xml:space="preserve">У подмлађеним састојинама са заосталим старим стаблима-семењацима, млада састојина често може бити и у фази раног младика, основна и неодложна узгојна потреба и мера је ослобађање младе састојине уклањањем </w:t>
      </w:r>
      <w:r w:rsidR="00B31B7B">
        <w:rPr>
          <w:sz w:val="22"/>
          <w:szCs w:val="22"/>
        </w:rPr>
        <w:t>,,</w:t>
      </w:r>
      <w:r w:rsidRPr="009B476E">
        <w:rPr>
          <w:sz w:val="22"/>
          <w:szCs w:val="22"/>
          <w:lang w:val="sr-Cyrl-RS"/>
        </w:rPr>
        <w:t>семењака</w:t>
      </w:r>
      <w:r w:rsidR="00B31B7B">
        <w:rPr>
          <w:sz w:val="22"/>
          <w:szCs w:val="22"/>
        </w:rPr>
        <w:t>”,</w:t>
      </w:r>
      <w:r w:rsidRPr="009B476E">
        <w:rPr>
          <w:sz w:val="22"/>
          <w:szCs w:val="22"/>
          <w:lang w:val="sr-Cyrl-RS"/>
        </w:rPr>
        <w:t xml:space="preserve"> а сеча има карактере завршног сека оплодне сече. Ове сече су највећег степена хитности, јер свако одлагање сече само погоршава ситуацију и отежава уклањање старих стабала јер се у младој састојини праве велике штете. Приликом сече ова стабла треба обарати и сортименте извлачити на ону страну где ће се неизбежне штете на подмлатку свести на најмању могућу меру. Ако су семењаци веома лоши, граната стабла лошег квалитета и угроженог здравственог стања целисходније је, а и економски свакако оправданије таква стабла уопште не сећи, већ их само оставити да иструле. Сечу семењака треба вршити у години њиховог обилног урода ради осемењавања површине испод стабала. Ако подмлађивања на овај начин не успе отворе треба попуњавати потсејавањем, ако се ради о већој површини.</w:t>
      </w:r>
    </w:p>
    <w:p w14:paraId="414766A7" w14:textId="77777777" w:rsidR="0076318C" w:rsidRPr="009B476E" w:rsidRDefault="0076318C" w:rsidP="00955D18">
      <w:pPr>
        <w:pStyle w:val="Normal2"/>
        <w:spacing w:after="60"/>
        <w:rPr>
          <w:sz w:val="22"/>
          <w:szCs w:val="22"/>
          <w:lang w:val="sr-Cyrl-RS"/>
        </w:rPr>
      </w:pPr>
      <w:r w:rsidRPr="009B476E">
        <w:rPr>
          <w:sz w:val="22"/>
          <w:szCs w:val="22"/>
          <w:lang w:val="sr-Cyrl-RS"/>
        </w:rPr>
        <w:t>На основу биолошко-еколошких особина букве, познавања састојинског стања и услова средине у одређеним типовима букових шума, омогућава се природно подмлађивање ове врсте, на основу избора оптималног начина сеча.</w:t>
      </w:r>
    </w:p>
    <w:p w14:paraId="6B39E18B" w14:textId="77777777" w:rsidR="0076318C" w:rsidRPr="009B476E" w:rsidRDefault="0076318C" w:rsidP="00955D18">
      <w:pPr>
        <w:pStyle w:val="Normal2"/>
        <w:spacing w:after="60"/>
        <w:rPr>
          <w:sz w:val="22"/>
          <w:szCs w:val="22"/>
          <w:lang w:val="sr-Cyrl-RS"/>
        </w:rPr>
      </w:pPr>
      <w:r w:rsidRPr="009B476E">
        <w:rPr>
          <w:sz w:val="22"/>
          <w:szCs w:val="22"/>
          <w:lang w:val="sr-Cyrl-RS"/>
        </w:rPr>
        <w:t>Према томе одређује се и начин обнављања за чисте букове шуме и то:</w:t>
      </w:r>
    </w:p>
    <w:p w14:paraId="268E7946" w14:textId="3BE862F9" w:rsidR="0076318C" w:rsidRPr="009B476E" w:rsidRDefault="0076318C" w:rsidP="00681C91">
      <w:pPr>
        <w:pStyle w:val="Normal2"/>
        <w:numPr>
          <w:ilvl w:val="0"/>
          <w:numId w:val="37"/>
        </w:numPr>
        <w:spacing w:after="20"/>
        <w:rPr>
          <w:sz w:val="22"/>
          <w:szCs w:val="22"/>
          <w:lang w:val="sr-Cyrl-RS"/>
        </w:rPr>
      </w:pPr>
      <w:r w:rsidRPr="009B476E">
        <w:rPr>
          <w:sz w:val="22"/>
          <w:szCs w:val="22"/>
          <w:lang w:val="sr-Cyrl-RS"/>
        </w:rPr>
        <w:t>газдовање једнодобним састојинама-оплодне сече;</w:t>
      </w:r>
    </w:p>
    <w:p w14:paraId="42CF3BEF" w14:textId="77777777" w:rsidR="0076318C" w:rsidRPr="009B476E" w:rsidRDefault="0076318C" w:rsidP="00955D18">
      <w:pPr>
        <w:pStyle w:val="Normal2"/>
        <w:spacing w:after="60"/>
        <w:rPr>
          <w:sz w:val="22"/>
          <w:szCs w:val="22"/>
          <w:lang w:val="sr-Cyrl-RS"/>
        </w:rPr>
      </w:pPr>
    </w:p>
    <w:p w14:paraId="233B20EF" w14:textId="77777777" w:rsidR="0076318C" w:rsidRDefault="0076318C" w:rsidP="00955D18">
      <w:pPr>
        <w:pStyle w:val="Heading4"/>
        <w:spacing w:before="120" w:after="60"/>
        <w:ind w:firstLine="720"/>
        <w:jc w:val="both"/>
        <w:rPr>
          <w:bCs/>
          <w:i/>
          <w:iCs/>
          <w:sz w:val="24"/>
          <w:szCs w:val="24"/>
          <w:lang w:val="sr-Cyrl-RS"/>
        </w:rPr>
      </w:pPr>
      <w:bookmarkStart w:id="526" w:name="_Toc157395395"/>
      <w:r w:rsidRPr="0031555F">
        <w:rPr>
          <w:bCs/>
          <w:i/>
          <w:iCs/>
          <w:sz w:val="24"/>
          <w:szCs w:val="24"/>
          <w:lang w:val="sr-Cyrl-RS"/>
        </w:rPr>
        <w:t>8.1.4.1.</w:t>
      </w:r>
      <w:r w:rsidR="00810B00">
        <w:rPr>
          <w:bCs/>
          <w:i/>
          <w:iCs/>
          <w:sz w:val="24"/>
          <w:szCs w:val="24"/>
          <w:lang w:val="sr-Cyrl-RS"/>
        </w:rPr>
        <w:tab/>
      </w:r>
      <w:r w:rsidRPr="0031555F">
        <w:rPr>
          <w:bCs/>
          <w:i/>
          <w:iCs/>
          <w:sz w:val="24"/>
          <w:szCs w:val="24"/>
          <w:lang w:val="sr-Cyrl-RS"/>
        </w:rPr>
        <w:t>Оплодне сече</w:t>
      </w:r>
      <w:bookmarkEnd w:id="526"/>
    </w:p>
    <w:p w14:paraId="2E6B33E3" w14:textId="77777777" w:rsidR="00FA70EF" w:rsidRPr="009B476E" w:rsidRDefault="00FA70EF" w:rsidP="00955D18">
      <w:pPr>
        <w:spacing w:after="60"/>
        <w:ind w:firstLine="720"/>
        <w:jc w:val="both"/>
        <w:rPr>
          <w:sz w:val="22"/>
          <w:szCs w:val="22"/>
          <w:lang w:val="sr-Cyrl-RS"/>
        </w:rPr>
      </w:pPr>
    </w:p>
    <w:p w14:paraId="61B254BE" w14:textId="77777777" w:rsidR="0076318C" w:rsidRPr="009B476E" w:rsidRDefault="0076318C" w:rsidP="00955D18">
      <w:pPr>
        <w:spacing w:after="60"/>
        <w:ind w:firstLine="720"/>
        <w:jc w:val="both"/>
        <w:rPr>
          <w:sz w:val="22"/>
          <w:szCs w:val="22"/>
          <w:lang w:val="sr-Cyrl-RS"/>
        </w:rPr>
      </w:pPr>
      <w:r w:rsidRPr="009B476E">
        <w:rPr>
          <w:sz w:val="22"/>
          <w:szCs w:val="22"/>
          <w:lang w:val="sr-Cyrl-RS"/>
        </w:rPr>
        <w:t>Због биоеколошких особина букве, оплодна сеча је најповољнији и најважнији метод природног обнављања, која је као метод обнављања и разређена у буковим шумама. Приликом обнављања чистих или мешовитих букових шума, могу се, у зависности од станишних услова и састојинског стања, успешно примењивати сви облици оплодне сече или у комбинацији са осталим методима обнављања. Изводи се у једнодобним средње и високопродуктивним састојинама.</w:t>
      </w:r>
    </w:p>
    <w:p w14:paraId="1169EF98"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У нормалним условима, у састојинама склопа изнад 0,7; оплодна сеча се изводи у три (четири) сека-припремни, оплодни и завршни. Често се, ако је састојина ненегована или прегуста, између оплодног и завршног сека убацује накнадни сек. </w:t>
      </w:r>
    </w:p>
    <w:p w14:paraId="28194348" w14:textId="77777777" w:rsidR="0063357B" w:rsidRPr="009B476E" w:rsidRDefault="0063357B" w:rsidP="00955D18">
      <w:pPr>
        <w:spacing w:after="60"/>
        <w:ind w:firstLine="720"/>
        <w:jc w:val="both"/>
        <w:rPr>
          <w:sz w:val="22"/>
          <w:szCs w:val="22"/>
          <w:lang w:val="sr-Cyrl-RS"/>
        </w:rPr>
      </w:pPr>
    </w:p>
    <w:p w14:paraId="6C36E94F" w14:textId="5622858D" w:rsidR="0063357B" w:rsidRPr="009B476E" w:rsidRDefault="0063357B" w:rsidP="00955D18">
      <w:pPr>
        <w:spacing w:after="60"/>
        <w:ind w:firstLine="720"/>
        <w:jc w:val="both"/>
        <w:rPr>
          <w:noProof/>
          <w:sz w:val="22"/>
          <w:szCs w:val="22"/>
          <w:lang w:val="sr-Cyrl-RS"/>
        </w:rPr>
      </w:pPr>
      <w:r w:rsidRPr="009B476E">
        <w:rPr>
          <w:iCs/>
          <w:noProof/>
          <w:sz w:val="22"/>
          <w:szCs w:val="22"/>
          <w:u w:val="single"/>
          <w:lang w:val="sr-Cyrl-RS"/>
        </w:rPr>
        <w:t>Припремни сек</w:t>
      </w:r>
      <w:r w:rsidRPr="009B476E">
        <w:rPr>
          <w:noProof/>
          <w:sz w:val="22"/>
          <w:szCs w:val="22"/>
          <w:lang w:val="sr-Cyrl-RS"/>
        </w:rPr>
        <w:t xml:space="preserve"> изводи се неколико година пре обилног урода семена. Планиран је на површини од </w:t>
      </w:r>
      <w:r w:rsidR="00681C91">
        <w:rPr>
          <w:noProof/>
          <w:sz w:val="22"/>
          <w:szCs w:val="22"/>
        </w:rPr>
        <w:t>33,38</w:t>
      </w:r>
      <w:r w:rsidRPr="009B476E">
        <w:rPr>
          <w:noProof/>
          <w:sz w:val="22"/>
          <w:szCs w:val="22"/>
          <w:lang w:val="sr-Latn-RS"/>
        </w:rPr>
        <w:t>h</w:t>
      </w:r>
      <w:r w:rsidRPr="009B476E">
        <w:rPr>
          <w:noProof/>
          <w:sz w:val="22"/>
          <w:szCs w:val="22"/>
          <w:lang w:val="sr-Cyrl-RS"/>
        </w:rPr>
        <w:t>а, у одељењ</w:t>
      </w:r>
      <w:r w:rsidR="00681C91">
        <w:rPr>
          <w:noProof/>
          <w:sz w:val="22"/>
          <w:szCs w:val="22"/>
          <w:lang w:val="sr-Cyrl-RS"/>
        </w:rPr>
        <w:t>у</w:t>
      </w:r>
      <w:r w:rsidRPr="009B476E">
        <w:rPr>
          <w:noProof/>
          <w:sz w:val="22"/>
          <w:szCs w:val="22"/>
          <w:lang w:val="sr-Cyrl-RS"/>
        </w:rPr>
        <w:t xml:space="preserve"> </w:t>
      </w:r>
      <w:r w:rsidR="00681C91">
        <w:rPr>
          <w:noProof/>
          <w:sz w:val="22"/>
          <w:szCs w:val="22"/>
          <w:lang w:val="sr-Cyrl-RS"/>
        </w:rPr>
        <w:t>74</w:t>
      </w:r>
      <w:r w:rsidR="00CF7B27" w:rsidRPr="009B476E">
        <w:rPr>
          <w:noProof/>
          <w:sz w:val="22"/>
          <w:szCs w:val="22"/>
          <w:lang w:val="sr-Latn-RS"/>
        </w:rPr>
        <w:t xml:space="preserve">/a. </w:t>
      </w:r>
      <w:r w:rsidRPr="009B476E">
        <w:rPr>
          <w:noProof/>
          <w:sz w:val="22"/>
          <w:szCs w:val="22"/>
          <w:lang w:val="sr-Cyrl-RS"/>
        </w:rPr>
        <w:t>У ов</w:t>
      </w:r>
      <w:r w:rsidR="00DA42A0">
        <w:rPr>
          <w:noProof/>
          <w:sz w:val="22"/>
          <w:szCs w:val="22"/>
          <w:lang w:val="sr-Cyrl-RS"/>
        </w:rPr>
        <w:t>ом</w:t>
      </w:r>
      <w:r w:rsidRPr="009B476E">
        <w:rPr>
          <w:noProof/>
          <w:sz w:val="22"/>
          <w:szCs w:val="22"/>
          <w:lang w:val="sr-Cyrl-RS"/>
        </w:rPr>
        <w:t xml:space="preserve"> одељењ</w:t>
      </w:r>
      <w:r w:rsidR="00DA42A0">
        <w:rPr>
          <w:noProof/>
          <w:sz w:val="22"/>
          <w:szCs w:val="22"/>
          <w:lang w:val="sr-Cyrl-RS"/>
        </w:rPr>
        <w:t xml:space="preserve">у </w:t>
      </w:r>
      <w:r w:rsidRPr="009B476E">
        <w:rPr>
          <w:noProof/>
          <w:sz w:val="22"/>
          <w:szCs w:val="22"/>
          <w:lang w:val="sr-Cyrl-RS"/>
        </w:rPr>
        <w:t xml:space="preserve">се јавља местимичан подмладак. </w:t>
      </w:r>
      <w:r w:rsidRPr="00DF31B9">
        <w:rPr>
          <w:noProof/>
          <w:sz w:val="22"/>
          <w:szCs w:val="22"/>
          <w:lang w:val="sr-Cyrl-RS"/>
        </w:rPr>
        <w:t xml:space="preserve">С` обзиром на појаву подмладка и неправилни размер добних разреда (велика површина у </w:t>
      </w:r>
      <w:r w:rsidRPr="00DF31B9">
        <w:rPr>
          <w:noProof/>
          <w:sz w:val="22"/>
          <w:szCs w:val="22"/>
          <w:lang w:val="sr-Latn-RS"/>
        </w:rPr>
        <w:t>IV</w:t>
      </w:r>
      <w:r w:rsidRPr="00DF31B9">
        <w:rPr>
          <w:noProof/>
          <w:sz w:val="22"/>
          <w:szCs w:val="22"/>
          <w:lang w:val="sr-Cyrl-RS"/>
        </w:rPr>
        <w:t xml:space="preserve"> и </w:t>
      </w:r>
      <w:r w:rsidRPr="00DF31B9">
        <w:rPr>
          <w:noProof/>
          <w:sz w:val="22"/>
          <w:szCs w:val="22"/>
          <w:lang w:val="sr-Latn-RS"/>
        </w:rPr>
        <w:t>V</w:t>
      </w:r>
      <w:r w:rsidRPr="00DF31B9">
        <w:rPr>
          <w:noProof/>
          <w:sz w:val="22"/>
          <w:szCs w:val="22"/>
          <w:lang w:val="sr-Cyrl-RS"/>
        </w:rPr>
        <w:t xml:space="preserve"> добном разреду) кренуће се са обнављањем у овим састојинама.</w:t>
      </w:r>
      <w:r w:rsidRPr="009B476E">
        <w:rPr>
          <w:noProof/>
          <w:sz w:val="22"/>
          <w:szCs w:val="22"/>
          <w:lang w:val="sr-Cyrl-RS"/>
        </w:rPr>
        <w:t xml:space="preserve"> Циљ припремног сека оплодне сече је да се у састојинама створе повољни услови за осемењавање и ницање семена. У том смислу за наведено потребно је припремити састојину и земљиште. Припремним секом ваде се, пре свега, оштећена стабла, као и стабла мање вредних врста дрвећа, а ако нема тих стабала (јер су извађена проредним сечама), онда се узимају стабла лоших фенотипских особина, односно стабла </w:t>
      </w:r>
      <w:r w:rsidRPr="009B476E">
        <w:rPr>
          <w:noProof/>
          <w:sz w:val="22"/>
          <w:szCs w:val="22"/>
          <w:lang w:val="sr-Latn-RS"/>
        </w:rPr>
        <w:t>I</w:t>
      </w:r>
      <w:r w:rsidRPr="009B476E">
        <w:rPr>
          <w:noProof/>
          <w:sz w:val="22"/>
          <w:szCs w:val="22"/>
          <w:lang w:val="sr-Cyrl-RS"/>
        </w:rPr>
        <w:t xml:space="preserve"> и </w:t>
      </w:r>
      <w:r w:rsidRPr="009B476E">
        <w:rPr>
          <w:noProof/>
          <w:sz w:val="22"/>
          <w:szCs w:val="22"/>
          <w:lang w:val="sr-Latn-RS"/>
        </w:rPr>
        <w:t>V</w:t>
      </w:r>
      <w:r w:rsidRPr="009B476E">
        <w:rPr>
          <w:noProof/>
          <w:sz w:val="22"/>
          <w:szCs w:val="22"/>
          <w:lang w:val="sr-Cyrl-RS"/>
        </w:rPr>
        <w:t xml:space="preserve"> биолошког разреда по Крафту. Количина дрвне масе која се вади овим секом износи 30% од постојеће дрвне масе.</w:t>
      </w:r>
    </w:p>
    <w:p w14:paraId="11A178D5" w14:textId="77777777" w:rsidR="000548F8" w:rsidRPr="009B476E" w:rsidRDefault="000548F8" w:rsidP="00955D18">
      <w:pPr>
        <w:pStyle w:val="NormalWeb"/>
        <w:spacing w:after="60"/>
        <w:ind w:firstLine="720"/>
        <w:jc w:val="both"/>
        <w:rPr>
          <w:b/>
          <w:color w:val="000000"/>
          <w:sz w:val="22"/>
          <w:szCs w:val="22"/>
          <w:u w:val="single"/>
          <w:lang w:val="sr-Cyrl-RS"/>
        </w:rPr>
      </w:pPr>
    </w:p>
    <w:p w14:paraId="7AA5440A" w14:textId="77777777" w:rsidR="000548F8" w:rsidRPr="009B476E" w:rsidRDefault="000548F8" w:rsidP="00955D18">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Оплодно-завршни сек</w:t>
      </w:r>
    </w:p>
    <w:p w14:paraId="31302A78" w14:textId="77777777" w:rsidR="000548F8" w:rsidRPr="009B476E" w:rsidRDefault="000548F8" w:rsidP="00955D18">
      <w:pPr>
        <w:pStyle w:val="NormalWeb"/>
        <w:spacing w:after="60"/>
        <w:ind w:firstLine="720"/>
        <w:jc w:val="both"/>
        <w:rPr>
          <w:bCs/>
          <w:noProof/>
          <w:color w:val="000000"/>
          <w:sz w:val="22"/>
          <w:szCs w:val="22"/>
          <w:lang w:val="sr-Cyrl-RS"/>
        </w:rPr>
      </w:pPr>
      <w:r w:rsidRPr="009B476E">
        <w:rPr>
          <w:bCs/>
          <w:noProof/>
          <w:color w:val="000000"/>
          <w:sz w:val="22"/>
          <w:szCs w:val="22"/>
          <w:lang w:val="sr-Cyrl-RS"/>
        </w:rPr>
        <w:t>Циљ:</w:t>
      </w:r>
    </w:p>
    <w:p w14:paraId="1FDA1ABB" w14:textId="77777777" w:rsidR="000548F8" w:rsidRPr="009B476E" w:rsidRDefault="000548F8" w:rsidP="00955D18">
      <w:pPr>
        <w:pStyle w:val="NormalWeb"/>
        <w:numPr>
          <w:ilvl w:val="0"/>
          <w:numId w:val="34"/>
        </w:numPr>
        <w:spacing w:after="60"/>
        <w:ind w:left="1077" w:hanging="357"/>
        <w:jc w:val="both"/>
        <w:rPr>
          <w:b/>
          <w:noProof/>
          <w:color w:val="000000"/>
          <w:sz w:val="22"/>
          <w:szCs w:val="22"/>
          <w:lang w:val="sr-Cyrl-RS"/>
        </w:rPr>
      </w:pPr>
      <w:r w:rsidRPr="009B476E">
        <w:rPr>
          <w:noProof/>
          <w:color w:val="000000"/>
          <w:sz w:val="22"/>
          <w:szCs w:val="22"/>
          <w:lang w:val="sr-Cyrl-RS"/>
        </w:rPr>
        <w:t>да се заврши природно обнављање на читавој површини састојине,</w:t>
      </w:r>
    </w:p>
    <w:p w14:paraId="0D40494F" w14:textId="77777777" w:rsidR="00404D2D" w:rsidRPr="009B476E" w:rsidRDefault="000548F8" w:rsidP="00955D18">
      <w:pPr>
        <w:pStyle w:val="NormalWeb"/>
        <w:spacing w:after="60"/>
        <w:ind w:firstLine="720"/>
        <w:jc w:val="both"/>
        <w:rPr>
          <w:bCs/>
          <w:noProof/>
          <w:color w:val="000000"/>
          <w:sz w:val="22"/>
          <w:szCs w:val="22"/>
          <w:lang w:val="sr-Cyrl-RS"/>
        </w:rPr>
      </w:pPr>
      <w:r w:rsidRPr="009B476E">
        <w:rPr>
          <w:bCs/>
          <w:noProof/>
          <w:color w:val="000000"/>
          <w:sz w:val="22"/>
          <w:szCs w:val="22"/>
          <w:lang w:val="sr-Cyrl-RS"/>
        </w:rPr>
        <w:t>Врста радова:</w:t>
      </w:r>
    </w:p>
    <w:p w14:paraId="76491936" w14:textId="77777777" w:rsidR="000548F8" w:rsidRPr="009B476E" w:rsidRDefault="000548F8" w:rsidP="00955D18">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t>планира се и спроводи у зрелим састојинама које нису подмлађене на читавој површини, него се подмладак доброг квалитета налази неравномерно распоређен по површини састојине у мањим и већим групама (30-60% површине састојине),</w:t>
      </w:r>
    </w:p>
    <w:p w14:paraId="6D5931B0" w14:textId="77777777" w:rsidR="000548F8" w:rsidRPr="009B476E" w:rsidRDefault="000548F8" w:rsidP="00955D18">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lastRenderedPageBreak/>
        <w:t>завршни сек се спроводи на делу површини састојине која је добро подмлађена, подмлатком доброг квалитета и бројности,</w:t>
      </w:r>
    </w:p>
    <w:p w14:paraId="11D41D8F" w14:textId="77777777" w:rsidR="000548F8" w:rsidRPr="009B476E" w:rsidRDefault="000548F8" w:rsidP="00955D18">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t>оплодни сек се изводи у години (јесен, зима) пуног урода семена и наредне две године (у време мировања вегетације) на површини где нема подмлатка,</w:t>
      </w:r>
    </w:p>
    <w:p w14:paraId="117EAABA" w14:textId="77777777" w:rsidR="000548F8" w:rsidRPr="009B476E" w:rsidRDefault="000548F8" w:rsidP="00955D18">
      <w:pPr>
        <w:pStyle w:val="NormalWeb"/>
        <w:spacing w:after="60"/>
        <w:ind w:firstLine="720"/>
        <w:jc w:val="both"/>
        <w:rPr>
          <w:b/>
          <w:color w:val="000000"/>
          <w:sz w:val="22"/>
          <w:szCs w:val="22"/>
          <w:u w:val="single"/>
          <w:lang w:val="sr-Cyrl-RS"/>
        </w:rPr>
      </w:pPr>
    </w:p>
    <w:p w14:paraId="436868C1" w14:textId="77777777" w:rsidR="000548F8" w:rsidRPr="009B476E" w:rsidRDefault="000548F8" w:rsidP="00955D18">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Завршни сек</w:t>
      </w:r>
    </w:p>
    <w:p w14:paraId="17877D05" w14:textId="77777777" w:rsidR="000548F8" w:rsidRPr="009B476E" w:rsidRDefault="000548F8" w:rsidP="00955D18">
      <w:pPr>
        <w:pStyle w:val="NormalWeb"/>
        <w:spacing w:after="60"/>
        <w:ind w:firstLine="720"/>
        <w:jc w:val="both"/>
        <w:rPr>
          <w:bCs/>
          <w:noProof/>
          <w:color w:val="000000"/>
          <w:sz w:val="22"/>
          <w:szCs w:val="22"/>
          <w:lang w:val="en-GB"/>
        </w:rPr>
      </w:pPr>
      <w:r w:rsidRPr="009B476E">
        <w:rPr>
          <w:bCs/>
          <w:noProof/>
          <w:color w:val="000000"/>
          <w:sz w:val="22"/>
          <w:szCs w:val="22"/>
          <w:lang w:val="sr-Cyrl-RS"/>
        </w:rPr>
        <w:t>Циљ:</w:t>
      </w:r>
    </w:p>
    <w:p w14:paraId="43D3F88A" w14:textId="77777777" w:rsidR="000548F8" w:rsidRPr="009B476E" w:rsidRDefault="000548F8" w:rsidP="00955D18">
      <w:pPr>
        <w:pStyle w:val="NormalWeb"/>
        <w:numPr>
          <w:ilvl w:val="0"/>
          <w:numId w:val="33"/>
        </w:numPr>
        <w:spacing w:after="60"/>
        <w:ind w:left="1077" w:hanging="357"/>
        <w:jc w:val="both"/>
        <w:rPr>
          <w:noProof/>
          <w:color w:val="000000"/>
          <w:sz w:val="22"/>
          <w:szCs w:val="22"/>
          <w:lang w:val="sr-Cyrl-RS"/>
        </w:rPr>
      </w:pPr>
      <w:r w:rsidRPr="009B476E">
        <w:rPr>
          <w:noProof/>
          <w:color w:val="000000"/>
          <w:sz w:val="22"/>
          <w:szCs w:val="22"/>
          <w:lang w:val="sr-Cyrl-RS"/>
        </w:rPr>
        <w:t>да се заврши природно обнављање састојине</w:t>
      </w:r>
    </w:p>
    <w:p w14:paraId="35F2AA2A" w14:textId="77777777" w:rsidR="000548F8" w:rsidRPr="009B476E" w:rsidRDefault="000548F8" w:rsidP="00955D18">
      <w:pPr>
        <w:pStyle w:val="NormalWeb"/>
        <w:spacing w:after="60"/>
        <w:ind w:firstLine="720"/>
        <w:jc w:val="both"/>
        <w:rPr>
          <w:noProof/>
          <w:color w:val="000000"/>
          <w:sz w:val="22"/>
          <w:szCs w:val="22"/>
          <w:lang w:val="sr-Cyrl-RS"/>
        </w:rPr>
      </w:pPr>
      <w:r w:rsidRPr="009B476E">
        <w:rPr>
          <w:noProof/>
          <w:color w:val="000000"/>
          <w:sz w:val="22"/>
          <w:szCs w:val="22"/>
          <w:lang w:val="sr-Cyrl-RS"/>
        </w:rPr>
        <w:t>Врста радова:</w:t>
      </w:r>
    </w:p>
    <w:p w14:paraId="3976D38B" w14:textId="77777777" w:rsidR="000548F8" w:rsidRPr="009B476E" w:rsidRDefault="000548F8" w:rsidP="00955D18">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планира се и спроводи кад је најмање 70-(80)% површине састојине обновљено подмлатком доброг квалитета и бројности, висине око 0,5</w:t>
      </w:r>
      <w:r w:rsidR="00404D2D" w:rsidRPr="009B476E">
        <w:rPr>
          <w:noProof/>
          <w:color w:val="000000"/>
          <w:sz w:val="22"/>
          <w:szCs w:val="22"/>
          <w:lang w:val="sr-Latn-RS"/>
        </w:rPr>
        <w:t>m</w:t>
      </w:r>
      <w:r w:rsidRPr="009B476E">
        <w:rPr>
          <w:noProof/>
          <w:color w:val="000000"/>
          <w:sz w:val="22"/>
          <w:szCs w:val="22"/>
          <w:lang w:val="sr-Cyrl-RS"/>
        </w:rPr>
        <w:t>, старости 3 до 5 година,  који је способан за самосталан развој,</w:t>
      </w:r>
    </w:p>
    <w:p w14:paraId="1E9E3D83" w14:textId="77777777" w:rsidR="000548F8" w:rsidRPr="009B476E" w:rsidRDefault="000548F8" w:rsidP="00955D18">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спроводи се у време мировања вегетације, касна јесен/зима.</w:t>
      </w:r>
    </w:p>
    <w:p w14:paraId="37AA7F0A" w14:textId="77777777" w:rsidR="000548F8" w:rsidRPr="009B476E" w:rsidRDefault="000548F8" w:rsidP="00955D18">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обавезно одмах након завршетка радова на коришћењу шума спровести меру неге-осветљавање подмлатка,</w:t>
      </w:r>
    </w:p>
    <w:p w14:paraId="22D8822B" w14:textId="77777777" w:rsidR="000548F8" w:rsidRPr="009B476E" w:rsidRDefault="000548F8" w:rsidP="00955D18">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успоставити шумски ред,</w:t>
      </w:r>
    </w:p>
    <w:p w14:paraId="670675CC" w14:textId="4F52D092" w:rsidR="007D17E6" w:rsidRDefault="000548F8" w:rsidP="00955D18">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ако постоје мање површине које нису природно обновљене извршити попуњавање садницама, племенитих лишћара, д.</w:t>
      </w:r>
      <w:r w:rsidR="00404D2D" w:rsidRPr="009B476E">
        <w:rPr>
          <w:noProof/>
          <w:color w:val="000000"/>
          <w:sz w:val="22"/>
          <w:szCs w:val="22"/>
          <w:lang w:val="sr-Latn-RS"/>
        </w:rPr>
        <w:t xml:space="preserve"> </w:t>
      </w:r>
      <w:r w:rsidRPr="009B476E">
        <w:rPr>
          <w:noProof/>
          <w:color w:val="000000"/>
          <w:sz w:val="22"/>
          <w:szCs w:val="22"/>
          <w:lang w:val="sr-Cyrl-RS"/>
        </w:rPr>
        <w:t>воћкарицама, четинарима</w:t>
      </w:r>
      <w:r w:rsidR="00862B38">
        <w:rPr>
          <w:noProof/>
          <w:color w:val="000000"/>
          <w:sz w:val="22"/>
          <w:szCs w:val="22"/>
          <w:lang w:val="sr-Cyrl-RS"/>
        </w:rPr>
        <w:t>.</w:t>
      </w:r>
    </w:p>
    <w:p w14:paraId="37186059" w14:textId="77777777" w:rsidR="00862B38" w:rsidRDefault="00862B38" w:rsidP="00955D18">
      <w:pPr>
        <w:pStyle w:val="NormalWeb"/>
        <w:spacing w:after="60"/>
        <w:ind w:left="1077"/>
        <w:jc w:val="both"/>
        <w:rPr>
          <w:noProof/>
          <w:color w:val="000000"/>
          <w:sz w:val="22"/>
          <w:szCs w:val="22"/>
          <w:lang w:val="sr-Cyrl-RS"/>
        </w:rPr>
      </w:pPr>
    </w:p>
    <w:p w14:paraId="19FFBEC3" w14:textId="22D32F8F" w:rsidR="00862B38" w:rsidRPr="00862B38" w:rsidRDefault="00862B38" w:rsidP="00955D18">
      <w:pPr>
        <w:suppressAutoHyphens w:val="0"/>
        <w:autoSpaceDE w:val="0"/>
        <w:autoSpaceDN w:val="0"/>
        <w:adjustRightInd w:val="0"/>
        <w:spacing w:after="60"/>
        <w:ind w:firstLine="720"/>
        <w:jc w:val="both"/>
        <w:rPr>
          <w:iCs/>
          <w:noProof/>
          <w:sz w:val="22"/>
          <w:szCs w:val="22"/>
          <w:u w:val="single"/>
          <w:lang w:val="sr-Cyrl-RS"/>
        </w:rPr>
      </w:pPr>
      <w:r w:rsidRPr="00862B38">
        <w:rPr>
          <w:iCs/>
          <w:noProof/>
          <w:sz w:val="22"/>
          <w:szCs w:val="22"/>
          <w:u w:val="single"/>
          <w:lang w:val="sr-Cyrl-RS"/>
        </w:rPr>
        <w:t>Сеча ослобађања подмлад</w:t>
      </w:r>
      <w:r>
        <w:rPr>
          <w:iCs/>
          <w:noProof/>
          <w:sz w:val="22"/>
          <w:szCs w:val="22"/>
          <w:u w:val="single"/>
          <w:lang w:val="sr-Cyrl-RS"/>
        </w:rPr>
        <w:t>к</w:t>
      </w:r>
      <w:r w:rsidRPr="00862B38">
        <w:rPr>
          <w:iCs/>
          <w:noProof/>
          <w:sz w:val="22"/>
          <w:szCs w:val="22"/>
          <w:u w:val="single"/>
          <w:lang w:val="sr-Cyrl-RS"/>
        </w:rPr>
        <w:t>а (накнадни сек)</w:t>
      </w:r>
    </w:p>
    <w:p w14:paraId="03460042" w14:textId="5A78AA6A" w:rsidR="00862B38" w:rsidRPr="00927729" w:rsidRDefault="00862B38" w:rsidP="00955D18">
      <w:pPr>
        <w:spacing w:after="60"/>
        <w:ind w:firstLine="720"/>
        <w:jc w:val="both"/>
        <w:rPr>
          <w:noProof/>
          <w:sz w:val="22"/>
          <w:szCs w:val="22"/>
          <w:lang w:val="sr-Cyrl-RS"/>
        </w:rPr>
      </w:pPr>
      <w:r w:rsidRPr="00927729">
        <w:rPr>
          <w:noProof/>
          <w:sz w:val="22"/>
          <w:szCs w:val="22"/>
          <w:lang w:val="sr-Cyrl-RS"/>
        </w:rPr>
        <w:t>Сем завршног сека, у неким одсецима је планиран накнадни сек, односно "сеча ослобађања подмла</w:t>
      </w:r>
      <w:r>
        <w:rPr>
          <w:noProof/>
          <w:sz w:val="22"/>
          <w:szCs w:val="22"/>
          <w:lang w:val="sr-Cyrl-RS"/>
        </w:rPr>
        <w:t>д</w:t>
      </w:r>
      <w:r w:rsidRPr="00927729">
        <w:rPr>
          <w:noProof/>
          <w:sz w:val="22"/>
          <w:szCs w:val="22"/>
          <w:lang w:val="sr-Cyrl-RS"/>
        </w:rPr>
        <w:t>ка". За ове одсеке је карактеристично да се подмладак формирао на 30-60% површине</w:t>
      </w:r>
      <w:r>
        <w:rPr>
          <w:noProof/>
          <w:sz w:val="22"/>
          <w:szCs w:val="22"/>
        </w:rPr>
        <w:t xml:space="preserve"> (</w:t>
      </w:r>
      <w:r>
        <w:rPr>
          <w:noProof/>
          <w:sz w:val="22"/>
          <w:szCs w:val="22"/>
          <w:lang w:val="sr-Cyrl-RS"/>
        </w:rPr>
        <w:t>испод 50%</w:t>
      </w:r>
      <w:r>
        <w:rPr>
          <w:noProof/>
          <w:sz w:val="22"/>
          <w:szCs w:val="22"/>
        </w:rPr>
        <w:t>)</w:t>
      </w:r>
      <w:r w:rsidRPr="00927729">
        <w:rPr>
          <w:noProof/>
          <w:sz w:val="22"/>
          <w:szCs w:val="22"/>
          <w:lang w:val="sr-Cyrl-RS"/>
        </w:rPr>
        <w:t>.</w:t>
      </w:r>
      <w:r>
        <w:rPr>
          <w:noProof/>
          <w:sz w:val="22"/>
          <w:szCs w:val="22"/>
          <w:lang w:val="sr-Cyrl-RS"/>
        </w:rPr>
        <w:t xml:space="preserve"> Обзиром да је подмлађена површина мања од површине где нема подмладка,</w:t>
      </w:r>
      <w:r w:rsidRPr="00927729">
        <w:rPr>
          <w:noProof/>
          <w:sz w:val="22"/>
          <w:szCs w:val="22"/>
          <w:lang w:val="sr-Cyrl-RS"/>
        </w:rPr>
        <w:t xml:space="preserve"> </w:t>
      </w:r>
      <w:r>
        <w:rPr>
          <w:noProof/>
          <w:sz w:val="22"/>
          <w:szCs w:val="22"/>
          <w:lang w:val="sr-Cyrl-RS"/>
        </w:rPr>
        <w:t xml:space="preserve">у овим састојинама није потребно планирати завршни сек у 2 наврата као у претходним ситуацијама. </w:t>
      </w:r>
      <w:r w:rsidRPr="00927729">
        <w:rPr>
          <w:noProof/>
          <w:sz w:val="22"/>
          <w:szCs w:val="22"/>
          <w:lang w:val="sr-Cyrl-RS"/>
        </w:rPr>
        <w:t>У оквиру ових састојина</w:t>
      </w:r>
      <w:r>
        <w:rPr>
          <w:noProof/>
          <w:sz w:val="22"/>
          <w:szCs w:val="22"/>
          <w:lang w:val="sr-Cyrl-RS"/>
        </w:rPr>
        <w:t>,</w:t>
      </w:r>
      <w:r w:rsidRPr="00927729">
        <w:rPr>
          <w:noProof/>
          <w:sz w:val="22"/>
          <w:szCs w:val="22"/>
          <w:lang w:val="sr-Cyrl-RS"/>
        </w:rPr>
        <w:t xml:space="preserve"> поред обновљених површина испод</w:t>
      </w:r>
      <w:r>
        <w:rPr>
          <w:noProof/>
          <w:sz w:val="22"/>
          <w:szCs w:val="22"/>
          <w:lang w:val="sr-Cyrl-RS"/>
        </w:rPr>
        <w:t xml:space="preserve"> ма</w:t>
      </w:r>
      <w:r w:rsidRPr="00927729">
        <w:rPr>
          <w:noProof/>
          <w:sz w:val="22"/>
          <w:szCs w:val="22"/>
          <w:lang w:val="sr-Cyrl-RS"/>
        </w:rPr>
        <w:t>тичне састојине</w:t>
      </w:r>
      <w:r>
        <w:rPr>
          <w:noProof/>
          <w:sz w:val="22"/>
          <w:szCs w:val="22"/>
          <w:lang w:val="sr-Cyrl-RS"/>
        </w:rPr>
        <w:t>,</w:t>
      </w:r>
      <w:r w:rsidRPr="00927729">
        <w:rPr>
          <w:noProof/>
          <w:sz w:val="22"/>
          <w:szCs w:val="22"/>
          <w:lang w:val="sr-Cyrl-RS"/>
        </w:rPr>
        <w:t xml:space="preserve"> постоје и површине које су склопљене и на којима нема подмлатка. У овим састојинама неопходно је било планирати накнадни сек како би се</w:t>
      </w:r>
      <w:r>
        <w:rPr>
          <w:noProof/>
          <w:sz w:val="22"/>
          <w:szCs w:val="22"/>
          <w:lang w:val="sr-Cyrl-RS"/>
        </w:rPr>
        <w:t xml:space="preserve"> ма</w:t>
      </w:r>
      <w:r w:rsidRPr="00927729">
        <w:rPr>
          <w:noProof/>
          <w:sz w:val="22"/>
          <w:szCs w:val="22"/>
          <w:lang w:val="sr-Cyrl-RS"/>
        </w:rPr>
        <w:t>тична састојина уклонила постепено</w:t>
      </w:r>
      <w:r>
        <w:rPr>
          <w:noProof/>
          <w:sz w:val="22"/>
          <w:szCs w:val="22"/>
          <w:lang w:val="sr-Cyrl-RS"/>
        </w:rPr>
        <w:t>,</w:t>
      </w:r>
      <w:r w:rsidRPr="00927729">
        <w:rPr>
          <w:noProof/>
          <w:sz w:val="22"/>
          <w:szCs w:val="22"/>
          <w:lang w:val="sr-Cyrl-RS"/>
        </w:rPr>
        <w:t xml:space="preserve"> у 2 наврата и како би се делови који нису обновљени обновили након овог сека. Овим секом се склоп своди на 0.4-0.5, јер подмладак треба ослободити превелике засене, а у исто време пружити даљу заштиту подмлатку. На површинама на којима нема подмлатка или нема подмлатка у довољној</w:t>
      </w:r>
      <w:r>
        <w:rPr>
          <w:noProof/>
          <w:sz w:val="22"/>
          <w:szCs w:val="22"/>
          <w:lang w:val="sr-Cyrl-RS"/>
        </w:rPr>
        <w:t xml:space="preserve"> ме</w:t>
      </w:r>
      <w:r w:rsidRPr="00927729">
        <w:rPr>
          <w:noProof/>
          <w:sz w:val="22"/>
          <w:szCs w:val="22"/>
          <w:lang w:val="sr-Cyrl-RS"/>
        </w:rPr>
        <w:t>ри, потребно је отворити склоп и створити услове за појаву подмлатка.</w:t>
      </w:r>
      <w:r>
        <w:rPr>
          <w:noProof/>
          <w:sz w:val="22"/>
          <w:szCs w:val="22"/>
          <w:lang w:val="sr-Cyrl-RS"/>
        </w:rPr>
        <w:t xml:space="preserve"> На површинама где је подмладак задовољавајући по бројности и висини потребно је урадити сек карактера завршног и ослободити подмладак у потпуности да би могао несметано да се развија. </w:t>
      </w:r>
    </w:p>
    <w:p w14:paraId="2F84870B" w14:textId="791E7ECE" w:rsidR="00862B38" w:rsidRPr="00106940" w:rsidRDefault="00862B38" w:rsidP="00955D18">
      <w:pPr>
        <w:spacing w:after="60"/>
        <w:ind w:firstLine="720"/>
        <w:jc w:val="both"/>
        <w:rPr>
          <w:noProof/>
          <w:sz w:val="22"/>
          <w:szCs w:val="22"/>
          <w:lang w:val="sr-Cyrl-RS"/>
        </w:rPr>
      </w:pPr>
      <w:r w:rsidRPr="00927729">
        <w:rPr>
          <w:noProof/>
          <w:sz w:val="22"/>
          <w:szCs w:val="22"/>
          <w:lang w:val="sr-Cyrl-RS"/>
        </w:rPr>
        <w:t xml:space="preserve">Накнадни сек планиран је у </w:t>
      </w:r>
      <w:r>
        <w:rPr>
          <w:noProof/>
          <w:sz w:val="22"/>
          <w:szCs w:val="22"/>
          <w:lang w:val="sr-Cyrl-RS"/>
        </w:rPr>
        <w:t xml:space="preserve">одељењима </w:t>
      </w:r>
      <w:r w:rsidR="00144AF1">
        <w:rPr>
          <w:noProof/>
          <w:sz w:val="22"/>
          <w:szCs w:val="22"/>
          <w:lang w:val="sr-Cyrl-RS"/>
        </w:rPr>
        <w:t>18/е</w:t>
      </w:r>
      <w:r>
        <w:rPr>
          <w:noProof/>
          <w:sz w:val="22"/>
          <w:szCs w:val="22"/>
          <w:lang w:val="sr-Cyrl-RS"/>
        </w:rPr>
        <w:t xml:space="preserve">, </w:t>
      </w:r>
      <w:r w:rsidR="00144AF1">
        <w:rPr>
          <w:noProof/>
          <w:sz w:val="22"/>
          <w:szCs w:val="22"/>
          <w:lang w:val="sr-Cyrl-RS"/>
        </w:rPr>
        <w:t>20/д</w:t>
      </w:r>
      <w:r>
        <w:rPr>
          <w:noProof/>
          <w:sz w:val="22"/>
          <w:szCs w:val="22"/>
          <w:lang w:val="sr-Cyrl-RS"/>
        </w:rPr>
        <w:t xml:space="preserve">, </w:t>
      </w:r>
      <w:r w:rsidR="00144AF1">
        <w:rPr>
          <w:noProof/>
          <w:sz w:val="22"/>
          <w:szCs w:val="22"/>
          <w:lang w:val="sr-Cyrl-RS"/>
        </w:rPr>
        <w:t>65/ф</w:t>
      </w:r>
      <w:r>
        <w:rPr>
          <w:noProof/>
          <w:sz w:val="22"/>
          <w:szCs w:val="22"/>
          <w:lang w:val="sr-Cyrl-RS"/>
        </w:rPr>
        <w:t xml:space="preserve">, </w:t>
      </w:r>
      <w:r w:rsidR="00144AF1">
        <w:rPr>
          <w:noProof/>
          <w:sz w:val="22"/>
          <w:szCs w:val="22"/>
          <w:lang w:val="sr-Cyrl-RS"/>
        </w:rPr>
        <w:t>81/а</w:t>
      </w:r>
      <w:r>
        <w:rPr>
          <w:noProof/>
          <w:sz w:val="22"/>
          <w:szCs w:val="22"/>
          <w:lang w:val="sr-Cyrl-RS"/>
        </w:rPr>
        <w:t>,</w:t>
      </w:r>
      <w:r w:rsidRPr="00927729">
        <w:rPr>
          <w:noProof/>
          <w:sz w:val="22"/>
          <w:szCs w:val="22"/>
          <w:lang w:val="sr-Cyrl-RS"/>
        </w:rPr>
        <w:t xml:space="preserve"> на укупној површини од </w:t>
      </w:r>
      <w:r>
        <w:rPr>
          <w:noProof/>
          <w:sz w:val="22"/>
          <w:szCs w:val="22"/>
          <w:lang w:val="sr-Cyrl-RS"/>
        </w:rPr>
        <w:t>13,76ha</w:t>
      </w:r>
      <w:r w:rsidRPr="00927729">
        <w:rPr>
          <w:noProof/>
          <w:sz w:val="22"/>
          <w:szCs w:val="22"/>
          <w:lang w:val="sr-Cyrl-RS"/>
        </w:rPr>
        <w:t>.</w:t>
      </w:r>
    </w:p>
    <w:p w14:paraId="7DE20C91" w14:textId="77777777" w:rsidR="007D17E6" w:rsidRPr="009B476E" w:rsidRDefault="007D17E6" w:rsidP="00955D18">
      <w:pPr>
        <w:spacing w:after="60"/>
        <w:jc w:val="both"/>
        <w:rPr>
          <w:sz w:val="22"/>
          <w:szCs w:val="22"/>
          <w:lang w:val="sr-Cyrl-RS"/>
        </w:rPr>
      </w:pPr>
    </w:p>
    <w:p w14:paraId="6409015F" w14:textId="0001D96B" w:rsidR="007D17E6" w:rsidRPr="00AE0554" w:rsidRDefault="007D17E6" w:rsidP="00955D18">
      <w:pPr>
        <w:pStyle w:val="Heading4"/>
        <w:spacing w:after="60"/>
        <w:ind w:firstLine="720"/>
        <w:jc w:val="both"/>
        <w:rPr>
          <w:bCs/>
          <w:i/>
          <w:iCs/>
          <w:sz w:val="24"/>
          <w:szCs w:val="24"/>
        </w:rPr>
      </w:pPr>
      <w:r w:rsidRPr="00AE0554">
        <w:rPr>
          <w:bCs/>
          <w:i/>
          <w:iCs/>
          <w:sz w:val="24"/>
          <w:szCs w:val="24"/>
          <w:lang w:val="sr-Cyrl-RS"/>
        </w:rPr>
        <w:t>8.1.4.</w:t>
      </w:r>
      <w:r w:rsidR="00D52CE8">
        <w:rPr>
          <w:bCs/>
          <w:i/>
          <w:iCs/>
          <w:sz w:val="24"/>
          <w:szCs w:val="24"/>
          <w:lang w:val="sr-Cyrl-RS"/>
        </w:rPr>
        <w:t>2</w:t>
      </w:r>
      <w:r w:rsidRPr="00AE0554">
        <w:rPr>
          <w:bCs/>
          <w:i/>
          <w:iCs/>
          <w:sz w:val="24"/>
          <w:szCs w:val="24"/>
          <w:lang w:val="sr-Cyrl-RS"/>
        </w:rPr>
        <w:t>.</w:t>
      </w:r>
      <w:r w:rsidR="00810B00" w:rsidRPr="00AE0554">
        <w:rPr>
          <w:bCs/>
          <w:i/>
          <w:iCs/>
          <w:sz w:val="24"/>
          <w:szCs w:val="24"/>
          <w:lang w:val="sr-Cyrl-RS"/>
        </w:rPr>
        <w:tab/>
      </w:r>
      <w:r w:rsidRPr="00AE0554">
        <w:rPr>
          <w:bCs/>
          <w:i/>
          <w:iCs/>
          <w:sz w:val="24"/>
          <w:szCs w:val="24"/>
          <w:lang w:val="sr-Cyrl-RS"/>
        </w:rPr>
        <w:t>Осветљавање подмлатка ручно</w:t>
      </w:r>
    </w:p>
    <w:p w14:paraId="48868C87" w14:textId="77777777" w:rsidR="007D17E6" w:rsidRPr="0052786D" w:rsidRDefault="007D17E6" w:rsidP="00955D18">
      <w:pPr>
        <w:spacing w:after="60"/>
        <w:ind w:firstLine="720"/>
        <w:jc w:val="both"/>
        <w:rPr>
          <w:sz w:val="22"/>
          <w:szCs w:val="22"/>
          <w:lang w:val="sr-Cyrl-RS"/>
        </w:rPr>
      </w:pPr>
    </w:p>
    <w:p w14:paraId="6CC9E9E9" w14:textId="77777777" w:rsidR="0076318C" w:rsidRPr="0052786D" w:rsidRDefault="0076318C" w:rsidP="00955D18">
      <w:pPr>
        <w:spacing w:after="60"/>
        <w:ind w:firstLine="720"/>
        <w:jc w:val="both"/>
        <w:rPr>
          <w:sz w:val="22"/>
          <w:szCs w:val="22"/>
          <w:lang w:val="sr-Cyrl-RS"/>
        </w:rPr>
      </w:pPr>
      <w:r w:rsidRPr="0052786D">
        <w:rPr>
          <w:bCs/>
          <w:sz w:val="22"/>
          <w:szCs w:val="22"/>
          <w:lang w:val="sr-Cyrl-RS"/>
        </w:rPr>
        <w:t xml:space="preserve">Мере неге у младој обновљеној састојини у фази подмладка: </w:t>
      </w:r>
      <w:r w:rsidRPr="0052786D">
        <w:rPr>
          <w:sz w:val="22"/>
          <w:szCs w:val="22"/>
          <w:lang w:val="sr-Cyrl-RS"/>
        </w:rPr>
        <w:t>одмах након извршен</w:t>
      </w:r>
      <w:r w:rsidR="009D794F" w:rsidRPr="0052786D">
        <w:rPr>
          <w:sz w:val="22"/>
          <w:szCs w:val="22"/>
          <w:lang w:val="sr-Cyrl-RS"/>
        </w:rPr>
        <w:t>их сеча</w:t>
      </w:r>
      <w:r w:rsidRPr="0052786D">
        <w:rPr>
          <w:sz w:val="22"/>
          <w:szCs w:val="22"/>
          <w:lang w:val="sr-Cyrl-RS"/>
        </w:rPr>
        <w:t xml:space="preserve"> обнављања односно најкасније наредног вегетационог периода извршити негу подмлатка:</w:t>
      </w:r>
    </w:p>
    <w:p w14:paraId="191F8BCE"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свих стабалаца која су оштећена код извођења радова на коришћењу;</w:t>
      </w:r>
    </w:p>
    <w:p w14:paraId="6A43108F"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предраста који је испод таксационе границе, а није код сече уклоњен;</w:t>
      </w:r>
    </w:p>
    <w:p w14:paraId="29DF3D07"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непожељних врста-брезе, граба, иве итд</w:t>
      </w:r>
      <w:r w:rsidR="000F4F89" w:rsidRPr="0052786D">
        <w:rPr>
          <w:sz w:val="22"/>
          <w:szCs w:val="22"/>
          <w:lang w:val="sr-Latn-RS"/>
        </w:rPr>
        <w:t>.</w:t>
      </w:r>
      <w:r w:rsidRPr="0052786D">
        <w:rPr>
          <w:sz w:val="22"/>
          <w:szCs w:val="22"/>
          <w:lang w:val="sr-Cyrl-RS"/>
        </w:rPr>
        <w:t>;</w:t>
      </w:r>
    </w:p>
    <w:p w14:paraId="743511C7" w14:textId="77777777" w:rsidR="009B1576" w:rsidRPr="0052786D" w:rsidRDefault="009B1576"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зове;</w:t>
      </w:r>
    </w:p>
    <w:p w14:paraId="32F7F023" w14:textId="77777777" w:rsidR="0076318C"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додатно успостављање шумског реда, уклањање остатака након сече са подмлатка;</w:t>
      </w:r>
    </w:p>
    <w:p w14:paraId="6CC43778" w14:textId="77777777" w:rsidR="009D794F" w:rsidRPr="0052786D" w:rsidRDefault="0076318C" w:rsidP="00955D18">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овај вид рада, негу подмлатка планирати и спровести најмање једном у уређајном периоду (10</w:t>
      </w:r>
      <w:r w:rsidR="000F4F89" w:rsidRPr="0052786D">
        <w:rPr>
          <w:sz w:val="22"/>
          <w:szCs w:val="22"/>
          <w:lang w:val="sr-Latn-RS"/>
        </w:rPr>
        <w:t>.</w:t>
      </w:r>
      <w:r w:rsidRPr="0052786D">
        <w:rPr>
          <w:sz w:val="22"/>
          <w:szCs w:val="22"/>
          <w:lang w:val="sr-Cyrl-RS"/>
        </w:rPr>
        <w:t>година), а у неким случајевима и два пута. Ако има појаве конкурентних врста иве, брезе итд.</w:t>
      </w:r>
    </w:p>
    <w:p w14:paraId="3E90DEBF" w14:textId="77777777" w:rsidR="009D794F" w:rsidRPr="0052786D" w:rsidRDefault="009D794F" w:rsidP="00955D18">
      <w:pPr>
        <w:pStyle w:val="ListParagraph"/>
        <w:suppressAutoHyphens w:val="0"/>
        <w:spacing w:after="60"/>
        <w:ind w:left="0" w:firstLine="720"/>
        <w:jc w:val="both"/>
        <w:rPr>
          <w:sz w:val="22"/>
          <w:szCs w:val="22"/>
          <w:lang w:val="sr-Cyrl-RS"/>
        </w:rPr>
      </w:pPr>
    </w:p>
    <w:p w14:paraId="56BE0B72" w14:textId="7CD6039E" w:rsidR="0076318C" w:rsidRPr="0031555F" w:rsidRDefault="0076318C" w:rsidP="00955D18">
      <w:pPr>
        <w:pStyle w:val="Heading4"/>
        <w:spacing w:before="120" w:after="60"/>
        <w:ind w:firstLine="720"/>
        <w:jc w:val="both"/>
        <w:rPr>
          <w:bCs/>
          <w:i/>
          <w:iCs/>
          <w:sz w:val="24"/>
          <w:szCs w:val="24"/>
        </w:rPr>
      </w:pPr>
      <w:r w:rsidRPr="0031555F">
        <w:rPr>
          <w:bCs/>
          <w:i/>
          <w:iCs/>
          <w:sz w:val="24"/>
          <w:szCs w:val="24"/>
          <w:lang w:val="sr-Cyrl-RS"/>
        </w:rPr>
        <w:t>8.1.4.</w:t>
      </w:r>
      <w:r w:rsidR="00D52CE8">
        <w:rPr>
          <w:bCs/>
          <w:i/>
          <w:iCs/>
          <w:sz w:val="24"/>
          <w:szCs w:val="24"/>
          <w:lang w:val="sr-Cyrl-RS"/>
        </w:rPr>
        <w:t>3</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Примена нових технологија</w:t>
      </w:r>
    </w:p>
    <w:p w14:paraId="53C9E7E2" w14:textId="77777777" w:rsidR="0076318C" w:rsidRPr="0052786D" w:rsidRDefault="0076318C" w:rsidP="00955D18">
      <w:pPr>
        <w:spacing w:after="60"/>
        <w:ind w:firstLine="720"/>
        <w:jc w:val="both"/>
        <w:rPr>
          <w:sz w:val="22"/>
          <w:szCs w:val="22"/>
          <w:lang w:val="sr-Cyrl-RS"/>
        </w:rPr>
      </w:pPr>
    </w:p>
    <w:p w14:paraId="03D1B048"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случају примене нових технологија подизања засада односно аплицирања помоћних мера код природног обнављања шума, биће обављани радови и активности стандардни за примењену технологију (у периоду 3</w:t>
      </w:r>
      <w:r w:rsidR="00EA20FD">
        <w:rPr>
          <w:sz w:val="22"/>
          <w:szCs w:val="22"/>
          <w:lang w:val="sr-Latn-RS"/>
        </w:rPr>
        <w:t>.</w:t>
      </w:r>
      <w:r w:rsidRPr="0052786D">
        <w:rPr>
          <w:sz w:val="22"/>
          <w:szCs w:val="22"/>
          <w:lang w:val="sr-Cyrl-RS"/>
        </w:rPr>
        <w:t>-5</w:t>
      </w:r>
      <w:r w:rsidR="00EA20FD">
        <w:rPr>
          <w:sz w:val="22"/>
          <w:szCs w:val="22"/>
          <w:lang w:val="sr-Latn-RS"/>
        </w:rPr>
        <w:t>.</w:t>
      </w:r>
      <w:r w:rsidRPr="0052786D">
        <w:rPr>
          <w:sz w:val="22"/>
          <w:szCs w:val="22"/>
          <w:lang w:val="sr-Cyrl-RS"/>
        </w:rPr>
        <w:t>година живота младих засада/подмлађене површине).</w:t>
      </w:r>
    </w:p>
    <w:p w14:paraId="1E647234" w14:textId="77777777" w:rsidR="0076318C" w:rsidRPr="0052786D" w:rsidRDefault="0076318C" w:rsidP="00955D18">
      <w:pPr>
        <w:spacing w:after="60"/>
        <w:ind w:firstLine="720"/>
        <w:jc w:val="both"/>
        <w:rPr>
          <w:sz w:val="22"/>
          <w:szCs w:val="22"/>
          <w:lang w:val="sr-Cyrl-RS"/>
        </w:rPr>
      </w:pPr>
    </w:p>
    <w:p w14:paraId="0E7E09A3" w14:textId="2772FB94" w:rsidR="0076318C" w:rsidRPr="0031555F" w:rsidRDefault="0076318C" w:rsidP="00955D18">
      <w:pPr>
        <w:pStyle w:val="Heading4"/>
        <w:spacing w:before="120" w:after="60"/>
        <w:ind w:firstLine="720"/>
        <w:jc w:val="both"/>
        <w:rPr>
          <w:bCs/>
          <w:i/>
          <w:iCs/>
          <w:sz w:val="24"/>
          <w:szCs w:val="24"/>
        </w:rPr>
      </w:pPr>
      <w:bookmarkStart w:id="527" w:name="_Toc157395405"/>
      <w:r w:rsidRPr="0031555F">
        <w:rPr>
          <w:bCs/>
          <w:i/>
          <w:iCs/>
          <w:sz w:val="24"/>
          <w:szCs w:val="24"/>
          <w:lang w:val="sr-Cyrl-RS"/>
        </w:rPr>
        <w:t>8.1.4.</w:t>
      </w:r>
      <w:r w:rsidR="00D52CE8">
        <w:rPr>
          <w:bCs/>
          <w:i/>
          <w:iCs/>
          <w:sz w:val="24"/>
          <w:szCs w:val="24"/>
          <w:lang w:val="sr-Cyrl-RS"/>
        </w:rPr>
        <w:t>4</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стоке и дивљачи</w:t>
      </w:r>
      <w:bookmarkEnd w:id="527"/>
    </w:p>
    <w:p w14:paraId="14447667" w14:textId="77777777" w:rsidR="0076318C" w:rsidRPr="0052786D" w:rsidRDefault="0076318C" w:rsidP="00955D18">
      <w:pPr>
        <w:spacing w:after="60"/>
        <w:ind w:firstLine="720"/>
        <w:jc w:val="both"/>
        <w:rPr>
          <w:sz w:val="22"/>
          <w:szCs w:val="22"/>
          <w:lang w:val="sr-Cyrl-RS"/>
        </w:rPr>
      </w:pPr>
    </w:p>
    <w:p w14:paraId="217F0C23"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Заштита шума од стоке своди се, пре свега, на организовану, ширу акцију, не само шумарства, већ и скупштине општине и друштвених организација, на објашњавању неопходности забране паше у младим шумским културама, као и на површинама где је у току природно подмлађивање.</w:t>
      </w:r>
    </w:p>
    <w:p w14:paraId="22014F77"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Законом о шумама Републике Србије прецизирано је у којим случајевима је изузетно дозвољена паша и жирење у шумама. Услове под којима се може вршити паша и жирење (време, број грла, накнада и др.) утврђује предузеће које газдује шумама.</w:t>
      </w:r>
    </w:p>
    <w:p w14:paraId="27525D47" w14:textId="77777777" w:rsidR="0076318C" w:rsidRPr="0052786D" w:rsidRDefault="0076318C" w:rsidP="00955D18">
      <w:pPr>
        <w:spacing w:after="60"/>
        <w:ind w:firstLine="720"/>
        <w:jc w:val="both"/>
        <w:rPr>
          <w:sz w:val="22"/>
          <w:szCs w:val="22"/>
          <w:lang w:val="sr-Cyrl-RS"/>
        </w:rPr>
      </w:pPr>
      <w:r w:rsidRPr="0052786D">
        <w:rPr>
          <w:sz w:val="22"/>
          <w:szCs w:val="22"/>
          <w:lang w:val="sr-Cyrl-RS"/>
        </w:rPr>
        <w:t>Имајући у виду да је у прошлости стока на знатним деловима шуме ометала или у потпуности онемогућила природно подмлађивање ових, као и да сада на неким локалитетима угрожава природну обнову шума и оштећује шумске културе, забрану паше и брста испоштовати на највећем делу шума. Изузетно, предузеће за газдовање шумама може у споразуму са општинама привремено дозволити пашу на одређеним површинама. То могу бити само изразито пашњачке површине и делови шума уз ове где привремено кретање ограниченог броја оваца и говеда неће угрожавати подмладак, као што су делови изданачких шума и сличне састојине у којима није у току природно подмлађивање шума, нити се у близини налазе шумске културе.</w:t>
      </w:r>
    </w:p>
    <w:p w14:paraId="1DD1267D"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Највеће штете од дивљачи настају у зимском периоду, за време највеће оскудице хране, прихрањивањем се ове штете могу знатно смањити. Штете од пухова, волухарица и мишева, који гуле кору и прстенују стабалца, нарочито четинарска, тешко је зауставити.</w:t>
      </w:r>
    </w:p>
    <w:p w14:paraId="7BBE5E00" w14:textId="77777777" w:rsidR="0076318C" w:rsidRPr="0052786D" w:rsidRDefault="0076318C" w:rsidP="00955D18">
      <w:pPr>
        <w:spacing w:after="60"/>
        <w:ind w:firstLine="720"/>
        <w:jc w:val="both"/>
        <w:rPr>
          <w:sz w:val="22"/>
          <w:szCs w:val="22"/>
          <w:lang w:val="sr-Cyrl-RS"/>
        </w:rPr>
      </w:pPr>
    </w:p>
    <w:p w14:paraId="512928F9" w14:textId="478CB760" w:rsidR="0076318C" w:rsidRPr="0031555F" w:rsidRDefault="0076318C" w:rsidP="00955D18">
      <w:pPr>
        <w:pStyle w:val="Heading4"/>
        <w:spacing w:before="120" w:after="60"/>
        <w:ind w:firstLine="720"/>
        <w:jc w:val="both"/>
        <w:rPr>
          <w:bCs/>
          <w:i/>
          <w:iCs/>
          <w:sz w:val="24"/>
          <w:szCs w:val="24"/>
        </w:rPr>
      </w:pPr>
      <w:bookmarkStart w:id="528" w:name="_Toc157395406"/>
      <w:r w:rsidRPr="0031555F">
        <w:rPr>
          <w:bCs/>
          <w:i/>
          <w:iCs/>
          <w:sz w:val="24"/>
          <w:szCs w:val="24"/>
          <w:lang w:val="sr-Cyrl-RS"/>
        </w:rPr>
        <w:t>8.1.4.</w:t>
      </w:r>
      <w:r w:rsidR="00D52CE8">
        <w:rPr>
          <w:bCs/>
          <w:i/>
          <w:iCs/>
          <w:sz w:val="24"/>
          <w:szCs w:val="24"/>
          <w:lang w:val="sr-Cyrl-RS"/>
        </w:rPr>
        <w:t>5</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биљних болести и штетних инсеката</w:t>
      </w:r>
      <w:bookmarkEnd w:id="528"/>
    </w:p>
    <w:p w14:paraId="3315C5C7" w14:textId="77777777" w:rsidR="0076318C" w:rsidRPr="0052786D" w:rsidRDefault="0076318C" w:rsidP="00955D18">
      <w:pPr>
        <w:spacing w:after="60"/>
        <w:ind w:firstLine="720"/>
        <w:jc w:val="both"/>
        <w:rPr>
          <w:sz w:val="22"/>
          <w:szCs w:val="22"/>
          <w:lang w:val="sr-Cyrl-RS"/>
        </w:rPr>
      </w:pPr>
    </w:p>
    <w:p w14:paraId="65513DA8"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Заштита од фитопатолошких оштећења састоји се у правилном избору врста, добром извођењу радова и уопште у оснивању стабилних култура, отпорних на нападе болести и инсеката. Избегавање оснивања монокултура на великим површинама и коришћење здравог садног материјала чине елементарне мере превентиве. </w:t>
      </w:r>
    </w:p>
    <w:p w14:paraId="78B7321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Велики је број врста инсеката који нападају шумске културе, почев од оних које оштећују, пресецају и оштећују корен, па преко оних који оштећују стабла, до штеточина које нападају пупољке или се хране четинама (лишћем). Ако се будно не прати појава и динамика развоја штетних инсеката, може доћи до њиховог пренамножавања каламитетских размера и до правог пустошења култура. </w:t>
      </w:r>
    </w:p>
    <w:p w14:paraId="270A8BCE"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Потребно је стално пратити виталност и здравствено стање културе, те у случају да се примете знаци обољења или напада инсеката, треба хитно почети са мерама одбране. Од посебне је важности да се обољење или напад открију у самом зачетку, док су штете мање и док постоје могућности за лакше и ефикасније сузбијање узрочника.</w:t>
      </w:r>
    </w:p>
    <w:p w14:paraId="5AA22EAF" w14:textId="77777777" w:rsidR="0076318C" w:rsidRPr="0052786D" w:rsidRDefault="0076318C" w:rsidP="00955D18">
      <w:pPr>
        <w:spacing w:after="60"/>
        <w:ind w:firstLine="720"/>
        <w:jc w:val="both"/>
        <w:rPr>
          <w:sz w:val="22"/>
          <w:szCs w:val="22"/>
          <w:lang w:val="sr-Cyrl-RS"/>
        </w:rPr>
      </w:pPr>
    </w:p>
    <w:p w14:paraId="1AE5C90B" w14:textId="16C878EC" w:rsidR="0076318C" w:rsidRPr="0031555F" w:rsidRDefault="0076318C" w:rsidP="00955D18">
      <w:pPr>
        <w:pStyle w:val="Heading4"/>
        <w:spacing w:before="120" w:after="60"/>
        <w:ind w:firstLine="720"/>
        <w:jc w:val="both"/>
        <w:rPr>
          <w:bCs/>
          <w:i/>
          <w:iCs/>
          <w:sz w:val="24"/>
          <w:szCs w:val="24"/>
        </w:rPr>
      </w:pPr>
      <w:bookmarkStart w:id="529" w:name="_Toc157395407"/>
      <w:r w:rsidRPr="0031555F">
        <w:rPr>
          <w:bCs/>
          <w:i/>
          <w:iCs/>
          <w:sz w:val="24"/>
          <w:szCs w:val="24"/>
          <w:lang w:val="sr-Cyrl-RS"/>
        </w:rPr>
        <w:t>8.1.4.</w:t>
      </w:r>
      <w:r w:rsidR="00D52CE8">
        <w:rPr>
          <w:bCs/>
          <w:i/>
          <w:iCs/>
          <w:sz w:val="24"/>
          <w:szCs w:val="24"/>
          <w:lang w:val="sr-Cyrl-RS"/>
        </w:rPr>
        <w:t>6</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пожара</w:t>
      </w:r>
      <w:bookmarkEnd w:id="529"/>
    </w:p>
    <w:p w14:paraId="7C5E59D3" w14:textId="77777777" w:rsidR="0076318C" w:rsidRPr="0052786D" w:rsidRDefault="0076318C" w:rsidP="00955D18">
      <w:pPr>
        <w:spacing w:after="60"/>
        <w:ind w:firstLine="720"/>
        <w:jc w:val="both"/>
        <w:rPr>
          <w:sz w:val="22"/>
          <w:szCs w:val="22"/>
          <w:lang w:val="sr-Cyrl-RS"/>
        </w:rPr>
      </w:pPr>
    </w:p>
    <w:p w14:paraId="4AA8E1A6"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Пожаром су посебно угрожене културе црног бора</w:t>
      </w:r>
      <w:r w:rsidR="001A4F1E">
        <w:rPr>
          <w:sz w:val="22"/>
          <w:szCs w:val="22"/>
          <w:lang w:val="sr-Latn-RS"/>
        </w:rPr>
        <w:t>,</w:t>
      </w:r>
      <w:r w:rsidRPr="0052786D">
        <w:rPr>
          <w:sz w:val="22"/>
          <w:szCs w:val="22"/>
          <w:lang w:val="sr-Cyrl-RS"/>
        </w:rPr>
        <w:t xml:space="preserve"> а затим и осталих четинара. Ово зато јер се подижу на најсувљим стаништима где се трава рано суши за време лета и већи део године остаје у тако запаљивом стању, као и зато што су борови богати смолом, односно јако запаљивим </w:t>
      </w:r>
      <w:r w:rsidRPr="0052786D">
        <w:rPr>
          <w:sz w:val="22"/>
          <w:szCs w:val="22"/>
          <w:lang w:val="sr-Cyrl-RS"/>
        </w:rPr>
        <w:lastRenderedPageBreak/>
        <w:t>терпентином. Осим тога, борове културе се подижу на истуреним положајима изложеним припекама и ветровима, што све погодује брзом ширењу пожара. Зато се посебна пажња мора обратити управо заштити од пожара борових култура, поготову када се ради о већим пошумљеним комплексима.</w:t>
      </w:r>
    </w:p>
    <w:p w14:paraId="4BE569A8" w14:textId="77777777" w:rsidR="0076318C" w:rsidRPr="0052786D" w:rsidRDefault="0076318C" w:rsidP="00955D18">
      <w:pPr>
        <w:spacing w:after="60"/>
        <w:ind w:firstLine="720"/>
        <w:jc w:val="both"/>
        <w:rPr>
          <w:bCs/>
          <w:sz w:val="22"/>
          <w:szCs w:val="22"/>
          <w:lang w:val="sr-Cyrl-RS"/>
        </w:rPr>
      </w:pPr>
      <w:r w:rsidRPr="0052786D">
        <w:rPr>
          <w:sz w:val="22"/>
          <w:szCs w:val="22"/>
          <w:lang w:val="sr-Cyrl-RS"/>
        </w:rPr>
        <w:t>Треба избегавати оснивање борових монокултура на великим континуираним површинама. П</w:t>
      </w:r>
      <w:r w:rsidRPr="0052786D">
        <w:rPr>
          <w:bCs/>
          <w:sz w:val="22"/>
          <w:szCs w:val="22"/>
          <w:lang w:val="sr-Cyrl-RS"/>
        </w:rPr>
        <w:t>осебно забранити ложење отворене ватре у шуми и у њеној непосредној близини, изузев на зато одређеним местима. Такође је изузетно важно у овим културама правилно успостављање шумског реда.</w:t>
      </w:r>
    </w:p>
    <w:p w14:paraId="3B132F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6A0DF59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349412D3" w14:textId="77777777" w:rsidR="0076318C" w:rsidRPr="0052786D" w:rsidRDefault="0076318C" w:rsidP="00955D18">
      <w:pPr>
        <w:spacing w:after="60"/>
        <w:ind w:firstLine="720"/>
        <w:jc w:val="both"/>
        <w:rPr>
          <w:sz w:val="22"/>
          <w:szCs w:val="22"/>
          <w:lang w:val="sr-Cyrl-RS"/>
        </w:rPr>
      </w:pPr>
      <w:r w:rsidRPr="0052786D">
        <w:rPr>
          <w:sz w:val="22"/>
          <w:szCs w:val="22"/>
          <w:lang w:val="sr-Cyrl-RS"/>
        </w:rPr>
        <w:t>Да би се одбрана од пожара учинила лакшом и ефикаснијом, при оснивању култура поставља се мрежа противпожарних пруга (коридора, појасева). Најпре се овим пругама ограничи (уоквири) култура споља, а затим се трасирају и обележе унутрашње ватробране пруге, којима се цео комплекс издели на мање делове (парцеле).</w:t>
      </w:r>
    </w:p>
    <w:p w14:paraId="2FA3087D"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Пруге се користе и као путеви за интервенцију против пожара а и за евакуацију проредног матеијала. И обратно, постојећи или новоизграђени путеви користе се као противпожарне пруге. Ово важи и за водотоке, а посебно за гребене, којима се обавезно пружају непошумљени коридори.</w:t>
      </w:r>
    </w:p>
    <w:p w14:paraId="1C89631A" w14:textId="77777777" w:rsidR="0076318C" w:rsidRPr="0052786D" w:rsidRDefault="0076318C" w:rsidP="00955D18">
      <w:pPr>
        <w:spacing w:after="60"/>
        <w:ind w:firstLine="720"/>
        <w:jc w:val="both"/>
        <w:rPr>
          <w:sz w:val="22"/>
          <w:szCs w:val="22"/>
          <w:lang w:val="sr-Cyrl-RS"/>
        </w:rPr>
      </w:pPr>
      <w:r w:rsidRPr="0052786D">
        <w:rPr>
          <w:sz w:val="22"/>
          <w:szCs w:val="22"/>
          <w:lang w:val="sr-Cyrl-RS"/>
        </w:rPr>
        <w:t>Уопште, пожељно је да се за разбијање већих пошумљених површина што више користе самоникле шуме. За то се користе не само пруге, већ и парцеле различитог облика које се међусобно повезују пругама.</w:t>
      </w:r>
    </w:p>
    <w:p w14:paraId="5DAB9F0E"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Коридори са пољопривредном вегетацијом су у ствари пољопривредне културе које раздвајају велике комплексе четинарских култура. Ако постоје одговарајући услови  најфункционалније је гајење окопавина, а у мање повољним условима добро дођу и ливаде, па и пашњаци. Ове површине не морају имати облик пруга. Користе се локације са бољим земљиштем у долинама, увалама и на заравнима, те је њихов облик најчешће условљен конкретном рељефском пластиком.</w:t>
      </w:r>
    </w:p>
    <w:p w14:paraId="1C01C849" w14:textId="77777777" w:rsidR="0076318C" w:rsidRPr="0052786D" w:rsidRDefault="0076318C" w:rsidP="00955D18">
      <w:pPr>
        <w:spacing w:after="60"/>
        <w:ind w:firstLine="720"/>
        <w:jc w:val="both"/>
        <w:rPr>
          <w:color w:val="FF0000"/>
          <w:sz w:val="22"/>
          <w:szCs w:val="22"/>
          <w:lang w:val="sr-Cyrl-RS"/>
        </w:rPr>
      </w:pPr>
    </w:p>
    <w:p w14:paraId="0B6D5717" w14:textId="77777777" w:rsidR="0076318C" w:rsidRPr="000C14D9" w:rsidRDefault="0076318C" w:rsidP="00955D18">
      <w:pPr>
        <w:pStyle w:val="Heading2"/>
        <w:spacing w:before="120" w:after="120"/>
        <w:ind w:firstLine="720"/>
        <w:rPr>
          <w:bCs/>
          <w:iCs/>
          <w:sz w:val="28"/>
          <w:szCs w:val="28"/>
          <w:lang w:val="sr-Cyrl-RS"/>
        </w:rPr>
      </w:pPr>
      <w:bookmarkStart w:id="530" w:name="_Toc157395410"/>
      <w:bookmarkStart w:id="531" w:name="_Toc303339631"/>
      <w:bookmarkStart w:id="532" w:name="_Toc410726829"/>
      <w:bookmarkStart w:id="533" w:name="_Toc85795275"/>
      <w:r w:rsidRPr="000C14D9">
        <w:rPr>
          <w:bCs/>
          <w:iCs/>
          <w:sz w:val="28"/>
          <w:szCs w:val="28"/>
          <w:lang w:val="sr-Cyrl-RS"/>
        </w:rPr>
        <w:t>8.2.</w:t>
      </w:r>
      <w:r w:rsidR="000C14D9" w:rsidRPr="000C14D9">
        <w:rPr>
          <w:bCs/>
          <w:iCs/>
          <w:sz w:val="28"/>
          <w:szCs w:val="28"/>
          <w:lang w:val="sr-Cyrl-RS"/>
        </w:rPr>
        <w:tab/>
      </w:r>
      <w:r w:rsidRPr="000C14D9">
        <w:rPr>
          <w:bCs/>
          <w:iCs/>
          <w:sz w:val="28"/>
          <w:szCs w:val="28"/>
          <w:lang w:val="sr-Cyrl-RS"/>
        </w:rPr>
        <w:t>Смернице за спровођење радова на заштити шума</w:t>
      </w:r>
      <w:bookmarkEnd w:id="530"/>
      <w:bookmarkEnd w:id="531"/>
      <w:bookmarkEnd w:id="532"/>
      <w:bookmarkEnd w:id="533"/>
    </w:p>
    <w:p w14:paraId="7CB2B42A" w14:textId="77777777" w:rsidR="005E5F55" w:rsidRPr="0052786D" w:rsidRDefault="005E5F55" w:rsidP="00955D18">
      <w:pPr>
        <w:rPr>
          <w:sz w:val="22"/>
          <w:szCs w:val="22"/>
          <w:lang w:val="sr-Cyrl-RS"/>
        </w:rPr>
      </w:pPr>
    </w:p>
    <w:p w14:paraId="6EB6B2E8"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задатак заштите шума је да се у газдовању шумама елиминише у што већој мери штетни фактори. У том смислу газдовање се мора обавити стручно укључујући предузимање превентивних мера заштите.</w:t>
      </w:r>
    </w:p>
    <w:p w14:paraId="71FA4DAA"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Савремени захтеви превентивне заштите шума су:</w:t>
      </w:r>
    </w:p>
    <w:p w14:paraId="2A82557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На станишту превентивно осигурати врсту којој то станиште одговара</w:t>
      </w:r>
      <w:r w:rsidR="00FE7309" w:rsidRPr="0052786D">
        <w:rPr>
          <w:sz w:val="22"/>
          <w:szCs w:val="22"/>
          <w:lang w:val="sr-Latn-RS"/>
        </w:rPr>
        <w:t>,</w:t>
      </w:r>
    </w:p>
    <w:p w14:paraId="65148C1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Искључити подизање монокултура (посебно четинара)</w:t>
      </w:r>
      <w:r w:rsidR="00FE7309" w:rsidRPr="0052786D">
        <w:rPr>
          <w:sz w:val="22"/>
          <w:szCs w:val="22"/>
          <w:lang w:val="sr-Latn-RS"/>
        </w:rPr>
        <w:t>,</w:t>
      </w:r>
    </w:p>
    <w:p w14:paraId="604E54F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У свим приликама где то услови станишта омогућују подизати, гајити разнодобне и мешовите састојине</w:t>
      </w:r>
      <w:r w:rsidR="00FE7309" w:rsidRPr="0052786D">
        <w:rPr>
          <w:sz w:val="22"/>
          <w:szCs w:val="22"/>
          <w:lang w:val="sr-Latn-RS"/>
        </w:rPr>
        <w:t>,</w:t>
      </w:r>
    </w:p>
    <w:p w14:paraId="381EA46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Чисте састојине свих врста дрвећа, уколико то прилике станишта омогућавају, преводити у мешовите и разнодобне</w:t>
      </w:r>
      <w:r w:rsidR="00FE7309" w:rsidRPr="0052786D">
        <w:rPr>
          <w:sz w:val="22"/>
          <w:szCs w:val="22"/>
          <w:lang w:val="sr-Latn-RS"/>
        </w:rPr>
        <w:t>,</w:t>
      </w:r>
    </w:p>
    <w:p w14:paraId="0A95FC5B"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Благовремено увођење и доследно спровођење свих мера неге, којима се постиже многобројни позитивни ефекти по:</w:t>
      </w:r>
    </w:p>
    <w:p w14:paraId="36FEE8FB"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земљиште (могуће побољшање хумификације и настанак земљишта повољних физичких, хемиских и биолошких особина);</w:t>
      </w:r>
    </w:p>
    <w:p w14:paraId="6C3CA851"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 xml:space="preserve">састојину (настанком јачих круна већег асимилационог и природног потенцијала, настају и стабла и састојине веће виталности, као повољнијег односа висине и </w:t>
      </w:r>
      <w:r w:rsidRPr="0052786D">
        <w:rPr>
          <w:sz w:val="22"/>
          <w:szCs w:val="22"/>
          <w:lang w:val="sr-Cyrl-RS"/>
        </w:rPr>
        <w:lastRenderedPageBreak/>
        <w:t>дебљине односно мањег степена виталности, те према томе и отпорности на све негативне утицаје из спољне средине-ветра, леда, снега).</w:t>
      </w:r>
    </w:p>
    <w:p w14:paraId="6E122209" w14:textId="77777777" w:rsidR="0076318C" w:rsidRPr="0052786D" w:rsidRDefault="0076318C" w:rsidP="00955D18">
      <w:pPr>
        <w:spacing w:after="60"/>
        <w:ind w:firstLine="720"/>
        <w:jc w:val="both"/>
        <w:rPr>
          <w:sz w:val="22"/>
          <w:szCs w:val="22"/>
          <w:lang w:val="sr-Cyrl-RS"/>
        </w:rPr>
      </w:pPr>
      <w:r w:rsidRPr="0052786D">
        <w:rPr>
          <w:sz w:val="22"/>
          <w:szCs w:val="22"/>
          <w:lang w:val="sr-Cyrl-RS"/>
        </w:rPr>
        <w:t>Строго успоставити шумски ред у ужем и ширем смислу:</w:t>
      </w:r>
    </w:p>
    <w:p w14:paraId="48B0A1CA" w14:textId="608304C8"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под шумским редом у ширем смислу подр</w:t>
      </w:r>
      <w:r w:rsidR="001A4F1E">
        <w:rPr>
          <w:sz w:val="22"/>
          <w:szCs w:val="22"/>
          <w:lang w:val="sr-Latn-RS"/>
        </w:rPr>
        <w:t>a</w:t>
      </w:r>
      <w:r w:rsidR="001A4F1E">
        <w:rPr>
          <w:sz w:val="22"/>
          <w:szCs w:val="22"/>
          <w:lang w:val="sr-Cyrl-RS"/>
        </w:rPr>
        <w:t>зумев</w:t>
      </w:r>
      <w:r w:rsidRPr="0052786D">
        <w:rPr>
          <w:sz w:val="22"/>
          <w:szCs w:val="22"/>
          <w:lang w:val="sr-Cyrl-RS"/>
        </w:rPr>
        <w:t xml:space="preserve">а се одржавање повољнијег здравственог стања шума, које се постиже благовременим и радикалним извођењем санитарних сеча, односно уклањањем сушика, </w:t>
      </w:r>
      <w:r w:rsidR="00795269">
        <w:rPr>
          <w:sz w:val="22"/>
          <w:szCs w:val="22"/>
        </w:rPr>
        <w:t>,,</w:t>
      </w:r>
      <w:r w:rsidRPr="0052786D">
        <w:rPr>
          <w:sz w:val="22"/>
          <w:szCs w:val="22"/>
          <w:lang w:val="sr-Cyrl-RS"/>
        </w:rPr>
        <w:t>умирућих стабала</w:t>
      </w:r>
      <w:r w:rsidR="00795269">
        <w:rPr>
          <w:sz w:val="22"/>
          <w:szCs w:val="22"/>
        </w:rPr>
        <w:t>”</w:t>
      </w:r>
      <w:r w:rsidRPr="0052786D">
        <w:rPr>
          <w:sz w:val="22"/>
          <w:szCs w:val="22"/>
          <w:lang w:val="sr-Cyrl-RS"/>
        </w:rPr>
        <w:t>, извала, ветролома, као и свих стабала за које се може оценити да су умањене виталности;</w:t>
      </w:r>
    </w:p>
    <w:p w14:paraId="3B3B993A" w14:textId="77777777" w:rsidR="0076318C" w:rsidRPr="0052786D" w:rsidRDefault="00FE7309" w:rsidP="00955D18">
      <w:pPr>
        <w:numPr>
          <w:ilvl w:val="0"/>
          <w:numId w:val="12"/>
        </w:numPr>
        <w:spacing w:after="60"/>
        <w:ind w:left="1077" w:hanging="357"/>
        <w:jc w:val="both"/>
        <w:rPr>
          <w:sz w:val="22"/>
          <w:szCs w:val="22"/>
          <w:lang w:val="sr-Cyrl-RS"/>
        </w:rPr>
      </w:pPr>
      <w:r w:rsidRPr="0052786D">
        <w:rPr>
          <w:sz w:val="22"/>
          <w:szCs w:val="22"/>
          <w:lang w:val="sr-Cyrl-RS"/>
        </w:rPr>
        <w:t xml:space="preserve">у </w:t>
      </w:r>
      <w:r w:rsidR="0076318C" w:rsidRPr="0052786D">
        <w:rPr>
          <w:sz w:val="22"/>
          <w:szCs w:val="22"/>
          <w:lang w:val="sr-Cyrl-RS"/>
        </w:rPr>
        <w:t>суштини санитарне сече и мере неге су најефикаснији начин превентивног деловања на заштити шума</w:t>
      </w:r>
      <w:r w:rsidRPr="0052786D">
        <w:rPr>
          <w:sz w:val="22"/>
          <w:szCs w:val="22"/>
          <w:lang w:val="sr-Cyrl-RS"/>
        </w:rPr>
        <w:t>;</w:t>
      </w:r>
    </w:p>
    <w:p w14:paraId="78720D8C" w14:textId="77777777"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најстрожијим спровођењем (увођењем и одржавањем) шумског реда у ужем смислу, под којом подразумева</w:t>
      </w:r>
      <w:r w:rsidR="004A1B6A">
        <w:rPr>
          <w:sz w:val="22"/>
          <w:szCs w:val="22"/>
          <w:lang w:val="sr-Cyrl-RS"/>
        </w:rPr>
        <w:t>мо</w:t>
      </w:r>
      <w:r w:rsidRPr="0052786D">
        <w:rPr>
          <w:sz w:val="22"/>
          <w:szCs w:val="22"/>
          <w:lang w:val="sr-Cyrl-RS"/>
        </w:rPr>
        <w:t xml:space="preserve"> увођење шумског реда после сече (слагање отпатка-грањевине и сл. на прописан начин), прекраћивањем високих пањева, корења пањева и дебљих жила, обрадом извала цепањем жила ради спречавања образовања карпофила, третирањем здравих пањева биопрепаратима или бораксом, итд</w:t>
      </w:r>
      <w:r w:rsidR="00FE7309" w:rsidRPr="0052786D">
        <w:rPr>
          <w:sz w:val="22"/>
          <w:szCs w:val="22"/>
          <w:lang w:val="sr-Cyrl-RS"/>
        </w:rPr>
        <w:t>;</w:t>
      </w:r>
    </w:p>
    <w:p w14:paraId="7B7248AD" w14:textId="7BB616B0" w:rsidR="0076318C" w:rsidRPr="002C4E23" w:rsidRDefault="0076318C" w:rsidP="002C4E23">
      <w:pPr>
        <w:numPr>
          <w:ilvl w:val="0"/>
          <w:numId w:val="12"/>
        </w:numPr>
        <w:spacing w:after="60"/>
        <w:ind w:left="1077" w:hanging="357"/>
        <w:jc w:val="both"/>
        <w:rPr>
          <w:sz w:val="22"/>
          <w:szCs w:val="22"/>
          <w:lang w:val="sr-Cyrl-RS"/>
        </w:rPr>
      </w:pPr>
      <w:r w:rsidRPr="0052786D">
        <w:rPr>
          <w:sz w:val="22"/>
          <w:szCs w:val="22"/>
          <w:lang w:val="sr-Cyrl-RS"/>
        </w:rPr>
        <w:t>превентивне мере могу бити успешне само уколико се биљне болести или штетни инсекти на време открију, што је једноставан стручни посао, али који захтева извештајну службу и оспособљеност стручног кадра да утврди стање (дијагнозу) и процени даљи развој (прогнозу), као и све евентуалне мере сузбијања.</w:t>
      </w:r>
    </w:p>
    <w:p w14:paraId="6A5B0157"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заштите од пожара треба:</w:t>
      </w:r>
    </w:p>
    <w:p w14:paraId="404F6768"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поставити табле упозорења о опасностима од пожара,</w:t>
      </w:r>
    </w:p>
    <w:p w14:paraId="413EE3D6"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доследно спроводити законске прописе од пожара,</w:t>
      </w:r>
    </w:p>
    <w:p w14:paraId="24B76787"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надзорну службу и контролу кретања могућих изазивача пожара (чобани, туристи),</w:t>
      </w:r>
    </w:p>
    <w:p w14:paraId="2B0B774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сталну противпожарну службу у сезони највеће угрожености од пожара,</w:t>
      </w:r>
    </w:p>
    <w:p w14:paraId="71EB41A5"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смањити на најмању меру површине ливаде које се не косе,</w:t>
      </w:r>
    </w:p>
    <w:p w14:paraId="69423DE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васпитним деловањем преко средстава информисања деловати на јавност у целини у смислу повећања свести о великој опасности од шумских пожара.</w:t>
      </w:r>
    </w:p>
    <w:p w14:paraId="2D4D43D9"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смањења оштећења од шумске паше и стоке треба:</w:t>
      </w:r>
    </w:p>
    <w:p w14:paraId="0830A484"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обележити површине на којима је паша дозвољена односно забрањена,</w:t>
      </w:r>
    </w:p>
    <w:p w14:paraId="4D2416C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утврдити прогонске путеве до испашишта и појила,</w:t>
      </w:r>
    </w:p>
    <w:p w14:paraId="7C8A73F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осигурати контролу пашарења.</w:t>
      </w:r>
    </w:p>
    <w:p w14:paraId="668F6986"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Заштита од снега, леда и јаких ветрова се најпотпуније обезбеђује неговањем састојина, а од јаких ветрова још и обликовањем разнодобних састојина прилагођених појединачних стабала или групе стабала за опстанак на слободном положају, као и обликовањем и заштитом ивичних (рубних) делова састојина.</w:t>
      </w:r>
    </w:p>
    <w:p w14:paraId="26D02CB2"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Мере непосредне заштите су:</w:t>
      </w:r>
    </w:p>
    <w:p w14:paraId="1B4F7B8A"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Сузбијање поткорњака изводити помоћу ловних стабала.</w:t>
      </w:r>
    </w:p>
    <w:p w14:paraId="53430C90"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Популацију губара пратити и по потреби, ако дође до градације применити неки од савремених инсектицида, имајући у виду потребу обезбеђења сагласности од Завода за заштиту природе.</w:t>
      </w:r>
    </w:p>
    <w:p w14:paraId="4E45C954"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Сва оштећења стабала (ложењем ватре у шупљинама и уз приданке, и сл.) је тешко сузбити. Једино је могуће на тај начин оштећена стабла уклонити сечом.</w:t>
      </w:r>
    </w:p>
    <w:p w14:paraId="66496D43"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За гашење пожара неопходно је планом о заштити од пожара имати припремљено, обучено и спремно језгро, односно групе за гашење са посебно оспособљеним вођством групе (инжењери, техничари, предрадници). Групе за гашење пожара мора бити опремљена одговарајућом опремом, која је по количини и структури утврђена планом заштите и сузбијања пожара.</w:t>
      </w:r>
    </w:p>
    <w:p w14:paraId="29F183B3" w14:textId="77777777" w:rsidR="0076318C" w:rsidRPr="0052786D" w:rsidRDefault="0076318C" w:rsidP="00955D18">
      <w:pPr>
        <w:spacing w:after="60"/>
        <w:ind w:firstLine="720"/>
        <w:jc w:val="both"/>
        <w:rPr>
          <w:sz w:val="22"/>
          <w:szCs w:val="22"/>
          <w:lang w:val="sr-Cyrl-RS"/>
        </w:rPr>
      </w:pPr>
    </w:p>
    <w:p w14:paraId="31563422" w14:textId="77777777" w:rsidR="0076318C" w:rsidRPr="000C14D9" w:rsidRDefault="0076318C" w:rsidP="00955D18">
      <w:pPr>
        <w:pStyle w:val="Heading2"/>
        <w:spacing w:before="120" w:after="120"/>
        <w:ind w:firstLine="720"/>
        <w:rPr>
          <w:bCs/>
          <w:iCs/>
          <w:sz w:val="28"/>
          <w:szCs w:val="28"/>
          <w:lang w:val="sr-Cyrl-RS"/>
        </w:rPr>
      </w:pPr>
      <w:bookmarkStart w:id="534" w:name="_Toc157395411"/>
      <w:bookmarkStart w:id="535" w:name="_Toc303339632"/>
      <w:bookmarkStart w:id="536" w:name="_Toc410726830"/>
      <w:bookmarkStart w:id="537" w:name="_Toc85795276"/>
      <w:r w:rsidRPr="000C14D9">
        <w:rPr>
          <w:bCs/>
          <w:iCs/>
          <w:sz w:val="28"/>
          <w:szCs w:val="28"/>
          <w:lang w:val="sr-Cyrl-RS"/>
        </w:rPr>
        <w:lastRenderedPageBreak/>
        <w:t>8.3.</w:t>
      </w:r>
      <w:r w:rsidR="000C14D9">
        <w:rPr>
          <w:bCs/>
          <w:iCs/>
          <w:sz w:val="28"/>
          <w:szCs w:val="28"/>
          <w:lang w:val="sr-Cyrl-RS"/>
        </w:rPr>
        <w:tab/>
      </w:r>
      <w:r w:rsidRPr="000C14D9">
        <w:rPr>
          <w:bCs/>
          <w:iCs/>
          <w:sz w:val="28"/>
          <w:szCs w:val="28"/>
          <w:lang w:val="sr-Cyrl-RS"/>
        </w:rPr>
        <w:t>Смернице за коришћење шума</w:t>
      </w:r>
      <w:bookmarkEnd w:id="534"/>
      <w:bookmarkEnd w:id="535"/>
      <w:bookmarkEnd w:id="536"/>
      <w:bookmarkEnd w:id="537"/>
    </w:p>
    <w:p w14:paraId="531AC87A" w14:textId="77777777" w:rsidR="005E5F55" w:rsidRPr="0052786D" w:rsidRDefault="005E5F55" w:rsidP="00955D18">
      <w:pPr>
        <w:rPr>
          <w:sz w:val="22"/>
          <w:szCs w:val="22"/>
          <w:lang w:val="sr-Cyrl-RS"/>
        </w:rPr>
      </w:pPr>
    </w:p>
    <w:p w14:paraId="4589DF24" w14:textId="77777777" w:rsidR="0076318C" w:rsidRPr="000C14D9" w:rsidRDefault="0076318C" w:rsidP="00955D18">
      <w:pPr>
        <w:pStyle w:val="Heading3"/>
        <w:spacing w:before="120" w:after="60"/>
        <w:ind w:firstLine="720"/>
        <w:jc w:val="both"/>
        <w:rPr>
          <w:bCs/>
          <w:szCs w:val="24"/>
          <w:lang w:val="sr-Cyrl-RS"/>
        </w:rPr>
      </w:pPr>
      <w:bookmarkStart w:id="538" w:name="_Toc157395412"/>
      <w:bookmarkStart w:id="539" w:name="_Toc303339633"/>
      <w:bookmarkStart w:id="540" w:name="_Toc410726831"/>
      <w:bookmarkStart w:id="541" w:name="_Toc85795277"/>
      <w:r w:rsidRPr="000C14D9">
        <w:rPr>
          <w:bCs/>
          <w:szCs w:val="24"/>
          <w:lang w:val="sr-Cyrl-RS"/>
        </w:rPr>
        <w:t>8.3.1.</w:t>
      </w:r>
      <w:r w:rsidR="000C14D9">
        <w:rPr>
          <w:bCs/>
          <w:szCs w:val="24"/>
          <w:lang w:val="sr-Cyrl-RS"/>
        </w:rPr>
        <w:tab/>
      </w:r>
      <w:r w:rsidRPr="000C14D9">
        <w:rPr>
          <w:bCs/>
          <w:szCs w:val="24"/>
          <w:lang w:val="sr-Cyrl-RS"/>
        </w:rPr>
        <w:t>Припрема производње</w:t>
      </w:r>
      <w:bookmarkEnd w:id="538"/>
      <w:bookmarkEnd w:id="539"/>
      <w:bookmarkEnd w:id="540"/>
      <w:bookmarkEnd w:id="541"/>
    </w:p>
    <w:p w14:paraId="5542345B" w14:textId="77777777" w:rsidR="005E5F55" w:rsidRPr="0052786D" w:rsidRDefault="005E5F55" w:rsidP="00955D18">
      <w:pPr>
        <w:rPr>
          <w:sz w:val="22"/>
          <w:szCs w:val="22"/>
          <w:lang w:val="sr-Cyrl-RS"/>
        </w:rPr>
      </w:pPr>
    </w:p>
    <w:p w14:paraId="67DF5D73"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Припрема производње у условима газдовања у економским шумама, као и у шумама са посебном наменом, добија већи и сложенији значај. Добра припрема производње гарант је успешног тока производног процеса, као и остварења резултата који су пројектовани. </w:t>
      </w:r>
    </w:p>
    <w:p w14:paraId="7F10EF2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Припрему производње у коришћењу шума чине: пројектовање и изградња секундарне мреже шумских комуникација, дефинисање гравитационих и радних поља и транспотних граница, избор технолошке и транспортне шеме и сл.</w:t>
      </w:r>
    </w:p>
    <w:p w14:paraId="47B4687D"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Завршни документ који је резултат припреме је извођачки пројекат. Овим документом се стварају услови за реализацију газдинских мера утврђених Основом газдовања шумама. Њиме се, поред реченог, утврђује сечива дрвна запремина и њена структура, нормативи за све фазе рада, транспортне дистанце, величина финансијских средстава која се улаже у инфраструктурне објекте и др.</w:t>
      </w:r>
    </w:p>
    <w:p w14:paraId="6F1966D6"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Основа за пројектовање технологије коришћења шума је дознака стабала за сечу. На основу података дознаке, установљава се количина дрвне запремине, њена структура, утврђују основни елементи за норме сече и израде, а добијају се и други значајни подаци, под условом да се прикупљање података у току дознаке ради тако да је у потпуности у функцији планирања.</w:t>
      </w:r>
    </w:p>
    <w:p w14:paraId="3C8B215E"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 основу реченог, произилази да се припремом производње, уз одговарајућа пројектовања, стварају услови за стручно и професионално реализовање свих задатака и газдинских мера предвиђених старијим планским документима. Из тих разлога је нужно да се овакви плански документи раде тимски, од стране специјалиста за поједине области. Ово се нарочито односи на извођачке планове који се раде за објекте чија функција није превасходно економска.</w:t>
      </w:r>
    </w:p>
    <w:p w14:paraId="408BF647"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циљ који се жели достићи, а којим се руководи при избору или пројектовању технолошких метода искоришћавања шума и избору технике рада за извођење узгојних или заштитних мера сечом  нарочито у парковима природе је минимум штета на преосталим стаблима у састојини, земљишту и др.</w:t>
      </w:r>
    </w:p>
    <w:p w14:paraId="5473E78B"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времену које долази, нужно ће се наметнути потреба за увођењем технолошких решења у област сече и израде као и у прву фазу транспорта, која ће у својој суштини имати потребни ниво карактеристика које имају пуно еколошко оправдање, без обзира на повећане трошкове које таква решења резултују. Такве, може се рећи еколошке технологије, уколико желимо пуну заштиту шума као ресурса првог реда у националној економији, постаће нужне не само у шумама заштићених објеката природе, већ и у шумама са претежно економском функцијом.</w:t>
      </w:r>
    </w:p>
    <w:p w14:paraId="7D86B2F5" w14:textId="77777777" w:rsidR="0076318C" w:rsidRPr="0052786D" w:rsidRDefault="0076318C" w:rsidP="00955D18">
      <w:pPr>
        <w:spacing w:after="60"/>
        <w:ind w:firstLine="720"/>
        <w:jc w:val="both"/>
        <w:rPr>
          <w:sz w:val="22"/>
          <w:szCs w:val="22"/>
          <w:lang w:val="sr-Cyrl-RS"/>
        </w:rPr>
      </w:pPr>
    </w:p>
    <w:p w14:paraId="338C5DB0" w14:textId="77777777" w:rsidR="0076318C" w:rsidRPr="000C14D9" w:rsidRDefault="0076318C" w:rsidP="00955D18">
      <w:pPr>
        <w:pStyle w:val="Heading3"/>
        <w:spacing w:before="120" w:after="60"/>
        <w:ind w:firstLine="720"/>
        <w:jc w:val="both"/>
        <w:rPr>
          <w:bCs/>
          <w:szCs w:val="24"/>
          <w:lang w:val="sr-Cyrl-RS"/>
        </w:rPr>
      </w:pPr>
      <w:bookmarkStart w:id="542" w:name="_Toc157395413"/>
      <w:bookmarkStart w:id="543" w:name="_Toc303339634"/>
      <w:bookmarkStart w:id="544" w:name="_Toc410726832"/>
      <w:bookmarkStart w:id="545" w:name="_Toc85795278"/>
      <w:r w:rsidRPr="000C14D9">
        <w:rPr>
          <w:bCs/>
          <w:szCs w:val="24"/>
          <w:lang w:val="sr-Cyrl-RS"/>
        </w:rPr>
        <w:t>8.3.2.</w:t>
      </w:r>
      <w:r w:rsidR="000C14D9">
        <w:rPr>
          <w:bCs/>
          <w:szCs w:val="24"/>
          <w:lang w:val="sr-Cyrl-RS"/>
        </w:rPr>
        <w:tab/>
      </w:r>
      <w:r w:rsidRPr="000C14D9">
        <w:rPr>
          <w:bCs/>
          <w:szCs w:val="24"/>
          <w:lang w:val="sr-Cyrl-RS"/>
        </w:rPr>
        <w:t>Методе сече у састојинама</w:t>
      </w:r>
      <w:bookmarkEnd w:id="542"/>
      <w:bookmarkEnd w:id="543"/>
      <w:bookmarkEnd w:id="544"/>
      <w:bookmarkEnd w:id="545"/>
    </w:p>
    <w:p w14:paraId="2AF2E601" w14:textId="77777777" w:rsidR="0076318C" w:rsidRPr="0052786D" w:rsidRDefault="0076318C" w:rsidP="00955D18">
      <w:pPr>
        <w:spacing w:after="60"/>
        <w:jc w:val="both"/>
        <w:rPr>
          <w:sz w:val="22"/>
          <w:szCs w:val="22"/>
          <w:lang w:val="sr-Cyrl-RS"/>
        </w:rPr>
      </w:pPr>
    </w:p>
    <w:p w14:paraId="436E8F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реализацију пројектованих узгојних мера сечом, примењују се различите методе. Њихов избор условљава велики број фактора. Међу њима карактер и функције шума играју прворазредну улогу. Не образлажући засебно сваки од технолошких метода сече, указаће се на основне карактеристике метода чија се примена на подручју Јужнокучајског шумског подручја препоручује.</w:t>
      </w:r>
    </w:p>
    <w:p w14:paraId="0388D01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Такође ће се истаћи главни разлози који су определили избор ових метода. Обзиром на истакнуте карактеристике и намену шума Јужнокучајског шумског подручја, као и висок ниво захтева за заштитом преосталих стабала у састојини у току сече и прве фазе транспорта, као и потребе за заштитом подмлатка и земљишта, избор технолошких метода се значајно сужава. </w:t>
      </w:r>
    </w:p>
    <w:p w14:paraId="32A473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услове газдовања шумама Јужнокучајског шумског подручја се предлаже примена класичног сортиментног метода и метода делова дебала. Свакако, сваки од ових метода треба применити у адекватним теренским и састојинским ситуацијама, као и у зависности од узгојног захвата који се изводи.</w:t>
      </w:r>
    </w:p>
    <w:p w14:paraId="69F49677"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 xml:space="preserve">Сваки од предложених метода има предности, али и недостатака у односу на друге технолошке методе. Предложени су због </w:t>
      </w:r>
      <w:r w:rsidR="001E60E5">
        <w:rPr>
          <w:sz w:val="22"/>
          <w:szCs w:val="22"/>
          <w:lang w:val="sr-Cyrl-RS"/>
        </w:rPr>
        <w:t xml:space="preserve">тога </w:t>
      </w:r>
      <w:r w:rsidRPr="0052786D">
        <w:rPr>
          <w:sz w:val="22"/>
          <w:szCs w:val="22"/>
          <w:lang w:val="sr-Cyrl-RS"/>
        </w:rPr>
        <w:t>што ће у условима овог подручја њихова примена, укупно узев, дати најповољније ефекте.</w:t>
      </w:r>
    </w:p>
    <w:p w14:paraId="673D4F29"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Метод делова дебала треба примењивати у току извођења проредних сеча, како у природним шумама, тако и у вештачки подигнутим засадима. Такође, овај метод треба применити при реализацији свих сеча у фази обнове, изузев завршног сека. Приликом извођења завршног сека, треба применити сортиментни метод, у његовом изворном или у извесној мери модификованом облику. Овај метод треба применити и у свим састојинским ситуацијама у којима је знатније изражена потреба за заштитом у било ком облику.</w:t>
      </w:r>
    </w:p>
    <w:p w14:paraId="3612C25E" w14:textId="77777777" w:rsidR="0076318C" w:rsidRPr="0052786D" w:rsidRDefault="0076318C" w:rsidP="00955D18">
      <w:pPr>
        <w:spacing w:after="60"/>
        <w:ind w:firstLine="720"/>
        <w:jc w:val="both"/>
        <w:rPr>
          <w:sz w:val="22"/>
          <w:szCs w:val="22"/>
          <w:lang w:val="sr-Cyrl-RS"/>
        </w:rPr>
      </w:pPr>
    </w:p>
    <w:p w14:paraId="08B76E43" w14:textId="77777777" w:rsidR="0076318C" w:rsidRPr="0031555F" w:rsidRDefault="0076318C" w:rsidP="00955D18">
      <w:pPr>
        <w:pStyle w:val="Heading4"/>
        <w:spacing w:before="120" w:after="60"/>
        <w:ind w:firstLine="720"/>
        <w:jc w:val="both"/>
        <w:rPr>
          <w:bCs/>
          <w:i/>
          <w:iCs/>
          <w:sz w:val="24"/>
          <w:szCs w:val="24"/>
        </w:rPr>
      </w:pPr>
      <w:bookmarkStart w:id="546" w:name="_Toc157395414"/>
      <w:r w:rsidRPr="0031555F">
        <w:rPr>
          <w:bCs/>
          <w:i/>
          <w:iCs/>
          <w:sz w:val="24"/>
          <w:szCs w:val="24"/>
          <w:lang w:val="sr-Cyrl-RS"/>
        </w:rPr>
        <w:t>8.3.2.1.</w:t>
      </w:r>
      <w:bookmarkEnd w:id="546"/>
      <w:r w:rsidR="000C14D9">
        <w:rPr>
          <w:bCs/>
          <w:i/>
          <w:iCs/>
          <w:sz w:val="24"/>
          <w:szCs w:val="24"/>
          <w:lang w:val="sr-Cyrl-RS"/>
        </w:rPr>
        <w:tab/>
      </w:r>
      <w:r w:rsidRPr="0031555F">
        <w:rPr>
          <w:bCs/>
          <w:i/>
          <w:iCs/>
          <w:sz w:val="24"/>
          <w:szCs w:val="24"/>
          <w:lang w:val="sr-Cyrl-RS"/>
        </w:rPr>
        <w:t>Дебловни метод</w:t>
      </w:r>
    </w:p>
    <w:p w14:paraId="000DB937" w14:textId="77777777" w:rsidR="0076318C" w:rsidRPr="0052786D" w:rsidRDefault="0076318C" w:rsidP="00955D18">
      <w:pPr>
        <w:spacing w:after="60"/>
        <w:ind w:firstLine="720"/>
        <w:jc w:val="both"/>
        <w:rPr>
          <w:sz w:val="22"/>
          <w:szCs w:val="22"/>
          <w:lang w:val="sr-Cyrl-RS"/>
        </w:rPr>
      </w:pPr>
    </w:p>
    <w:p w14:paraId="2987214A"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Примена дебловног метода се предлаже из разлога свођења јединичних трошкова производње на најмању могућу меру. Ово се постиже максималним рационалисањем трошкова у првој фази транспорта. Наиме, привлачењем делова дебала из шуме до привременог стоваришта, унификује се прва фаза транспорта.</w:t>
      </w:r>
    </w:p>
    <w:p w14:paraId="4014D11A" w14:textId="77777777" w:rsidR="0076318C" w:rsidRPr="0052786D" w:rsidRDefault="0076318C" w:rsidP="00955D18">
      <w:pPr>
        <w:spacing w:after="60"/>
        <w:ind w:firstLine="720"/>
        <w:jc w:val="both"/>
        <w:rPr>
          <w:sz w:val="22"/>
          <w:szCs w:val="22"/>
          <w:lang w:val="sr-Cyrl-RS"/>
        </w:rPr>
      </w:pPr>
      <w:r w:rsidRPr="0052786D">
        <w:rPr>
          <w:sz w:val="22"/>
          <w:szCs w:val="22"/>
          <w:lang w:val="sr-Cyrl-RS"/>
        </w:rPr>
        <w:t>Дебловни метод, као метод који треба претежно примењивати при сечама овом подручју, како у заштитним тако и у шумама које су изван режима заштите, треба у потребној мери прилагодити у условима повећаних захтева за заштитом. Из тих разлога, поред усмерене сече, којом се сва стабла усмеравају тако да се на најлакши начин могу прићи средством у првој фази транспорта, приликом израде делова дебала, односно приликом претходног кројења, делови дебала не смеју прелазити дужине веће од 8 метара. На тај начин ће се причинити само неизбежне штете на преосталим стаблима, подмлатку и земљишту.</w:t>
      </w:r>
    </w:p>
    <w:p w14:paraId="79A6A2E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Ово ограничење ће као резултат имати неколико више трошкове по јединици производа у односу на уобичајено претходно кројење, али ће истовремено број и степен оштећења бити значајно смањен. Но и поред релативно малих дужина делова дебала, што би се могло окарактерисати као известан недостатак у односу на уобичајени начин рада, задржаће се све предности које овај метод има у односу на друге. Ово се најпре односи на већ речену унификацију средстава у првој фази транспорта.</w:t>
      </w:r>
    </w:p>
    <w:p w14:paraId="08C4EE5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Приликом израде делова дебала, нужно се морају обрубити њихова чела на оној страни за коју ће се у првој фази транспорта качити ужетом тракторског витла. Ово подразумева и раздвајање чела делова ради њиховог лакшег мимоилажења у току привлачења од места израде, до места на коме ће бити формиран тракторски товар. Необрубљени обли сортименти оштећују жиле преосталих стабала, као и стабала у приданку, затим подмладак и земљиште. Поред тога и режим вуче је неповољнији, јер су повећани утрошком времена на обрубљивање у току радне операције обрада облог дрвета.</w:t>
      </w:r>
    </w:p>
    <w:p w14:paraId="05F902F0"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реализацији проредних сеча у природним шумама, као и у вештачки подигнутим засадима, предлаже се такође примена метода делова дебала.</w:t>
      </w:r>
    </w:p>
    <w:p w14:paraId="3CF2578D" w14:textId="77777777" w:rsidR="0076318C" w:rsidRPr="0052786D" w:rsidRDefault="0076318C" w:rsidP="00955D18">
      <w:pPr>
        <w:spacing w:after="60"/>
        <w:ind w:firstLine="720"/>
        <w:jc w:val="both"/>
        <w:rPr>
          <w:sz w:val="22"/>
          <w:szCs w:val="22"/>
          <w:lang w:val="sr-Cyrl-RS"/>
        </w:rPr>
      </w:pPr>
      <w:r w:rsidRPr="0052786D">
        <w:rPr>
          <w:sz w:val="22"/>
          <w:szCs w:val="22"/>
          <w:lang w:val="sr-Cyrl-RS"/>
        </w:rPr>
        <w:t>Сва стабла се секу и обарају строго по унапред одређеном општем смеру обарања стабала. Могу бити обарана тањим или дебљим крајем према сабирној линији, што зависи од димензија стабала, састојинских услова и нагиба терена. Приликом сече стабала на сабирним линијама, нужно је све пањеве одсећи тако ниско, да не буду сметња приликом привлачења, али тако да се види дозначни жиг.</w:t>
      </w:r>
    </w:p>
    <w:p w14:paraId="38159610" w14:textId="77777777" w:rsidR="0076318C" w:rsidRPr="0052786D" w:rsidRDefault="0076318C" w:rsidP="00955D18">
      <w:pPr>
        <w:spacing w:after="60"/>
        <w:ind w:firstLine="720"/>
        <w:jc w:val="both"/>
        <w:rPr>
          <w:sz w:val="22"/>
          <w:szCs w:val="22"/>
          <w:lang w:val="sr-Cyrl-RS"/>
        </w:rPr>
      </w:pPr>
      <w:r w:rsidRPr="0052786D">
        <w:rPr>
          <w:sz w:val="22"/>
          <w:szCs w:val="22"/>
          <w:lang w:val="sr-Cyrl-RS"/>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провлачити начело максималне заштите шуме и земљишта од оштећења</w:t>
      </w:r>
      <w:r w:rsidR="0086646A">
        <w:rPr>
          <w:sz w:val="22"/>
          <w:szCs w:val="22"/>
          <w:lang w:val="sr-Cyrl-RS"/>
        </w:rPr>
        <w:t>.</w:t>
      </w:r>
    </w:p>
    <w:p w14:paraId="2F2AB57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При примени овог метода у проређивању, појављује се нова радна операција. То је радна операција ручно прикупљање дебала. Том радном операцијом, секач и његов помоћник прикупе, </w:t>
      </w:r>
      <w:r w:rsidRPr="0052786D">
        <w:rPr>
          <w:sz w:val="22"/>
          <w:szCs w:val="22"/>
          <w:lang w:val="sr-Cyrl-RS"/>
        </w:rPr>
        <w:lastRenderedPageBreak/>
        <w:t>вучом по земљи или ношењем, све делове дебала на трасу сабирне линије. При томе користе специјална клешта или куке за ову намену. Да ли ће се делови дебала привлачити или износити зависи од димензија и масе комада. Све делове дебала треба сложити у снопове на рубове сабирних линија у симетричном распореду. Снопове треба слагати тако да се приликом привлачења по систему сабирног ужета, сви они крећу по резултујућој путањи која иде средином сабирне линије.</w:t>
      </w:r>
    </w:p>
    <w:p w14:paraId="14812F70"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Приликом слагања снопова, делове дебала у једном снопу треба слагати или тањим или дебљим крајем напред. У противном ће се приликом привлачења појединачни комади извлачити, што може правити додатне проблеме. Такође делове дебала треба слагати на краћу облицу подметнуту под предњи крај снопа, на удаљености од око пола метра од његовог чела. На тај начин ће се значајно олакшати везивање товара приликом привлачења, а и покретање товара ће то бити знатно олакшано. Ово због тога што ће се уместо отпора трења клизања товара о подлогу, у почетку вуче појавити трење котрљања. У току слагања снопова, њихове задње крајеве треба окретати од сабирне линије, па чак оставити једним делом изван ње, да би се избегло запињање товара једног о други у току привлачења.</w:t>
      </w:r>
    </w:p>
    <w:p w14:paraId="3B05A9EA" w14:textId="77777777" w:rsidR="0076318C" w:rsidRPr="0052786D" w:rsidRDefault="0076318C" w:rsidP="00955D18">
      <w:pPr>
        <w:spacing w:after="60"/>
        <w:ind w:firstLine="720"/>
        <w:jc w:val="both"/>
        <w:rPr>
          <w:sz w:val="22"/>
          <w:szCs w:val="22"/>
          <w:lang w:val="sr-Cyrl-RS"/>
        </w:rPr>
      </w:pPr>
    </w:p>
    <w:p w14:paraId="635441C2" w14:textId="77777777" w:rsidR="0076318C" w:rsidRPr="0031555F" w:rsidRDefault="0076318C" w:rsidP="00955D18">
      <w:pPr>
        <w:pStyle w:val="Heading4"/>
        <w:spacing w:before="120" w:after="60"/>
        <w:ind w:firstLine="720"/>
        <w:jc w:val="both"/>
        <w:rPr>
          <w:bCs/>
          <w:i/>
          <w:iCs/>
          <w:sz w:val="24"/>
          <w:szCs w:val="24"/>
        </w:rPr>
      </w:pPr>
      <w:bookmarkStart w:id="547" w:name="_Toc157395415"/>
      <w:r w:rsidRPr="0031555F">
        <w:rPr>
          <w:bCs/>
          <w:i/>
          <w:iCs/>
          <w:sz w:val="24"/>
          <w:szCs w:val="24"/>
          <w:lang w:val="sr-Cyrl-RS"/>
        </w:rPr>
        <w:t>8.3.2.2.</w:t>
      </w:r>
      <w:r w:rsidR="000C14D9">
        <w:rPr>
          <w:bCs/>
          <w:i/>
          <w:iCs/>
          <w:sz w:val="24"/>
          <w:szCs w:val="24"/>
          <w:lang w:val="sr-Cyrl-RS"/>
        </w:rPr>
        <w:tab/>
      </w:r>
      <w:r w:rsidRPr="0031555F">
        <w:rPr>
          <w:bCs/>
          <w:i/>
          <w:iCs/>
          <w:sz w:val="24"/>
          <w:szCs w:val="24"/>
          <w:lang w:val="sr-Cyrl-RS"/>
        </w:rPr>
        <w:t>Сортиментни метод</w:t>
      </w:r>
      <w:bookmarkEnd w:id="547"/>
    </w:p>
    <w:p w14:paraId="326BA1D1" w14:textId="77777777" w:rsidR="0076318C" w:rsidRPr="0052786D" w:rsidRDefault="0076318C" w:rsidP="00955D18">
      <w:pPr>
        <w:spacing w:after="60"/>
        <w:ind w:firstLine="720"/>
        <w:jc w:val="both"/>
        <w:rPr>
          <w:b/>
          <w:i/>
          <w:sz w:val="22"/>
          <w:szCs w:val="22"/>
          <w:lang w:val="sr-Cyrl-RS"/>
        </w:rPr>
      </w:pPr>
    </w:p>
    <w:p w14:paraId="662BAFCE"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Овај технолошки метод, како је већ речено, треба примењивати у свим састојинским ситуацијама у којима постоји потреба за наглашенијим нивоом заштите по било ком основу. Ово се пре свега односи на тзв. завршене сече при сечама обнављања.</w:t>
      </w:r>
    </w:p>
    <w:p w14:paraId="35046CB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примени овог метода, такође се у потпуности мора вршити усмерена сеча. Сви сортименти из категорије техничког облог дрвета се морају обрубити на оној страни за коју ће у првој фази транспорта бити качени. Њихова се чела такође морају раздвојити ради лакшег мимоилажења у току привлачења.</w:t>
      </w:r>
    </w:p>
    <w:p w14:paraId="05CBA47E" w14:textId="77777777" w:rsidR="00886055" w:rsidRPr="0052786D" w:rsidRDefault="0076318C" w:rsidP="00955D18">
      <w:pPr>
        <w:spacing w:after="60"/>
        <w:ind w:firstLine="720"/>
        <w:jc w:val="both"/>
        <w:rPr>
          <w:sz w:val="22"/>
          <w:szCs w:val="22"/>
          <w:lang w:val="sr-Cyrl-RS"/>
        </w:rPr>
      </w:pPr>
      <w:r w:rsidRPr="0052786D">
        <w:rPr>
          <w:sz w:val="22"/>
          <w:szCs w:val="22"/>
          <w:lang w:val="sr-Cyrl-RS"/>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уважавати начело максималне заштите шуме и земљишта од оштећења</w:t>
      </w:r>
      <w:r w:rsidR="00A10518" w:rsidRPr="0052786D">
        <w:rPr>
          <w:sz w:val="22"/>
          <w:szCs w:val="22"/>
          <w:lang w:val="sr-Cyrl-RS"/>
        </w:rPr>
        <w:t>.</w:t>
      </w:r>
    </w:p>
    <w:p w14:paraId="70721A7C" w14:textId="77777777" w:rsidR="00886055" w:rsidRPr="0052786D" w:rsidRDefault="00886055" w:rsidP="00955D18">
      <w:pPr>
        <w:spacing w:after="60"/>
        <w:ind w:firstLine="720"/>
        <w:jc w:val="both"/>
        <w:rPr>
          <w:sz w:val="22"/>
          <w:szCs w:val="22"/>
          <w:lang w:val="sr-Cyrl-RS"/>
        </w:rPr>
      </w:pPr>
    </w:p>
    <w:p w14:paraId="646F0766" w14:textId="77777777" w:rsidR="0076318C" w:rsidRPr="000C14D9" w:rsidRDefault="0076318C" w:rsidP="00955D18">
      <w:pPr>
        <w:pStyle w:val="Heading3"/>
        <w:spacing w:before="120" w:after="60"/>
        <w:ind w:firstLine="720"/>
        <w:jc w:val="both"/>
        <w:rPr>
          <w:szCs w:val="24"/>
          <w:lang w:val="sr-Cyrl-RS"/>
        </w:rPr>
      </w:pPr>
      <w:bookmarkStart w:id="548" w:name="_Toc157395416"/>
      <w:bookmarkStart w:id="549" w:name="_Toc303339635"/>
      <w:bookmarkStart w:id="550" w:name="_Toc410726833"/>
      <w:bookmarkStart w:id="551" w:name="_Toc85795279"/>
      <w:r w:rsidRPr="000C14D9">
        <w:rPr>
          <w:bCs/>
          <w:szCs w:val="24"/>
          <w:lang w:val="sr-Cyrl-RS"/>
        </w:rPr>
        <w:t>8.3.3.</w:t>
      </w:r>
      <w:r w:rsidR="000C14D9" w:rsidRPr="000C14D9">
        <w:rPr>
          <w:bCs/>
          <w:szCs w:val="24"/>
          <w:lang w:val="sr-Cyrl-RS"/>
        </w:rPr>
        <w:tab/>
      </w:r>
      <w:r w:rsidRPr="000C14D9">
        <w:rPr>
          <w:bCs/>
          <w:szCs w:val="24"/>
          <w:lang w:val="sr-Cyrl-RS"/>
        </w:rPr>
        <w:t>Предлог важнијих мера за унапређење технологије коришћења</w:t>
      </w:r>
      <w:r w:rsidRPr="000C14D9">
        <w:rPr>
          <w:szCs w:val="24"/>
          <w:lang w:val="sr-Cyrl-RS"/>
        </w:rPr>
        <w:t xml:space="preserve"> шума</w:t>
      </w:r>
      <w:bookmarkEnd w:id="548"/>
      <w:bookmarkEnd w:id="549"/>
      <w:bookmarkEnd w:id="550"/>
      <w:bookmarkEnd w:id="551"/>
    </w:p>
    <w:p w14:paraId="127BB3BE" w14:textId="77777777" w:rsidR="0076318C" w:rsidRPr="0052786D" w:rsidRDefault="0076318C" w:rsidP="00955D18">
      <w:pPr>
        <w:spacing w:after="60"/>
        <w:ind w:firstLine="720"/>
        <w:jc w:val="both"/>
        <w:rPr>
          <w:sz w:val="22"/>
          <w:szCs w:val="22"/>
          <w:lang w:val="sr-Cyrl-RS"/>
        </w:rPr>
      </w:pPr>
    </w:p>
    <w:p w14:paraId="2EAB31C7" w14:textId="6233A30D" w:rsidR="0076318C" w:rsidRPr="0052786D" w:rsidRDefault="0076318C" w:rsidP="00955D18">
      <w:pPr>
        <w:spacing w:after="60"/>
        <w:ind w:firstLine="720"/>
        <w:jc w:val="both"/>
        <w:rPr>
          <w:sz w:val="22"/>
          <w:szCs w:val="22"/>
          <w:lang w:val="sr-Cyrl-RS"/>
        </w:rPr>
      </w:pPr>
      <w:r w:rsidRPr="0052786D">
        <w:rPr>
          <w:sz w:val="22"/>
          <w:szCs w:val="22"/>
          <w:lang w:val="sr-Cyrl-RS"/>
        </w:rPr>
        <w:t>Обзиром на околност да ће се радови на коришћењу шума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изводити као услуге, приликом њиховог уговарања треба нарочито водити рачуна о околностима које ће се назначити, а са циљем обезбеђења одговарајуће заштите шумских екосистема у којима ће се ти радови изводити.</w:t>
      </w:r>
    </w:p>
    <w:p w14:paraId="78A16A25"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Највећи значај за ефикасну примену технолошких метода сече и израде и прве фазе транспорта отварање шума примарном и секундарном мрежом шумских комуникација.</w:t>
      </w:r>
    </w:p>
    <w:p w14:paraId="6371F8E3" w14:textId="56A3E170" w:rsidR="0076318C" w:rsidRPr="0052786D" w:rsidRDefault="0076318C" w:rsidP="00955D18">
      <w:pPr>
        <w:spacing w:after="60"/>
        <w:ind w:firstLine="720"/>
        <w:jc w:val="both"/>
        <w:rPr>
          <w:sz w:val="22"/>
          <w:szCs w:val="22"/>
          <w:lang w:val="sr-Cyrl-RS"/>
        </w:rPr>
      </w:pPr>
      <w:r w:rsidRPr="0052786D">
        <w:rPr>
          <w:sz w:val="22"/>
          <w:szCs w:val="22"/>
          <w:lang w:val="sr-Cyrl-RS"/>
        </w:rPr>
        <w:t>Обзиром да је средство избора у првој фази транспорта у условима који претежно владају на подручју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трактор са витлом, мрежу шумских комуникација треба пројектовати и по структури и по густини овом транспортном средству.</w:t>
      </w:r>
    </w:p>
    <w:p w14:paraId="26660897" w14:textId="77777777" w:rsidR="0076318C" w:rsidRPr="0052786D" w:rsidRDefault="0076318C" w:rsidP="00955D18">
      <w:pPr>
        <w:spacing w:after="60"/>
        <w:ind w:firstLine="720"/>
        <w:jc w:val="both"/>
        <w:rPr>
          <w:sz w:val="22"/>
          <w:szCs w:val="22"/>
          <w:lang w:val="sr-Cyrl-RS"/>
        </w:rPr>
      </w:pPr>
      <w:r w:rsidRPr="0052786D">
        <w:rPr>
          <w:sz w:val="22"/>
          <w:szCs w:val="22"/>
          <w:lang w:val="sr-Cyrl-RS"/>
        </w:rPr>
        <w:t>Без обзира на то ко ће вршити радове на сечи и првој фази транспорта, пуна одговорност за доследно поштовање услова и обавеза предвиђених планским документима лежи на одговарајућим службама Шумског газдинства. Оне су дужне да обезбеде адекватне механизме контроле и спрече настајање штета било ког вида које је могуће избећи. Ово се односи како на контролу у току извођења радова, тако и у току избора извршиоца радова.</w:t>
      </w:r>
    </w:p>
    <w:p w14:paraId="33644074" w14:textId="77777777" w:rsidR="0076318C" w:rsidRPr="0052786D" w:rsidRDefault="0076318C" w:rsidP="00955D18">
      <w:pPr>
        <w:spacing w:after="60"/>
        <w:jc w:val="both"/>
        <w:rPr>
          <w:sz w:val="22"/>
          <w:szCs w:val="22"/>
          <w:lang w:val="sr-Cyrl-RS"/>
        </w:rPr>
      </w:pPr>
    </w:p>
    <w:p w14:paraId="28097371" w14:textId="77777777" w:rsidR="0076318C" w:rsidRPr="000C14D9" w:rsidRDefault="0076318C" w:rsidP="00955D18">
      <w:pPr>
        <w:pStyle w:val="Heading3"/>
        <w:spacing w:before="120" w:after="60"/>
        <w:ind w:firstLine="720"/>
        <w:jc w:val="both"/>
        <w:rPr>
          <w:bCs/>
          <w:szCs w:val="24"/>
          <w:lang w:val="sr-Cyrl-RS"/>
        </w:rPr>
      </w:pPr>
      <w:bookmarkStart w:id="552" w:name="_Toc157395417"/>
      <w:bookmarkStart w:id="553" w:name="_Toc303339636"/>
      <w:bookmarkStart w:id="554" w:name="_Toc410726834"/>
      <w:bookmarkStart w:id="555" w:name="_Toc85795280"/>
      <w:r w:rsidRPr="000C14D9">
        <w:rPr>
          <w:bCs/>
          <w:szCs w:val="24"/>
          <w:lang w:val="sr-Cyrl-RS"/>
        </w:rPr>
        <w:lastRenderedPageBreak/>
        <w:t>8.3.4.</w:t>
      </w:r>
      <w:r w:rsidR="000C14D9">
        <w:rPr>
          <w:bCs/>
          <w:szCs w:val="24"/>
          <w:lang w:val="sr-Cyrl-RS"/>
        </w:rPr>
        <w:tab/>
      </w:r>
      <w:r w:rsidRPr="000C14D9">
        <w:rPr>
          <w:bCs/>
          <w:szCs w:val="24"/>
          <w:lang w:val="sr-Cyrl-RS"/>
        </w:rPr>
        <w:t>Привлачење и транспорт дрвета</w:t>
      </w:r>
      <w:bookmarkEnd w:id="552"/>
      <w:bookmarkEnd w:id="553"/>
      <w:bookmarkEnd w:id="554"/>
      <w:bookmarkEnd w:id="555"/>
    </w:p>
    <w:p w14:paraId="0D9E6C9A" w14:textId="77777777" w:rsidR="00A10518" w:rsidRPr="0052786D" w:rsidRDefault="00A10518" w:rsidP="00955D18">
      <w:pPr>
        <w:rPr>
          <w:sz w:val="22"/>
          <w:szCs w:val="22"/>
          <w:lang w:val="sr-Cyrl-RS"/>
        </w:rPr>
      </w:pPr>
    </w:p>
    <w:p w14:paraId="11B90C6A"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Код оба предложена технолошка метода сече и израде, кључна фаза рада је прва фаза транспорта. То је и разлог што сеча и обарање стабала морају бити у пуној мери у функцији привлачења. Сва стабла треба обарати усмерено, тако да се после њиховог кресања и потребног пререзивања, делови дебала што је могуће лакше, углавном ручно и уз одговарајућа оруђа, привуку до тзв. сабирних линија. По сабирним линијама ће се ужетом витла, а по систему сабирног ужета, товари привући до трактора, а затим трактором до привременог стоваришта.</w:t>
      </w:r>
    </w:p>
    <w:p w14:paraId="031E0864"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 будућих сабирних линија треба, према потреби, уклонити понеко стабло које представља сметњу привлачењу. Тамо где се не могу уочити овакве, од природе формиране трасе, треба их обележити (трасирати) у потребном броју и на потребном растојању, и са њих уклонити сва стабла. Наравно, овај поступак не треба проводити шематизовано, већ слободније. Уколико се на планираној траси сабирне линије нађе нека вреднија група стабала или неко стабло будућности, целисходно је трасу сабирне линије померити метар или два у једну  или другу страну, и на тај начин сачувати из стабла.</w:t>
      </w:r>
    </w:p>
    <w:p w14:paraId="32349B8D"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Овим поступком се не уводи шематизација у проређивање, већ се стварају услови за примену механизованих средстава у првој фази транспорта.</w:t>
      </w:r>
    </w:p>
    <w:p w14:paraId="2740450C" w14:textId="77777777" w:rsidR="0076318C" w:rsidRPr="0052786D" w:rsidRDefault="0076318C" w:rsidP="00955D18">
      <w:pPr>
        <w:spacing w:after="60"/>
        <w:ind w:firstLine="720"/>
        <w:jc w:val="both"/>
        <w:rPr>
          <w:sz w:val="22"/>
          <w:szCs w:val="22"/>
          <w:lang w:val="sr-Cyrl-RS"/>
        </w:rPr>
      </w:pPr>
      <w:r w:rsidRPr="0052786D">
        <w:rPr>
          <w:sz w:val="22"/>
          <w:szCs w:val="22"/>
          <w:lang w:val="sr-Cyrl-RS"/>
        </w:rPr>
        <w:t>Обзиром да се просецањем сабирних линија само стварају предпоставке за механизовано привлачење, а да су ширине сабирних линија свега око 2 метра, оне ће се веома брзо затворити. Тако се при примени оваквог технолошког метода може говорити о потпуном уважавању свих биолошко еколошких захтева уз ефикасно и економски профитабилно проређивање.</w:t>
      </w:r>
    </w:p>
    <w:p w14:paraId="67A59926"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Сабирне линије се под одговарајућим углом уливају у тракторске влаке. Угао уливања сабирних линија у тракторску влаку, условљен је састојинским условима и нагибом терена. Веома је значајно да он буде одговарајући, јер ће се на тај начин избећи запињања и уклештења приликом извлачења товара са сабирне линије на влаку.</w:t>
      </w:r>
    </w:p>
    <w:p w14:paraId="56F1450F" w14:textId="77777777" w:rsidR="0076318C" w:rsidRPr="0052786D" w:rsidRDefault="0076318C" w:rsidP="00955D18">
      <w:pPr>
        <w:spacing w:after="60"/>
        <w:ind w:firstLine="720"/>
        <w:jc w:val="both"/>
        <w:rPr>
          <w:sz w:val="22"/>
          <w:szCs w:val="22"/>
          <w:lang w:val="sr-Cyrl-RS"/>
        </w:rPr>
      </w:pPr>
      <w:r w:rsidRPr="0052786D">
        <w:rPr>
          <w:sz w:val="22"/>
          <w:szCs w:val="22"/>
          <w:lang w:val="sr-Cyrl-RS"/>
        </w:rPr>
        <w:t>Мрежу транспортних влака треба развијати, тако да се омогући потпуна примена механизације у првој фази транспорта. Она, како је већ речено, зависи од могућности привлачења тракторским витлом на влаку. Без обзира на густину, влаке морају имати одговарајуће техничке елементе, који ће бити у функцији заштите шумских екосистема са једне стране, и у функцији ефикасног коришћења шума са друге.</w:t>
      </w:r>
    </w:p>
    <w:p w14:paraId="00F32CC4"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Најзначајнији технички елемент о коме се мора приликом трасирања влака водити рачуна је уздужни нагиб. Он је значајан са аспекта вуче, али је нарочито важан са аспекта ерозије. Уздужни нагиб влака не сме прелазити 20%. Изузетно, на краћим деоницама, којима се влаком одваја од камионског пута, овај нагиб може бити максимум 30%. На овај начин би се обезбедила заштита од ерозије, а истовремено обезбедили повољни услови вуче.</w:t>
      </w:r>
    </w:p>
    <w:p w14:paraId="0C09064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Оптимална густина примарне мреже шумских комуникација условљена је, поред осталог и трошковима привлачења дрвног материјала по влакама. Из тих разлога би у програмима отварања свих газдинских јединица требало тежити да средња дистанца привлачења по влакама не буде већа од 700</w:t>
      </w:r>
      <w:r w:rsidR="00716E6E" w:rsidRPr="0052786D">
        <w:rPr>
          <w:sz w:val="22"/>
          <w:szCs w:val="22"/>
          <w:lang w:val="sr-Latn-RS"/>
        </w:rPr>
        <w:t>m</w:t>
      </w:r>
      <w:r w:rsidRPr="0052786D">
        <w:rPr>
          <w:sz w:val="22"/>
          <w:szCs w:val="22"/>
          <w:lang w:val="sr-Cyrl-RS"/>
        </w:rPr>
        <w:t>, изузетно на деловима газдинских јединица где је неисплативо радити пут, средња дистанца привлачења по влакама може бити већа и иде до 800</w:t>
      </w:r>
      <w:r w:rsidR="00F73071" w:rsidRPr="0052786D">
        <w:rPr>
          <w:sz w:val="22"/>
          <w:szCs w:val="22"/>
          <w:lang w:val="sr-Latn-RS"/>
        </w:rPr>
        <w:t>m</w:t>
      </w:r>
      <w:r w:rsidRPr="0052786D">
        <w:rPr>
          <w:sz w:val="22"/>
          <w:szCs w:val="22"/>
          <w:lang w:val="sr-Cyrl-RS"/>
        </w:rPr>
        <w:t>. Ово одговара густини влака од око 15</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5143095E" w14:textId="77777777" w:rsidR="0076318C" w:rsidRPr="0052786D" w:rsidRDefault="0076318C" w:rsidP="00955D18">
      <w:pPr>
        <w:spacing w:after="60"/>
        <w:ind w:firstLine="720"/>
        <w:jc w:val="both"/>
        <w:rPr>
          <w:sz w:val="22"/>
          <w:szCs w:val="22"/>
          <w:lang w:val="sr-Cyrl-RS"/>
        </w:rPr>
      </w:pPr>
      <w:r w:rsidRPr="0052786D">
        <w:rPr>
          <w:sz w:val="22"/>
          <w:szCs w:val="22"/>
          <w:lang w:val="sr-Cyrl-RS"/>
        </w:rPr>
        <w:t>Што се тиче густине мреже тракторских влака она би у условима обостраног привлачења тракторским витлом, уз услов да максимални дохват ужета тракторског витла буде 50</w:t>
      </w:r>
      <w:r w:rsidR="0079344B" w:rsidRPr="0052786D">
        <w:rPr>
          <w:sz w:val="22"/>
          <w:szCs w:val="22"/>
          <w:lang w:val="sr-Latn-RS"/>
        </w:rPr>
        <w:t>m</w:t>
      </w:r>
      <w:r w:rsidRPr="0052786D">
        <w:rPr>
          <w:sz w:val="22"/>
          <w:szCs w:val="22"/>
          <w:lang w:val="sr-Cyrl-RS"/>
        </w:rPr>
        <w:t>, требало да износи оптималних 100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 а у условима једностраног привлачења 200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13CB413E" w14:textId="77777777" w:rsidR="0076318C" w:rsidRPr="0052786D" w:rsidRDefault="0076318C" w:rsidP="00955D18">
      <w:pPr>
        <w:spacing w:after="60"/>
        <w:ind w:firstLine="720"/>
        <w:jc w:val="both"/>
        <w:rPr>
          <w:sz w:val="22"/>
          <w:szCs w:val="22"/>
          <w:lang w:val="sr-Cyrl-RS"/>
        </w:rPr>
      </w:pPr>
    </w:p>
    <w:p w14:paraId="77929A79" w14:textId="77777777" w:rsidR="0076318C" w:rsidRPr="000C14D9" w:rsidRDefault="0076318C" w:rsidP="00955D18">
      <w:pPr>
        <w:pStyle w:val="Heading3"/>
        <w:tabs>
          <w:tab w:val="clear" w:pos="0"/>
          <w:tab w:val="num" w:pos="810"/>
        </w:tabs>
        <w:spacing w:before="120" w:after="60"/>
        <w:ind w:firstLine="720"/>
        <w:jc w:val="both"/>
        <w:rPr>
          <w:iCs/>
          <w:snapToGrid w:val="0"/>
          <w:lang w:val="sr-Cyrl-RS"/>
        </w:rPr>
      </w:pPr>
      <w:bookmarkStart w:id="556" w:name="_Toc85795281"/>
      <w:r w:rsidRPr="000C14D9">
        <w:rPr>
          <w:iCs/>
          <w:snapToGrid w:val="0"/>
          <w:lang w:val="sr-Cyrl-RS"/>
        </w:rPr>
        <w:t>8.3.5.</w:t>
      </w:r>
      <w:r w:rsidR="000C14D9">
        <w:rPr>
          <w:iCs/>
          <w:snapToGrid w:val="0"/>
          <w:lang w:val="sr-Cyrl-RS"/>
        </w:rPr>
        <w:tab/>
      </w:r>
      <w:r w:rsidRPr="000C14D9">
        <w:rPr>
          <w:iCs/>
          <w:snapToGrid w:val="0"/>
          <w:lang w:val="sr-Cyrl-RS"/>
        </w:rPr>
        <w:t>Начин сече и извлачења дрвних соритимената у одељењима где се спроводи завршни сек оплодне сече</w:t>
      </w:r>
      <w:bookmarkEnd w:id="556"/>
    </w:p>
    <w:p w14:paraId="4E3D0194" w14:textId="77777777" w:rsidR="0076318C" w:rsidRPr="0052786D" w:rsidRDefault="0076318C" w:rsidP="00955D18">
      <w:pPr>
        <w:spacing w:after="60"/>
        <w:ind w:firstLine="720"/>
        <w:jc w:val="both"/>
        <w:rPr>
          <w:sz w:val="22"/>
          <w:szCs w:val="22"/>
          <w:lang w:val="sr-Cyrl-RS"/>
        </w:rPr>
      </w:pPr>
    </w:p>
    <w:p w14:paraId="15725AB8" w14:textId="77777777" w:rsidR="0076318C" w:rsidRPr="0052786D" w:rsidRDefault="0076318C" w:rsidP="00955D18">
      <w:pPr>
        <w:widowControl w:val="0"/>
        <w:spacing w:after="60"/>
        <w:ind w:firstLine="720"/>
        <w:jc w:val="both"/>
        <w:rPr>
          <w:snapToGrid w:val="0"/>
          <w:sz w:val="22"/>
          <w:szCs w:val="22"/>
          <w:lang w:val="sr-Cyrl-RS"/>
        </w:rPr>
      </w:pPr>
      <w:r w:rsidRPr="0052786D">
        <w:rPr>
          <w:snapToGrid w:val="0"/>
          <w:sz w:val="22"/>
          <w:szCs w:val="22"/>
          <w:lang w:val="sr-Cyrl-RS"/>
        </w:rPr>
        <w:t>Обзиром да су састојине у овим одељењима изузетно добро подмлађене подмладком букве старсти од 5</w:t>
      </w:r>
      <w:r w:rsidR="00716E6E" w:rsidRPr="0052786D">
        <w:rPr>
          <w:snapToGrid w:val="0"/>
          <w:sz w:val="22"/>
          <w:szCs w:val="22"/>
          <w:lang w:val="sr-Latn-RS"/>
        </w:rPr>
        <w:t>.</w:t>
      </w:r>
      <w:r w:rsidRPr="0052786D">
        <w:rPr>
          <w:snapToGrid w:val="0"/>
          <w:sz w:val="22"/>
          <w:szCs w:val="22"/>
          <w:lang w:val="sr-Cyrl-RS"/>
        </w:rPr>
        <w:t xml:space="preserve"> до 10</w:t>
      </w:r>
      <w:r w:rsidR="00716E6E" w:rsidRPr="0052786D">
        <w:rPr>
          <w:snapToGrid w:val="0"/>
          <w:sz w:val="22"/>
          <w:szCs w:val="22"/>
          <w:lang w:val="sr-Latn-RS"/>
        </w:rPr>
        <w:t>.</w:t>
      </w:r>
      <w:r w:rsidRPr="0052786D">
        <w:rPr>
          <w:snapToGrid w:val="0"/>
          <w:sz w:val="22"/>
          <w:szCs w:val="22"/>
          <w:lang w:val="sr-Cyrl-RS"/>
        </w:rPr>
        <w:t>година, различитих висина од 0</w:t>
      </w:r>
      <w:r w:rsidR="007D5858" w:rsidRPr="0052786D">
        <w:rPr>
          <w:snapToGrid w:val="0"/>
          <w:sz w:val="22"/>
          <w:szCs w:val="22"/>
          <w:lang w:val="sr-Latn-RS"/>
        </w:rPr>
        <w:t>.</w:t>
      </w:r>
      <w:r w:rsidRPr="0052786D">
        <w:rPr>
          <w:snapToGrid w:val="0"/>
          <w:sz w:val="22"/>
          <w:szCs w:val="22"/>
          <w:lang w:val="sr-Cyrl-RS"/>
        </w:rPr>
        <w:t>5 до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lang w:val="sr-Cyrl-RS"/>
        </w:rPr>
        <w:t>, а негде и преко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lang w:val="sr-Cyrl-RS"/>
        </w:rPr>
        <w:t xml:space="preserve"> висине неопходно је планирати посебне мере код спровођења сече, израде и извлачења дрвних сортимената а то су:</w:t>
      </w:r>
    </w:p>
    <w:p w14:paraId="5F0EF10D"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lastRenderedPageBreak/>
        <w:t>класичн метод сече и израде дрвних сортимената, односно израда дрвних сортимената код пања (техничког и метарског дрвета), може се организовати и дебл</w:t>
      </w:r>
      <w:r w:rsidR="00E408D4">
        <w:rPr>
          <w:snapToGrid w:val="0"/>
          <w:sz w:val="22"/>
          <w:szCs w:val="22"/>
          <w:lang w:val="sr-Cyrl-RS"/>
        </w:rPr>
        <w:t>ов</w:t>
      </w:r>
      <w:r w:rsidRPr="0052786D">
        <w:rPr>
          <w:snapToGrid w:val="0"/>
          <w:sz w:val="22"/>
          <w:szCs w:val="22"/>
          <w:lang w:val="sr-Cyrl-RS"/>
        </w:rPr>
        <w:t>на метода али само да се трактором и витлом извлаче делови вретена стабла, а бочне и тање гране да се прерађују у метарско дрво;</w:t>
      </w:r>
    </w:p>
    <w:p w14:paraId="5B426001"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Обавезана је организациона шема 1М + ПР (један моториста + помоћни радник);</w:t>
      </w:r>
    </w:p>
    <w:p w14:paraId="1C69EFDD"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Организацију и контролу сече, израде и извлачења дрвних сортимената врши шумарски техничар-пословођа;</w:t>
      </w:r>
    </w:p>
    <w:p w14:paraId="2723C189"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Кројење дрвних сортимената врши шумарски техничар-пословођа;</w:t>
      </w:r>
    </w:p>
    <w:p w14:paraId="21C46CDA"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Врши се усмерено обарање стабала;</w:t>
      </w:r>
    </w:p>
    <w:p w14:paraId="0790B6FF"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Максимална дужина комада који се извлачи витлом је 8</w:t>
      </w:r>
      <w:r w:rsidR="0079344B" w:rsidRPr="0052786D">
        <w:rPr>
          <w:snapToGrid w:val="0"/>
          <w:sz w:val="22"/>
          <w:szCs w:val="22"/>
          <w:lang w:val="sr-Latn-RS"/>
        </w:rPr>
        <w:t>m</w:t>
      </w:r>
      <w:r w:rsidRPr="0052786D">
        <w:rPr>
          <w:snapToGrid w:val="0"/>
          <w:sz w:val="22"/>
          <w:szCs w:val="22"/>
          <w:lang w:val="sr-Cyrl-RS"/>
        </w:rPr>
        <w:t>, а запремина 2</w:t>
      </w:r>
      <w:r w:rsidR="007D5858" w:rsidRPr="0052786D">
        <w:rPr>
          <w:snapToGrid w:val="0"/>
          <w:sz w:val="22"/>
          <w:szCs w:val="22"/>
          <w:lang w:val="sr-Latn-RS"/>
        </w:rPr>
        <w:t>.</w:t>
      </w:r>
      <w:r w:rsidRPr="0052786D">
        <w:rPr>
          <w:snapToGrid w:val="0"/>
          <w:sz w:val="22"/>
          <w:szCs w:val="22"/>
          <w:lang w:val="sr-Cyrl-RS"/>
        </w:rPr>
        <w:t>0</w:t>
      </w:r>
      <w:r w:rsidR="0079344B" w:rsidRPr="0052786D">
        <w:rPr>
          <w:snapToGrid w:val="0"/>
          <w:sz w:val="22"/>
          <w:szCs w:val="22"/>
          <w:lang w:val="sr-Latn-RS"/>
        </w:rPr>
        <w:t>m</w:t>
      </w:r>
      <w:r w:rsidRPr="0052786D">
        <w:rPr>
          <w:snapToGrid w:val="0"/>
          <w:sz w:val="22"/>
          <w:szCs w:val="22"/>
          <w:vertAlign w:val="superscript"/>
          <w:lang w:val="sr-Cyrl-RS"/>
        </w:rPr>
        <w:t>3</w:t>
      </w:r>
      <w:r w:rsidRPr="0052786D">
        <w:rPr>
          <w:snapToGrid w:val="0"/>
          <w:sz w:val="22"/>
          <w:szCs w:val="22"/>
          <w:lang w:val="sr-Cyrl-RS"/>
        </w:rPr>
        <w:t>;</w:t>
      </w:r>
    </w:p>
    <w:p w14:paraId="55C91945"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Огревно дрво износити искључиво самарицама, а техничко дрво и продужено-делове дебла извлачити на тракторима са витлом;</w:t>
      </w:r>
    </w:p>
    <w:p w14:paraId="1EDB5498"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Пре извлачења дрвних сортимената неопходно је изградити влаке и обележити правце извлачења дрвних сортимената;</w:t>
      </w:r>
    </w:p>
    <w:p w14:paraId="5F490D9B" w14:textId="77777777" w:rsidR="0076318C" w:rsidRPr="0052786D" w:rsidRDefault="0076318C" w:rsidP="00955D18">
      <w:pPr>
        <w:widowControl w:val="0"/>
        <w:numPr>
          <w:ilvl w:val="0"/>
          <w:numId w:val="17"/>
        </w:numPr>
        <w:spacing w:after="60"/>
        <w:ind w:left="1077" w:hanging="357"/>
        <w:jc w:val="both"/>
        <w:rPr>
          <w:snapToGrid w:val="0"/>
          <w:sz w:val="22"/>
          <w:szCs w:val="22"/>
          <w:lang w:val="sr-Cyrl-RS"/>
        </w:rPr>
      </w:pPr>
      <w:r w:rsidRPr="0052786D">
        <w:rPr>
          <w:snapToGrid w:val="0"/>
          <w:sz w:val="22"/>
          <w:szCs w:val="22"/>
          <w:lang w:val="sr-Cyrl-RS"/>
        </w:rPr>
        <w:t>Влаке и правци извлачења не смеју да улазе у подмладна језгра односно на површине које су подмлађене подмладком.</w:t>
      </w:r>
    </w:p>
    <w:p w14:paraId="109BCA9A" w14:textId="77777777" w:rsidR="00F73071" w:rsidRPr="0052786D" w:rsidRDefault="00F73071" w:rsidP="00955D18">
      <w:pPr>
        <w:spacing w:after="60"/>
        <w:ind w:firstLine="720"/>
        <w:jc w:val="both"/>
        <w:rPr>
          <w:sz w:val="22"/>
          <w:szCs w:val="22"/>
          <w:lang w:val="sr-Cyrl-RS"/>
        </w:rPr>
      </w:pPr>
    </w:p>
    <w:p w14:paraId="43B840E0" w14:textId="77777777" w:rsidR="0076318C" w:rsidRPr="000C14D9" w:rsidRDefault="0076318C" w:rsidP="00955D18">
      <w:pPr>
        <w:pStyle w:val="Heading2"/>
        <w:tabs>
          <w:tab w:val="clear" w:pos="0"/>
          <w:tab w:val="num" w:pos="720"/>
        </w:tabs>
        <w:spacing w:before="120" w:after="120"/>
        <w:ind w:firstLine="720"/>
        <w:rPr>
          <w:iCs/>
          <w:snapToGrid w:val="0"/>
          <w:sz w:val="28"/>
          <w:szCs w:val="28"/>
          <w:lang w:val="sr-Cyrl-RS"/>
        </w:rPr>
      </w:pPr>
      <w:bookmarkStart w:id="557" w:name="_Toc85795282"/>
      <w:r w:rsidRPr="000C14D9">
        <w:rPr>
          <w:iCs/>
          <w:snapToGrid w:val="0"/>
          <w:sz w:val="28"/>
          <w:szCs w:val="28"/>
          <w:lang w:val="sr-Cyrl-RS"/>
        </w:rPr>
        <w:t>8.4.</w:t>
      </w:r>
      <w:r w:rsidR="000C14D9">
        <w:rPr>
          <w:iCs/>
          <w:snapToGrid w:val="0"/>
          <w:sz w:val="28"/>
          <w:szCs w:val="28"/>
          <w:lang w:val="sr-Cyrl-RS"/>
        </w:rPr>
        <w:tab/>
      </w:r>
      <w:r w:rsidRPr="000C14D9">
        <w:rPr>
          <w:iCs/>
          <w:snapToGrid w:val="0"/>
          <w:sz w:val="28"/>
          <w:szCs w:val="28"/>
          <w:lang w:val="sr-Cyrl-RS"/>
        </w:rPr>
        <w:t>Шумски ред</w:t>
      </w:r>
      <w:bookmarkEnd w:id="557"/>
    </w:p>
    <w:p w14:paraId="0E9D9D6E" w14:textId="77777777" w:rsidR="0076318C" w:rsidRPr="0052786D" w:rsidRDefault="0076318C" w:rsidP="00955D18">
      <w:pPr>
        <w:spacing w:after="60"/>
        <w:ind w:firstLine="720"/>
        <w:jc w:val="both"/>
        <w:rPr>
          <w:sz w:val="22"/>
          <w:szCs w:val="22"/>
          <w:lang w:val="sr-Cyrl-RS"/>
        </w:rPr>
      </w:pPr>
    </w:p>
    <w:p w14:paraId="4FAD4673"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Радове у шуми (сеча и израда дрвних сортимената) изводити тако да се обезбеди заштита, одржавање и обнављање шума, односно да се приликом радова штета у шуми сведе на минимум. Радове спроводити у свему у складу са Правилник</w:t>
      </w:r>
      <w:r w:rsidR="00E408D4">
        <w:rPr>
          <w:sz w:val="22"/>
          <w:szCs w:val="22"/>
          <w:lang w:val="sr-Cyrl-RS"/>
        </w:rPr>
        <w:t>ом</w:t>
      </w:r>
      <w:r w:rsidRPr="0052786D">
        <w:rPr>
          <w:sz w:val="22"/>
          <w:szCs w:val="22"/>
          <w:lang w:val="sr-Cyrl-RS"/>
        </w:rPr>
        <w:t xml:space="preserve"> о шумском реду (“Сл.гл.</w:t>
      </w:r>
      <w:r w:rsidR="00E408D4">
        <w:rPr>
          <w:sz w:val="22"/>
          <w:szCs w:val="22"/>
          <w:lang w:val="sr-Cyrl-RS"/>
        </w:rPr>
        <w:t xml:space="preserve"> </w:t>
      </w:r>
      <w:r w:rsidRPr="0052786D">
        <w:rPr>
          <w:sz w:val="22"/>
          <w:szCs w:val="22"/>
          <w:lang w:val="sr-Cyrl-RS"/>
        </w:rPr>
        <w:t>РС “ бр. 38/11), а посебно време сече, начин сече, начин израде тракторских влака, заштите шума од биљних болести штеточина и заштите од пожара.</w:t>
      </w:r>
    </w:p>
    <w:p w14:paraId="45747A2D"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Под шумским редом подразумева се стање у шуми које обезбеђује услове за њено одржавање, обнављање и унапређивање, у складу са законом.</w:t>
      </w:r>
    </w:p>
    <w:p w14:paraId="207FE65E" w14:textId="77777777" w:rsidR="0076318C" w:rsidRPr="0052786D" w:rsidRDefault="0076318C" w:rsidP="00955D18">
      <w:pPr>
        <w:spacing w:after="60"/>
        <w:ind w:firstLine="720"/>
        <w:jc w:val="both"/>
        <w:rPr>
          <w:sz w:val="22"/>
          <w:szCs w:val="22"/>
          <w:lang w:val="sr-Cyrl-RS"/>
        </w:rPr>
      </w:pPr>
      <w:r w:rsidRPr="0052786D">
        <w:rPr>
          <w:sz w:val="22"/>
          <w:szCs w:val="22"/>
          <w:lang w:val="sr-Cyrl-RS"/>
        </w:rPr>
        <w:t>Ако се шумски ред поремети на било који начин, корисник, односно сопственик шуме дужан је да шумски ред успостави најкасније у року од 15 дана од дана када је шумски ред поремећен.</w:t>
      </w:r>
    </w:p>
    <w:p w14:paraId="65B56BB4"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Изузетно од става 1. овог члана, ако је поремећај шумског реда такав да ствара повећану могућност за настанак шумског пожара или за отежавање благовременог откривања појаве и ефикасног сузбијања шумских пожара, корисник, односно сопственик шуме дужан је да шумски ред успостави одмах по настанку поремећаја. </w:t>
      </w:r>
    </w:p>
    <w:p w14:paraId="7BF1C422" w14:textId="77777777" w:rsidR="0076318C" w:rsidRPr="0052786D" w:rsidRDefault="0076318C" w:rsidP="00955D18">
      <w:pPr>
        <w:spacing w:after="60"/>
        <w:ind w:firstLine="720"/>
        <w:jc w:val="both"/>
        <w:rPr>
          <w:sz w:val="22"/>
          <w:szCs w:val="22"/>
          <w:lang w:val="sr-Cyrl-RS"/>
        </w:rPr>
      </w:pPr>
      <w:r w:rsidRPr="0052786D">
        <w:rPr>
          <w:sz w:val="22"/>
          <w:szCs w:val="22"/>
          <w:lang w:val="sr-Cyrl-RS"/>
        </w:rPr>
        <w:t>Шумски отпад је дрвни материјал који се не прерађује у дрвне сортименте-онај чији је средњи пречник мањи од 7</w:t>
      </w:r>
      <w:r w:rsidR="0079344B" w:rsidRPr="0052786D">
        <w:rPr>
          <w:sz w:val="22"/>
          <w:szCs w:val="22"/>
          <w:lang w:val="sr-Latn-RS"/>
        </w:rPr>
        <w:t>cm</w:t>
      </w:r>
      <w:r w:rsidRPr="0052786D">
        <w:rPr>
          <w:sz w:val="22"/>
          <w:szCs w:val="22"/>
          <w:lang w:val="sr-Cyrl-RS"/>
        </w:rPr>
        <w:t xml:space="preserve"> за лишћарске врсте, односно мањи од 5</w:t>
      </w:r>
      <w:r w:rsidR="0079344B" w:rsidRPr="0052786D">
        <w:rPr>
          <w:sz w:val="22"/>
          <w:szCs w:val="22"/>
          <w:lang w:val="sr-Latn-RS"/>
        </w:rPr>
        <w:t>cm</w:t>
      </w:r>
      <w:r w:rsidRPr="0052786D">
        <w:rPr>
          <w:sz w:val="22"/>
          <w:szCs w:val="22"/>
          <w:lang w:val="sr-Cyrl-RS"/>
        </w:rPr>
        <w:t xml:space="preserve"> за четинарске врсте (крупна грањевина, ситна грањевина и слично), као и пањеви. Ради заштите дубећих стабала и подмлатка, спречавања изазивања ерозије и заштите од пожара, шумски отпад настао приликом сече и израде дрвних сортимената слаже се на мање гомиле, по правилу на делове земљишта где нема подмлатка. Шумски отпад се не слаже на извозне путеве, правце извлачења и пањеве, нити уз дубећа стабла.</w:t>
      </w:r>
    </w:p>
    <w:p w14:paraId="04FE5433" w14:textId="77777777" w:rsidR="0076318C" w:rsidRPr="0052786D" w:rsidRDefault="0076318C" w:rsidP="00955D18">
      <w:pPr>
        <w:spacing w:after="60"/>
        <w:ind w:firstLine="720"/>
        <w:jc w:val="both"/>
        <w:rPr>
          <w:sz w:val="22"/>
          <w:szCs w:val="22"/>
          <w:lang w:val="sr-Cyrl-RS"/>
        </w:rPr>
      </w:pPr>
    </w:p>
    <w:p w14:paraId="2BF0E825" w14:textId="77777777" w:rsidR="0076318C" w:rsidRPr="000C14D9" w:rsidRDefault="0076318C" w:rsidP="00955D18">
      <w:pPr>
        <w:pStyle w:val="Heading3"/>
        <w:tabs>
          <w:tab w:val="clear" w:pos="0"/>
          <w:tab w:val="num" w:pos="630"/>
        </w:tabs>
        <w:spacing w:before="120" w:after="60"/>
        <w:ind w:firstLine="720"/>
        <w:jc w:val="both"/>
        <w:rPr>
          <w:iCs/>
          <w:lang w:val="sr-Cyrl-RS"/>
        </w:rPr>
      </w:pPr>
      <w:bookmarkStart w:id="558" w:name="_Toc85795283"/>
      <w:r w:rsidRPr="000C14D9">
        <w:rPr>
          <w:iCs/>
          <w:lang w:val="sr-Cyrl-RS"/>
        </w:rPr>
        <w:t>8.4.1.</w:t>
      </w:r>
      <w:r w:rsidR="000C14D9">
        <w:rPr>
          <w:iCs/>
          <w:lang w:val="sr-Cyrl-RS"/>
        </w:rPr>
        <w:tab/>
      </w:r>
      <w:r w:rsidRPr="000C14D9">
        <w:rPr>
          <w:iCs/>
          <w:lang w:val="sr-Cyrl-RS"/>
        </w:rPr>
        <w:t>Успостављање шумског реда код спровођења завршног сека оплодне сече</w:t>
      </w:r>
      <w:bookmarkEnd w:id="558"/>
    </w:p>
    <w:p w14:paraId="54068F15" w14:textId="77777777" w:rsidR="00A10518" w:rsidRPr="0052786D" w:rsidRDefault="00A10518" w:rsidP="00955D18">
      <w:pPr>
        <w:rPr>
          <w:sz w:val="22"/>
          <w:szCs w:val="22"/>
          <w:lang w:val="sr-Cyrl-RS"/>
        </w:rPr>
      </w:pPr>
    </w:p>
    <w:p w14:paraId="1AAC08F3"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одељењима где је планиран завршни сек оплодне сече, подмладак у већини случајева је прерастао и висине је преко 1,0</w:t>
      </w:r>
      <w:r w:rsidR="0079344B" w:rsidRPr="0052786D">
        <w:rPr>
          <w:sz w:val="22"/>
          <w:szCs w:val="22"/>
          <w:lang w:val="sr-Latn-RS"/>
        </w:rPr>
        <w:t>m</w:t>
      </w:r>
      <w:r w:rsidRPr="0052786D">
        <w:rPr>
          <w:sz w:val="22"/>
          <w:szCs w:val="22"/>
          <w:lang w:val="sr-Cyrl-RS"/>
        </w:rPr>
        <w:t>, а у неким случајевима и преко 2</w:t>
      </w:r>
      <w:r w:rsidR="007D5858" w:rsidRPr="0052786D">
        <w:rPr>
          <w:sz w:val="22"/>
          <w:szCs w:val="22"/>
          <w:lang w:val="sr-Latn-RS"/>
        </w:rPr>
        <w:t>.</w:t>
      </w:r>
      <w:r w:rsidRPr="0052786D">
        <w:rPr>
          <w:sz w:val="22"/>
          <w:szCs w:val="22"/>
          <w:lang w:val="sr-Cyrl-RS"/>
        </w:rPr>
        <w:t>0</w:t>
      </w:r>
      <w:r w:rsidR="0079344B" w:rsidRPr="0052786D">
        <w:rPr>
          <w:sz w:val="22"/>
          <w:szCs w:val="22"/>
          <w:lang w:val="sr-Latn-RS"/>
        </w:rPr>
        <w:t>m</w:t>
      </w:r>
      <w:r w:rsidRPr="0052786D">
        <w:rPr>
          <w:sz w:val="22"/>
          <w:szCs w:val="22"/>
          <w:lang w:val="sr-Cyrl-RS"/>
        </w:rPr>
        <w:t xml:space="preserve"> и по старости и по висини прешао је у рани младик. У овим одељењима-састојинама где је подмладак-рани младик висине 1 и више метара неопохдно је код сече посебно обратити пашњу на усмерено обарање стабала, начин израде дрвних сортимената, начин излачења израшђених дрвних сортимената, а нарочито о слагању грађа који остају у шуми. Неопходно је пре свега уклонити грење од оборених стабала са подмлатка и </w:t>
      </w:r>
      <w:r w:rsidRPr="0052786D">
        <w:rPr>
          <w:sz w:val="22"/>
          <w:szCs w:val="22"/>
          <w:lang w:val="sr-Cyrl-RS"/>
        </w:rPr>
        <w:lastRenderedPageBreak/>
        <w:t>подмладак ослободити да несметано расте тако што ће се гране сасећи да падну на земљу или</w:t>
      </w:r>
      <w:r w:rsidR="00EC084D">
        <w:rPr>
          <w:sz w:val="22"/>
          <w:szCs w:val="22"/>
          <w:lang w:val="sr-Cyrl-RS"/>
        </w:rPr>
        <w:t xml:space="preserve"> </w:t>
      </w:r>
      <w:r w:rsidRPr="0052786D">
        <w:rPr>
          <w:sz w:val="22"/>
          <w:szCs w:val="22"/>
          <w:lang w:val="sr-Cyrl-RS"/>
        </w:rPr>
        <w:t>сложити на мање гомиле тамо где нема подмлатка (мање прогале, пањеве итд</w:t>
      </w:r>
      <w:r w:rsidR="00FE7309" w:rsidRPr="0052786D">
        <w:rPr>
          <w:sz w:val="22"/>
          <w:szCs w:val="22"/>
          <w:lang w:val="sr-Cyrl-RS"/>
        </w:rPr>
        <w:t>.</w:t>
      </w:r>
      <w:r w:rsidRPr="0052786D">
        <w:rPr>
          <w:sz w:val="22"/>
          <w:szCs w:val="22"/>
          <w:lang w:val="sr-Cyrl-RS"/>
        </w:rPr>
        <w:t>)</w:t>
      </w:r>
      <w:r w:rsidR="00FE7309" w:rsidRPr="0052786D">
        <w:rPr>
          <w:sz w:val="22"/>
          <w:szCs w:val="22"/>
          <w:lang w:val="sr-Cyrl-RS"/>
        </w:rPr>
        <w:t>.</w:t>
      </w:r>
    </w:p>
    <w:p w14:paraId="54E01078" w14:textId="77777777" w:rsidR="0076318C" w:rsidRPr="0052786D" w:rsidRDefault="0076318C" w:rsidP="00955D18">
      <w:pPr>
        <w:spacing w:after="60"/>
        <w:jc w:val="both"/>
        <w:rPr>
          <w:sz w:val="22"/>
          <w:szCs w:val="22"/>
          <w:lang w:val="sr-Cyrl-RS"/>
        </w:rPr>
      </w:pPr>
    </w:p>
    <w:p w14:paraId="32E49C4B" w14:textId="77777777" w:rsidR="0076318C" w:rsidRPr="000C14D9" w:rsidRDefault="0076318C" w:rsidP="00955D18">
      <w:pPr>
        <w:pStyle w:val="Heading2"/>
        <w:spacing w:before="120" w:after="120"/>
        <w:ind w:firstLine="720"/>
        <w:rPr>
          <w:bCs/>
          <w:iCs/>
          <w:sz w:val="28"/>
          <w:szCs w:val="28"/>
          <w:lang w:val="sr-Cyrl-RS"/>
        </w:rPr>
      </w:pPr>
      <w:bookmarkStart w:id="559" w:name="_Toc157395418"/>
      <w:bookmarkStart w:id="560" w:name="_Toc303339637"/>
      <w:bookmarkStart w:id="561" w:name="_Toc410726835"/>
      <w:bookmarkStart w:id="562" w:name="_Toc85795284"/>
      <w:r w:rsidRPr="000C14D9">
        <w:rPr>
          <w:bCs/>
          <w:iCs/>
          <w:sz w:val="28"/>
          <w:szCs w:val="28"/>
          <w:lang w:val="sr-Cyrl-RS"/>
        </w:rPr>
        <w:t>8.5.</w:t>
      </w:r>
      <w:r w:rsidR="000C14D9">
        <w:rPr>
          <w:bCs/>
          <w:iCs/>
          <w:sz w:val="28"/>
          <w:szCs w:val="28"/>
          <w:lang w:val="sr-Cyrl-RS"/>
        </w:rPr>
        <w:tab/>
      </w:r>
      <w:r w:rsidRPr="000C14D9">
        <w:rPr>
          <w:bCs/>
          <w:iCs/>
          <w:sz w:val="28"/>
          <w:szCs w:val="28"/>
          <w:lang w:val="sr-Cyrl-RS"/>
        </w:rPr>
        <w:t>Упутство за израду годишњег извођачког пројекта газдовања шума</w:t>
      </w:r>
      <w:bookmarkEnd w:id="559"/>
      <w:r w:rsidRPr="000C14D9">
        <w:rPr>
          <w:bCs/>
          <w:iCs/>
          <w:sz w:val="28"/>
          <w:szCs w:val="28"/>
          <w:lang w:val="sr-Cyrl-RS"/>
        </w:rPr>
        <w:t>ма</w:t>
      </w:r>
      <w:bookmarkEnd w:id="560"/>
      <w:bookmarkEnd w:id="561"/>
      <w:bookmarkEnd w:id="562"/>
    </w:p>
    <w:p w14:paraId="074CB4C7" w14:textId="77777777" w:rsidR="00A10518" w:rsidRPr="0052786D" w:rsidRDefault="00A10518" w:rsidP="00955D18">
      <w:pPr>
        <w:rPr>
          <w:sz w:val="22"/>
          <w:szCs w:val="22"/>
          <w:lang w:val="sr-Cyrl-RS"/>
        </w:rPr>
      </w:pPr>
    </w:p>
    <w:p w14:paraId="24BFED5E" w14:textId="77777777" w:rsidR="0076318C" w:rsidRPr="0052786D" w:rsidRDefault="0076318C" w:rsidP="00955D18">
      <w:pPr>
        <w:spacing w:after="60"/>
        <w:ind w:firstLine="720"/>
        <w:jc w:val="both"/>
        <w:rPr>
          <w:sz w:val="22"/>
          <w:szCs w:val="22"/>
          <w:lang w:val="sr-Cyrl-RS"/>
        </w:rPr>
      </w:pPr>
      <w:r w:rsidRPr="0052786D">
        <w:rPr>
          <w:sz w:val="22"/>
          <w:szCs w:val="22"/>
          <w:lang w:val="sr-Cyrl-RS"/>
        </w:rPr>
        <w:t>Годишњи извођачки пројекат газдовања шумама дефинисан ја Законом о шумама (</w:t>
      </w:r>
      <w:r w:rsidRPr="0052786D">
        <w:rPr>
          <w:rStyle w:val="st"/>
          <w:sz w:val="22"/>
          <w:szCs w:val="22"/>
          <w:lang w:val="sr-Cyrl-RS"/>
        </w:rPr>
        <w:t>Сл.</w:t>
      </w:r>
      <w:r w:rsidR="00EC084D">
        <w:rPr>
          <w:rStyle w:val="st"/>
          <w:sz w:val="22"/>
          <w:szCs w:val="22"/>
          <w:lang w:val="sr-Cyrl-RS"/>
        </w:rPr>
        <w:t>г</w:t>
      </w:r>
      <w:r w:rsidRPr="0052786D">
        <w:rPr>
          <w:rStyle w:val="st"/>
          <w:sz w:val="22"/>
          <w:szCs w:val="22"/>
          <w:lang w:val="sr-Cyrl-RS"/>
        </w:rPr>
        <w:t>л</w:t>
      </w:r>
      <w:r w:rsidR="00EC084D">
        <w:rPr>
          <w:rStyle w:val="st"/>
          <w:sz w:val="22"/>
          <w:szCs w:val="22"/>
          <w:lang w:val="sr-Cyrl-RS"/>
        </w:rPr>
        <w:t>.</w:t>
      </w:r>
      <w:r w:rsidRPr="0052786D">
        <w:rPr>
          <w:rStyle w:val="st"/>
          <w:sz w:val="22"/>
          <w:szCs w:val="22"/>
          <w:lang w:val="sr-Cyrl-RS"/>
        </w:rPr>
        <w:t xml:space="preserve"> РС", бр. 30/2010, 93/2012 и 89/2015</w:t>
      </w:r>
      <w:r w:rsidRPr="0052786D">
        <w:rPr>
          <w:sz w:val="22"/>
          <w:szCs w:val="22"/>
          <w:lang w:val="sr-Cyrl-RS"/>
        </w:rPr>
        <w:t xml:space="preserve">) и Правилником о садржини основа </w:t>
      </w:r>
      <w:r w:rsidRPr="0052786D">
        <w:rPr>
          <w:sz w:val="22"/>
          <w:szCs w:val="22"/>
          <w:lang w:val="sr-Cyrl-RS" w:eastAsia="en-US"/>
        </w:rPr>
        <w:t>("Сл.</w:t>
      </w:r>
      <w:r w:rsidR="00EC084D">
        <w:rPr>
          <w:sz w:val="22"/>
          <w:szCs w:val="22"/>
          <w:lang w:val="sr-Cyrl-RS" w:eastAsia="en-US"/>
        </w:rPr>
        <w:t>гл.</w:t>
      </w:r>
      <w:r w:rsidRPr="0052786D">
        <w:rPr>
          <w:sz w:val="22"/>
          <w:szCs w:val="22"/>
          <w:lang w:val="sr-Cyrl-RS" w:eastAsia="en-US"/>
        </w:rPr>
        <w:t xml:space="preserve"> РС", бр. 122/2003), члан 31. обавезује кориснике шума да израђују извођачки пројекат газдовања шумама</w:t>
      </w:r>
      <w:r w:rsidRPr="0052786D">
        <w:rPr>
          <w:sz w:val="22"/>
          <w:szCs w:val="22"/>
          <w:lang w:val="sr-Cyrl-RS"/>
        </w:rPr>
        <w:t xml:space="preserve"> и њим се детаљно разрађују планови газдовања шумама по појединим састојинама утврђени посебном основом, усклађује технологија по фазама радова на гајењу, заштити и коришћењу шума и приказује економско-финансијска анализа.</w:t>
      </w:r>
    </w:p>
    <w:p w14:paraId="7201F607"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Извођачки пројекат израђује се на основу података из посебне основе и података непосредно прикупљених на терену. </w:t>
      </w:r>
    </w:p>
    <w:p w14:paraId="5048644D"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Основна јединица за коју се израђује извођачки пројекат јесте одсек.</w:t>
      </w:r>
    </w:p>
    <w:p w14:paraId="043CBE42"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Изузетно, основна јединица за коју се израђује извођачки пројекат може бити и одсек (када истовремено извођење радова у свим одсецима једног одељења није могуће), односно два или више одељења у којима су планиране или се планирају исте узгојне мере, са приказом података за свако одељење посебно и збирно за сва одељења.</w:t>
      </w:r>
    </w:p>
    <w:p w14:paraId="295BAD1D"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оквиру одсека разнодобних састојина, по потреби, издвајају се узгојне јединице (у зависности од састава, склопа, подмлађености, узраста, здравственог стања, квалитета древне запремине и др.).</w:t>
      </w:r>
    </w:p>
    <w:p w14:paraId="3D0D01C9"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Ради ублажавање штета које у састојинама, а нарочито на подмладку могу настати при сечи, изради и привлачењу шумских сортимената, као и извођењу осталих шумскоузгојних радова, одељење се дели на гравитациона радна поља која се одређују транспортним границама.</w:t>
      </w:r>
    </w:p>
    <w:p w14:paraId="370A441A"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Радним пољем сматра се површина одсека која има заједнички правац привлачења шумских сортимената условљен конфигурациом терена или стањем састојина и планираним узгојним мерама.</w:t>
      </w:r>
    </w:p>
    <w:p w14:paraId="1FE3693F" w14:textId="77777777" w:rsidR="0076318C" w:rsidRPr="0052786D" w:rsidRDefault="0076318C" w:rsidP="00955D18">
      <w:pPr>
        <w:spacing w:after="60"/>
        <w:ind w:firstLine="720"/>
        <w:jc w:val="both"/>
        <w:rPr>
          <w:sz w:val="22"/>
          <w:szCs w:val="22"/>
          <w:lang w:val="sr-Cyrl-RS"/>
        </w:rPr>
      </w:pPr>
      <w:r w:rsidRPr="0052786D">
        <w:rPr>
          <w:sz w:val="22"/>
          <w:szCs w:val="22"/>
          <w:lang w:val="sr-Cyrl-RS"/>
        </w:rPr>
        <w:t>Транспортном границом сматра се линија условљена рељефом терена и стањем састојина са које се разилазе правци транспорта шумских сортимената.</w:t>
      </w:r>
    </w:p>
    <w:p w14:paraId="72495A85"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Извозни путеви не могу се градити кроз квалитетне делове састојине који остају за дужи период као носиоци вредносног прираста у току подмладног раздобља. </w:t>
      </w:r>
    </w:p>
    <w:p w14:paraId="032288D8"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пројекат састоји се из текстуалног дела табеларног дела и скица.</w:t>
      </w:r>
    </w:p>
    <w:p w14:paraId="5EE888EE" w14:textId="77777777" w:rsidR="0076318C" w:rsidRPr="0052786D" w:rsidRDefault="0076318C" w:rsidP="00955D18">
      <w:pPr>
        <w:spacing w:after="60"/>
        <w:ind w:firstLine="720"/>
        <w:jc w:val="both"/>
        <w:rPr>
          <w:sz w:val="22"/>
          <w:szCs w:val="22"/>
          <w:lang w:val="sr-Cyrl-RS"/>
        </w:rPr>
      </w:pPr>
      <w:r w:rsidRPr="0052786D">
        <w:rPr>
          <w:sz w:val="22"/>
          <w:szCs w:val="22"/>
          <w:lang w:val="sr-Cyrl-RS"/>
        </w:rPr>
        <w:t>Текстуални део извођачког пројекта садржи образложење планиране технологије и организације рада на заштити, гајењу и коришћењу шума.</w:t>
      </w:r>
    </w:p>
    <w:p w14:paraId="19D9F0BA" w14:textId="77777777" w:rsidR="0076318C" w:rsidRPr="0052786D" w:rsidRDefault="0076318C" w:rsidP="00955D18">
      <w:pPr>
        <w:spacing w:after="60"/>
        <w:ind w:firstLine="720"/>
        <w:jc w:val="both"/>
        <w:rPr>
          <w:sz w:val="22"/>
          <w:szCs w:val="22"/>
          <w:lang w:val="sr-Cyrl-RS"/>
        </w:rPr>
      </w:pPr>
      <w:r w:rsidRPr="0052786D">
        <w:rPr>
          <w:sz w:val="22"/>
          <w:szCs w:val="22"/>
          <w:lang w:val="sr-Cyrl-RS"/>
        </w:rPr>
        <w:t>Табеларни део извођачког пројекта садржи: опис стања шума; циљеве и мере за спровођење циљева; планове гајења, заштите и коришћења шума, као и економско-финансијску анализу.</w:t>
      </w:r>
    </w:p>
    <w:p w14:paraId="58F4C704"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Опис стања шуме садржи податке о: површини састојине, станишним условима и састојинским карактеристикама, запремини и приносу по хектару и укупно, врсти рада (сече), као и приказ евентуалних разлика стања састојине и планираних радова наведених у основи и овом пројекту.</w:t>
      </w:r>
    </w:p>
    <w:p w14:paraId="4183CE2D" w14:textId="77777777" w:rsidR="0076318C" w:rsidRPr="0052786D" w:rsidRDefault="0076318C" w:rsidP="00955D18">
      <w:pPr>
        <w:spacing w:after="60"/>
        <w:ind w:firstLine="720"/>
        <w:jc w:val="both"/>
        <w:rPr>
          <w:sz w:val="22"/>
          <w:szCs w:val="22"/>
          <w:lang w:val="sr-Cyrl-RS"/>
        </w:rPr>
      </w:pPr>
      <w:r w:rsidRPr="0052786D">
        <w:rPr>
          <w:sz w:val="22"/>
          <w:szCs w:val="22"/>
          <w:lang w:val="sr-Cyrl-RS"/>
        </w:rPr>
        <w:t>Узгојни циљеви и мере садрже: дугорочне и краткорочне циљеве, мере за спровођење цилљева, поделу на радна гравитациона поља и узгојне јединице, као и усклађеност радова на гајењу и коришћењу шума.</w:t>
      </w:r>
    </w:p>
    <w:p w14:paraId="7889797F"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сваку састојину или, по потреби, издвојену узгојну јединицу, зависно од узгојних потреба и услова коришћења те састојине, планирају се:</w:t>
      </w:r>
    </w:p>
    <w:p w14:paraId="4D070595"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 xml:space="preserve">врсте и обим радова на гајењу и заштити шума, са подацима о начину, редоследу, динамици и року извођења тих радова, односно потребама у садницама, семену, </w:t>
      </w:r>
      <w:r w:rsidRPr="0052786D">
        <w:rPr>
          <w:sz w:val="22"/>
          <w:szCs w:val="22"/>
          <w:lang w:val="sr-Cyrl-RS"/>
        </w:rPr>
        <w:lastRenderedPageBreak/>
        <w:t>материјалу, радној снази и средствима рада, уз приказ сортиментне структуре дозначених стабала;</w:t>
      </w:r>
    </w:p>
    <w:p w14:paraId="216DF621"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услови рада, норме, норма-дани на сечи и изради, привлачењу, изношењу, утовару и истовару, слагању и превозу шумских сортимената.</w:t>
      </w:r>
    </w:p>
    <w:p w14:paraId="12881107" w14:textId="77777777" w:rsidR="0076318C" w:rsidRPr="0052786D" w:rsidRDefault="0076318C" w:rsidP="00955D18">
      <w:pPr>
        <w:spacing w:after="60"/>
        <w:ind w:firstLine="720"/>
        <w:jc w:val="both"/>
        <w:rPr>
          <w:sz w:val="22"/>
          <w:szCs w:val="22"/>
          <w:lang w:val="sr-Cyrl-RS"/>
        </w:rPr>
      </w:pPr>
      <w:r w:rsidRPr="0052786D">
        <w:rPr>
          <w:sz w:val="22"/>
          <w:szCs w:val="22"/>
          <w:lang w:val="sr-Cyrl-RS"/>
        </w:rPr>
        <w:t>Економско-финансијска анализа садржи податке о трошковима на заштити и гајењу шума, коришћењу шума, на изградњи и одржавању влака, стоваришта и др., затим податке о приходима (од шумских сортимената и биолошких инвестиција) и добити.</w:t>
      </w:r>
    </w:p>
    <w:p w14:paraId="0902067F"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Извођачком пројекту се прилаже скица одељења која се ради у размери 1:5.000 или 1:10.000, са вертикалном представом терена, у којој се картографски означавају постојеће и пројектоване саобраћајнице (приступне и унутрашње), транспортне границе, гравитациона радна поља, правци привлачења шумских сортимената и њихова повезеност са постојећим саобраћајницама, као и по потреби, границе узгојних јединица, са ознакама наведених у легенди скице.</w:t>
      </w:r>
    </w:p>
    <w:p w14:paraId="2DBFFE85"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утврђивању врсте и обима радова на гајењу и коришћењу шума у одсеку врши се одабирање и обележавање стабала за сечу и то у складу са одредбама опште, односно посебне основе.</w:t>
      </w:r>
    </w:p>
    <w:p w14:paraId="3993F9A0"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Дозначна књига је саставни део извођачког пројекта. </w:t>
      </w:r>
    </w:p>
    <w:p w14:paraId="7CDC49A3"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пројекти раде се на образцима број 19-26, они се архивирају и трајно чувају.</w:t>
      </w:r>
    </w:p>
    <w:p w14:paraId="2A01DC3D" w14:textId="77777777" w:rsidR="0076318C" w:rsidRPr="0052786D" w:rsidRDefault="0076318C" w:rsidP="00955D18">
      <w:pPr>
        <w:spacing w:after="60"/>
        <w:jc w:val="both"/>
        <w:rPr>
          <w:sz w:val="22"/>
          <w:szCs w:val="22"/>
          <w:lang w:val="sr-Cyrl-RS"/>
        </w:rPr>
      </w:pPr>
    </w:p>
    <w:p w14:paraId="246AEAE6" w14:textId="77777777" w:rsidR="0076318C" w:rsidRPr="000C14D9" w:rsidRDefault="0076318C" w:rsidP="00955D18">
      <w:pPr>
        <w:pStyle w:val="Heading2"/>
        <w:spacing w:before="120" w:after="120"/>
        <w:ind w:firstLine="720"/>
        <w:rPr>
          <w:bCs/>
          <w:iCs/>
          <w:sz w:val="28"/>
          <w:szCs w:val="28"/>
          <w:lang w:val="sr-Cyrl-RS"/>
        </w:rPr>
      </w:pPr>
      <w:bookmarkStart w:id="563" w:name="_Toc157395419"/>
      <w:bookmarkStart w:id="564" w:name="_Toc303339638"/>
      <w:bookmarkStart w:id="565" w:name="_Toc410726836"/>
      <w:bookmarkStart w:id="566" w:name="_Toc85795285"/>
      <w:r w:rsidRPr="000C14D9">
        <w:rPr>
          <w:bCs/>
          <w:iCs/>
          <w:sz w:val="28"/>
          <w:szCs w:val="28"/>
          <w:lang w:val="sr-Cyrl-RS"/>
        </w:rPr>
        <w:t>8.6.</w:t>
      </w:r>
      <w:r w:rsidR="000C14D9">
        <w:rPr>
          <w:bCs/>
          <w:iCs/>
          <w:sz w:val="28"/>
          <w:szCs w:val="28"/>
          <w:lang w:val="sr-Cyrl-RS"/>
        </w:rPr>
        <w:tab/>
      </w:r>
      <w:r w:rsidRPr="000C14D9">
        <w:rPr>
          <w:bCs/>
          <w:iCs/>
          <w:sz w:val="28"/>
          <w:szCs w:val="28"/>
          <w:lang w:val="sr-Cyrl-RS"/>
        </w:rPr>
        <w:t>Упутство за вођење евиденције газдовања шумама</w:t>
      </w:r>
      <w:bookmarkEnd w:id="563"/>
      <w:bookmarkEnd w:id="564"/>
      <w:bookmarkEnd w:id="565"/>
      <w:bookmarkEnd w:id="566"/>
    </w:p>
    <w:p w14:paraId="34C2521F" w14:textId="77777777" w:rsidR="00A10518" w:rsidRPr="0052786D" w:rsidRDefault="00A10518" w:rsidP="00955D18">
      <w:pPr>
        <w:rPr>
          <w:sz w:val="22"/>
          <w:szCs w:val="22"/>
          <w:lang w:val="sr-Cyrl-RS"/>
        </w:rPr>
      </w:pPr>
    </w:p>
    <w:p w14:paraId="1DD53D90" w14:textId="77777777" w:rsidR="0076318C" w:rsidRPr="0052786D" w:rsidRDefault="0076318C" w:rsidP="00955D18">
      <w:pPr>
        <w:spacing w:after="60"/>
        <w:ind w:firstLine="720"/>
        <w:jc w:val="both"/>
        <w:rPr>
          <w:sz w:val="22"/>
          <w:szCs w:val="22"/>
          <w:lang w:val="sr-Cyrl-RS"/>
        </w:rPr>
      </w:pPr>
      <w:r w:rsidRPr="0052786D">
        <w:rPr>
          <w:sz w:val="22"/>
          <w:szCs w:val="22"/>
          <w:lang w:val="sr-Cyrl-RS"/>
        </w:rPr>
        <w:t>Обавеза евидентирања извршених радова дефинисана је Законом о шумама (</w:t>
      </w:r>
      <w:r w:rsidRPr="0052786D">
        <w:rPr>
          <w:rStyle w:val="st"/>
          <w:sz w:val="22"/>
          <w:szCs w:val="22"/>
          <w:lang w:val="sr-Cyrl-RS"/>
        </w:rPr>
        <w:t>Сл.гл</w:t>
      </w:r>
      <w:r w:rsidR="00EC084D">
        <w:rPr>
          <w:rStyle w:val="st"/>
          <w:sz w:val="22"/>
          <w:szCs w:val="22"/>
          <w:lang w:val="sr-Cyrl-RS"/>
        </w:rPr>
        <w:t>.</w:t>
      </w:r>
      <w:r w:rsidRPr="0052786D">
        <w:rPr>
          <w:rStyle w:val="st"/>
          <w:sz w:val="22"/>
          <w:szCs w:val="22"/>
          <w:lang w:val="sr-Cyrl-RS"/>
        </w:rPr>
        <w:t xml:space="preserve"> РС", бр. 30/2010, 93/2012 и 89/2015</w:t>
      </w:r>
      <w:r w:rsidRPr="0052786D">
        <w:rPr>
          <w:sz w:val="22"/>
          <w:szCs w:val="22"/>
          <w:lang w:val="sr-Cyrl-RS"/>
        </w:rPr>
        <w:t xml:space="preserve">) и Правилником о садржини основа </w:t>
      </w:r>
      <w:r w:rsidRPr="0052786D">
        <w:rPr>
          <w:sz w:val="22"/>
          <w:szCs w:val="22"/>
          <w:lang w:val="sr-Cyrl-RS" w:eastAsia="en-US"/>
        </w:rPr>
        <w:t>("Сл.гл</w:t>
      </w:r>
      <w:r w:rsidR="00EC084D">
        <w:rPr>
          <w:sz w:val="22"/>
          <w:szCs w:val="22"/>
          <w:lang w:val="sr-Cyrl-RS" w:eastAsia="en-US"/>
        </w:rPr>
        <w:t>.</w:t>
      </w:r>
      <w:r w:rsidRPr="0052786D">
        <w:rPr>
          <w:sz w:val="22"/>
          <w:szCs w:val="22"/>
          <w:lang w:val="sr-Cyrl-RS" w:eastAsia="en-US"/>
        </w:rPr>
        <w:t xml:space="preserve"> РС", бр. 122/2003 и 145/2014) извршени радови на газдовању шумама морају се евидентирати на начин прописан овим законом.</w:t>
      </w:r>
    </w:p>
    <w:p w14:paraId="18A79009" w14:textId="77777777" w:rsidR="0076318C" w:rsidRPr="0052786D" w:rsidRDefault="0076318C" w:rsidP="00955D18">
      <w:pPr>
        <w:suppressAutoHyphens w:val="0"/>
        <w:spacing w:after="60"/>
        <w:ind w:firstLine="720"/>
        <w:jc w:val="both"/>
        <w:rPr>
          <w:sz w:val="22"/>
          <w:szCs w:val="22"/>
          <w:lang w:val="sr-Cyrl-RS" w:eastAsia="en-US"/>
        </w:rPr>
      </w:pPr>
      <w:r w:rsidRPr="0052786D">
        <w:rPr>
          <w:sz w:val="22"/>
          <w:szCs w:val="22"/>
          <w:lang w:val="sr-Cyrl-RS" w:eastAsia="en-US"/>
        </w:rPr>
        <w:t>Евиденција о извршеним радовима из става 1.члана 34. је саставни део основа програма и пројеката из чл.31.</w:t>
      </w:r>
      <w:r w:rsidR="003F6716" w:rsidRPr="0052786D">
        <w:rPr>
          <w:sz w:val="22"/>
          <w:szCs w:val="22"/>
          <w:lang w:val="sr-Latn-RS" w:eastAsia="en-US"/>
        </w:rPr>
        <w:t xml:space="preserve"> </w:t>
      </w:r>
      <w:r w:rsidRPr="0052786D">
        <w:rPr>
          <w:sz w:val="22"/>
          <w:szCs w:val="22"/>
          <w:lang w:val="sr-Cyrl-RS" w:eastAsia="en-US"/>
        </w:rPr>
        <w:t>и 32.</w:t>
      </w:r>
      <w:r w:rsidR="003F6716" w:rsidRPr="0052786D">
        <w:rPr>
          <w:sz w:val="22"/>
          <w:szCs w:val="22"/>
          <w:lang w:val="sr-Latn-RS" w:eastAsia="en-US"/>
        </w:rPr>
        <w:t xml:space="preserve"> </w:t>
      </w:r>
      <w:r w:rsidRPr="0052786D">
        <w:rPr>
          <w:sz w:val="22"/>
          <w:szCs w:val="22"/>
          <w:lang w:val="sr-Cyrl-RS" w:eastAsia="en-US"/>
        </w:rPr>
        <w:t>овог закона.</w:t>
      </w:r>
    </w:p>
    <w:p w14:paraId="6F4D7120"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воде корисници шума.</w:t>
      </w:r>
    </w:p>
    <w:p w14:paraId="08F9B9E3"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у приватним шумама врше предузећа која у њима обављају управне и стручно-техничке послове.</w:t>
      </w:r>
    </w:p>
    <w:p w14:paraId="6F5CE43F"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Радови на гајењу шума (пошумљено необрасло земљиште, реконструисане, деградиране и девастиране шуме, шикаре и шибљаци, пошумљене необрасле површине настале чистом сечом или дејством елементарних непогода, п</w:t>
      </w:r>
      <w:r w:rsidR="00EC084D">
        <w:rPr>
          <w:sz w:val="22"/>
          <w:szCs w:val="22"/>
          <w:lang w:val="sr-Cyrl-RS"/>
        </w:rPr>
        <w:t>л</w:t>
      </w:r>
      <w:r w:rsidRPr="0052786D">
        <w:rPr>
          <w:sz w:val="22"/>
          <w:szCs w:val="22"/>
          <w:lang w:val="sr-Cyrl-RS"/>
        </w:rPr>
        <w:t>антаже и сл.), изграђене шумске саобраћајнице и други објекти који имају карактер ивестиционих улагања и инфраструктурних радова евидентирају се на основу дукументације о извршеном пријему тих радова (колудација).</w:t>
      </w:r>
    </w:p>
    <w:p w14:paraId="59AD3A39"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извршених радова на гајењу, коришћењу шума и осталих шумских производа врши се на обрасцима бр. 5-9.</w:t>
      </w:r>
    </w:p>
    <w:p w14:paraId="659F87ED"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Извршени радови шематски се приказују и на привредним картама са назнаком површине, количине и године извршења радова.</w:t>
      </w:r>
    </w:p>
    <w:p w14:paraId="342E8C87"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Поред извршених радова, евидентирају се и други подаци и појаве од значаја за газдовање шумама као што су: промена у јавним књигама, веће шумске штете од елементарних непогода, штете од биљних болести и штеточина, појава радних и касних мразева, почетак и крај вегетационих периода, почетак листања, цветања, опрашивања, плодоношења, плавне воде и др.</w:t>
      </w:r>
    </w:p>
    <w:p w14:paraId="78D1F36D"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радова извршених у току године врши се за сваку газдинску јединицу по одсецима.</w:t>
      </w:r>
    </w:p>
    <w:p w14:paraId="29749B61"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програму евидентирање извршених радова на гајењу и сечи шума врши се по катастарским парцелама.</w:t>
      </w:r>
    </w:p>
    <w:p w14:paraId="79799899"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Количина посеченог дрвета разврстава се на главни принос (редовни, ванредни и случајни) и претходни принос (редовни и случајни) уз назнаку начина сече.</w:t>
      </w:r>
    </w:p>
    <w:p w14:paraId="48E026E8" w14:textId="77777777" w:rsidR="0076318C" w:rsidRPr="0052786D" w:rsidRDefault="0076318C" w:rsidP="00955D18">
      <w:pPr>
        <w:spacing w:after="60"/>
        <w:ind w:firstLine="720"/>
        <w:jc w:val="both"/>
        <w:rPr>
          <w:sz w:val="22"/>
          <w:szCs w:val="22"/>
          <w:lang w:val="sr-Cyrl-RS"/>
        </w:rPr>
      </w:pPr>
      <w:r w:rsidRPr="0052786D">
        <w:rPr>
          <w:sz w:val="22"/>
          <w:szCs w:val="22"/>
          <w:lang w:val="sr-Cyrl-RS"/>
        </w:rPr>
        <w:t>Главни принос обухвата:</w:t>
      </w:r>
    </w:p>
    <w:p w14:paraId="5A417FE6"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 xml:space="preserve">1) Посечену дрвну запремину стабала по плану сеча обнављања једнодобних и разнодобних шума, као и случајне приносе из ових шума; </w:t>
      </w:r>
    </w:p>
    <w:p w14:paraId="1DD490CB"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2) Посечену дрвну запремину случајних приноса у састојинама два најстарија добна разреда код одабране опходње. </w:t>
      </w:r>
    </w:p>
    <w:p w14:paraId="7EC3875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Претходни принос обухвата посечену дрвну запремину која је предвиђена планом прорердних сеча и случајне приносе у састојинама које су планиране за проредне сече.</w:t>
      </w:r>
    </w:p>
    <w:p w14:paraId="2E2C45BD" w14:textId="77777777" w:rsidR="0076318C" w:rsidRPr="0052786D" w:rsidRDefault="0076318C" w:rsidP="00955D18">
      <w:pPr>
        <w:spacing w:after="60"/>
        <w:ind w:firstLine="720"/>
        <w:jc w:val="both"/>
        <w:rPr>
          <w:sz w:val="22"/>
          <w:szCs w:val="22"/>
          <w:lang w:val="sr-Cyrl-RS"/>
        </w:rPr>
      </w:pPr>
      <w:r w:rsidRPr="0052786D">
        <w:rPr>
          <w:sz w:val="22"/>
          <w:szCs w:val="22"/>
          <w:lang w:val="sr-Cyrl-RS"/>
        </w:rPr>
        <w:t>Редовни принос обухвата посечену дрвну запремину стабала која је предвиђена за сечу планом сеча обнављања и планом проредних сеча.</w:t>
      </w:r>
    </w:p>
    <w:p w14:paraId="737C266B" w14:textId="77777777" w:rsidR="0076318C" w:rsidRPr="0052786D" w:rsidRDefault="0076318C" w:rsidP="00955D18">
      <w:pPr>
        <w:spacing w:after="60"/>
        <w:ind w:firstLine="720"/>
        <w:jc w:val="both"/>
        <w:rPr>
          <w:sz w:val="22"/>
          <w:szCs w:val="22"/>
          <w:lang w:val="sr-Cyrl-RS"/>
        </w:rPr>
      </w:pPr>
      <w:r w:rsidRPr="0052786D">
        <w:rPr>
          <w:sz w:val="22"/>
          <w:szCs w:val="22"/>
          <w:lang w:val="sr-Cyrl-RS"/>
        </w:rPr>
        <w:t>Ванредни принос обухвата посечену дрвну запремину стабала са површина које ће се користити за друге сврхе.</w:t>
      </w:r>
    </w:p>
    <w:p w14:paraId="7CDAD100" w14:textId="77777777" w:rsidR="0076318C" w:rsidRPr="0052786D" w:rsidRDefault="0076318C" w:rsidP="00955D18">
      <w:pPr>
        <w:spacing w:after="60"/>
        <w:ind w:firstLine="720"/>
        <w:jc w:val="both"/>
        <w:rPr>
          <w:sz w:val="22"/>
          <w:szCs w:val="22"/>
          <w:lang w:val="sr-Cyrl-RS"/>
        </w:rPr>
      </w:pPr>
      <w:r w:rsidRPr="0052786D">
        <w:rPr>
          <w:sz w:val="22"/>
          <w:szCs w:val="22"/>
          <w:lang w:val="sr-Cyrl-RS"/>
        </w:rPr>
        <w:t>Случајни принос обухвата посечену дрвну запремину која није предвиђена за сечу планом сеча обнављања и планом проредних сеча, а потреба за њиховом сечом је случајног карактера и резултат елементарних непогода, или других непредвидивих околности.</w:t>
      </w:r>
    </w:p>
    <w:p w14:paraId="7190F032" w14:textId="77777777" w:rsidR="00F73071" w:rsidRPr="0052786D" w:rsidRDefault="0076318C" w:rsidP="00955D18">
      <w:pPr>
        <w:spacing w:after="60"/>
        <w:ind w:firstLine="720"/>
        <w:jc w:val="both"/>
        <w:rPr>
          <w:sz w:val="22"/>
          <w:szCs w:val="22"/>
          <w:lang w:val="sr-Cyrl-RS"/>
        </w:rPr>
      </w:pPr>
      <w:r w:rsidRPr="0052786D">
        <w:rPr>
          <w:sz w:val="22"/>
          <w:szCs w:val="22"/>
          <w:lang w:val="sr-Cyrl-RS"/>
        </w:rPr>
        <w:t>Бруто запремина дозначеног дрвета уноси се након извршене сече из дозначних књига, а нето запремина шумских сортимената утврђена на месту сече, из документације корисника. Дрвна запремина у дозначним књигама обрачунава се по истим таблицама по којима је била обрачуната дрвна запремина састојина.</w:t>
      </w:r>
    </w:p>
    <w:p w14:paraId="605BB076" w14:textId="77777777" w:rsidR="00F73071" w:rsidRPr="0052786D" w:rsidRDefault="00F73071" w:rsidP="00955D18">
      <w:pPr>
        <w:spacing w:after="60"/>
        <w:ind w:firstLine="720"/>
        <w:jc w:val="both"/>
        <w:rPr>
          <w:sz w:val="22"/>
          <w:szCs w:val="22"/>
          <w:lang w:val="sr-Cyrl-RS"/>
        </w:rPr>
      </w:pPr>
    </w:p>
    <w:p w14:paraId="388D9A46"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67" w:name="_Toc289938944"/>
      <w:bookmarkStart w:id="568" w:name="_Toc289939207"/>
      <w:bookmarkStart w:id="569" w:name="_Toc303339639"/>
      <w:bookmarkStart w:id="570" w:name="_Toc410726837"/>
      <w:bookmarkStart w:id="571" w:name="_Toc85795286"/>
      <w:r w:rsidRPr="000C14D9">
        <w:rPr>
          <w:iCs/>
          <w:sz w:val="28"/>
          <w:szCs w:val="28"/>
          <w:lang w:val="sr-Cyrl-RS"/>
        </w:rPr>
        <w:t>8.7.</w:t>
      </w:r>
      <w:r w:rsidR="000C14D9" w:rsidRPr="000C14D9">
        <w:rPr>
          <w:iCs/>
          <w:sz w:val="28"/>
          <w:szCs w:val="28"/>
          <w:lang w:val="sr-Cyrl-RS"/>
        </w:rPr>
        <w:tab/>
      </w:r>
      <w:r w:rsidRPr="000C14D9">
        <w:rPr>
          <w:iCs/>
          <w:sz w:val="28"/>
          <w:szCs w:val="28"/>
          <w:lang w:val="sr-Cyrl-RS"/>
        </w:rPr>
        <w:t xml:space="preserve">Смернице за формирање заштитних зона поред водотока, јавних путева и </w:t>
      </w:r>
      <w:bookmarkEnd w:id="567"/>
      <w:bookmarkEnd w:id="568"/>
      <w:bookmarkEnd w:id="569"/>
      <w:bookmarkEnd w:id="570"/>
      <w:r w:rsidRPr="000C14D9">
        <w:rPr>
          <w:iCs/>
          <w:sz w:val="28"/>
          <w:szCs w:val="28"/>
          <w:lang w:val="sr-Cyrl-RS"/>
        </w:rPr>
        <w:t>насеља</w:t>
      </w:r>
      <w:bookmarkEnd w:id="571"/>
    </w:p>
    <w:p w14:paraId="2B644F7D" w14:textId="77777777" w:rsidR="0076318C" w:rsidRPr="0052786D" w:rsidRDefault="0076318C" w:rsidP="00955D18">
      <w:pPr>
        <w:spacing w:after="60"/>
        <w:ind w:firstLine="720"/>
        <w:jc w:val="both"/>
        <w:rPr>
          <w:sz w:val="22"/>
          <w:szCs w:val="22"/>
          <w:lang w:val="sr-Cyrl-RS"/>
        </w:rPr>
      </w:pPr>
    </w:p>
    <w:p w14:paraId="424A4301" w14:textId="77777777" w:rsidR="0076318C" w:rsidRPr="0052786D" w:rsidRDefault="0076318C" w:rsidP="00955D18">
      <w:pPr>
        <w:spacing w:after="60"/>
        <w:ind w:firstLine="720"/>
        <w:jc w:val="both"/>
        <w:rPr>
          <w:sz w:val="22"/>
          <w:szCs w:val="22"/>
          <w:lang w:val="sr-Cyrl-RS"/>
        </w:rPr>
      </w:pPr>
      <w:r w:rsidRPr="0052786D">
        <w:rPr>
          <w:bCs/>
          <w:sz w:val="22"/>
          <w:szCs w:val="22"/>
          <w:lang w:val="sr-Cyrl-RS"/>
        </w:rPr>
        <w:t xml:space="preserve">У складу са захтевима </w:t>
      </w:r>
      <w:r w:rsidR="009F78E8" w:rsidRPr="0052786D">
        <w:rPr>
          <w:bCs/>
          <w:sz w:val="22"/>
          <w:szCs w:val="22"/>
          <w:lang w:val="sr-Latn-RS"/>
        </w:rPr>
        <w:t>SGS</w:t>
      </w:r>
      <w:r w:rsidRPr="0052786D">
        <w:rPr>
          <w:bCs/>
          <w:sz w:val="22"/>
          <w:szCs w:val="22"/>
          <w:lang w:val="sr-Cyrl-CS"/>
        </w:rPr>
        <w:t xml:space="preserve"> Q</w:t>
      </w:r>
      <w:r w:rsidR="009F78E8" w:rsidRPr="0052786D">
        <w:rPr>
          <w:bCs/>
          <w:sz w:val="22"/>
          <w:szCs w:val="22"/>
          <w:lang w:val="sr-Latn-RS"/>
        </w:rPr>
        <w:t>U</w:t>
      </w:r>
      <w:r w:rsidRPr="0052786D">
        <w:rPr>
          <w:bCs/>
          <w:sz w:val="22"/>
          <w:szCs w:val="22"/>
          <w:lang w:val="sr-Cyrl-CS"/>
        </w:rPr>
        <w:t>А</w:t>
      </w:r>
      <w:r w:rsidR="009F78E8" w:rsidRPr="0052786D">
        <w:rPr>
          <w:bCs/>
          <w:sz w:val="22"/>
          <w:szCs w:val="22"/>
          <w:lang w:val="sr-Latn-RS"/>
        </w:rPr>
        <w:t>LIF</w:t>
      </w:r>
      <w:r w:rsidRPr="0052786D">
        <w:rPr>
          <w:bCs/>
          <w:sz w:val="22"/>
          <w:szCs w:val="22"/>
          <w:lang w:val="sr-Cyrl-CS"/>
        </w:rPr>
        <w:t>О</w:t>
      </w:r>
      <w:r w:rsidR="009F78E8" w:rsidRPr="0052786D">
        <w:rPr>
          <w:bCs/>
          <w:sz w:val="22"/>
          <w:szCs w:val="22"/>
          <w:lang w:val="sr-Latn-RS"/>
        </w:rPr>
        <w:t>R</w:t>
      </w:r>
      <w:r w:rsidRPr="0052786D">
        <w:rPr>
          <w:bCs/>
          <w:sz w:val="22"/>
          <w:szCs w:val="22"/>
          <w:lang w:val="sr-Cyrl-RS"/>
        </w:rPr>
        <w:t>-а, СТАНДАРД ЗА ГАЗ</w:t>
      </w:r>
      <w:smartTag w:uri="urn:schemas-microsoft-com:office:smarttags" w:element="stockticker">
        <w:r w:rsidRPr="0052786D">
          <w:rPr>
            <w:bCs/>
            <w:sz w:val="22"/>
            <w:szCs w:val="22"/>
            <w:lang w:val="sr-Cyrl-RS"/>
          </w:rPr>
          <w:t>ДОВ</w:t>
        </w:r>
      </w:smartTag>
      <w:r w:rsidRPr="0052786D">
        <w:rPr>
          <w:bCs/>
          <w:sz w:val="22"/>
          <w:szCs w:val="22"/>
          <w:lang w:val="sr-Cyrl-RS"/>
        </w:rPr>
        <w:t>АЊЕ ШУМА У СРБИЈИ, за успостављање заштитних зона</w:t>
      </w:r>
      <w:r w:rsidR="007630E3">
        <w:rPr>
          <w:bCs/>
          <w:sz w:val="22"/>
          <w:szCs w:val="22"/>
          <w:lang w:val="sr-Cyrl-RS"/>
        </w:rPr>
        <w:t>-</w:t>
      </w:r>
      <w:r w:rsidR="009F78E8" w:rsidRPr="0052786D">
        <w:rPr>
          <w:bCs/>
          <w:sz w:val="22"/>
          <w:szCs w:val="22"/>
          <w:lang w:val="sr-Latn-RS"/>
        </w:rPr>
        <w:t>BUFFER</w:t>
      </w:r>
      <w:r w:rsidRPr="0052786D">
        <w:rPr>
          <w:bCs/>
          <w:sz w:val="22"/>
          <w:szCs w:val="22"/>
          <w:lang w:val="sr-Cyrl-RS"/>
        </w:rPr>
        <w:t xml:space="preserve"> </w:t>
      </w:r>
      <w:r w:rsidR="009F78E8" w:rsidRPr="0052786D">
        <w:rPr>
          <w:bCs/>
          <w:sz w:val="22"/>
          <w:szCs w:val="22"/>
          <w:lang w:val="sr-Latn-RS"/>
        </w:rPr>
        <w:t>ZONES</w:t>
      </w:r>
      <w:r w:rsidR="007630E3">
        <w:rPr>
          <w:bCs/>
          <w:sz w:val="22"/>
          <w:szCs w:val="22"/>
          <w:lang w:val="sr-Cyrl-RS"/>
        </w:rPr>
        <w:t>-</w:t>
      </w:r>
      <w:r w:rsidRPr="0052786D">
        <w:rPr>
          <w:bCs/>
          <w:sz w:val="22"/>
          <w:szCs w:val="22"/>
          <w:lang w:val="sr-Cyrl-RS"/>
        </w:rPr>
        <w:t>поред водотока, јавних путева и насеља доносе се смернице, које су обавезујуће за Ј</w:t>
      </w:r>
      <w:r w:rsidR="007630E3">
        <w:rPr>
          <w:bCs/>
          <w:sz w:val="22"/>
          <w:szCs w:val="22"/>
          <w:lang w:val="sr-Cyrl-RS"/>
        </w:rPr>
        <w:t>.</w:t>
      </w:r>
      <w:r w:rsidRPr="0052786D">
        <w:rPr>
          <w:bCs/>
          <w:sz w:val="22"/>
          <w:szCs w:val="22"/>
          <w:lang w:val="sr-Cyrl-RS"/>
        </w:rPr>
        <w:t>П</w:t>
      </w:r>
      <w:r w:rsidR="007630E3">
        <w:rPr>
          <w:bCs/>
          <w:sz w:val="22"/>
          <w:szCs w:val="22"/>
          <w:lang w:val="sr-Cyrl-RS"/>
        </w:rPr>
        <w:t>.</w:t>
      </w:r>
      <w:r w:rsidRPr="0052786D">
        <w:rPr>
          <w:bCs/>
          <w:sz w:val="22"/>
          <w:szCs w:val="22"/>
          <w:lang w:val="sr-Cyrl-RS"/>
        </w:rPr>
        <w:t xml:space="preserve"> „Србијашуме“. Обзиром да је у току процес сертификације за комплетан систем Ј</w:t>
      </w:r>
      <w:r w:rsidR="007630E3">
        <w:rPr>
          <w:bCs/>
          <w:sz w:val="22"/>
          <w:szCs w:val="22"/>
          <w:lang w:val="sr-Cyrl-RS"/>
        </w:rPr>
        <w:t>.</w:t>
      </w:r>
      <w:r w:rsidRPr="0052786D">
        <w:rPr>
          <w:bCs/>
          <w:sz w:val="22"/>
          <w:szCs w:val="22"/>
          <w:lang w:val="sr-Cyrl-RS"/>
        </w:rPr>
        <w:t>П</w:t>
      </w:r>
      <w:r w:rsidR="007630E3">
        <w:rPr>
          <w:bCs/>
          <w:sz w:val="22"/>
          <w:szCs w:val="22"/>
          <w:lang w:val="sr-Cyrl-RS"/>
        </w:rPr>
        <w:t xml:space="preserve">. </w:t>
      </w:r>
      <w:r w:rsidRPr="0052786D">
        <w:rPr>
          <w:bCs/>
          <w:sz w:val="22"/>
          <w:szCs w:val="22"/>
          <w:lang w:val="sr-Cyrl-RS"/>
        </w:rPr>
        <w:t>“Србијашума“ тзв. „обједињавање сертификата“ детаљније смернице за формирање заштитних зона поред водотока, јавних путева и насеља са конкертним плановима на нивоу газдинских јединица су у изради и још нису оперативне. Ове смернице иако имају обавезујући карактер се ипак баве општим правилима за успостављање БАФЕР.</w:t>
      </w:r>
    </w:p>
    <w:p w14:paraId="35F959F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Имајући у виду дугорочни карактер успостављања заштитних зона, потребно је да се приступи дефинисању могуће стратегије и типова појасева, планирању, избору технологија и обезбеђивању одговарајућег садног материјала за успостављање заштитних зона.</w:t>
      </w:r>
    </w:p>
    <w:p w14:paraId="39FD92C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Формирање заштитних зона је</w:t>
      </w:r>
      <w:r w:rsidR="007630E3">
        <w:rPr>
          <w:bCs/>
          <w:sz w:val="22"/>
          <w:szCs w:val="22"/>
          <w:lang w:val="sr-Cyrl-RS"/>
        </w:rPr>
        <w:t xml:space="preserve"> у</w:t>
      </w:r>
      <w:r w:rsidRPr="0052786D">
        <w:rPr>
          <w:bCs/>
          <w:sz w:val="22"/>
          <w:szCs w:val="22"/>
          <w:lang w:val="sr-Cyrl-RS"/>
        </w:rPr>
        <w:t xml:space="preserve"> функцији обезбеђивања позитивних ефеката на стабилност екосистема, очувања одређених станишта, биолошке предеоне разноликости и аутентичног изгледа предела.</w:t>
      </w:r>
    </w:p>
    <w:p w14:paraId="4FF4B6A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Заштитне зоне на ободима природних шума и граничним појасевима плантажа, изграђене првенствено од аутохтоних врста дрвећа, поред водотокова, јавних путева и насеља, утицаће на обнављање и очување изворног изгледа предела, што ће обезбедити позитиван утицај на очување аутентичних амбијената, душевног мира локалног становништва навикнутог на специфично окружење и естетских вредности предела.</w:t>
      </w:r>
    </w:p>
    <w:p w14:paraId="7A10271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Подизање заштитних зона представља дугорочан процес, који се може спроводити искључиво плански и постепено. У досадашњој пракси је поред природних заштитних зона поред водотокова, постојала обавеза уграђивања заштитних појасева у планска документа само у случајевима када је то било прописано одговарајућим актима о проглашењу заштићених природних добара у условим Завода за заштиту природе Србије.</w:t>
      </w:r>
    </w:p>
    <w:p w14:paraId="58B98CC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Имплементација процеса сертификације шума намеће обавезу очувања постојећих и успостављање нових заштитних зона на местима где оне недостају, поред водотокова, јавних путева и насеља.</w:t>
      </w:r>
    </w:p>
    <w:p w14:paraId="615B8BA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Почев од дана ступања на снагу ове Смернице, у планским документима, посебним и општим основама, обавезно се планира и прописује одржавање и подизање заштитних зона у поглављу </w:t>
      </w:r>
      <w:r w:rsidRPr="0052786D">
        <w:rPr>
          <w:bCs/>
          <w:sz w:val="22"/>
          <w:szCs w:val="22"/>
          <w:lang w:val="sr-Cyrl-RS"/>
        </w:rPr>
        <w:lastRenderedPageBreak/>
        <w:t>„Смернице за спровођење потребних мера и планова газдовања шумама“, при чему посебан значај треба дати следећем:</w:t>
      </w:r>
    </w:p>
    <w:p w14:paraId="100A920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врста дрвећа које ће се примењивати у заштитним зонама,</w:t>
      </w:r>
    </w:p>
    <w:p w14:paraId="00915ED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ширине заштитних зона,</w:t>
      </w:r>
    </w:p>
    <w:p w14:paraId="63EFB2A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прописивању мера неге које ће бити примењене у заштитним зонама,</w:t>
      </w:r>
    </w:p>
    <w:p w14:paraId="7DA556A8"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одређивању времена обнављања заштитних зона,</w:t>
      </w:r>
    </w:p>
    <w:p w14:paraId="4AFA53D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начину и технологији обнављања заштитних зона.</w:t>
      </w:r>
    </w:p>
    <w:p w14:paraId="006FD6E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Подизање заштитних зона у случају плантажа селекционисаних сорти топола вршиће се првенство аутохтоним врстама дрвећа, а у складу са резултатима идентификације станишних услова датог локалитета, при чему се за пошумљавање приоритетно препоручују следеће врсте дрвећа: врбе, бела топола, црна топола, храст лужњак, пољски јасен, црна јова и др.</w:t>
      </w:r>
    </w:p>
    <w:p w14:paraId="5D93DCF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овом планском периоду, док се не обезбеди производња одговарајућег садног материјала за ове намене, заштитне зоне ће се одржавати од постојеће шумске вегетације. Узимајући у обзир исказане захтеве, потребно је проширити постојећи асортиман производње репродуктивног материјала шумског дрвећа и покренути расадничку производњу неопходног садног материјала за потребе подизања заштитних зона.</w:t>
      </w:r>
    </w:p>
    <w:p w14:paraId="0C90DE6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Ширина појасева дефинисана је у складу са функцијом и значајем самих појасева, а одређена је следећим елементима:</w:t>
      </w:r>
    </w:p>
    <w:p w14:paraId="2CB0DF39"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30</w:t>
      </w:r>
      <w:r w:rsidR="001C6F1B" w:rsidRPr="0052786D">
        <w:rPr>
          <w:sz w:val="22"/>
          <w:szCs w:val="22"/>
          <w:lang w:val="sr-Latn-RS"/>
        </w:rPr>
        <w:t>m</w:t>
      </w:r>
      <w:r w:rsidRPr="0052786D">
        <w:rPr>
          <w:sz w:val="22"/>
          <w:szCs w:val="22"/>
          <w:lang w:val="sr-Cyrl-RS"/>
        </w:rPr>
        <w:t xml:space="preserve"> подижу се дуж тока великих река, аутопутева и насеља</w:t>
      </w:r>
      <w:r w:rsidR="008D4B10" w:rsidRPr="0052786D">
        <w:rPr>
          <w:sz w:val="22"/>
          <w:szCs w:val="22"/>
          <w:lang w:val="sr-Cyrl-RS"/>
        </w:rPr>
        <w:t>,</w:t>
      </w:r>
    </w:p>
    <w:p w14:paraId="18706454"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20</w:t>
      </w:r>
      <w:r w:rsidR="001C6F1B" w:rsidRPr="0052786D">
        <w:rPr>
          <w:sz w:val="22"/>
          <w:szCs w:val="22"/>
          <w:lang w:val="sr-Latn-RS"/>
        </w:rPr>
        <w:t>m</w:t>
      </w:r>
      <w:r w:rsidRPr="0052786D">
        <w:rPr>
          <w:sz w:val="22"/>
          <w:szCs w:val="22"/>
          <w:lang w:val="sr-Cyrl-RS"/>
        </w:rPr>
        <w:t xml:space="preserve"> подижу се дуж токова других већих речних токова и магистралних путева</w:t>
      </w:r>
      <w:r w:rsidR="008D4B10" w:rsidRPr="0052786D">
        <w:rPr>
          <w:sz w:val="22"/>
          <w:szCs w:val="22"/>
          <w:lang w:val="sr-Cyrl-RS"/>
        </w:rPr>
        <w:t>,</w:t>
      </w:r>
    </w:p>
    <w:p w14:paraId="2AC59D18"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10</w:t>
      </w:r>
      <w:r w:rsidR="008D4B10" w:rsidRPr="0052786D">
        <w:rPr>
          <w:sz w:val="22"/>
          <w:szCs w:val="22"/>
          <w:lang w:val="sr-Cyrl-RS"/>
        </w:rPr>
        <w:t>-</w:t>
      </w:r>
      <w:r w:rsidRPr="0052786D">
        <w:rPr>
          <w:sz w:val="22"/>
          <w:szCs w:val="22"/>
          <w:lang w:val="sr-Cyrl-RS"/>
        </w:rPr>
        <w:t>15</w:t>
      </w:r>
      <w:r w:rsidR="001C6F1B" w:rsidRPr="0052786D">
        <w:rPr>
          <w:sz w:val="22"/>
          <w:szCs w:val="22"/>
          <w:lang w:val="sr-Latn-RS"/>
        </w:rPr>
        <w:t>m</w:t>
      </w:r>
      <w:r w:rsidRPr="0052786D">
        <w:rPr>
          <w:sz w:val="22"/>
          <w:szCs w:val="22"/>
          <w:lang w:val="sr-Cyrl-RS"/>
        </w:rPr>
        <w:t xml:space="preserve"> подижу се дуж мањих речних токова, речних мртваја и регионалних путева.</w:t>
      </w:r>
    </w:p>
    <w:p w14:paraId="7A286C7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Сеча и обнављање заштитних појасева неће се вршити у исто време са главном састојином.</w:t>
      </w:r>
    </w:p>
    <w:p w14:paraId="7BD728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Обнављање заштитне зоне врши ће се најраније по истеку временског периода одређеног ширином једног добног разреда. Према томе, заштитним појасевима ће се газдовати са продуженом опходњом, што је условљено одржавањем заштитних функција ових зона. При томе, мора се имати у виду да старост стабала у заштитном појасу не пређе биолошку зрелост.</w:t>
      </w:r>
    </w:p>
    <w:p w14:paraId="083DFF3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Као што се може закључити, формирање заштитних зона вршиће се у дужем периоду паралелно са реализацијом посебних основа газдовања шумама, које ће садржати одредбе везане за ову проблематику.</w:t>
      </w:r>
    </w:p>
    <w:p w14:paraId="4D74449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Годишњи извођачки пројекти, у свом текстуалном делу, такође треба да имају дефинисано оперативно извођење радова на оснивању и одржавању заштитних зона.</w:t>
      </w:r>
    </w:p>
    <w:p w14:paraId="0077E80B" w14:textId="77777777" w:rsidR="0076318C" w:rsidRPr="0052786D" w:rsidRDefault="0076318C" w:rsidP="00955D18">
      <w:pPr>
        <w:spacing w:after="60"/>
        <w:ind w:firstLine="720"/>
        <w:jc w:val="both"/>
        <w:rPr>
          <w:bCs/>
          <w:sz w:val="22"/>
          <w:szCs w:val="22"/>
          <w:lang w:val="sr-Cyrl-RS"/>
        </w:rPr>
      </w:pPr>
    </w:p>
    <w:p w14:paraId="130D8E4B" w14:textId="77777777" w:rsidR="0076318C" w:rsidRPr="000C14D9" w:rsidRDefault="0076318C" w:rsidP="00955D18">
      <w:pPr>
        <w:pStyle w:val="Heading2"/>
        <w:tabs>
          <w:tab w:val="clear" w:pos="0"/>
          <w:tab w:val="num" w:pos="720"/>
        </w:tabs>
        <w:spacing w:before="120" w:after="120"/>
        <w:ind w:firstLine="720"/>
        <w:rPr>
          <w:iCs/>
          <w:sz w:val="28"/>
          <w:szCs w:val="28"/>
          <w:lang w:val="sr-Latn-RS"/>
        </w:rPr>
      </w:pPr>
      <w:bookmarkStart w:id="572" w:name="_Toc289938945"/>
      <w:bookmarkStart w:id="573" w:name="_Toc289939208"/>
      <w:bookmarkStart w:id="574" w:name="_Toc303339640"/>
      <w:bookmarkStart w:id="575" w:name="_Toc410726838"/>
      <w:bookmarkStart w:id="576" w:name="_Toc85795287"/>
      <w:r w:rsidRPr="000C14D9">
        <w:rPr>
          <w:iCs/>
          <w:sz w:val="28"/>
          <w:szCs w:val="28"/>
          <w:lang w:val="sr-Cyrl-RS"/>
        </w:rPr>
        <w:t>8.8.</w:t>
      </w:r>
      <w:r w:rsidR="000C14D9">
        <w:rPr>
          <w:iCs/>
          <w:sz w:val="28"/>
          <w:szCs w:val="28"/>
          <w:lang w:val="sr-Cyrl-RS"/>
        </w:rPr>
        <w:tab/>
      </w:r>
      <w:r w:rsidRPr="000C14D9">
        <w:rPr>
          <w:iCs/>
          <w:sz w:val="28"/>
          <w:szCs w:val="28"/>
          <w:lang w:val="sr-Cyrl-RS"/>
        </w:rPr>
        <w:t xml:space="preserve">Смернице за идентификацију и управљање шума високе заштитне вредности </w:t>
      </w:r>
      <w:bookmarkEnd w:id="572"/>
      <w:bookmarkEnd w:id="573"/>
      <w:bookmarkEnd w:id="574"/>
      <w:bookmarkEnd w:id="575"/>
      <w:r w:rsidR="00CE21F5" w:rsidRPr="000C14D9">
        <w:rPr>
          <w:iCs/>
          <w:sz w:val="28"/>
          <w:szCs w:val="28"/>
          <w:lang w:val="sr-Latn-RS"/>
        </w:rPr>
        <w:t>HCV</w:t>
      </w:r>
      <w:bookmarkEnd w:id="576"/>
    </w:p>
    <w:p w14:paraId="0A1891BE" w14:textId="77777777" w:rsidR="0076318C" w:rsidRPr="0052786D" w:rsidRDefault="0076318C" w:rsidP="00955D18">
      <w:pPr>
        <w:spacing w:after="60"/>
        <w:ind w:firstLine="720"/>
        <w:jc w:val="both"/>
        <w:rPr>
          <w:b/>
          <w:i/>
          <w:iCs/>
          <w:sz w:val="22"/>
          <w:szCs w:val="22"/>
          <w:lang w:val="sr-Cyrl-RS"/>
        </w:rPr>
      </w:pPr>
    </w:p>
    <w:p w14:paraId="6B9BD15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p>
    <w:p w14:paraId="53BBF3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садрже економске, еколошке и социјалне вредности које могу бити значајне на глобалном, регионалном или локалном нивоу, али када се нека од тих врдности сматра изузетно важном, шума се може дефинисати као шума високе заштитне вредности.</w:t>
      </w:r>
    </w:p>
    <w:p w14:paraId="6C6DF14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Шума високе заштитне вредности (</w:t>
      </w:r>
      <w:r w:rsidR="009F78E8" w:rsidRPr="0052786D">
        <w:rPr>
          <w:b/>
          <w:bCs/>
          <w:sz w:val="22"/>
          <w:szCs w:val="22"/>
          <w:lang w:val="sr-Latn-RS"/>
        </w:rPr>
        <w:t>High</w:t>
      </w:r>
      <w:r w:rsidRPr="0052786D">
        <w:rPr>
          <w:bCs/>
          <w:sz w:val="22"/>
          <w:szCs w:val="22"/>
          <w:lang w:val="sr-Cyrl-RS"/>
        </w:rPr>
        <w:t xml:space="preserve"> </w:t>
      </w:r>
      <w:r w:rsidR="009F78E8" w:rsidRPr="0052786D">
        <w:rPr>
          <w:b/>
          <w:bCs/>
          <w:sz w:val="22"/>
          <w:szCs w:val="22"/>
          <w:lang w:val="sr-Latn-RS"/>
        </w:rPr>
        <w:t>Conservation</w:t>
      </w:r>
      <w:r w:rsidRPr="0052786D">
        <w:rPr>
          <w:bCs/>
          <w:sz w:val="22"/>
          <w:szCs w:val="22"/>
          <w:lang w:val="sr-Cyrl-RS"/>
        </w:rPr>
        <w:t xml:space="preserve"> </w:t>
      </w:r>
      <w:r w:rsidR="009F78E8" w:rsidRPr="0052786D">
        <w:rPr>
          <w:b/>
          <w:bCs/>
          <w:sz w:val="22"/>
          <w:szCs w:val="22"/>
          <w:lang w:val="sr-Latn-RS"/>
        </w:rPr>
        <w:t>Value</w:t>
      </w:r>
      <w:r w:rsidRPr="0052786D">
        <w:rPr>
          <w:bCs/>
          <w:sz w:val="22"/>
          <w:szCs w:val="22"/>
          <w:lang w:val="sr-Cyrl-RS"/>
        </w:rPr>
        <w:t xml:space="preserve"> </w:t>
      </w:r>
      <w:r w:rsidR="009F78E8" w:rsidRPr="0052786D">
        <w:rPr>
          <w:b/>
          <w:bCs/>
          <w:sz w:val="22"/>
          <w:szCs w:val="22"/>
          <w:lang w:val="sr-Latn-RS"/>
        </w:rPr>
        <w:t>Forests</w:t>
      </w:r>
      <w:r w:rsidR="008D4B10" w:rsidRPr="0052786D">
        <w:rPr>
          <w:bCs/>
          <w:sz w:val="22"/>
          <w:szCs w:val="22"/>
          <w:lang w:val="sr-Cyrl-RS"/>
        </w:rPr>
        <w:t>-</w:t>
      </w:r>
      <w:r w:rsidR="00CE21F5" w:rsidRPr="0052786D">
        <w:rPr>
          <w:b/>
          <w:bCs/>
          <w:sz w:val="22"/>
          <w:szCs w:val="22"/>
          <w:lang w:val="sr-Latn-RS"/>
        </w:rPr>
        <w:t>HCVF</w:t>
      </w:r>
      <w:r w:rsidRPr="0052786D">
        <w:rPr>
          <w:b/>
          <w:bCs/>
          <w:sz w:val="22"/>
          <w:szCs w:val="22"/>
          <w:lang w:val="sr-Cyrl-RS"/>
        </w:rPr>
        <w:t xml:space="preserve"> </w:t>
      </w:r>
      <w:r w:rsidRPr="0052786D">
        <w:rPr>
          <w:bCs/>
          <w:sz w:val="22"/>
          <w:szCs w:val="22"/>
          <w:lang w:val="sr-Cyrl-RS"/>
        </w:rPr>
        <w:t xml:space="preserve">или </w:t>
      </w:r>
      <w:r w:rsidR="00CE21F5" w:rsidRPr="0052786D">
        <w:rPr>
          <w:b/>
          <w:bCs/>
          <w:sz w:val="22"/>
          <w:szCs w:val="22"/>
          <w:lang w:val="sr-Latn-RS"/>
        </w:rPr>
        <w:t>HCV</w:t>
      </w:r>
      <w:r w:rsidRPr="0052786D">
        <w:rPr>
          <w:b/>
          <w:bCs/>
          <w:sz w:val="22"/>
          <w:szCs w:val="22"/>
          <w:lang w:val="sr-Cyrl-RS"/>
        </w:rPr>
        <w:t xml:space="preserve"> шуме</w:t>
      </w:r>
      <w:r w:rsidRPr="0052786D">
        <w:rPr>
          <w:bCs/>
          <w:sz w:val="22"/>
          <w:szCs w:val="22"/>
          <w:lang w:val="sr-Cyrl-RS"/>
        </w:rPr>
        <w:t xml:space="preserve">) третира се као категорија шуме са посебном наменом и условима газдовања, као и посебним вредностима које поседују на одређеним локалитетима. Активност газдовања у </w:t>
      </w:r>
      <w:r w:rsidR="00527AAD"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0CDED09" w14:textId="77777777" w:rsidR="0076318C" w:rsidRPr="0052786D" w:rsidRDefault="009F78E8" w:rsidP="00955D18">
      <w:pPr>
        <w:spacing w:after="60"/>
        <w:ind w:firstLine="720"/>
        <w:jc w:val="both"/>
        <w:rPr>
          <w:bCs/>
          <w:sz w:val="22"/>
          <w:szCs w:val="22"/>
          <w:lang w:val="sr-Cyrl-RS"/>
        </w:rPr>
      </w:pPr>
      <w:r w:rsidRPr="0052786D">
        <w:rPr>
          <w:bCs/>
          <w:sz w:val="22"/>
          <w:szCs w:val="22"/>
          <w:lang w:val="sr-Latn-RS"/>
        </w:rPr>
        <w:lastRenderedPageBreak/>
        <w:t>Forest</w:t>
      </w:r>
      <w:r w:rsidR="0076318C" w:rsidRPr="0052786D">
        <w:rPr>
          <w:bCs/>
          <w:sz w:val="22"/>
          <w:szCs w:val="22"/>
          <w:lang w:val="sr-Cyrl-RS"/>
        </w:rPr>
        <w:t xml:space="preserve"> </w:t>
      </w:r>
      <w:r w:rsidRPr="0052786D">
        <w:rPr>
          <w:bCs/>
          <w:sz w:val="22"/>
          <w:szCs w:val="22"/>
          <w:lang w:val="sr-Latn-RS"/>
        </w:rPr>
        <w:t>St</w:t>
      </w:r>
      <w:r w:rsidR="0076318C" w:rsidRPr="0052786D">
        <w:rPr>
          <w:bCs/>
          <w:sz w:val="22"/>
          <w:szCs w:val="22"/>
          <w:lang w:val="sr-Cyrl-RS"/>
        </w:rPr>
        <w:t>е</w:t>
      </w:r>
      <w:r w:rsidRPr="0052786D">
        <w:rPr>
          <w:bCs/>
          <w:sz w:val="22"/>
          <w:szCs w:val="22"/>
          <w:lang w:val="sr-Latn-RS"/>
        </w:rPr>
        <w:t>wardsship</w:t>
      </w:r>
      <w:r w:rsidR="0076318C" w:rsidRPr="0052786D">
        <w:rPr>
          <w:bCs/>
          <w:sz w:val="22"/>
          <w:szCs w:val="22"/>
          <w:lang w:val="sr-Cyrl-RS"/>
        </w:rPr>
        <w:t xml:space="preserve"> </w:t>
      </w:r>
      <w:r w:rsidRPr="0052786D">
        <w:rPr>
          <w:bCs/>
          <w:sz w:val="22"/>
          <w:szCs w:val="22"/>
          <w:lang w:val="sr-Latn-RS"/>
        </w:rPr>
        <w:t>C</w:t>
      </w:r>
      <w:r w:rsidR="0076318C" w:rsidRPr="0052786D">
        <w:rPr>
          <w:bCs/>
          <w:sz w:val="22"/>
          <w:szCs w:val="22"/>
          <w:lang w:val="sr-Cyrl-RS"/>
        </w:rPr>
        <w:t>о</w:t>
      </w:r>
      <w:r w:rsidRPr="0052786D">
        <w:rPr>
          <w:bCs/>
          <w:sz w:val="22"/>
          <w:szCs w:val="22"/>
          <w:lang w:val="sr-Latn-RS"/>
        </w:rPr>
        <w:t>uncil</w:t>
      </w:r>
      <w:r w:rsidR="0076318C" w:rsidRPr="0052786D">
        <w:rPr>
          <w:bCs/>
          <w:sz w:val="22"/>
          <w:szCs w:val="22"/>
          <w:lang w:val="sr-Cyrl-RS"/>
        </w:rPr>
        <w:t xml:space="preserve"> (</w:t>
      </w:r>
      <w:r w:rsidR="00CE21F5" w:rsidRPr="0052786D">
        <w:rPr>
          <w:bCs/>
          <w:sz w:val="22"/>
          <w:szCs w:val="22"/>
          <w:lang w:val="sr-Latn-RS"/>
        </w:rPr>
        <w:t>FSC</w:t>
      </w:r>
      <w:r w:rsidR="0076318C" w:rsidRPr="0052786D">
        <w:rPr>
          <w:bCs/>
          <w:sz w:val="22"/>
          <w:szCs w:val="22"/>
          <w:lang w:val="sr-Cyrl-RS"/>
        </w:rPr>
        <w:t>) је дефинисао следећих шест категорија високе вредности:</w:t>
      </w:r>
    </w:p>
    <w:p w14:paraId="070B4D9C" w14:textId="77777777" w:rsidR="0076318C" w:rsidRPr="0052786D" w:rsidRDefault="001C6F1B" w:rsidP="00955D18">
      <w:pPr>
        <w:spacing w:after="60"/>
        <w:ind w:firstLine="720"/>
        <w:jc w:val="both"/>
        <w:rPr>
          <w:bCs/>
          <w:sz w:val="22"/>
          <w:szCs w:val="22"/>
          <w:lang w:val="sr-Cyrl-RS"/>
        </w:rPr>
      </w:pPr>
      <w:r w:rsidRPr="0052786D">
        <w:rPr>
          <w:bCs/>
          <w:sz w:val="22"/>
          <w:szCs w:val="22"/>
          <w:lang w:val="sr-Latn-RS"/>
        </w:rPr>
        <w:t>HCV</w:t>
      </w:r>
      <w:r w:rsidR="0076318C" w:rsidRPr="0052786D">
        <w:rPr>
          <w:bCs/>
          <w:sz w:val="22"/>
          <w:szCs w:val="22"/>
          <w:lang w:val="sr-Cyrl-RS"/>
        </w:rPr>
        <w:t xml:space="preserve">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w:t>
      </w:r>
      <w:r w:rsidRPr="0052786D">
        <w:rPr>
          <w:bCs/>
          <w:sz w:val="22"/>
          <w:szCs w:val="22"/>
          <w:lang w:val="sr-Latn-RS"/>
        </w:rPr>
        <w:t>HCV</w:t>
      </w:r>
      <w:r w:rsidR="0076318C" w:rsidRPr="0052786D">
        <w:rPr>
          <w:bCs/>
          <w:sz w:val="22"/>
          <w:szCs w:val="22"/>
          <w:lang w:val="sr-Cyrl-RS"/>
        </w:rPr>
        <w:t xml:space="preserve"> шума. Избор шуме за </w:t>
      </w:r>
      <w:r w:rsidRPr="0052786D">
        <w:rPr>
          <w:bCs/>
          <w:sz w:val="22"/>
          <w:szCs w:val="22"/>
          <w:lang w:val="sr-Latn-RS"/>
        </w:rPr>
        <w:t>HCV</w:t>
      </w:r>
      <w:r w:rsidR="0076318C" w:rsidRPr="0052786D">
        <w:rPr>
          <w:bCs/>
          <w:sz w:val="22"/>
          <w:szCs w:val="22"/>
          <w:lang w:val="sr-Cyrl-RS"/>
        </w:rPr>
        <w:t xml:space="preserve"> шуму заснива се на присуству једне или више изабраних вредности.</w:t>
      </w:r>
    </w:p>
    <w:p w14:paraId="57AD1D4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p>
    <w:p w14:paraId="274840A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У почетку, не треба издвојити сваку шуму која садржи високо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14:paraId="19E5DC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Процена којом се утврђује постојање атрибута карактеристичних за </w:t>
      </w:r>
      <w:r w:rsidR="001C6F1B" w:rsidRPr="0052786D">
        <w:rPr>
          <w:bCs/>
          <w:sz w:val="22"/>
          <w:szCs w:val="22"/>
          <w:lang w:val="sr-Latn-RS"/>
        </w:rPr>
        <w:t>HCV</w:t>
      </w:r>
      <w:r w:rsidRPr="0052786D">
        <w:rPr>
          <w:bCs/>
          <w:sz w:val="22"/>
          <w:szCs w:val="22"/>
          <w:lang w:val="sr-Cyrl-RS"/>
        </w:rPr>
        <w:t xml:space="preserve"> шуме у зависности од нивоа и од интензитета активности газдовања заснива се на следећим вредностима, односно приоритетним функцијама шума:</w:t>
      </w:r>
    </w:p>
    <w:p w14:paraId="223D88F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Шумски екосистеми у заштићеним природним добрима.</w:t>
      </w:r>
    </w:p>
    <w:p w14:paraId="2DBB35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шуме са посебном наменом, као шуме са приоритетном функцијом, могу да буду одређене:</w:t>
      </w:r>
    </w:p>
    <w:p w14:paraId="01EF3A13"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односно делови шума издвојени за производњу шумског семена;</w:t>
      </w:r>
    </w:p>
    <w:p w14:paraId="5193922A"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излетишта и рекреацију;</w:t>
      </w:r>
    </w:p>
    <w:p w14:paraId="255B35FF"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научна истраживања и наставу;</w:t>
      </w:r>
    </w:p>
    <w:p w14:paraId="37332EDC"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значаја за културно</w:t>
      </w:r>
      <w:r w:rsidR="008D4B10" w:rsidRPr="0052786D">
        <w:rPr>
          <w:bCs/>
          <w:sz w:val="22"/>
          <w:szCs w:val="22"/>
          <w:lang w:val="sr-Cyrl-RS"/>
        </w:rPr>
        <w:t>-</w:t>
      </w:r>
      <w:r w:rsidRPr="0052786D">
        <w:rPr>
          <w:bCs/>
          <w:sz w:val="22"/>
          <w:szCs w:val="22"/>
          <w:lang w:val="sr-Cyrl-RS"/>
        </w:rPr>
        <w:t>историјске споменике;</w:t>
      </w:r>
    </w:p>
    <w:p w14:paraId="419982BE"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посебног интереса за народну одбрану</w:t>
      </w:r>
      <w:r w:rsidR="008D4B10" w:rsidRPr="0052786D">
        <w:rPr>
          <w:bCs/>
          <w:sz w:val="22"/>
          <w:szCs w:val="22"/>
          <w:lang w:val="sr-Cyrl-RS"/>
        </w:rPr>
        <w:t>;</w:t>
      </w:r>
    </w:p>
    <w:p w14:paraId="39397E2D"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 xml:space="preserve">За </w:t>
      </w:r>
      <w:r w:rsidR="001C6F1B" w:rsidRPr="0052786D">
        <w:rPr>
          <w:bCs/>
          <w:sz w:val="22"/>
          <w:szCs w:val="22"/>
          <w:lang w:val="sr-Latn-RS"/>
        </w:rPr>
        <w:t>HCV</w:t>
      </w:r>
      <w:r w:rsidRPr="0052786D">
        <w:rPr>
          <w:bCs/>
          <w:sz w:val="22"/>
          <w:szCs w:val="22"/>
          <w:lang w:val="sr-Cyrl-RS"/>
        </w:rPr>
        <w:t xml:space="preserve">  шуме, као шуме са приоритетном функцијом, могу да буду одређене</w:t>
      </w:r>
      <w:r w:rsidR="008D4B10" w:rsidRPr="0052786D">
        <w:rPr>
          <w:bCs/>
          <w:sz w:val="22"/>
          <w:szCs w:val="22"/>
          <w:lang w:val="sr-Cyrl-RS"/>
        </w:rPr>
        <w:t>:</w:t>
      </w:r>
    </w:p>
    <w:p w14:paraId="6DAA654D" w14:textId="77777777" w:rsidR="008D4B10"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земљиште од ерозије;</w:t>
      </w:r>
    </w:p>
    <w:p w14:paraId="3CFD3CD3"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непосредно користе изворишта водоснабдевања, врела, термоминерална и минерална изворишта;</w:t>
      </w:r>
    </w:p>
    <w:p w14:paraId="5A133C3F"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објекте (водне акумулације, железничке пруге, путеве) и насеља;</w:t>
      </w:r>
    </w:p>
    <w:p w14:paraId="2EFB35AC"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чине пољозаштитне појасеве.</w:t>
      </w:r>
    </w:p>
    <w:p w14:paraId="7646D9D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За одређивање </w:t>
      </w:r>
      <w:r w:rsidR="001C6F1B" w:rsidRPr="0052786D">
        <w:rPr>
          <w:bCs/>
          <w:sz w:val="22"/>
          <w:szCs w:val="22"/>
          <w:lang w:val="sr-Latn-RS"/>
        </w:rPr>
        <w:t>HCV</w:t>
      </w:r>
      <w:r w:rsidRPr="0052786D">
        <w:rPr>
          <w:bCs/>
          <w:sz w:val="22"/>
          <w:szCs w:val="22"/>
          <w:lang w:val="sr-Cyrl-RS"/>
        </w:rPr>
        <w:t xml:space="preserve"> шума користи основну намену шума (приоритетне функције) из основа газдовања шумама у складу са интегралним газдовањем функцијама шума.</w:t>
      </w:r>
    </w:p>
    <w:p w14:paraId="171F8BC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Све категорије шума треба да буду дате прегледно по одељењима и одсецима и уцртане у састојинске карте газдинских јединица.</w:t>
      </w:r>
    </w:p>
    <w:p w14:paraId="3041612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Важно је још једном поменути, да се начин газдовања у шумама одређеним као </w:t>
      </w:r>
      <w:r w:rsidR="001C6F1B" w:rsidRPr="0052786D">
        <w:rPr>
          <w:bCs/>
          <w:sz w:val="22"/>
          <w:szCs w:val="22"/>
          <w:lang w:val="sr-Latn-RS"/>
        </w:rPr>
        <w:t>HCV</w:t>
      </w:r>
      <w:r w:rsidRPr="0052786D">
        <w:rPr>
          <w:bCs/>
          <w:sz w:val="22"/>
          <w:szCs w:val="22"/>
          <w:lang w:val="sr-Cyrl-RS"/>
        </w:rPr>
        <w:t xml:space="preserve"> шуме не мења у односу на тренутни начин газдовања. Разлика је једино у томе да се прате атрибути карактеристични за те шуме и да активности газдовања у </w:t>
      </w:r>
      <w:r w:rsidR="001C6F1B"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737E5AF" w14:textId="77777777" w:rsidR="0076318C" w:rsidRPr="0052786D" w:rsidRDefault="0076318C" w:rsidP="00955D18">
      <w:pPr>
        <w:spacing w:after="60"/>
        <w:ind w:firstLine="720"/>
        <w:jc w:val="both"/>
        <w:rPr>
          <w:bCs/>
          <w:sz w:val="22"/>
          <w:szCs w:val="22"/>
          <w:lang w:val="sr-Cyrl-RS"/>
        </w:rPr>
      </w:pPr>
    </w:p>
    <w:p w14:paraId="16735B5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77" w:name="_Toc289938946"/>
      <w:bookmarkStart w:id="578" w:name="_Toc289939209"/>
      <w:bookmarkStart w:id="579" w:name="_Toc303339641"/>
      <w:bookmarkStart w:id="580" w:name="_Toc410726839"/>
      <w:bookmarkStart w:id="581" w:name="_Toc85795288"/>
      <w:r w:rsidRPr="000C14D9">
        <w:rPr>
          <w:iCs/>
          <w:sz w:val="28"/>
          <w:szCs w:val="28"/>
          <w:lang w:val="sr-Cyrl-RS"/>
        </w:rPr>
        <w:t>8.9.</w:t>
      </w:r>
      <w:r w:rsidR="000C14D9">
        <w:rPr>
          <w:iCs/>
          <w:sz w:val="28"/>
          <w:szCs w:val="28"/>
          <w:lang w:val="sr-Cyrl-RS"/>
        </w:rPr>
        <w:tab/>
      </w:r>
      <w:r w:rsidRPr="000C14D9">
        <w:rPr>
          <w:iCs/>
          <w:sz w:val="28"/>
          <w:szCs w:val="28"/>
          <w:lang w:val="sr-Cyrl-RS"/>
        </w:rPr>
        <w:t>Смернице за постављање ознака</w:t>
      </w:r>
      <w:bookmarkEnd w:id="577"/>
      <w:bookmarkEnd w:id="578"/>
      <w:bookmarkEnd w:id="579"/>
      <w:bookmarkEnd w:id="580"/>
      <w:bookmarkEnd w:id="581"/>
    </w:p>
    <w:p w14:paraId="6284009B" w14:textId="77777777" w:rsidR="0076318C" w:rsidRPr="0052786D" w:rsidRDefault="0076318C" w:rsidP="00955D18">
      <w:pPr>
        <w:spacing w:after="60"/>
        <w:ind w:firstLine="720"/>
        <w:jc w:val="both"/>
        <w:rPr>
          <w:bCs/>
          <w:sz w:val="22"/>
          <w:szCs w:val="22"/>
          <w:lang w:val="sr-Cyrl-RS"/>
        </w:rPr>
      </w:pPr>
    </w:p>
    <w:p w14:paraId="7D1818A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у шумама које су у надлежности Јавног предузећа за газдовање шумама „Србијашуме“ Београд, врши се у складу са законским прописима.</w:t>
      </w:r>
    </w:p>
    <w:p w14:paraId="20763F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Овим смерницама се регулише начин постављања ознака у области заштите шума и управљања заштићеним природним добрима.</w:t>
      </w:r>
    </w:p>
    <w:p w14:paraId="73773E4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У циљу заштите шума од пожара, Шумска газдинства могу, сагласно Закону о заштити од пожара постављати </w:t>
      </w:r>
      <w:r w:rsidRPr="0052786D">
        <w:rPr>
          <w:sz w:val="22"/>
          <w:szCs w:val="22"/>
          <w:lang w:val="sr-Cyrl-RS"/>
        </w:rPr>
        <w:t>ЗНАКЕ ЗАБРАНЕ</w:t>
      </w:r>
      <w:r w:rsidR="00C94B41" w:rsidRPr="0052786D">
        <w:rPr>
          <w:sz w:val="22"/>
          <w:szCs w:val="22"/>
          <w:lang w:val="sr-Cyrl-RS"/>
        </w:rPr>
        <w:t xml:space="preserve"> и</w:t>
      </w:r>
      <w:r w:rsidRPr="0052786D">
        <w:rPr>
          <w:sz w:val="22"/>
          <w:szCs w:val="22"/>
          <w:lang w:val="sr-Cyrl-RS"/>
        </w:rPr>
        <w:t xml:space="preserve"> ЗНАКЕ УПОЗОРЕЊА</w:t>
      </w:r>
      <w:r w:rsidRPr="0052786D">
        <w:rPr>
          <w:bCs/>
          <w:sz w:val="22"/>
          <w:szCs w:val="22"/>
          <w:lang w:val="sr-Cyrl-RS"/>
        </w:rPr>
        <w:t>.</w:t>
      </w:r>
    </w:p>
    <w:p w14:paraId="409DDC4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Знаци забране ( ложење ватре и бацање опушака од цигарета) и знаци упозорења ( да су шуме угрожене од шумских пожара, на опасност од појаве пожара и сл.) постављају се на локалитетима који су видљиви за посетиоце шума ( потенцијалне изазиваче шумских пожара).</w:t>
      </w:r>
    </w:p>
    <w:p w14:paraId="031759C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31DC92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Обележавање заштићених природних добара</w:t>
      </w:r>
      <w:r w:rsidR="00716E6E" w:rsidRPr="0052786D">
        <w:rPr>
          <w:bCs/>
          <w:sz w:val="22"/>
          <w:szCs w:val="22"/>
          <w:lang w:val="sr-Latn-RS"/>
        </w:rPr>
        <w:t>-</w:t>
      </w:r>
      <w:r w:rsidRPr="0052786D">
        <w:rPr>
          <w:bCs/>
          <w:sz w:val="22"/>
          <w:szCs w:val="22"/>
          <w:lang w:val="sr-Cyrl-RS"/>
        </w:rPr>
        <w:t>постављање ознака дефинисано је Законом о заштити животне средине.</w:t>
      </w:r>
    </w:p>
    <w:p w14:paraId="75F56BB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Изглед и садржај ознаке (табле) дефинисан је Правилником о начину обележавања заштићених природних добара.</w:t>
      </w:r>
    </w:p>
    <w:p w14:paraId="63335321"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430903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4BDC63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60EA60D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1A91C7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65924C6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за ознаке заштићених природних добара користе усвојени знак и логотип заштићеног природног добра.</w:t>
      </w:r>
    </w:p>
    <w:p w14:paraId="388AFE5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474B218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Ознаке за обележавање израђивати од дрвета и са садржајима у складу са законским прописима.</w:t>
      </w:r>
    </w:p>
    <w:p w14:paraId="2852D393" w14:textId="77777777" w:rsidR="0076318C" w:rsidRPr="0052786D" w:rsidRDefault="0076318C" w:rsidP="00955D18">
      <w:pPr>
        <w:spacing w:after="60"/>
        <w:jc w:val="both"/>
        <w:rPr>
          <w:bCs/>
          <w:sz w:val="22"/>
          <w:szCs w:val="22"/>
          <w:lang w:val="sr-Cyrl-RS"/>
        </w:rPr>
      </w:pPr>
    </w:p>
    <w:p w14:paraId="0C8B6E7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82" w:name="_Toc289938947"/>
      <w:bookmarkStart w:id="583" w:name="_Toc289939210"/>
      <w:bookmarkStart w:id="584" w:name="_Toc303339642"/>
      <w:bookmarkStart w:id="585" w:name="_Toc410726840"/>
      <w:bookmarkStart w:id="586" w:name="_Toc85795289"/>
      <w:r w:rsidRPr="000C14D9">
        <w:rPr>
          <w:iCs/>
          <w:sz w:val="28"/>
          <w:szCs w:val="28"/>
          <w:lang w:val="sr-Cyrl-RS"/>
        </w:rPr>
        <w:t>8.10.</w:t>
      </w:r>
      <w:r w:rsidR="000C14D9">
        <w:rPr>
          <w:iCs/>
          <w:sz w:val="28"/>
          <w:szCs w:val="28"/>
          <w:lang w:val="sr-Cyrl-RS"/>
        </w:rPr>
        <w:tab/>
      </w:r>
      <w:r w:rsidRPr="000C14D9">
        <w:rPr>
          <w:iCs/>
          <w:sz w:val="28"/>
          <w:szCs w:val="28"/>
          <w:lang w:val="sr-Cyrl-RS"/>
        </w:rPr>
        <w:t>Смернице за праћење (мониторинг) ретких, рањивих и угрожених врста</w:t>
      </w:r>
      <w:bookmarkEnd w:id="582"/>
      <w:bookmarkEnd w:id="583"/>
      <w:bookmarkEnd w:id="584"/>
      <w:bookmarkEnd w:id="585"/>
      <w:bookmarkEnd w:id="586"/>
    </w:p>
    <w:p w14:paraId="5C19B0AF" w14:textId="77777777" w:rsidR="0076318C" w:rsidRPr="0052786D" w:rsidRDefault="0076318C" w:rsidP="00955D18">
      <w:pPr>
        <w:spacing w:after="60"/>
        <w:ind w:firstLine="720"/>
        <w:jc w:val="both"/>
        <w:rPr>
          <w:b/>
          <w:i/>
          <w:iCs/>
          <w:sz w:val="22"/>
          <w:szCs w:val="22"/>
          <w:lang w:val="sr-Cyrl-RS"/>
        </w:rPr>
      </w:pPr>
    </w:p>
    <w:p w14:paraId="609C01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5BE58F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14:paraId="10AE1462"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Природне вредности</w:t>
      </w:r>
      <w:r w:rsidRPr="0052786D">
        <w:rPr>
          <w:b/>
          <w:i/>
          <w:sz w:val="22"/>
          <w:szCs w:val="22"/>
          <w:u w:val="single"/>
          <w:lang w:val="sr-Cyrl-RS"/>
        </w:rPr>
        <w:t xml:space="preserve"> </w:t>
      </w:r>
      <w:r w:rsidRPr="0052786D">
        <w:rPr>
          <w:sz w:val="22"/>
          <w:szCs w:val="22"/>
          <w:lang w:val="sr-Cyrl-R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0150B69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lastRenderedPageBreak/>
        <w:t>Рањива врста</w:t>
      </w:r>
      <w:r w:rsidRPr="0052786D">
        <w:rPr>
          <w:b/>
          <w:i/>
          <w:sz w:val="22"/>
          <w:szCs w:val="22"/>
          <w:u w:val="single"/>
          <w:lang w:val="sr-Cyrl-RS"/>
        </w:rPr>
        <w:t xml:space="preserve"> </w:t>
      </w:r>
      <w:r w:rsidRPr="0052786D">
        <w:rPr>
          <w:sz w:val="22"/>
          <w:szCs w:val="22"/>
          <w:lang w:val="sr-Cyrl-RS"/>
        </w:rPr>
        <w:t>је она врста која се суочава с високом вероватноћом да ће исчезнути у природним условима у некој средње блиској будућности.</w:t>
      </w:r>
    </w:p>
    <w:p w14:paraId="1079812C"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Реликтна врста</w:t>
      </w:r>
      <w:r w:rsidRPr="0052786D">
        <w:rPr>
          <w:b/>
          <w:i/>
          <w:sz w:val="22"/>
          <w:szCs w:val="22"/>
          <w:u w:val="single"/>
          <w:lang w:val="sr-Cyrl-RS"/>
        </w:rPr>
        <w:t xml:space="preserve"> </w:t>
      </w:r>
      <w:r w:rsidRPr="0052786D">
        <w:rPr>
          <w:sz w:val="22"/>
          <w:szCs w:val="22"/>
          <w:lang w:val="sr-Cyrl-RS"/>
        </w:rPr>
        <w:t>је она врста која је у далекој прошлости имала широко распрострањење  а чији је данашњи ареал (остатак) сведен је на просторно мале делове.</w:t>
      </w:r>
    </w:p>
    <w:p w14:paraId="205D1EF3"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Ендемична врста</w:t>
      </w:r>
      <w:r w:rsidRPr="0052786D">
        <w:rPr>
          <w:b/>
          <w:i/>
          <w:sz w:val="22"/>
          <w:szCs w:val="22"/>
          <w:u w:val="single"/>
          <w:lang w:val="sr-Cyrl-RS"/>
        </w:rPr>
        <w:t xml:space="preserve"> </w:t>
      </w:r>
      <w:r w:rsidRPr="0052786D">
        <w:rPr>
          <w:sz w:val="22"/>
          <w:szCs w:val="22"/>
          <w:lang w:val="sr-Cyrl-RS"/>
        </w:rPr>
        <w:t>је врста чије је распрострањење ограничено на одређено јасно дефинисано географско подручје.</w:t>
      </w:r>
    </w:p>
    <w:p w14:paraId="2F79047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Заштићене врсте</w:t>
      </w:r>
      <w:r w:rsidRPr="0052786D">
        <w:rPr>
          <w:b/>
          <w:i/>
          <w:sz w:val="22"/>
          <w:szCs w:val="22"/>
          <w:u w:val="single"/>
          <w:lang w:val="sr-Cyrl-RS"/>
        </w:rPr>
        <w:t xml:space="preserve"> </w:t>
      </w:r>
      <w:r w:rsidRPr="0052786D">
        <w:rPr>
          <w:sz w:val="22"/>
          <w:szCs w:val="22"/>
          <w:lang w:val="sr-Cyrl-RS"/>
        </w:rPr>
        <w:t>су органске врсте које су заштићене законом.</w:t>
      </w:r>
    </w:p>
    <w:p w14:paraId="50AD238E"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Ишчезла врста</w:t>
      </w:r>
      <w:r w:rsidR="000C14D9" w:rsidRPr="0052786D">
        <w:rPr>
          <w:bCs/>
          <w:i/>
          <w:sz w:val="22"/>
          <w:szCs w:val="22"/>
          <w:u w:val="single"/>
          <w:lang w:val="sr-Cyrl-RS"/>
        </w:rPr>
        <w:t xml:space="preserve"> </w:t>
      </w:r>
      <w:r w:rsidRPr="0052786D">
        <w:rPr>
          <w:bCs/>
          <w:sz w:val="22"/>
          <w:szCs w:val="22"/>
          <w:lang w:val="sr-Cyrl-RS"/>
        </w:rPr>
        <w:t>је</w:t>
      </w:r>
      <w:r w:rsidRPr="0052786D">
        <w:rPr>
          <w:sz w:val="22"/>
          <w:szCs w:val="22"/>
          <w:lang w:val="sr-Cyrl-RS"/>
        </w:rPr>
        <w:t xml:space="preserve"> она врста за коју нема сумње да је последњи примерак ишчезао.</w:t>
      </w:r>
    </w:p>
    <w:p w14:paraId="1D39EA5F"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Крајње угрожена врста</w:t>
      </w:r>
      <w:r w:rsidRPr="0052786D">
        <w:rPr>
          <w:b/>
          <w:i/>
          <w:sz w:val="22"/>
          <w:szCs w:val="22"/>
          <w:u w:val="single"/>
          <w:lang w:val="sr-Cyrl-RS"/>
        </w:rPr>
        <w:t xml:space="preserve"> </w:t>
      </w:r>
      <w:r w:rsidRPr="0052786D">
        <w:rPr>
          <w:sz w:val="22"/>
          <w:szCs w:val="22"/>
          <w:lang w:val="sr-Cyrl-RS"/>
        </w:rPr>
        <w:t>је врста суочена са највишом вероватноћом ишчезавана у природи у непосредној будућности, што се утврђује у складу са међународно прихваћеним критеријумима.</w:t>
      </w:r>
    </w:p>
    <w:p w14:paraId="51E1105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Угрожена врста</w:t>
      </w:r>
      <w:r w:rsidRPr="0052786D">
        <w:rPr>
          <w:b/>
          <w:i/>
          <w:sz w:val="22"/>
          <w:szCs w:val="22"/>
          <w:u w:val="single"/>
          <w:lang w:val="sr-Cyrl-RS"/>
        </w:rPr>
        <w:t xml:space="preserve"> </w:t>
      </w:r>
      <w:r w:rsidRPr="0052786D">
        <w:rPr>
          <w:sz w:val="22"/>
          <w:szCs w:val="22"/>
          <w:lang w:val="sr-Cyrl-R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423C743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Праћење стања (моноторинг)</w:t>
      </w:r>
      <w:r w:rsidRPr="0052786D">
        <w:rPr>
          <w:b/>
          <w:i/>
          <w:sz w:val="22"/>
          <w:szCs w:val="22"/>
          <w:u w:val="single"/>
          <w:lang w:val="sr-Cyrl-RS"/>
        </w:rPr>
        <w:t xml:space="preserve"> </w:t>
      </w:r>
      <w:r w:rsidRPr="0052786D">
        <w:rPr>
          <w:sz w:val="22"/>
          <w:szCs w:val="22"/>
          <w:lang w:val="sr-Cyrl-RS"/>
        </w:rPr>
        <w:t xml:space="preserve">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2442DB3D"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w:t>
      </w:r>
      <w:r w:rsidRPr="0052786D">
        <w:rPr>
          <w:sz w:val="22"/>
          <w:szCs w:val="22"/>
          <w:lang w:val="sr-Cyrl-RS"/>
        </w:rPr>
        <w:t xml:space="preserve"> је научностручна студија угрожених дивљих врста распоређених по категоријама угрожености и факторима угрожавања.</w:t>
      </w:r>
    </w:p>
    <w:p w14:paraId="33E17FAA"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листа</w:t>
      </w:r>
      <w:r w:rsidRPr="0052786D">
        <w:rPr>
          <w:b/>
          <w:i/>
          <w:sz w:val="22"/>
          <w:szCs w:val="22"/>
          <w:u w:val="single"/>
          <w:lang w:val="sr-Cyrl-RS"/>
        </w:rPr>
        <w:t xml:space="preserve"> </w:t>
      </w:r>
      <w:r w:rsidRPr="0052786D">
        <w:rPr>
          <w:sz w:val="22"/>
          <w:szCs w:val="22"/>
          <w:lang w:val="sr-Cyrl-RS"/>
        </w:rPr>
        <w:t xml:space="preserve"> је списак угрожених врста распоређених по категоријама угрожености.</w:t>
      </w:r>
    </w:p>
    <w:p w14:paraId="6CEB61B0"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 флоре и фауне Србије</w:t>
      </w:r>
      <w:r w:rsidRPr="0052786D">
        <w:rPr>
          <w:b/>
          <w:i/>
          <w:sz w:val="22"/>
          <w:szCs w:val="22"/>
          <w:u w:val="single"/>
          <w:lang w:val="sr-Cyrl-RS"/>
        </w:rPr>
        <w:t xml:space="preserve"> </w:t>
      </w:r>
      <w:r w:rsidRPr="0052786D">
        <w:rPr>
          <w:sz w:val="22"/>
          <w:szCs w:val="22"/>
          <w:lang w:val="sr-Cyrl-RS"/>
        </w:rPr>
        <w:t>(И том</w:t>
      </w:r>
      <w:r w:rsidR="00C94B41" w:rsidRPr="0052786D">
        <w:rPr>
          <w:sz w:val="22"/>
          <w:szCs w:val="22"/>
          <w:lang w:val="sr-Cyrl-RS"/>
        </w:rPr>
        <w:t>-</w:t>
      </w:r>
      <w:r w:rsidRPr="0052786D">
        <w:rPr>
          <w:sz w:val="22"/>
          <w:szCs w:val="22"/>
          <w:lang w:val="sr-Cyrl-RS"/>
        </w:rPr>
        <w:t xml:space="preserve">који садржи прелиминарну листу најугроженијих биљака ) урађена је према критеријумима </w:t>
      </w:r>
      <w:r w:rsidRPr="0052786D">
        <w:rPr>
          <w:bCs/>
          <w:i/>
          <w:sz w:val="22"/>
          <w:szCs w:val="22"/>
          <w:u w:val="single"/>
          <w:lang w:val="sr-Cyrl-RS"/>
        </w:rPr>
        <w:t>међународне уније за</w:t>
      </w:r>
      <w:r w:rsidRPr="0052786D">
        <w:rPr>
          <w:b/>
          <w:i/>
          <w:sz w:val="22"/>
          <w:szCs w:val="22"/>
          <w:u w:val="single"/>
          <w:lang w:val="sr-Cyrl-RS"/>
        </w:rPr>
        <w:t xml:space="preserve"> </w:t>
      </w:r>
      <w:r w:rsidRPr="0052786D">
        <w:rPr>
          <w:bCs/>
          <w:i/>
          <w:sz w:val="22"/>
          <w:szCs w:val="22"/>
          <w:u w:val="single"/>
          <w:lang w:val="sr-Cyrl-RS"/>
        </w:rPr>
        <w:t>заштиту природе (</w:t>
      </w:r>
      <w:r w:rsidR="00F16CAB" w:rsidRPr="0052786D">
        <w:rPr>
          <w:bCs/>
          <w:i/>
          <w:sz w:val="22"/>
          <w:szCs w:val="22"/>
          <w:u w:val="single"/>
          <w:lang w:val="sr-Latn-RS"/>
        </w:rPr>
        <w:t>IUCN</w:t>
      </w:r>
      <w:r w:rsidRPr="0052786D">
        <w:rPr>
          <w:bCs/>
          <w:i/>
          <w:sz w:val="22"/>
          <w:szCs w:val="22"/>
          <w:u w:val="single"/>
          <w:lang w:val="sr-Cyrl-RS"/>
        </w:rPr>
        <w:t>)</w:t>
      </w:r>
      <w:r w:rsidRPr="0052786D">
        <w:rPr>
          <w:b/>
          <w:i/>
          <w:sz w:val="22"/>
          <w:szCs w:val="22"/>
          <w:u w:val="single"/>
          <w:lang w:val="sr-Cyrl-RS"/>
        </w:rPr>
        <w:t xml:space="preserve"> .</w:t>
      </w:r>
      <w:r w:rsidRPr="0052786D">
        <w:rPr>
          <w:sz w:val="22"/>
          <w:szCs w:val="22"/>
          <w:lang w:val="sr-Cyrl-RS"/>
        </w:rPr>
        <w:t xml:space="preserve"> Поједине врсте биљака су истовремено стављене и на светску и европску Црвену листу чиме је указано на њихов значај.</w:t>
      </w:r>
    </w:p>
    <w:p w14:paraId="1D0FA15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Србија је 2001.</w:t>
      </w:r>
      <w:r w:rsidR="00C94B41" w:rsidRPr="0052786D">
        <w:rPr>
          <w:bCs/>
          <w:sz w:val="22"/>
          <w:szCs w:val="22"/>
          <w:lang w:val="sr-Cyrl-RS"/>
        </w:rPr>
        <w:t>г</w:t>
      </w:r>
      <w:r w:rsidRPr="0052786D">
        <w:rPr>
          <w:bCs/>
          <w:sz w:val="22"/>
          <w:szCs w:val="22"/>
          <w:lang w:val="sr-Cyrl-RS"/>
        </w:rPr>
        <w:t>одине потписала Конвенцију о међународном промету угрожених врста дивље фауне и флоре (ЦИТЕС конвенција донета 03.03. 1973.</w:t>
      </w:r>
      <w:r w:rsidR="00FC5DA2">
        <w:rPr>
          <w:bCs/>
          <w:sz w:val="22"/>
          <w:szCs w:val="22"/>
          <w:lang w:val="sr-Cyrl-RS"/>
        </w:rPr>
        <w:t>г</w:t>
      </w:r>
      <w:r w:rsidRPr="0052786D">
        <w:rPr>
          <w:bCs/>
          <w:sz w:val="22"/>
          <w:szCs w:val="22"/>
          <w:lang w:val="sr-Cyrl-RS"/>
        </w:rPr>
        <w:t>одине у Вашингтону; измењена и допуњена 22.06.1979.године у Бону; потврђена у Србији 09.11.2001.године).</w:t>
      </w:r>
    </w:p>
    <w:p w14:paraId="7BAD389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3F608BE3"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Такође у циљу очувања природних реткости Србије, Влада Републике Србије донела је Уредбу о заштити природних реткости (1993.године),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75E362B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2F4E41B3"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683B2D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41494C7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Један од основних циљева водича је да шумарски инжењери на основу њега препознају природне реткости на терену (локалитет) и евидентирају их у Извођачком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340743BA" w14:textId="77777777" w:rsidR="00F73071" w:rsidRPr="0052786D" w:rsidRDefault="0076318C" w:rsidP="00955D18">
      <w:pPr>
        <w:spacing w:after="60"/>
        <w:ind w:firstLine="720"/>
        <w:jc w:val="both"/>
        <w:rPr>
          <w:bCs/>
          <w:sz w:val="22"/>
          <w:szCs w:val="22"/>
          <w:lang w:val="sr-Cyrl-RS"/>
        </w:rPr>
      </w:pPr>
      <w:r w:rsidRPr="0052786D">
        <w:rPr>
          <w:bCs/>
          <w:sz w:val="22"/>
          <w:szCs w:val="22"/>
          <w:lang w:val="sr-Cyrl-RS"/>
        </w:rPr>
        <w:lastRenderedPageBreak/>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p>
    <w:p w14:paraId="15BE0FE3" w14:textId="77777777" w:rsidR="0076318C" w:rsidRPr="0052786D" w:rsidRDefault="0076318C" w:rsidP="00955D18">
      <w:pPr>
        <w:spacing w:after="60"/>
        <w:ind w:firstLine="720"/>
        <w:jc w:val="both"/>
        <w:rPr>
          <w:sz w:val="22"/>
          <w:szCs w:val="22"/>
          <w:lang w:val="sr-Cyrl-RS"/>
        </w:rPr>
      </w:pPr>
    </w:p>
    <w:p w14:paraId="37743EB9"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87" w:name="_Toc289938948"/>
      <w:bookmarkStart w:id="588" w:name="_Toc289939211"/>
      <w:bookmarkStart w:id="589" w:name="_Toc303339643"/>
      <w:bookmarkStart w:id="590" w:name="_Toc410726841"/>
      <w:bookmarkStart w:id="591" w:name="_Toc85795290"/>
      <w:r w:rsidRPr="000C14D9">
        <w:rPr>
          <w:iCs/>
          <w:sz w:val="28"/>
          <w:szCs w:val="28"/>
          <w:lang w:val="sr-Cyrl-RS"/>
        </w:rPr>
        <w:t>8.11.</w:t>
      </w:r>
      <w:r w:rsidR="000C14D9">
        <w:rPr>
          <w:iCs/>
          <w:sz w:val="28"/>
          <w:szCs w:val="28"/>
          <w:lang w:val="sr-Cyrl-RS"/>
        </w:rPr>
        <w:tab/>
      </w:r>
      <w:r w:rsidRPr="000C14D9">
        <w:rPr>
          <w:iCs/>
          <w:sz w:val="28"/>
          <w:szCs w:val="28"/>
          <w:lang w:val="sr-Cyrl-RS"/>
        </w:rPr>
        <w:t>Смернице за остављање сувоврхих и одумрлих стабала у шуми</w:t>
      </w:r>
      <w:bookmarkEnd w:id="587"/>
      <w:bookmarkEnd w:id="588"/>
      <w:bookmarkEnd w:id="589"/>
      <w:bookmarkEnd w:id="590"/>
      <w:bookmarkEnd w:id="591"/>
    </w:p>
    <w:p w14:paraId="01970F16" w14:textId="77777777" w:rsidR="0076318C" w:rsidRPr="0052786D" w:rsidRDefault="0076318C" w:rsidP="00955D18">
      <w:pPr>
        <w:spacing w:after="60"/>
        <w:ind w:firstLine="720"/>
        <w:jc w:val="both"/>
        <w:rPr>
          <w:sz w:val="22"/>
          <w:szCs w:val="22"/>
          <w:lang w:val="sr-Cyrl-RS"/>
        </w:rPr>
      </w:pPr>
    </w:p>
    <w:p w14:paraId="1B2A643C"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Ради очувања биолошке разноврсности у састојинама је потребно остављати одређен број дубећих сувих и полусувих стабала, као и пала стабла појединачно.</w:t>
      </w:r>
    </w:p>
    <w:p w14:paraId="44540FD7"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Правилник о шумском реду даје могућност остављања појединих таквих стабала ако се тим штите ретке, рањиве и угрожене врсте и ако је то предвиђено основом о газдовању шумама.</w:t>
      </w:r>
    </w:p>
    <w:p w14:paraId="67F0795E"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Правилником објављеним у Сл.гл. Број 106 од 18.11.2008.године по први пут је остављена могућност остављања оваквих стабала. У основама урађеним пре доношења овог правилника није предвиђена та могућност.</w:t>
      </w:r>
    </w:p>
    <w:p w14:paraId="0F6CED9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Остављење стабала зависи од стварног стања на терену, има ли оваквих стабала и колико, да ли постоје ретке, рањиве и угрожене врсте и у којем обиму. </w:t>
      </w:r>
    </w:p>
    <w:p w14:paraId="60E420B5"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Препоручује се остављање 3-4 стабала по хектару. Приликом остављања стабала потребно је посебно водити рачуна у четинарским састојинама, да не би дошло до пренамножења поткорњака, кад постоји могућност да пређу на суседна жива стабла и изазову њихово сушење. Код избора стабала које треба оставити, треба водити рачуна да она по могућности буду равномерно распоређена по састојини, и која ће боље допринети очувању биолошке разноврсности.</w:t>
      </w:r>
    </w:p>
    <w:p w14:paraId="2AC7B1F2" w14:textId="77777777" w:rsidR="0076318C" w:rsidRPr="0052786D" w:rsidRDefault="0076318C" w:rsidP="00955D18">
      <w:pPr>
        <w:spacing w:after="60"/>
        <w:ind w:firstLine="720"/>
        <w:jc w:val="both"/>
        <w:rPr>
          <w:sz w:val="22"/>
          <w:szCs w:val="22"/>
          <w:lang w:val="sr-Cyrl-RS"/>
        </w:rPr>
      </w:pPr>
      <w:r w:rsidRPr="0052786D">
        <w:rPr>
          <w:sz w:val="22"/>
          <w:szCs w:val="22"/>
          <w:lang w:val="sr-Cyrl-RS"/>
        </w:rPr>
        <w:t>Углавном се остављају стабла са лошим техничким карактеристикама од чијег евентуалног коришћења би имали мању корист, а квалитетнија се сечом уклањају.</w:t>
      </w:r>
    </w:p>
    <w:p w14:paraId="4A0263DC" w14:textId="77777777" w:rsidR="0076318C" w:rsidRPr="0052786D" w:rsidRDefault="0076318C" w:rsidP="00955D18">
      <w:pPr>
        <w:spacing w:after="60"/>
        <w:ind w:firstLine="720"/>
        <w:jc w:val="both"/>
        <w:rPr>
          <w:bCs/>
          <w:sz w:val="22"/>
          <w:szCs w:val="22"/>
          <w:lang w:val="sr-Cyrl-RS"/>
        </w:rPr>
      </w:pPr>
    </w:p>
    <w:p w14:paraId="58BDCBAF"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92" w:name="_Toc289938949"/>
      <w:bookmarkStart w:id="593" w:name="_Toc289939212"/>
      <w:bookmarkStart w:id="594" w:name="_Toc303339644"/>
      <w:bookmarkStart w:id="595" w:name="_Toc410726842"/>
      <w:bookmarkStart w:id="596" w:name="_Toc85795291"/>
      <w:r w:rsidRPr="000C14D9">
        <w:rPr>
          <w:iCs/>
          <w:sz w:val="28"/>
          <w:szCs w:val="28"/>
          <w:lang w:val="sr-Cyrl-RS"/>
        </w:rPr>
        <w:t>8.12.</w:t>
      </w:r>
      <w:r w:rsidR="000C14D9">
        <w:rPr>
          <w:iCs/>
          <w:sz w:val="28"/>
          <w:szCs w:val="28"/>
          <w:lang w:val="sr-Cyrl-RS"/>
        </w:rPr>
        <w:tab/>
      </w:r>
      <w:r w:rsidRPr="000C14D9">
        <w:rPr>
          <w:iCs/>
          <w:sz w:val="28"/>
          <w:szCs w:val="28"/>
          <w:lang w:val="sr-Cyrl-RS"/>
        </w:rPr>
        <w:t>Смернице за управљање отпадом</w:t>
      </w:r>
      <w:bookmarkEnd w:id="592"/>
      <w:bookmarkEnd w:id="593"/>
      <w:bookmarkEnd w:id="594"/>
      <w:bookmarkEnd w:id="595"/>
      <w:bookmarkEnd w:id="596"/>
    </w:p>
    <w:p w14:paraId="043BCD79" w14:textId="77777777" w:rsidR="0076318C" w:rsidRPr="0052786D" w:rsidRDefault="0076318C" w:rsidP="00955D18">
      <w:pPr>
        <w:spacing w:after="60"/>
        <w:ind w:firstLine="720"/>
        <w:jc w:val="both"/>
        <w:rPr>
          <w:sz w:val="22"/>
          <w:szCs w:val="22"/>
          <w:lang w:val="sr-Cyrl-RS"/>
        </w:rPr>
      </w:pPr>
    </w:p>
    <w:p w14:paraId="054646B8" w14:textId="77777777" w:rsidR="0076318C" w:rsidRPr="0052786D" w:rsidRDefault="0076318C" w:rsidP="00955D18">
      <w:pPr>
        <w:spacing w:after="60"/>
        <w:ind w:firstLine="720"/>
        <w:jc w:val="both"/>
        <w:rPr>
          <w:sz w:val="22"/>
          <w:szCs w:val="22"/>
          <w:lang w:val="sr-Cyrl-RS"/>
        </w:rPr>
      </w:pPr>
      <w:r w:rsidRPr="0052786D">
        <w:rPr>
          <w:sz w:val="22"/>
          <w:szCs w:val="22"/>
          <w:lang w:val="sr-Cyrl-RS"/>
        </w:rPr>
        <w:t>Управљање отпадом се мора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пердузећу за газдовање шумама “Србијашуме”.</w:t>
      </w:r>
    </w:p>
    <w:p w14:paraId="7413B75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време извођења сече у шуми, извлачења и транспорта дрвних сортимената односно на радилиштима је потребно регулисати одлагање отпада, путем остављања канти, корпи или врећа у које ће се одлагати отпад, који ће се из шуме уклањати као комунални отпад.</w:t>
      </w:r>
    </w:p>
    <w:p w14:paraId="336C7A4A"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639C3708"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секаче треба обезбедити врећице са песком или струготином за посипање неконтролисано проливеног мазива и горива у циљу спречавања разливања течног отпада и загађења животне средине.</w:t>
      </w:r>
    </w:p>
    <w:p w14:paraId="7AF8190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w:t>
      </w:r>
      <w:r w:rsidR="00527AAD" w:rsidRPr="0052786D">
        <w:rPr>
          <w:sz w:val="22"/>
          <w:szCs w:val="22"/>
          <w:lang w:val="sr-Latn-RS"/>
        </w:rPr>
        <w:t>EROREC</w:t>
      </w:r>
      <w:r w:rsidRPr="0052786D">
        <w:rPr>
          <w:sz w:val="22"/>
          <w:szCs w:val="22"/>
          <w:lang w:val="sr-Cyrl-RS"/>
        </w:rPr>
        <w:t>-</w:t>
      </w:r>
      <w:r w:rsidR="00527AAD" w:rsidRPr="0052786D">
        <w:rPr>
          <w:sz w:val="22"/>
          <w:szCs w:val="22"/>
          <w:lang w:val="sr-Latn-RS"/>
        </w:rPr>
        <w:t>HOLCIM</w:t>
      </w:r>
      <w:r w:rsidRPr="0052786D">
        <w:rPr>
          <w:sz w:val="22"/>
          <w:szCs w:val="22"/>
          <w:lang w:val="sr-Cyrl-RS"/>
        </w:rPr>
        <w:t xml:space="preserve"> из Параћина).</w:t>
      </w:r>
    </w:p>
    <w:p w14:paraId="1AE5FE30" w14:textId="77777777" w:rsidR="0076318C" w:rsidRPr="0052786D" w:rsidRDefault="0076318C" w:rsidP="00955D18">
      <w:pPr>
        <w:spacing w:after="60"/>
        <w:ind w:firstLine="720"/>
        <w:jc w:val="both"/>
        <w:rPr>
          <w:sz w:val="22"/>
          <w:szCs w:val="22"/>
          <w:lang w:val="sr-Cyrl-RS"/>
        </w:rPr>
      </w:pPr>
      <w:r w:rsidRPr="0052786D">
        <w:rPr>
          <w:sz w:val="22"/>
          <w:szCs w:val="22"/>
          <w:lang w:val="sr-Cyrl-RS"/>
        </w:rPr>
        <w:t>Моторно уље које је коришћено и постало отпад сакупљаће се у посебним посудама у механичким радионицама и испоручивати овалашћеним институцијама за рециклажу моторних уља.</w:t>
      </w:r>
    </w:p>
    <w:p w14:paraId="045531A9" w14:textId="77777777" w:rsidR="0076318C" w:rsidRPr="0052786D" w:rsidRDefault="0076318C" w:rsidP="00955D18">
      <w:pPr>
        <w:spacing w:after="60"/>
        <w:ind w:firstLine="720"/>
        <w:jc w:val="both"/>
        <w:rPr>
          <w:sz w:val="22"/>
          <w:szCs w:val="22"/>
          <w:lang w:val="sr-Cyrl-RS"/>
        </w:rPr>
      </w:pPr>
      <w:r w:rsidRPr="0052786D">
        <w:rPr>
          <w:sz w:val="22"/>
          <w:szCs w:val="22"/>
          <w:lang w:val="sr-Cyrl-RS"/>
        </w:rPr>
        <w:t>Тонери и рачунарска опрема које је постала отпад сакупљаће се и безбедно складиштити до испоруке овлашћеним институцијама за прикупљање и рециклирање или уништавање.</w:t>
      </w:r>
    </w:p>
    <w:p w14:paraId="535ED90A" w14:textId="2DA2EA8D"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Амбалажа од пестицида, неутрошени пестициди и пестициди којима је прошао рок употребе, односно престала важност употребне дозволе, биће складиштени на безбедно место, обезбеђеном од приступа деце и људи, до испоруке овлашћеним институцијама за уништавање опасних материја.</w:t>
      </w:r>
    </w:p>
    <w:p w14:paraId="78B93AC2"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Присуство илегалних депонија у шумама решиће се путем појачане контроле чуварске службе, сарадњом са надлежним комуналним предузећима и надлежним инспекцијама.</w:t>
      </w:r>
    </w:p>
    <w:p w14:paraId="7510146B" w14:textId="77777777" w:rsidR="0076318C" w:rsidRPr="0052786D" w:rsidRDefault="0076318C" w:rsidP="00955D18">
      <w:pPr>
        <w:spacing w:after="60"/>
        <w:jc w:val="both"/>
        <w:rPr>
          <w:sz w:val="22"/>
          <w:szCs w:val="22"/>
          <w:lang w:val="sr-Cyrl-RS"/>
        </w:rPr>
      </w:pPr>
    </w:p>
    <w:p w14:paraId="04EC351A"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97" w:name="_Toc85795292"/>
      <w:r w:rsidRPr="000C14D9">
        <w:rPr>
          <w:iCs/>
          <w:sz w:val="28"/>
          <w:szCs w:val="28"/>
          <w:lang w:val="sr-Cyrl-RS"/>
        </w:rPr>
        <w:t>8.</w:t>
      </w:r>
      <w:r w:rsidRPr="00AF0FD0">
        <w:rPr>
          <w:iCs/>
          <w:sz w:val="28"/>
          <w:szCs w:val="28"/>
          <w:lang w:val="sr-Cyrl-RS"/>
        </w:rPr>
        <w:t>13.</w:t>
      </w:r>
      <w:r w:rsidR="000C14D9" w:rsidRPr="00AF0FD0">
        <w:rPr>
          <w:iCs/>
          <w:sz w:val="28"/>
          <w:szCs w:val="28"/>
          <w:lang w:val="sr-Cyrl-RS"/>
        </w:rPr>
        <w:tab/>
      </w:r>
      <w:r w:rsidRPr="00AF0FD0">
        <w:rPr>
          <w:iCs/>
          <w:sz w:val="28"/>
          <w:szCs w:val="28"/>
          <w:lang w:val="sr-Cyrl-RS"/>
        </w:rPr>
        <w:t>Смернице за реконструкцију и изградњу шумских путева</w:t>
      </w:r>
      <w:bookmarkStart w:id="598" w:name="_Toc241997918"/>
      <w:bookmarkStart w:id="599" w:name="_Toc289938950"/>
      <w:bookmarkStart w:id="600" w:name="_Toc289939213"/>
      <w:bookmarkStart w:id="601" w:name="_Toc303339645"/>
      <w:bookmarkStart w:id="602" w:name="_Toc410726843"/>
      <w:bookmarkEnd w:id="597"/>
    </w:p>
    <w:p w14:paraId="74BDCD08" w14:textId="77777777" w:rsidR="00A10518" w:rsidRPr="0052786D" w:rsidRDefault="00A10518" w:rsidP="00955D18">
      <w:pPr>
        <w:rPr>
          <w:sz w:val="22"/>
          <w:szCs w:val="22"/>
          <w:lang w:val="sr-Cyrl-RS"/>
        </w:rPr>
      </w:pPr>
    </w:p>
    <w:p w14:paraId="306F9AA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На основу правилника о ближим условима, као и начину доделе и коришћења средстава из годишњег програма коришћења средстава Буџетског фонда за шуме Републике Србије и Буџетског фонда за шуме аутономне покрајине</w:t>
      </w:r>
      <w:r w:rsidR="00FC5DA2">
        <w:rPr>
          <w:bCs/>
          <w:sz w:val="22"/>
          <w:szCs w:val="22"/>
          <w:lang w:val="sr-Cyrl-RS"/>
        </w:rPr>
        <w:t xml:space="preserve"> </w:t>
      </w:r>
      <w:r w:rsidRPr="0052786D">
        <w:rPr>
          <w:bCs/>
          <w:sz w:val="22"/>
          <w:szCs w:val="22"/>
          <w:lang w:val="sr-Cyrl-RS"/>
        </w:rPr>
        <w:t>(„Сл.гл.</w:t>
      </w:r>
      <w:r w:rsidR="00FC5DA2">
        <w:rPr>
          <w:bCs/>
          <w:sz w:val="22"/>
          <w:szCs w:val="22"/>
          <w:lang w:val="sr-Cyrl-RS"/>
        </w:rPr>
        <w:t xml:space="preserve"> </w:t>
      </w:r>
      <w:r w:rsidRPr="0052786D">
        <w:rPr>
          <w:bCs/>
          <w:sz w:val="22"/>
          <w:szCs w:val="22"/>
          <w:lang w:val="sr-Cyrl-RS"/>
        </w:rPr>
        <w:t>РС“ бр.17/13), Главни пројекат за реконструкцију постојећег шумског пута и санацију оштећења дела шумског пута садржи техничку документацију са подацима из члана 7. Тач. 2), 3), 4), 5)</w:t>
      </w:r>
      <w:r w:rsidR="00FC5DA2">
        <w:rPr>
          <w:bCs/>
          <w:sz w:val="22"/>
          <w:szCs w:val="22"/>
          <w:lang w:val="sr-Cyrl-RS"/>
        </w:rPr>
        <w:t>,</w:t>
      </w:r>
      <w:r w:rsidRPr="0052786D">
        <w:rPr>
          <w:bCs/>
          <w:sz w:val="22"/>
          <w:szCs w:val="22"/>
          <w:lang w:val="sr-Cyrl-RS"/>
        </w:rPr>
        <w:t xml:space="preserve"> 7), 8), 9), 10), 11)</w:t>
      </w:r>
      <w:r w:rsidR="00FC5DA2">
        <w:rPr>
          <w:bCs/>
          <w:sz w:val="22"/>
          <w:szCs w:val="22"/>
          <w:lang w:val="sr-Cyrl-RS"/>
        </w:rPr>
        <w:t>,</w:t>
      </w:r>
      <w:r w:rsidRPr="0052786D">
        <w:rPr>
          <w:bCs/>
          <w:sz w:val="22"/>
          <w:szCs w:val="22"/>
          <w:lang w:val="sr-Cyrl-RS"/>
        </w:rPr>
        <w:t xml:space="preserve"> 12), 13), 14), 15) и 16) овог</w:t>
      </w:r>
      <w:r w:rsidRPr="0052786D">
        <w:rPr>
          <w:bCs/>
          <w:spacing w:val="-10"/>
          <w:sz w:val="22"/>
          <w:szCs w:val="22"/>
          <w:lang w:val="sr-Cyrl-RS"/>
        </w:rPr>
        <w:t xml:space="preserve"> </w:t>
      </w:r>
      <w:r w:rsidRPr="0052786D">
        <w:rPr>
          <w:bCs/>
          <w:sz w:val="22"/>
          <w:szCs w:val="22"/>
          <w:lang w:val="sr-Cyrl-RS"/>
        </w:rPr>
        <w:t>правилника.</w:t>
      </w:r>
    </w:p>
    <w:p w14:paraId="448CBE20" w14:textId="77777777" w:rsidR="0076318C" w:rsidRPr="0052786D" w:rsidRDefault="0076318C" w:rsidP="00955D18">
      <w:pPr>
        <w:spacing w:after="60"/>
        <w:ind w:firstLine="720"/>
        <w:jc w:val="both"/>
        <w:rPr>
          <w:bCs/>
          <w:sz w:val="22"/>
          <w:szCs w:val="22"/>
          <w:lang w:val="sr-Cyrl-RS"/>
        </w:rPr>
      </w:pPr>
    </w:p>
    <w:p w14:paraId="6666BA13"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Изградња прве фазе Ф-</w:t>
      </w:r>
      <w:r w:rsidR="009709EB" w:rsidRPr="0052786D">
        <w:rPr>
          <w:b/>
          <w:sz w:val="22"/>
          <w:szCs w:val="22"/>
          <w:u w:val="single"/>
          <w:lang w:val="sr-Latn-RS"/>
        </w:rPr>
        <w:t>I</w:t>
      </w:r>
      <w:r w:rsidRPr="0052786D">
        <w:rPr>
          <w:b/>
          <w:sz w:val="22"/>
          <w:szCs w:val="22"/>
          <w:u w:val="single"/>
          <w:lang w:val="sr-Cyrl-RS"/>
        </w:rPr>
        <w:t xml:space="preserve"> меки камионски пут</w:t>
      </w:r>
    </w:p>
    <w:p w14:paraId="0DFD4CB0" w14:textId="77777777" w:rsidR="0076318C" w:rsidRPr="0052786D" w:rsidRDefault="0076318C" w:rsidP="00955D18">
      <w:pPr>
        <w:spacing w:after="60"/>
        <w:ind w:firstLine="720"/>
        <w:jc w:val="both"/>
        <w:rPr>
          <w:b/>
          <w:bCs/>
          <w:sz w:val="22"/>
          <w:szCs w:val="22"/>
          <w:lang w:val="sr-Cyrl-RS"/>
        </w:rPr>
      </w:pPr>
    </w:p>
    <w:p w14:paraId="4973B0F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Прва фаза изградње камионског пута подразумева израду доњег строја пута.</w:t>
      </w:r>
    </w:p>
    <w:p w14:paraId="7659A47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Након снимања терена, постављања нулте линије трасе пута и израде пројекта за изградњу шумског камионског пута неопходно је извршити следеће радове:</w:t>
      </w:r>
    </w:p>
    <w:p w14:paraId="680738CD"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просецање трасе</w:t>
      </w:r>
      <w:r w:rsidRPr="0052786D">
        <w:rPr>
          <w:spacing w:val="-5"/>
          <w:sz w:val="22"/>
          <w:szCs w:val="22"/>
          <w:lang w:val="sr-Cyrl-RS"/>
        </w:rPr>
        <w:t xml:space="preserve"> </w:t>
      </w:r>
      <w:r w:rsidRPr="0052786D">
        <w:rPr>
          <w:sz w:val="22"/>
          <w:szCs w:val="22"/>
          <w:lang w:val="sr-Cyrl-RS"/>
        </w:rPr>
        <w:t>пута;</w:t>
      </w:r>
    </w:p>
    <w:p w14:paraId="781B0D13"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уклањање свог посеченог дрвног материјала са</w:t>
      </w:r>
      <w:r w:rsidRPr="0052786D">
        <w:rPr>
          <w:spacing w:val="-10"/>
          <w:sz w:val="22"/>
          <w:szCs w:val="22"/>
          <w:lang w:val="sr-Cyrl-RS"/>
        </w:rPr>
        <w:t xml:space="preserve"> </w:t>
      </w:r>
      <w:r w:rsidRPr="0052786D">
        <w:rPr>
          <w:sz w:val="22"/>
          <w:szCs w:val="22"/>
          <w:lang w:val="sr-Cyrl-RS"/>
        </w:rPr>
        <w:t>трасе;</w:t>
      </w:r>
    </w:p>
    <w:p w14:paraId="40D194BA"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ископ земље у широком</w:t>
      </w:r>
      <w:r w:rsidRPr="0052786D">
        <w:rPr>
          <w:spacing w:val="-10"/>
          <w:sz w:val="22"/>
          <w:szCs w:val="22"/>
          <w:lang w:val="sr-Cyrl-RS"/>
        </w:rPr>
        <w:t xml:space="preserve"> </w:t>
      </w:r>
      <w:r w:rsidRPr="0052786D">
        <w:rPr>
          <w:sz w:val="22"/>
          <w:szCs w:val="22"/>
          <w:lang w:val="sr-Cyrl-RS"/>
        </w:rPr>
        <w:t>откопу;</w:t>
      </w:r>
    </w:p>
    <w:p w14:paraId="4343831B"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шкарпе и</w:t>
      </w:r>
      <w:r w:rsidRPr="0052786D">
        <w:rPr>
          <w:spacing w:val="-8"/>
          <w:sz w:val="22"/>
          <w:szCs w:val="22"/>
          <w:lang w:val="sr-Cyrl-RS"/>
        </w:rPr>
        <w:t xml:space="preserve"> </w:t>
      </w:r>
      <w:r w:rsidRPr="0052786D">
        <w:rPr>
          <w:sz w:val="22"/>
          <w:szCs w:val="22"/>
          <w:lang w:val="sr-Cyrl-RS"/>
        </w:rPr>
        <w:t>банкине;</w:t>
      </w:r>
    </w:p>
    <w:p w14:paraId="10096CFE"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одводних канала и постављање пропусних</w:t>
      </w:r>
      <w:r w:rsidRPr="0052786D">
        <w:rPr>
          <w:spacing w:val="-11"/>
          <w:sz w:val="22"/>
          <w:szCs w:val="22"/>
          <w:lang w:val="sr-Cyrl-RS"/>
        </w:rPr>
        <w:t xml:space="preserve"> </w:t>
      </w:r>
      <w:r w:rsidRPr="0052786D">
        <w:rPr>
          <w:sz w:val="22"/>
          <w:szCs w:val="22"/>
          <w:lang w:val="sr-Cyrl-RS"/>
        </w:rPr>
        <w:t>цеви;</w:t>
      </w:r>
    </w:p>
    <w:p w14:paraId="54A6F901"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ваљање постељице.</w:t>
      </w:r>
    </w:p>
    <w:p w14:paraId="24AB8610" w14:textId="77777777" w:rsidR="0076318C" w:rsidRPr="0052786D" w:rsidRDefault="0076318C" w:rsidP="00955D18">
      <w:pPr>
        <w:tabs>
          <w:tab w:val="left" w:pos="900"/>
        </w:tabs>
        <w:spacing w:after="60"/>
        <w:ind w:firstLine="720"/>
        <w:jc w:val="both"/>
        <w:rPr>
          <w:bCs/>
          <w:sz w:val="22"/>
          <w:szCs w:val="22"/>
          <w:lang w:val="sr-Cyrl-RS"/>
        </w:rPr>
      </w:pPr>
    </w:p>
    <w:p w14:paraId="6342E076"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Изградња друге фазе Ф-</w:t>
      </w:r>
      <w:r w:rsidR="009709EB" w:rsidRPr="0052786D">
        <w:rPr>
          <w:b/>
          <w:sz w:val="22"/>
          <w:szCs w:val="22"/>
          <w:u w:val="single"/>
          <w:lang w:val="sr-Latn-RS"/>
        </w:rPr>
        <w:t>II</w:t>
      </w:r>
      <w:r w:rsidRPr="0052786D">
        <w:rPr>
          <w:b/>
          <w:sz w:val="22"/>
          <w:szCs w:val="22"/>
          <w:u w:val="single"/>
          <w:lang w:val="sr-Cyrl-RS"/>
        </w:rPr>
        <w:t xml:space="preserve"> тврди камионски пут</w:t>
      </w:r>
    </w:p>
    <w:p w14:paraId="17AA081B" w14:textId="77777777" w:rsidR="0076318C" w:rsidRPr="0052786D" w:rsidRDefault="0076318C" w:rsidP="00955D18">
      <w:pPr>
        <w:spacing w:after="60"/>
        <w:ind w:firstLine="720"/>
        <w:jc w:val="both"/>
        <w:rPr>
          <w:b/>
          <w:bCs/>
          <w:sz w:val="22"/>
          <w:szCs w:val="22"/>
          <w:lang w:val="sr-Cyrl-RS"/>
        </w:rPr>
      </w:pPr>
    </w:p>
    <w:p w14:paraId="7105A33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 другом фазом подразумева се израда горњег строја пута и то:</w:t>
      </w:r>
    </w:p>
    <w:p w14:paraId="0054342E"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припремљене (уваљане) постељице каменом крупније гранулације дебљине 30</w:t>
      </w:r>
      <w:r w:rsidR="00621645" w:rsidRPr="0052786D">
        <w:rPr>
          <w:sz w:val="22"/>
          <w:szCs w:val="22"/>
          <w:lang w:val="sr-Latn-RS"/>
        </w:rPr>
        <w:t>cm</w:t>
      </w:r>
      <w:r w:rsidRPr="0052786D">
        <w:rPr>
          <w:sz w:val="22"/>
          <w:szCs w:val="22"/>
          <w:lang w:val="sr-Cyrl-RS"/>
        </w:rPr>
        <w:t>, што зависи од подлоге;</w:t>
      </w:r>
    </w:p>
    <w:p w14:paraId="39627418"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10C9D15"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каменом ситније гранулације дебљине 10</w:t>
      </w:r>
      <w:r w:rsidR="009709EB" w:rsidRPr="0052786D">
        <w:rPr>
          <w:sz w:val="22"/>
          <w:szCs w:val="22"/>
          <w:lang w:val="sr-Latn-RS"/>
        </w:rPr>
        <w:t>cm</w:t>
      </w:r>
      <w:r w:rsidRPr="0052786D">
        <w:rPr>
          <w:sz w:val="22"/>
          <w:szCs w:val="22"/>
          <w:lang w:val="sr-Cyrl-RS"/>
        </w:rPr>
        <w:t>;</w:t>
      </w:r>
    </w:p>
    <w:p w14:paraId="2BF2E0C2"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FA539D0" w14:textId="77777777" w:rsidR="0076318C" w:rsidRPr="0052786D" w:rsidRDefault="0076318C" w:rsidP="00955D18">
      <w:pPr>
        <w:spacing w:after="60"/>
        <w:ind w:firstLine="720"/>
        <w:jc w:val="both"/>
        <w:rPr>
          <w:bCs/>
          <w:sz w:val="22"/>
          <w:szCs w:val="22"/>
          <w:lang w:val="sr-Cyrl-RS"/>
        </w:rPr>
      </w:pPr>
    </w:p>
    <w:p w14:paraId="20A7910B"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Реконструкција постојећих путева</w:t>
      </w:r>
    </w:p>
    <w:p w14:paraId="57741A7A" w14:textId="77777777" w:rsidR="0076318C" w:rsidRPr="0052786D" w:rsidRDefault="0076318C" w:rsidP="00955D18">
      <w:pPr>
        <w:spacing w:after="60"/>
        <w:ind w:firstLine="720"/>
        <w:jc w:val="both"/>
        <w:rPr>
          <w:b/>
          <w:bCs/>
          <w:sz w:val="22"/>
          <w:szCs w:val="22"/>
          <w:lang w:val="sr-Cyrl-RS"/>
        </w:rPr>
      </w:pPr>
    </w:p>
    <w:p w14:paraId="1C289F1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Реконструкција шумског пута је промена техничких и конструктивних елемената постојећег шумског пута, и то:</w:t>
      </w:r>
    </w:p>
    <w:p w14:paraId="5D6C67AF"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осветљавање пута;</w:t>
      </w:r>
    </w:p>
    <w:p w14:paraId="22D28A1B"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повећање радиуса хоризонталних кривина;</w:t>
      </w:r>
    </w:p>
    <w:p w14:paraId="0208E602"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смањење нагиба нивелете;</w:t>
      </w:r>
    </w:p>
    <w:p w14:paraId="2A6C970C"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проширење планума пута;</w:t>
      </w:r>
    </w:p>
    <w:p w14:paraId="22EB634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регулисање ефикасног одводњавања површинске воде са пута (изградња одводних канала, поправак пропуста итд);</w:t>
      </w:r>
    </w:p>
    <w:p w14:paraId="3B4D7DC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lastRenderedPageBreak/>
        <w:t>израда и уређење коловозне конструкције (разастирање и ваљање коловозне подлоге).</w:t>
      </w:r>
    </w:p>
    <w:p w14:paraId="26E012D7" w14:textId="77777777" w:rsidR="0076318C" w:rsidRPr="0052786D" w:rsidRDefault="0076318C" w:rsidP="00955D18">
      <w:pPr>
        <w:widowControl w:val="0"/>
        <w:tabs>
          <w:tab w:val="left" w:pos="720"/>
        </w:tabs>
        <w:suppressAutoHyphens w:val="0"/>
        <w:autoSpaceDE w:val="0"/>
        <w:autoSpaceDN w:val="0"/>
        <w:spacing w:after="60"/>
        <w:ind w:firstLine="720"/>
        <w:jc w:val="both"/>
        <w:rPr>
          <w:sz w:val="22"/>
          <w:szCs w:val="22"/>
          <w:lang w:val="sr-Cyrl-RS"/>
        </w:rPr>
      </w:pPr>
    </w:p>
    <w:p w14:paraId="7D3F951F" w14:textId="77777777" w:rsidR="0076318C" w:rsidRPr="0052786D" w:rsidRDefault="0076318C" w:rsidP="00955D18">
      <w:pPr>
        <w:spacing w:after="60"/>
        <w:ind w:firstLine="720"/>
        <w:jc w:val="both"/>
        <w:rPr>
          <w:b/>
          <w:sz w:val="22"/>
          <w:szCs w:val="22"/>
          <w:u w:val="single"/>
          <w:lang w:val="sr-Cyrl-RS"/>
        </w:rPr>
      </w:pPr>
      <w:r w:rsidRPr="0052786D">
        <w:rPr>
          <w:b/>
          <w:sz w:val="22"/>
          <w:szCs w:val="22"/>
          <w:u w:val="single"/>
          <w:lang w:val="sr-Cyrl-RS"/>
        </w:rPr>
        <w:t>Одржавање постојећих путева</w:t>
      </w:r>
    </w:p>
    <w:p w14:paraId="0B48D05C" w14:textId="77777777" w:rsidR="0076318C" w:rsidRPr="0052786D" w:rsidRDefault="0076318C" w:rsidP="00955D18">
      <w:pPr>
        <w:spacing w:after="60"/>
        <w:ind w:firstLine="720"/>
        <w:jc w:val="both"/>
        <w:rPr>
          <w:b/>
          <w:bCs/>
          <w:sz w:val="22"/>
          <w:szCs w:val="22"/>
          <w:lang w:val="sr-Cyrl-RS"/>
        </w:rPr>
      </w:pPr>
    </w:p>
    <w:p w14:paraId="036E03E9"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Одржавање постојећих путних праваца подразумева следеће радове:</w:t>
      </w:r>
    </w:p>
    <w:p w14:paraId="2E98B4BF"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чишћење ригола;</w:t>
      </w:r>
    </w:p>
    <w:p w14:paraId="335AD895"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чишћење објеката за одвод воде са трасе пута;</w:t>
      </w:r>
    </w:p>
    <w:p w14:paraId="3F3393C3"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ударних рупа на коловозу и</w:t>
      </w:r>
    </w:p>
    <w:p w14:paraId="38B86C31"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коловоза на местима где је вода однела коловоз.</w:t>
      </w:r>
    </w:p>
    <w:p w14:paraId="161B712A" w14:textId="77777777" w:rsidR="00A10518" w:rsidRPr="0052786D" w:rsidRDefault="00A10518" w:rsidP="00955D18">
      <w:pPr>
        <w:widowControl w:val="0"/>
        <w:tabs>
          <w:tab w:val="left" w:pos="720"/>
        </w:tabs>
        <w:suppressAutoHyphens w:val="0"/>
        <w:autoSpaceDE w:val="0"/>
        <w:autoSpaceDN w:val="0"/>
        <w:spacing w:after="60"/>
        <w:jc w:val="both"/>
        <w:rPr>
          <w:sz w:val="22"/>
          <w:szCs w:val="22"/>
          <w:lang w:val="sr-Cyrl-RS"/>
        </w:rPr>
      </w:pPr>
    </w:p>
    <w:p w14:paraId="35D1182C" w14:textId="77777777" w:rsidR="0076318C" w:rsidRPr="0052786D" w:rsidRDefault="0076318C" w:rsidP="00955D18">
      <w:pPr>
        <w:widowControl w:val="0"/>
        <w:tabs>
          <w:tab w:val="left" w:pos="720"/>
        </w:tabs>
        <w:suppressAutoHyphens w:val="0"/>
        <w:autoSpaceDE w:val="0"/>
        <w:autoSpaceDN w:val="0"/>
        <w:spacing w:after="60"/>
        <w:ind w:firstLine="720"/>
        <w:jc w:val="both"/>
        <w:rPr>
          <w:sz w:val="22"/>
          <w:szCs w:val="22"/>
          <w:lang w:val="sr-Cyrl-CS"/>
        </w:rPr>
      </w:pPr>
    </w:p>
    <w:p w14:paraId="31992780" w14:textId="77777777" w:rsidR="0076318C" w:rsidRPr="000C14D9" w:rsidRDefault="0076318C" w:rsidP="00955D18">
      <w:pPr>
        <w:pStyle w:val="Heading1"/>
        <w:numPr>
          <w:ilvl w:val="0"/>
          <w:numId w:val="1"/>
        </w:numPr>
        <w:tabs>
          <w:tab w:val="left" w:pos="709"/>
        </w:tabs>
        <w:spacing w:before="240" w:after="120"/>
        <w:ind w:firstLine="720"/>
        <w:rPr>
          <w:i w:val="0"/>
          <w:iCs/>
          <w:sz w:val="32"/>
          <w:lang w:val="sr-Cyrl-CS"/>
        </w:rPr>
      </w:pPr>
      <w:bookmarkStart w:id="603" w:name="_Toc85795293"/>
      <w:r w:rsidRPr="000C14D9">
        <w:rPr>
          <w:i w:val="0"/>
          <w:iCs/>
          <w:sz w:val="32"/>
          <w:lang w:val="sr-Cyrl-CS"/>
        </w:rPr>
        <w:t>9.0.</w:t>
      </w:r>
      <w:r w:rsidR="000C14D9">
        <w:rPr>
          <w:i w:val="0"/>
          <w:iCs/>
          <w:sz w:val="32"/>
          <w:lang w:val="sr-Cyrl-CS"/>
        </w:rPr>
        <w:tab/>
      </w:r>
      <w:r w:rsidRPr="000C14D9">
        <w:rPr>
          <w:i w:val="0"/>
          <w:iCs/>
          <w:sz w:val="32"/>
          <w:lang w:val="sr-Cyrl-CS"/>
        </w:rPr>
        <w:t>ЕКОНОМСКО-ФИНАНСИЈСКА АНАЛИЗА</w:t>
      </w:r>
      <w:bookmarkEnd w:id="598"/>
      <w:bookmarkEnd w:id="599"/>
      <w:bookmarkEnd w:id="600"/>
      <w:bookmarkEnd w:id="601"/>
      <w:bookmarkEnd w:id="602"/>
      <w:bookmarkEnd w:id="603"/>
    </w:p>
    <w:p w14:paraId="5B8D3955" w14:textId="77777777" w:rsidR="0076318C" w:rsidRPr="003453D8" w:rsidRDefault="0076318C" w:rsidP="00955D18">
      <w:pPr>
        <w:spacing w:after="60"/>
        <w:ind w:firstLine="720"/>
        <w:jc w:val="both"/>
        <w:rPr>
          <w:sz w:val="22"/>
          <w:szCs w:val="22"/>
          <w:lang w:val="sr-Cyrl-CS"/>
        </w:rPr>
      </w:pPr>
    </w:p>
    <w:p w14:paraId="53DD57EE" w14:textId="77777777" w:rsidR="0076318C" w:rsidRPr="000C14D9" w:rsidRDefault="0076318C" w:rsidP="00955D18">
      <w:pPr>
        <w:pStyle w:val="Heading2"/>
        <w:spacing w:before="120" w:after="120"/>
        <w:ind w:firstLine="720"/>
        <w:rPr>
          <w:bCs/>
          <w:sz w:val="28"/>
          <w:lang w:val="sr-Cyrl-CS"/>
        </w:rPr>
      </w:pPr>
      <w:bookmarkStart w:id="604" w:name="_Toc303339646"/>
      <w:bookmarkStart w:id="605" w:name="_Toc410726844"/>
      <w:bookmarkStart w:id="606" w:name="_Toc85795294"/>
      <w:r w:rsidRPr="000C14D9">
        <w:rPr>
          <w:bCs/>
          <w:sz w:val="28"/>
          <w:lang w:val="sr-Cyrl-CS"/>
        </w:rPr>
        <w:t>9.1.</w:t>
      </w:r>
      <w:r w:rsidR="000C14D9">
        <w:rPr>
          <w:bCs/>
          <w:sz w:val="28"/>
          <w:lang w:val="sr-Cyrl-CS"/>
        </w:rPr>
        <w:tab/>
      </w:r>
      <w:r w:rsidRPr="000C14D9">
        <w:rPr>
          <w:bCs/>
          <w:sz w:val="28"/>
          <w:lang w:val="sr-Cyrl-CS"/>
        </w:rPr>
        <w:t>Обрачун вредности шума</w:t>
      </w:r>
      <w:bookmarkEnd w:id="604"/>
      <w:bookmarkEnd w:id="605"/>
      <w:bookmarkEnd w:id="606"/>
    </w:p>
    <w:p w14:paraId="6D832E6F" w14:textId="77777777" w:rsidR="007256B8" w:rsidRPr="003453D8" w:rsidRDefault="007256B8" w:rsidP="00955D18">
      <w:pPr>
        <w:spacing w:after="60"/>
        <w:ind w:firstLine="720"/>
        <w:jc w:val="both"/>
        <w:rPr>
          <w:sz w:val="22"/>
          <w:szCs w:val="22"/>
          <w:lang w:val="sr-Cyrl-CS"/>
        </w:rPr>
      </w:pPr>
    </w:p>
    <w:p w14:paraId="5C994485" w14:textId="77777777" w:rsidR="00621645" w:rsidRPr="003453D8" w:rsidRDefault="0076318C" w:rsidP="00955D18">
      <w:pPr>
        <w:pStyle w:val="Normal2"/>
        <w:spacing w:after="60"/>
        <w:rPr>
          <w:sz w:val="22"/>
          <w:szCs w:val="22"/>
          <w:lang w:val="sr-Cyrl-RS"/>
        </w:rPr>
      </w:pPr>
      <w:r w:rsidRPr="003453D8">
        <w:rPr>
          <w:sz w:val="22"/>
          <w:szCs w:val="22"/>
          <w:lang w:val="sr-Cyrl-CS"/>
        </w:rPr>
        <w:t xml:space="preserve">На основу Правилника о начину утврђивања количине дрвне масе, квалитетне структуре и других елемената за утврђивање вредности шума и начину утврђивања те вредности (Службени гласник РС број 37/88), утврђена је вредност по категоријама шума (високе, вештачки подигнуте </w:t>
      </w:r>
      <w:r w:rsidR="00621645" w:rsidRPr="003453D8">
        <w:rPr>
          <w:sz w:val="22"/>
          <w:szCs w:val="22"/>
          <w:lang w:val="sr-Cyrl-RS"/>
        </w:rPr>
        <w:t xml:space="preserve">састојине, изданачке шуме и шумске културе) без дрвне масе. </w:t>
      </w:r>
    </w:p>
    <w:p w14:paraId="7EE6873E" w14:textId="48775693" w:rsidR="00E24E25" w:rsidRPr="003453D8" w:rsidRDefault="00E24E25" w:rsidP="00955D18">
      <w:pPr>
        <w:pStyle w:val="Normal2"/>
        <w:spacing w:after="60"/>
        <w:rPr>
          <w:sz w:val="22"/>
          <w:szCs w:val="22"/>
          <w:lang w:val="sr-Cyrl-RS"/>
        </w:rPr>
      </w:pPr>
      <w:bookmarkStart w:id="607" w:name="_Toc157395424"/>
      <w:r w:rsidRPr="003453D8">
        <w:rPr>
          <w:sz w:val="22"/>
          <w:szCs w:val="22"/>
          <w:lang w:val="sr-Cyrl-RS"/>
        </w:rPr>
        <w:t>Све вредности у економско финансијској анализи калкулисане су на основу ценовника Ј.П</w:t>
      </w:r>
      <w:r w:rsidR="00AA0426">
        <w:rPr>
          <w:sz w:val="22"/>
          <w:szCs w:val="22"/>
          <w:lang w:val="sr-Cyrl-RS"/>
        </w:rPr>
        <w:t>. ,,</w:t>
      </w:r>
      <w:r w:rsidRPr="003453D8">
        <w:rPr>
          <w:sz w:val="22"/>
          <w:szCs w:val="22"/>
          <w:lang w:val="sr-Cyrl-RS"/>
        </w:rPr>
        <w:t>Србијашуме”.</w:t>
      </w:r>
    </w:p>
    <w:p w14:paraId="6CDF490F" w14:textId="77777777" w:rsidR="007256B8" w:rsidRPr="003453D8" w:rsidRDefault="007256B8" w:rsidP="00955D18">
      <w:pPr>
        <w:pStyle w:val="Normal2"/>
        <w:spacing w:after="60"/>
        <w:rPr>
          <w:sz w:val="22"/>
          <w:szCs w:val="22"/>
          <w:lang w:val="sr-Cyrl-RS"/>
        </w:rPr>
      </w:pPr>
    </w:p>
    <w:p w14:paraId="4D02C83F" w14:textId="77777777" w:rsidR="00E24E25" w:rsidRPr="000C14D9" w:rsidRDefault="00E24E25" w:rsidP="00955D18">
      <w:pPr>
        <w:pStyle w:val="Heading3"/>
        <w:spacing w:before="120" w:after="60"/>
        <w:ind w:firstLine="720"/>
        <w:jc w:val="both"/>
        <w:rPr>
          <w:bCs/>
          <w:szCs w:val="24"/>
          <w:lang w:val="sr-Cyrl-RS"/>
        </w:rPr>
      </w:pPr>
      <w:bookmarkStart w:id="608" w:name="_Toc157395422"/>
      <w:bookmarkStart w:id="609" w:name="_Toc303339647"/>
      <w:bookmarkStart w:id="610" w:name="_Toc410726845"/>
      <w:bookmarkStart w:id="611" w:name="_Toc85795295"/>
      <w:r w:rsidRPr="000C14D9">
        <w:rPr>
          <w:bCs/>
          <w:szCs w:val="24"/>
          <w:lang w:val="sr-Cyrl-RS"/>
        </w:rPr>
        <w:t>9.1.1.</w:t>
      </w:r>
      <w:r w:rsidR="000C14D9">
        <w:rPr>
          <w:bCs/>
          <w:szCs w:val="24"/>
          <w:lang w:val="sr-Cyrl-RS"/>
        </w:rPr>
        <w:tab/>
      </w:r>
      <w:r w:rsidRPr="000C14D9">
        <w:rPr>
          <w:bCs/>
          <w:szCs w:val="24"/>
          <w:lang w:val="sr-Cyrl-RS"/>
        </w:rPr>
        <w:t>Квалитативна структура дрвне масе</w:t>
      </w:r>
      <w:bookmarkEnd w:id="608"/>
      <w:bookmarkEnd w:id="609"/>
      <w:bookmarkEnd w:id="610"/>
      <w:bookmarkEnd w:id="611"/>
    </w:p>
    <w:p w14:paraId="7EC90634" w14:textId="77777777" w:rsidR="007256B8" w:rsidRPr="003453D8" w:rsidRDefault="007256B8" w:rsidP="00955D18">
      <w:pPr>
        <w:spacing w:after="60"/>
        <w:ind w:firstLine="720"/>
        <w:jc w:val="both"/>
        <w:rPr>
          <w:sz w:val="22"/>
          <w:szCs w:val="22"/>
          <w:lang w:val="sr-Cyrl-RS"/>
        </w:rPr>
      </w:pPr>
    </w:p>
    <w:p w14:paraId="00FFF99F" w14:textId="6444AAAB" w:rsidR="00E24E25" w:rsidRPr="00E24E25" w:rsidRDefault="00E24E25" w:rsidP="00955D18">
      <w:pPr>
        <w:spacing w:before="120" w:after="20"/>
        <w:jc w:val="center"/>
        <w:rPr>
          <w:bCs/>
          <w:i/>
          <w:sz w:val="20"/>
          <w:lang w:val="sr-Cyrl-RS"/>
        </w:rPr>
      </w:pPr>
      <w:r w:rsidRPr="00F11BC3">
        <w:rPr>
          <w:b/>
          <w:i/>
          <w:sz w:val="20"/>
          <w:lang w:val="sr-Cyrl-RS"/>
        </w:rPr>
        <w:t>Табела 4</w:t>
      </w:r>
      <w:r w:rsidR="00084A2E">
        <w:rPr>
          <w:b/>
          <w:i/>
          <w:sz w:val="20"/>
          <w:lang w:val="sr-Cyrl-RS"/>
        </w:rPr>
        <w:t>3</w:t>
      </w:r>
      <w:r w:rsidRPr="00F11BC3">
        <w:rPr>
          <w:b/>
          <w:i/>
          <w:sz w:val="20"/>
          <w:lang w:val="sr-Cyrl-RS"/>
        </w:rPr>
        <w:t>:</w:t>
      </w:r>
      <w:r w:rsidR="00511BF3">
        <w:rPr>
          <w:bCs/>
          <w:i/>
          <w:sz w:val="20"/>
          <w:lang w:val="sr-Latn-RS"/>
        </w:rPr>
        <w:t xml:space="preserve"> </w:t>
      </w:r>
      <w:r w:rsidRPr="00E24E25">
        <w:rPr>
          <w:bCs/>
          <w:i/>
          <w:sz w:val="20"/>
          <w:lang w:val="sr-Cyrl-RS"/>
        </w:rPr>
        <w:t>Квалитативна структура дрвне масе</w:t>
      </w:r>
      <w:bookmarkStart w:id="612" w:name="_Toc157395423"/>
      <w:bookmarkStart w:id="613" w:name="_Toc303339648"/>
      <w:bookmarkStart w:id="614" w:name="_Toc410726846"/>
    </w:p>
    <w:tbl>
      <w:tblPr>
        <w:tblW w:w="10120" w:type="dxa"/>
        <w:jc w:val="center"/>
        <w:tblLook w:val="04A0" w:firstRow="1" w:lastRow="0" w:firstColumn="1" w:lastColumn="0" w:noHBand="0" w:noVBand="1"/>
      </w:tblPr>
      <w:tblGrid>
        <w:gridCol w:w="1089"/>
        <w:gridCol w:w="1083"/>
        <w:gridCol w:w="730"/>
        <w:gridCol w:w="1083"/>
        <w:gridCol w:w="840"/>
        <w:gridCol w:w="688"/>
        <w:gridCol w:w="838"/>
        <w:gridCol w:w="977"/>
        <w:gridCol w:w="840"/>
        <w:gridCol w:w="1347"/>
        <w:gridCol w:w="801"/>
      </w:tblGrid>
      <w:tr w:rsidR="00547455" w:rsidRPr="00557A4B" w14:paraId="043FBF60" w14:textId="77777777" w:rsidTr="00966B3D">
        <w:trPr>
          <w:trHeight w:val="240"/>
          <w:jc w:val="center"/>
        </w:trPr>
        <w:tc>
          <w:tcPr>
            <w:tcW w:w="108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9A0000F"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Врста дрвећа</w:t>
            </w:r>
          </w:p>
        </w:tc>
        <w:tc>
          <w:tcPr>
            <w:tcW w:w="1083" w:type="dxa"/>
            <w:vMerge w:val="restart"/>
            <w:tcBorders>
              <w:top w:val="double" w:sz="6" w:space="0" w:color="auto"/>
              <w:left w:val="nil"/>
              <w:bottom w:val="double" w:sz="6" w:space="0" w:color="000000"/>
              <w:right w:val="single" w:sz="4" w:space="0" w:color="auto"/>
            </w:tcBorders>
            <w:shd w:val="clear" w:color="auto" w:fill="auto"/>
            <w:vAlign w:val="center"/>
            <w:hideMark/>
          </w:tcPr>
          <w:p w14:paraId="7A2F1311"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Бруто запремина</w:t>
            </w:r>
          </w:p>
        </w:tc>
        <w:tc>
          <w:tcPr>
            <w:tcW w:w="73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AFB6849"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Отпад</w:t>
            </w:r>
          </w:p>
        </w:tc>
        <w:tc>
          <w:tcPr>
            <w:tcW w:w="108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9DCB521"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Нето запремина</w:t>
            </w:r>
          </w:p>
        </w:tc>
        <w:tc>
          <w:tcPr>
            <w:tcW w:w="3343" w:type="dxa"/>
            <w:gridSpan w:val="4"/>
            <w:tcBorders>
              <w:top w:val="double" w:sz="6" w:space="0" w:color="auto"/>
              <w:left w:val="nil"/>
              <w:bottom w:val="single" w:sz="4" w:space="0" w:color="auto"/>
              <w:right w:val="single" w:sz="4" w:space="0" w:color="auto"/>
            </w:tcBorders>
            <w:shd w:val="clear" w:color="auto" w:fill="auto"/>
            <w:vAlign w:val="center"/>
            <w:hideMark/>
          </w:tcPr>
          <w:p w14:paraId="431D6929"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Обло техничко дрво</w:t>
            </w:r>
          </w:p>
        </w:tc>
        <w:tc>
          <w:tcPr>
            <w:tcW w:w="2792" w:type="dxa"/>
            <w:gridSpan w:val="3"/>
            <w:tcBorders>
              <w:top w:val="double" w:sz="6" w:space="0" w:color="auto"/>
              <w:left w:val="nil"/>
              <w:bottom w:val="single" w:sz="4" w:space="0" w:color="auto"/>
              <w:right w:val="double" w:sz="6" w:space="0" w:color="000000"/>
            </w:tcBorders>
            <w:shd w:val="clear" w:color="auto" w:fill="auto"/>
            <w:vAlign w:val="center"/>
            <w:hideMark/>
          </w:tcPr>
          <w:p w14:paraId="5A58303F"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Просторно дрво</w:t>
            </w:r>
          </w:p>
        </w:tc>
      </w:tr>
      <w:tr w:rsidR="00547455" w:rsidRPr="00557A4B" w14:paraId="48E09C71" w14:textId="77777777" w:rsidTr="00966B3D">
        <w:trPr>
          <w:trHeight w:val="690"/>
          <w:jc w:val="center"/>
        </w:trPr>
        <w:tc>
          <w:tcPr>
            <w:tcW w:w="1089" w:type="dxa"/>
            <w:vMerge/>
            <w:tcBorders>
              <w:top w:val="double" w:sz="6" w:space="0" w:color="auto"/>
              <w:left w:val="double" w:sz="6" w:space="0" w:color="auto"/>
              <w:bottom w:val="double" w:sz="6" w:space="0" w:color="000000"/>
              <w:right w:val="double" w:sz="6" w:space="0" w:color="auto"/>
            </w:tcBorders>
            <w:vAlign w:val="center"/>
            <w:hideMark/>
          </w:tcPr>
          <w:p w14:paraId="1C9D7B3A" w14:textId="77777777" w:rsidR="00547455" w:rsidRPr="00557A4B" w:rsidRDefault="00547455" w:rsidP="00955D18">
            <w:pPr>
              <w:suppressAutoHyphens w:val="0"/>
              <w:rPr>
                <w:b/>
                <w:bCs/>
                <w:sz w:val="18"/>
                <w:szCs w:val="18"/>
                <w:lang w:eastAsia="en-US"/>
              </w:rPr>
            </w:pPr>
          </w:p>
        </w:tc>
        <w:tc>
          <w:tcPr>
            <w:tcW w:w="1083" w:type="dxa"/>
            <w:vMerge/>
            <w:tcBorders>
              <w:top w:val="double" w:sz="6" w:space="0" w:color="auto"/>
              <w:left w:val="nil"/>
              <w:bottom w:val="single" w:sz="4" w:space="0" w:color="auto"/>
              <w:right w:val="single" w:sz="4" w:space="0" w:color="auto"/>
            </w:tcBorders>
            <w:vAlign w:val="center"/>
            <w:hideMark/>
          </w:tcPr>
          <w:p w14:paraId="608D2022" w14:textId="77777777" w:rsidR="00547455" w:rsidRPr="00557A4B" w:rsidRDefault="00547455" w:rsidP="00955D18">
            <w:pPr>
              <w:suppressAutoHyphens w:val="0"/>
              <w:rPr>
                <w:b/>
                <w:bCs/>
                <w:sz w:val="18"/>
                <w:szCs w:val="18"/>
                <w:lang w:eastAsia="en-US"/>
              </w:rPr>
            </w:pPr>
          </w:p>
        </w:tc>
        <w:tc>
          <w:tcPr>
            <w:tcW w:w="730" w:type="dxa"/>
            <w:vMerge/>
            <w:tcBorders>
              <w:top w:val="double" w:sz="6" w:space="0" w:color="auto"/>
              <w:left w:val="single" w:sz="4" w:space="0" w:color="auto"/>
              <w:bottom w:val="single" w:sz="4" w:space="0" w:color="auto"/>
              <w:right w:val="single" w:sz="4" w:space="0" w:color="auto"/>
            </w:tcBorders>
            <w:vAlign w:val="center"/>
            <w:hideMark/>
          </w:tcPr>
          <w:p w14:paraId="21169DCF" w14:textId="77777777" w:rsidR="00547455" w:rsidRPr="00557A4B" w:rsidRDefault="00547455" w:rsidP="00955D18">
            <w:pPr>
              <w:suppressAutoHyphens w:val="0"/>
              <w:rPr>
                <w:b/>
                <w:bCs/>
                <w:sz w:val="18"/>
                <w:szCs w:val="18"/>
                <w:lang w:eastAsia="en-US"/>
              </w:rPr>
            </w:pPr>
          </w:p>
        </w:tc>
        <w:tc>
          <w:tcPr>
            <w:tcW w:w="1083" w:type="dxa"/>
            <w:vMerge/>
            <w:tcBorders>
              <w:top w:val="double" w:sz="6" w:space="0" w:color="auto"/>
              <w:left w:val="single" w:sz="4" w:space="0" w:color="auto"/>
              <w:bottom w:val="single" w:sz="4" w:space="0" w:color="auto"/>
              <w:right w:val="single" w:sz="4" w:space="0" w:color="auto"/>
            </w:tcBorders>
            <w:vAlign w:val="center"/>
            <w:hideMark/>
          </w:tcPr>
          <w:p w14:paraId="7BB0BF6C" w14:textId="77777777" w:rsidR="00547455" w:rsidRPr="00557A4B" w:rsidRDefault="00547455" w:rsidP="00955D18">
            <w:pPr>
              <w:suppressAutoHyphens w:val="0"/>
              <w:rPr>
                <w:b/>
                <w:bCs/>
                <w:sz w:val="18"/>
                <w:szCs w:val="18"/>
                <w:lang w:eastAsia="en-US"/>
              </w:rPr>
            </w:pPr>
          </w:p>
        </w:tc>
        <w:tc>
          <w:tcPr>
            <w:tcW w:w="840" w:type="dxa"/>
            <w:tcBorders>
              <w:top w:val="nil"/>
              <w:left w:val="nil"/>
              <w:bottom w:val="single" w:sz="4" w:space="0" w:color="auto"/>
              <w:right w:val="single" w:sz="4" w:space="0" w:color="auto"/>
            </w:tcBorders>
            <w:shd w:val="clear" w:color="auto" w:fill="auto"/>
            <w:vAlign w:val="center"/>
            <w:hideMark/>
          </w:tcPr>
          <w:p w14:paraId="46AC9F66"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Укупно</w:t>
            </w:r>
          </w:p>
        </w:tc>
        <w:tc>
          <w:tcPr>
            <w:tcW w:w="688" w:type="dxa"/>
            <w:tcBorders>
              <w:top w:val="nil"/>
              <w:left w:val="nil"/>
              <w:bottom w:val="single" w:sz="4" w:space="0" w:color="auto"/>
              <w:right w:val="single" w:sz="4" w:space="0" w:color="auto"/>
            </w:tcBorders>
            <w:shd w:val="clear" w:color="auto" w:fill="auto"/>
            <w:vAlign w:val="center"/>
            <w:hideMark/>
          </w:tcPr>
          <w:p w14:paraId="676BEDFC"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F.L.</w:t>
            </w:r>
          </w:p>
        </w:tc>
        <w:tc>
          <w:tcPr>
            <w:tcW w:w="838" w:type="dxa"/>
            <w:tcBorders>
              <w:top w:val="nil"/>
              <w:left w:val="nil"/>
              <w:bottom w:val="single" w:sz="4" w:space="0" w:color="auto"/>
              <w:right w:val="single" w:sz="4" w:space="0" w:color="auto"/>
            </w:tcBorders>
            <w:shd w:val="clear" w:color="auto" w:fill="auto"/>
            <w:vAlign w:val="center"/>
            <w:hideMark/>
          </w:tcPr>
          <w:p w14:paraId="3295C5E6"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Трупци за резање</w:t>
            </w:r>
          </w:p>
        </w:tc>
        <w:tc>
          <w:tcPr>
            <w:tcW w:w="977" w:type="dxa"/>
            <w:tcBorders>
              <w:top w:val="nil"/>
              <w:left w:val="nil"/>
              <w:bottom w:val="single" w:sz="4" w:space="0" w:color="auto"/>
              <w:right w:val="single" w:sz="4" w:space="0" w:color="auto"/>
            </w:tcBorders>
            <w:shd w:val="clear" w:color="auto" w:fill="auto"/>
            <w:vAlign w:val="center"/>
            <w:hideMark/>
          </w:tcPr>
          <w:p w14:paraId="36D5CADE"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Остало техничко</w:t>
            </w:r>
          </w:p>
        </w:tc>
        <w:tc>
          <w:tcPr>
            <w:tcW w:w="840" w:type="dxa"/>
            <w:tcBorders>
              <w:top w:val="nil"/>
              <w:left w:val="nil"/>
              <w:bottom w:val="single" w:sz="4" w:space="0" w:color="auto"/>
              <w:right w:val="single" w:sz="4" w:space="0" w:color="auto"/>
            </w:tcBorders>
            <w:shd w:val="clear" w:color="auto" w:fill="auto"/>
            <w:vAlign w:val="center"/>
            <w:hideMark/>
          </w:tcPr>
          <w:p w14:paraId="42D476F9"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Укупно</w:t>
            </w:r>
          </w:p>
        </w:tc>
        <w:tc>
          <w:tcPr>
            <w:tcW w:w="1347" w:type="dxa"/>
            <w:tcBorders>
              <w:top w:val="nil"/>
              <w:left w:val="nil"/>
              <w:bottom w:val="single" w:sz="4" w:space="0" w:color="auto"/>
              <w:right w:val="single" w:sz="4" w:space="0" w:color="auto"/>
            </w:tcBorders>
            <w:shd w:val="clear" w:color="auto" w:fill="auto"/>
            <w:vAlign w:val="center"/>
            <w:hideMark/>
          </w:tcPr>
          <w:p w14:paraId="6BE4FD81"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Индустријско дрво</w:t>
            </w:r>
          </w:p>
        </w:tc>
        <w:tc>
          <w:tcPr>
            <w:tcW w:w="605" w:type="dxa"/>
            <w:tcBorders>
              <w:top w:val="nil"/>
              <w:left w:val="nil"/>
              <w:bottom w:val="single" w:sz="4" w:space="0" w:color="auto"/>
              <w:right w:val="double" w:sz="6" w:space="0" w:color="auto"/>
            </w:tcBorders>
            <w:shd w:val="clear" w:color="auto" w:fill="auto"/>
            <w:vAlign w:val="center"/>
            <w:hideMark/>
          </w:tcPr>
          <w:p w14:paraId="4ADE2FE7"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Огрев</w:t>
            </w:r>
          </w:p>
        </w:tc>
      </w:tr>
      <w:tr w:rsidR="00547455" w:rsidRPr="00557A4B" w14:paraId="2F377151" w14:textId="77777777" w:rsidTr="00966B3D">
        <w:trPr>
          <w:trHeight w:val="285"/>
          <w:jc w:val="center"/>
        </w:trPr>
        <w:tc>
          <w:tcPr>
            <w:tcW w:w="1089" w:type="dxa"/>
            <w:vMerge/>
            <w:tcBorders>
              <w:top w:val="double" w:sz="6" w:space="0" w:color="auto"/>
              <w:left w:val="double" w:sz="6" w:space="0" w:color="auto"/>
              <w:bottom w:val="double" w:sz="6" w:space="0" w:color="000000"/>
              <w:right w:val="double" w:sz="6" w:space="0" w:color="auto"/>
            </w:tcBorders>
            <w:vAlign w:val="center"/>
            <w:hideMark/>
          </w:tcPr>
          <w:p w14:paraId="6BDE67A0" w14:textId="77777777" w:rsidR="00547455" w:rsidRPr="00557A4B" w:rsidRDefault="00547455" w:rsidP="00955D18">
            <w:pPr>
              <w:suppressAutoHyphens w:val="0"/>
              <w:rPr>
                <w:sz w:val="18"/>
                <w:szCs w:val="18"/>
                <w:lang w:eastAsia="en-US"/>
              </w:rPr>
            </w:pPr>
          </w:p>
        </w:tc>
        <w:tc>
          <w:tcPr>
            <w:tcW w:w="9031" w:type="dxa"/>
            <w:gridSpan w:val="10"/>
            <w:tcBorders>
              <w:top w:val="single" w:sz="4" w:space="0" w:color="auto"/>
              <w:left w:val="nil"/>
              <w:bottom w:val="double" w:sz="6" w:space="0" w:color="auto"/>
              <w:right w:val="double" w:sz="6" w:space="0" w:color="000000"/>
            </w:tcBorders>
            <w:shd w:val="clear" w:color="auto" w:fill="auto"/>
            <w:vAlign w:val="center"/>
            <w:hideMark/>
          </w:tcPr>
          <w:p w14:paraId="4E3A5764" w14:textId="77777777" w:rsidR="00547455" w:rsidRPr="00557A4B" w:rsidRDefault="00547455" w:rsidP="00955D18">
            <w:pPr>
              <w:suppressAutoHyphens w:val="0"/>
              <w:jc w:val="center"/>
              <w:rPr>
                <w:sz w:val="18"/>
                <w:szCs w:val="18"/>
                <w:lang w:eastAsia="en-US"/>
              </w:rPr>
            </w:pPr>
            <w:r w:rsidRPr="00557A4B">
              <w:rPr>
                <w:sz w:val="18"/>
                <w:szCs w:val="18"/>
                <w:lang w:eastAsia="en-US"/>
              </w:rPr>
              <w:t>m</w:t>
            </w:r>
            <w:r w:rsidRPr="00557A4B">
              <w:rPr>
                <w:sz w:val="18"/>
                <w:szCs w:val="18"/>
                <w:vertAlign w:val="superscript"/>
                <w:lang w:eastAsia="en-US"/>
              </w:rPr>
              <w:t>3</w:t>
            </w:r>
          </w:p>
        </w:tc>
      </w:tr>
      <w:tr w:rsidR="00547455" w:rsidRPr="00557A4B" w14:paraId="798AFA6A" w14:textId="77777777" w:rsidTr="00966B3D">
        <w:trPr>
          <w:trHeight w:val="259"/>
          <w:jc w:val="center"/>
        </w:trPr>
        <w:tc>
          <w:tcPr>
            <w:tcW w:w="101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7D031008"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Високе састојине</w:t>
            </w:r>
          </w:p>
        </w:tc>
      </w:tr>
      <w:tr w:rsidR="00547455" w:rsidRPr="00557A4B" w14:paraId="2C71C5C3"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63B5A9EB"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буква</w:t>
            </w:r>
          </w:p>
        </w:tc>
        <w:tc>
          <w:tcPr>
            <w:tcW w:w="1083" w:type="dxa"/>
            <w:tcBorders>
              <w:top w:val="nil"/>
              <w:left w:val="nil"/>
              <w:bottom w:val="single" w:sz="4" w:space="0" w:color="auto"/>
              <w:right w:val="single" w:sz="4" w:space="0" w:color="auto"/>
            </w:tcBorders>
            <w:shd w:val="clear" w:color="auto" w:fill="auto"/>
            <w:noWrap/>
            <w:vAlign w:val="bottom"/>
            <w:hideMark/>
          </w:tcPr>
          <w:p w14:paraId="4B448E7D" w14:textId="77777777" w:rsidR="00547455" w:rsidRPr="00557A4B" w:rsidRDefault="00547455" w:rsidP="00955D18">
            <w:pPr>
              <w:suppressAutoHyphens w:val="0"/>
              <w:jc w:val="right"/>
              <w:rPr>
                <w:sz w:val="18"/>
                <w:szCs w:val="18"/>
                <w:lang w:eastAsia="en-US"/>
              </w:rPr>
            </w:pPr>
            <w:r w:rsidRPr="00557A4B">
              <w:rPr>
                <w:sz w:val="18"/>
                <w:szCs w:val="18"/>
                <w:lang w:eastAsia="en-US"/>
              </w:rPr>
              <w:t>566.523</w:t>
            </w:r>
          </w:p>
        </w:tc>
        <w:tc>
          <w:tcPr>
            <w:tcW w:w="730" w:type="dxa"/>
            <w:tcBorders>
              <w:top w:val="nil"/>
              <w:left w:val="nil"/>
              <w:bottom w:val="single" w:sz="4" w:space="0" w:color="auto"/>
              <w:right w:val="single" w:sz="4" w:space="0" w:color="auto"/>
            </w:tcBorders>
            <w:shd w:val="clear" w:color="auto" w:fill="auto"/>
            <w:noWrap/>
            <w:vAlign w:val="bottom"/>
            <w:hideMark/>
          </w:tcPr>
          <w:p w14:paraId="201B1D64" w14:textId="77777777" w:rsidR="00547455" w:rsidRPr="00557A4B" w:rsidRDefault="00547455" w:rsidP="00955D18">
            <w:pPr>
              <w:suppressAutoHyphens w:val="0"/>
              <w:jc w:val="right"/>
              <w:rPr>
                <w:sz w:val="18"/>
                <w:szCs w:val="18"/>
                <w:lang w:eastAsia="en-US"/>
              </w:rPr>
            </w:pPr>
            <w:r w:rsidRPr="00557A4B">
              <w:rPr>
                <w:sz w:val="18"/>
                <w:szCs w:val="18"/>
                <w:lang w:eastAsia="en-US"/>
              </w:rPr>
              <w:t>67.983</w:t>
            </w:r>
          </w:p>
        </w:tc>
        <w:tc>
          <w:tcPr>
            <w:tcW w:w="1083" w:type="dxa"/>
            <w:tcBorders>
              <w:top w:val="nil"/>
              <w:left w:val="nil"/>
              <w:bottom w:val="single" w:sz="4" w:space="0" w:color="auto"/>
              <w:right w:val="single" w:sz="4" w:space="0" w:color="auto"/>
            </w:tcBorders>
            <w:shd w:val="clear" w:color="auto" w:fill="auto"/>
            <w:noWrap/>
            <w:vAlign w:val="bottom"/>
            <w:hideMark/>
          </w:tcPr>
          <w:p w14:paraId="4B433FD9" w14:textId="77777777" w:rsidR="00547455" w:rsidRPr="00557A4B" w:rsidRDefault="00547455" w:rsidP="00955D18">
            <w:pPr>
              <w:suppressAutoHyphens w:val="0"/>
              <w:jc w:val="right"/>
              <w:rPr>
                <w:sz w:val="18"/>
                <w:szCs w:val="18"/>
                <w:lang w:eastAsia="en-US"/>
              </w:rPr>
            </w:pPr>
            <w:r w:rsidRPr="00557A4B">
              <w:rPr>
                <w:sz w:val="18"/>
                <w:szCs w:val="18"/>
                <w:lang w:eastAsia="en-US"/>
              </w:rPr>
              <w:t>498.540</w:t>
            </w:r>
          </w:p>
        </w:tc>
        <w:tc>
          <w:tcPr>
            <w:tcW w:w="840" w:type="dxa"/>
            <w:tcBorders>
              <w:top w:val="nil"/>
              <w:left w:val="nil"/>
              <w:bottom w:val="single" w:sz="4" w:space="0" w:color="auto"/>
              <w:right w:val="single" w:sz="4" w:space="0" w:color="auto"/>
            </w:tcBorders>
            <w:shd w:val="clear" w:color="auto" w:fill="auto"/>
            <w:noWrap/>
            <w:vAlign w:val="bottom"/>
            <w:hideMark/>
          </w:tcPr>
          <w:p w14:paraId="6DF53C59" w14:textId="77777777" w:rsidR="00547455" w:rsidRPr="00557A4B" w:rsidRDefault="00547455" w:rsidP="00955D18">
            <w:pPr>
              <w:suppressAutoHyphens w:val="0"/>
              <w:jc w:val="right"/>
              <w:rPr>
                <w:sz w:val="18"/>
                <w:szCs w:val="18"/>
                <w:lang w:eastAsia="en-US"/>
              </w:rPr>
            </w:pPr>
            <w:r w:rsidRPr="00557A4B">
              <w:rPr>
                <w:sz w:val="18"/>
                <w:szCs w:val="18"/>
                <w:lang w:eastAsia="en-US"/>
              </w:rPr>
              <w:t>124.635</w:t>
            </w:r>
          </w:p>
        </w:tc>
        <w:tc>
          <w:tcPr>
            <w:tcW w:w="688" w:type="dxa"/>
            <w:tcBorders>
              <w:top w:val="nil"/>
              <w:left w:val="nil"/>
              <w:bottom w:val="single" w:sz="4" w:space="0" w:color="auto"/>
              <w:right w:val="single" w:sz="4" w:space="0" w:color="auto"/>
            </w:tcBorders>
            <w:shd w:val="clear" w:color="auto" w:fill="auto"/>
            <w:noWrap/>
            <w:vAlign w:val="bottom"/>
            <w:hideMark/>
          </w:tcPr>
          <w:p w14:paraId="74191E56" w14:textId="77777777" w:rsidR="00547455" w:rsidRPr="00557A4B" w:rsidRDefault="00547455" w:rsidP="00955D18">
            <w:pPr>
              <w:suppressAutoHyphens w:val="0"/>
              <w:jc w:val="right"/>
              <w:rPr>
                <w:sz w:val="18"/>
                <w:szCs w:val="18"/>
                <w:lang w:eastAsia="en-US"/>
              </w:rPr>
            </w:pPr>
            <w:r w:rsidRPr="00557A4B">
              <w:rPr>
                <w:sz w:val="18"/>
                <w:szCs w:val="18"/>
                <w:lang w:eastAsia="en-US"/>
              </w:rPr>
              <w:t>2.493</w:t>
            </w:r>
          </w:p>
        </w:tc>
        <w:tc>
          <w:tcPr>
            <w:tcW w:w="838" w:type="dxa"/>
            <w:tcBorders>
              <w:top w:val="nil"/>
              <w:left w:val="nil"/>
              <w:bottom w:val="single" w:sz="4" w:space="0" w:color="auto"/>
              <w:right w:val="single" w:sz="4" w:space="0" w:color="auto"/>
            </w:tcBorders>
            <w:shd w:val="clear" w:color="auto" w:fill="auto"/>
            <w:noWrap/>
            <w:vAlign w:val="bottom"/>
            <w:hideMark/>
          </w:tcPr>
          <w:p w14:paraId="02ADBAC3" w14:textId="77777777" w:rsidR="00547455" w:rsidRPr="00557A4B" w:rsidRDefault="00547455" w:rsidP="00955D18">
            <w:pPr>
              <w:suppressAutoHyphens w:val="0"/>
              <w:jc w:val="right"/>
              <w:rPr>
                <w:sz w:val="18"/>
                <w:szCs w:val="18"/>
                <w:lang w:eastAsia="en-US"/>
              </w:rPr>
            </w:pPr>
            <w:r w:rsidRPr="00557A4B">
              <w:rPr>
                <w:sz w:val="18"/>
                <w:szCs w:val="18"/>
                <w:lang w:eastAsia="en-US"/>
              </w:rPr>
              <w:t>122.142</w:t>
            </w:r>
          </w:p>
        </w:tc>
        <w:tc>
          <w:tcPr>
            <w:tcW w:w="977" w:type="dxa"/>
            <w:tcBorders>
              <w:top w:val="nil"/>
              <w:left w:val="nil"/>
              <w:bottom w:val="single" w:sz="4" w:space="0" w:color="auto"/>
              <w:right w:val="single" w:sz="4" w:space="0" w:color="auto"/>
            </w:tcBorders>
            <w:shd w:val="clear" w:color="auto" w:fill="auto"/>
            <w:noWrap/>
            <w:vAlign w:val="bottom"/>
            <w:hideMark/>
          </w:tcPr>
          <w:p w14:paraId="5DE28582"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5628AEAF" w14:textId="77777777" w:rsidR="00547455" w:rsidRPr="00557A4B" w:rsidRDefault="00547455" w:rsidP="00955D18">
            <w:pPr>
              <w:suppressAutoHyphens w:val="0"/>
              <w:jc w:val="right"/>
              <w:rPr>
                <w:sz w:val="18"/>
                <w:szCs w:val="18"/>
                <w:lang w:eastAsia="en-US"/>
              </w:rPr>
            </w:pPr>
            <w:r w:rsidRPr="00557A4B">
              <w:rPr>
                <w:sz w:val="18"/>
                <w:szCs w:val="18"/>
                <w:lang w:eastAsia="en-US"/>
              </w:rPr>
              <w:t>373.905</w:t>
            </w:r>
          </w:p>
        </w:tc>
        <w:tc>
          <w:tcPr>
            <w:tcW w:w="1347" w:type="dxa"/>
            <w:tcBorders>
              <w:top w:val="nil"/>
              <w:left w:val="nil"/>
              <w:bottom w:val="single" w:sz="4" w:space="0" w:color="auto"/>
              <w:right w:val="single" w:sz="4" w:space="0" w:color="auto"/>
            </w:tcBorders>
            <w:shd w:val="clear" w:color="auto" w:fill="auto"/>
            <w:noWrap/>
            <w:vAlign w:val="bottom"/>
            <w:hideMark/>
          </w:tcPr>
          <w:p w14:paraId="71C253FA" w14:textId="77777777" w:rsidR="00547455" w:rsidRPr="00557A4B" w:rsidRDefault="00547455" w:rsidP="00955D18">
            <w:pPr>
              <w:suppressAutoHyphens w:val="0"/>
              <w:jc w:val="right"/>
              <w:rPr>
                <w:sz w:val="18"/>
                <w:szCs w:val="18"/>
                <w:lang w:eastAsia="en-US"/>
              </w:rPr>
            </w:pPr>
            <w:r w:rsidRPr="00557A4B">
              <w:rPr>
                <w:sz w:val="18"/>
                <w:szCs w:val="18"/>
                <w:lang w:eastAsia="en-US"/>
              </w:rPr>
              <w:t>74.781</w:t>
            </w:r>
          </w:p>
        </w:tc>
        <w:tc>
          <w:tcPr>
            <w:tcW w:w="605" w:type="dxa"/>
            <w:tcBorders>
              <w:top w:val="nil"/>
              <w:left w:val="nil"/>
              <w:bottom w:val="single" w:sz="4" w:space="0" w:color="auto"/>
              <w:right w:val="double" w:sz="6" w:space="0" w:color="auto"/>
            </w:tcBorders>
            <w:shd w:val="clear" w:color="auto" w:fill="auto"/>
            <w:noWrap/>
            <w:vAlign w:val="bottom"/>
            <w:hideMark/>
          </w:tcPr>
          <w:p w14:paraId="471C86F2" w14:textId="77777777" w:rsidR="00547455" w:rsidRPr="00557A4B" w:rsidRDefault="00547455" w:rsidP="00955D18">
            <w:pPr>
              <w:suppressAutoHyphens w:val="0"/>
              <w:jc w:val="right"/>
              <w:rPr>
                <w:sz w:val="18"/>
                <w:szCs w:val="18"/>
                <w:lang w:eastAsia="en-US"/>
              </w:rPr>
            </w:pPr>
            <w:r w:rsidRPr="00557A4B">
              <w:rPr>
                <w:sz w:val="18"/>
                <w:szCs w:val="18"/>
                <w:lang w:eastAsia="en-US"/>
              </w:rPr>
              <w:t>299.124</w:t>
            </w:r>
          </w:p>
        </w:tc>
      </w:tr>
      <w:tr w:rsidR="00547455" w:rsidRPr="00557A4B" w14:paraId="0390EC6C"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23BC8722"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храстови</w:t>
            </w:r>
          </w:p>
        </w:tc>
        <w:tc>
          <w:tcPr>
            <w:tcW w:w="1083" w:type="dxa"/>
            <w:tcBorders>
              <w:top w:val="nil"/>
              <w:left w:val="nil"/>
              <w:bottom w:val="single" w:sz="4" w:space="0" w:color="auto"/>
              <w:right w:val="single" w:sz="4" w:space="0" w:color="auto"/>
            </w:tcBorders>
            <w:shd w:val="clear" w:color="auto" w:fill="auto"/>
            <w:noWrap/>
            <w:vAlign w:val="bottom"/>
            <w:hideMark/>
          </w:tcPr>
          <w:p w14:paraId="1298ED29"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730" w:type="dxa"/>
            <w:tcBorders>
              <w:top w:val="nil"/>
              <w:left w:val="nil"/>
              <w:bottom w:val="single" w:sz="4" w:space="0" w:color="auto"/>
              <w:right w:val="single" w:sz="4" w:space="0" w:color="auto"/>
            </w:tcBorders>
            <w:shd w:val="clear" w:color="auto" w:fill="auto"/>
            <w:noWrap/>
            <w:vAlign w:val="bottom"/>
            <w:hideMark/>
          </w:tcPr>
          <w:p w14:paraId="0FCEEE27"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1083" w:type="dxa"/>
            <w:tcBorders>
              <w:top w:val="nil"/>
              <w:left w:val="nil"/>
              <w:bottom w:val="single" w:sz="4" w:space="0" w:color="auto"/>
              <w:right w:val="single" w:sz="4" w:space="0" w:color="auto"/>
            </w:tcBorders>
            <w:shd w:val="clear" w:color="auto" w:fill="auto"/>
            <w:noWrap/>
            <w:vAlign w:val="bottom"/>
            <w:hideMark/>
          </w:tcPr>
          <w:p w14:paraId="109300BF"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840" w:type="dxa"/>
            <w:tcBorders>
              <w:top w:val="nil"/>
              <w:left w:val="nil"/>
              <w:bottom w:val="single" w:sz="4" w:space="0" w:color="auto"/>
              <w:right w:val="single" w:sz="4" w:space="0" w:color="auto"/>
            </w:tcBorders>
            <w:shd w:val="clear" w:color="auto" w:fill="auto"/>
            <w:noWrap/>
            <w:vAlign w:val="bottom"/>
            <w:hideMark/>
          </w:tcPr>
          <w:p w14:paraId="72906A2A"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688" w:type="dxa"/>
            <w:tcBorders>
              <w:top w:val="nil"/>
              <w:left w:val="nil"/>
              <w:bottom w:val="single" w:sz="4" w:space="0" w:color="auto"/>
              <w:right w:val="single" w:sz="4" w:space="0" w:color="auto"/>
            </w:tcBorders>
            <w:shd w:val="clear" w:color="auto" w:fill="auto"/>
            <w:noWrap/>
            <w:vAlign w:val="bottom"/>
            <w:hideMark/>
          </w:tcPr>
          <w:p w14:paraId="2945B1BD"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838" w:type="dxa"/>
            <w:tcBorders>
              <w:top w:val="nil"/>
              <w:left w:val="nil"/>
              <w:bottom w:val="single" w:sz="4" w:space="0" w:color="auto"/>
              <w:right w:val="single" w:sz="4" w:space="0" w:color="auto"/>
            </w:tcBorders>
            <w:shd w:val="clear" w:color="auto" w:fill="auto"/>
            <w:noWrap/>
            <w:vAlign w:val="bottom"/>
            <w:hideMark/>
          </w:tcPr>
          <w:p w14:paraId="71C06976"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977" w:type="dxa"/>
            <w:tcBorders>
              <w:top w:val="nil"/>
              <w:left w:val="nil"/>
              <w:bottom w:val="single" w:sz="4" w:space="0" w:color="auto"/>
              <w:right w:val="single" w:sz="4" w:space="0" w:color="auto"/>
            </w:tcBorders>
            <w:shd w:val="clear" w:color="auto" w:fill="auto"/>
            <w:noWrap/>
            <w:vAlign w:val="bottom"/>
            <w:hideMark/>
          </w:tcPr>
          <w:p w14:paraId="7D9AD0D8"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374AEDC6"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1347" w:type="dxa"/>
            <w:tcBorders>
              <w:top w:val="nil"/>
              <w:left w:val="nil"/>
              <w:bottom w:val="single" w:sz="4" w:space="0" w:color="auto"/>
              <w:right w:val="single" w:sz="4" w:space="0" w:color="auto"/>
            </w:tcBorders>
            <w:shd w:val="clear" w:color="auto" w:fill="auto"/>
            <w:noWrap/>
            <w:vAlign w:val="bottom"/>
            <w:hideMark/>
          </w:tcPr>
          <w:p w14:paraId="50908FC8"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605" w:type="dxa"/>
            <w:tcBorders>
              <w:top w:val="nil"/>
              <w:left w:val="nil"/>
              <w:bottom w:val="single" w:sz="4" w:space="0" w:color="auto"/>
              <w:right w:val="double" w:sz="6" w:space="0" w:color="auto"/>
            </w:tcBorders>
            <w:shd w:val="clear" w:color="auto" w:fill="auto"/>
            <w:noWrap/>
            <w:vAlign w:val="bottom"/>
            <w:hideMark/>
          </w:tcPr>
          <w:p w14:paraId="54E8D71A"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r>
      <w:tr w:rsidR="00547455" w:rsidRPr="00557A4B" w14:paraId="02CA8919" w14:textId="77777777" w:rsidTr="00966B3D">
        <w:trPr>
          <w:trHeight w:val="259"/>
          <w:jc w:val="center"/>
        </w:trPr>
        <w:tc>
          <w:tcPr>
            <w:tcW w:w="1089" w:type="dxa"/>
            <w:tcBorders>
              <w:top w:val="nil"/>
              <w:left w:val="double" w:sz="6" w:space="0" w:color="auto"/>
              <w:bottom w:val="nil"/>
              <w:right w:val="single" w:sz="4" w:space="0" w:color="auto"/>
            </w:tcBorders>
            <w:shd w:val="clear" w:color="auto" w:fill="auto"/>
            <w:vAlign w:val="center"/>
            <w:hideMark/>
          </w:tcPr>
          <w:p w14:paraId="69CA94E4"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отл</w:t>
            </w:r>
          </w:p>
        </w:tc>
        <w:tc>
          <w:tcPr>
            <w:tcW w:w="1083" w:type="dxa"/>
            <w:tcBorders>
              <w:top w:val="nil"/>
              <w:left w:val="nil"/>
              <w:bottom w:val="nil"/>
              <w:right w:val="single" w:sz="4" w:space="0" w:color="auto"/>
            </w:tcBorders>
            <w:shd w:val="clear" w:color="auto" w:fill="auto"/>
            <w:noWrap/>
            <w:vAlign w:val="bottom"/>
            <w:hideMark/>
          </w:tcPr>
          <w:p w14:paraId="1BBEEEBC" w14:textId="77777777" w:rsidR="00547455" w:rsidRPr="00557A4B" w:rsidRDefault="00547455" w:rsidP="00955D18">
            <w:pPr>
              <w:suppressAutoHyphens w:val="0"/>
              <w:jc w:val="right"/>
              <w:rPr>
                <w:sz w:val="18"/>
                <w:szCs w:val="18"/>
                <w:lang w:eastAsia="en-US"/>
              </w:rPr>
            </w:pPr>
            <w:r w:rsidRPr="00557A4B">
              <w:rPr>
                <w:sz w:val="18"/>
                <w:szCs w:val="18"/>
                <w:lang w:eastAsia="en-US"/>
              </w:rPr>
              <w:t>15.025</w:t>
            </w:r>
          </w:p>
        </w:tc>
        <w:tc>
          <w:tcPr>
            <w:tcW w:w="730" w:type="dxa"/>
            <w:tcBorders>
              <w:top w:val="nil"/>
              <w:left w:val="nil"/>
              <w:bottom w:val="single" w:sz="4" w:space="0" w:color="auto"/>
              <w:right w:val="single" w:sz="4" w:space="0" w:color="auto"/>
            </w:tcBorders>
            <w:shd w:val="clear" w:color="auto" w:fill="auto"/>
            <w:noWrap/>
            <w:vAlign w:val="bottom"/>
            <w:hideMark/>
          </w:tcPr>
          <w:p w14:paraId="06D95819" w14:textId="77777777" w:rsidR="00547455" w:rsidRPr="00557A4B" w:rsidRDefault="00547455" w:rsidP="00955D18">
            <w:pPr>
              <w:suppressAutoHyphens w:val="0"/>
              <w:jc w:val="right"/>
              <w:rPr>
                <w:sz w:val="18"/>
                <w:szCs w:val="18"/>
                <w:lang w:eastAsia="en-US"/>
              </w:rPr>
            </w:pPr>
            <w:r w:rsidRPr="00557A4B">
              <w:rPr>
                <w:sz w:val="18"/>
                <w:szCs w:val="18"/>
                <w:lang w:eastAsia="en-US"/>
              </w:rPr>
              <w:t>2.254</w:t>
            </w:r>
          </w:p>
        </w:tc>
        <w:tc>
          <w:tcPr>
            <w:tcW w:w="1083" w:type="dxa"/>
            <w:tcBorders>
              <w:top w:val="nil"/>
              <w:left w:val="nil"/>
              <w:bottom w:val="single" w:sz="4" w:space="0" w:color="auto"/>
              <w:right w:val="single" w:sz="4" w:space="0" w:color="auto"/>
            </w:tcBorders>
            <w:shd w:val="clear" w:color="auto" w:fill="auto"/>
            <w:noWrap/>
            <w:vAlign w:val="bottom"/>
            <w:hideMark/>
          </w:tcPr>
          <w:p w14:paraId="5B157A97" w14:textId="77777777" w:rsidR="00547455" w:rsidRPr="00557A4B" w:rsidRDefault="00547455" w:rsidP="00955D18">
            <w:pPr>
              <w:suppressAutoHyphens w:val="0"/>
              <w:jc w:val="right"/>
              <w:rPr>
                <w:sz w:val="18"/>
                <w:szCs w:val="18"/>
                <w:lang w:eastAsia="en-US"/>
              </w:rPr>
            </w:pPr>
            <w:r w:rsidRPr="00557A4B">
              <w:rPr>
                <w:sz w:val="18"/>
                <w:szCs w:val="18"/>
                <w:lang w:eastAsia="en-US"/>
              </w:rPr>
              <w:t>12.771</w:t>
            </w:r>
          </w:p>
        </w:tc>
        <w:tc>
          <w:tcPr>
            <w:tcW w:w="840" w:type="dxa"/>
            <w:tcBorders>
              <w:top w:val="nil"/>
              <w:left w:val="nil"/>
              <w:bottom w:val="nil"/>
              <w:right w:val="single" w:sz="4" w:space="0" w:color="auto"/>
            </w:tcBorders>
            <w:shd w:val="clear" w:color="auto" w:fill="auto"/>
            <w:noWrap/>
            <w:vAlign w:val="bottom"/>
            <w:hideMark/>
          </w:tcPr>
          <w:p w14:paraId="620CE5F2"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688" w:type="dxa"/>
            <w:tcBorders>
              <w:top w:val="nil"/>
              <w:left w:val="nil"/>
              <w:bottom w:val="nil"/>
              <w:right w:val="single" w:sz="4" w:space="0" w:color="auto"/>
            </w:tcBorders>
            <w:shd w:val="clear" w:color="auto" w:fill="auto"/>
            <w:noWrap/>
            <w:vAlign w:val="bottom"/>
            <w:hideMark/>
          </w:tcPr>
          <w:p w14:paraId="23DE4EC1"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nil"/>
              <w:right w:val="single" w:sz="4" w:space="0" w:color="auto"/>
            </w:tcBorders>
            <w:shd w:val="clear" w:color="auto" w:fill="auto"/>
            <w:noWrap/>
            <w:vAlign w:val="bottom"/>
            <w:hideMark/>
          </w:tcPr>
          <w:p w14:paraId="228013CA"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977" w:type="dxa"/>
            <w:tcBorders>
              <w:top w:val="nil"/>
              <w:left w:val="nil"/>
              <w:bottom w:val="nil"/>
              <w:right w:val="single" w:sz="4" w:space="0" w:color="auto"/>
            </w:tcBorders>
            <w:shd w:val="clear" w:color="auto" w:fill="auto"/>
            <w:noWrap/>
            <w:vAlign w:val="bottom"/>
            <w:hideMark/>
          </w:tcPr>
          <w:p w14:paraId="2683DF69"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2C1E8D5F" w14:textId="77777777" w:rsidR="00547455" w:rsidRPr="00557A4B" w:rsidRDefault="00547455" w:rsidP="00955D18">
            <w:pPr>
              <w:suppressAutoHyphens w:val="0"/>
              <w:jc w:val="right"/>
              <w:rPr>
                <w:sz w:val="18"/>
                <w:szCs w:val="18"/>
                <w:lang w:eastAsia="en-US"/>
              </w:rPr>
            </w:pPr>
            <w:r w:rsidRPr="00557A4B">
              <w:rPr>
                <w:sz w:val="18"/>
                <w:szCs w:val="18"/>
                <w:lang w:eastAsia="en-US"/>
              </w:rPr>
              <w:t>12.771</w:t>
            </w:r>
          </w:p>
        </w:tc>
        <w:tc>
          <w:tcPr>
            <w:tcW w:w="1347" w:type="dxa"/>
            <w:tcBorders>
              <w:top w:val="nil"/>
              <w:left w:val="nil"/>
              <w:bottom w:val="single" w:sz="4" w:space="0" w:color="auto"/>
              <w:right w:val="single" w:sz="4" w:space="0" w:color="auto"/>
            </w:tcBorders>
            <w:shd w:val="clear" w:color="auto" w:fill="auto"/>
            <w:noWrap/>
            <w:vAlign w:val="bottom"/>
            <w:hideMark/>
          </w:tcPr>
          <w:p w14:paraId="2B224144"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605" w:type="dxa"/>
            <w:tcBorders>
              <w:top w:val="nil"/>
              <w:left w:val="nil"/>
              <w:bottom w:val="single" w:sz="4" w:space="0" w:color="auto"/>
              <w:right w:val="double" w:sz="6" w:space="0" w:color="auto"/>
            </w:tcBorders>
            <w:shd w:val="clear" w:color="auto" w:fill="auto"/>
            <w:noWrap/>
            <w:vAlign w:val="bottom"/>
            <w:hideMark/>
          </w:tcPr>
          <w:p w14:paraId="5C2E99AE" w14:textId="77777777" w:rsidR="00547455" w:rsidRPr="00557A4B" w:rsidRDefault="00547455" w:rsidP="00955D18">
            <w:pPr>
              <w:suppressAutoHyphens w:val="0"/>
              <w:jc w:val="right"/>
              <w:rPr>
                <w:sz w:val="18"/>
                <w:szCs w:val="18"/>
                <w:lang w:eastAsia="en-US"/>
              </w:rPr>
            </w:pPr>
            <w:r w:rsidRPr="00557A4B">
              <w:rPr>
                <w:sz w:val="18"/>
                <w:szCs w:val="18"/>
                <w:lang w:eastAsia="en-US"/>
              </w:rPr>
              <w:t>12.771</w:t>
            </w:r>
          </w:p>
        </w:tc>
      </w:tr>
      <w:tr w:rsidR="00547455" w:rsidRPr="00557A4B" w14:paraId="12DC7072" w14:textId="77777777" w:rsidTr="00966B3D">
        <w:trPr>
          <w:trHeight w:val="259"/>
          <w:jc w:val="center"/>
        </w:trPr>
        <w:tc>
          <w:tcPr>
            <w:tcW w:w="1089"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2EFA323D"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Високе</w:t>
            </w:r>
          </w:p>
        </w:tc>
        <w:tc>
          <w:tcPr>
            <w:tcW w:w="1083" w:type="dxa"/>
            <w:tcBorders>
              <w:top w:val="single" w:sz="4" w:space="0" w:color="auto"/>
              <w:left w:val="nil"/>
              <w:bottom w:val="double" w:sz="6" w:space="0" w:color="auto"/>
              <w:right w:val="single" w:sz="4" w:space="0" w:color="auto"/>
            </w:tcBorders>
            <w:shd w:val="clear" w:color="auto" w:fill="auto"/>
            <w:noWrap/>
            <w:vAlign w:val="bottom"/>
            <w:hideMark/>
          </w:tcPr>
          <w:p w14:paraId="4F6623CE"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581.548</w:t>
            </w:r>
          </w:p>
        </w:tc>
        <w:tc>
          <w:tcPr>
            <w:tcW w:w="730" w:type="dxa"/>
            <w:tcBorders>
              <w:top w:val="nil"/>
              <w:left w:val="nil"/>
              <w:bottom w:val="double" w:sz="6" w:space="0" w:color="auto"/>
              <w:right w:val="single" w:sz="4" w:space="0" w:color="auto"/>
            </w:tcBorders>
            <w:shd w:val="clear" w:color="auto" w:fill="auto"/>
            <w:noWrap/>
            <w:vAlign w:val="bottom"/>
            <w:hideMark/>
          </w:tcPr>
          <w:p w14:paraId="1C7877EB"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70.237</w:t>
            </w:r>
          </w:p>
        </w:tc>
        <w:tc>
          <w:tcPr>
            <w:tcW w:w="1083" w:type="dxa"/>
            <w:tcBorders>
              <w:top w:val="nil"/>
              <w:left w:val="nil"/>
              <w:bottom w:val="double" w:sz="6" w:space="0" w:color="auto"/>
              <w:right w:val="single" w:sz="4" w:space="0" w:color="auto"/>
            </w:tcBorders>
            <w:shd w:val="clear" w:color="auto" w:fill="auto"/>
            <w:noWrap/>
            <w:vAlign w:val="bottom"/>
            <w:hideMark/>
          </w:tcPr>
          <w:p w14:paraId="549D434B"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511.311</w:t>
            </w:r>
          </w:p>
        </w:tc>
        <w:tc>
          <w:tcPr>
            <w:tcW w:w="840" w:type="dxa"/>
            <w:tcBorders>
              <w:top w:val="single" w:sz="4" w:space="0" w:color="auto"/>
              <w:left w:val="nil"/>
              <w:bottom w:val="double" w:sz="6" w:space="0" w:color="auto"/>
              <w:right w:val="single" w:sz="4" w:space="0" w:color="auto"/>
            </w:tcBorders>
            <w:shd w:val="clear" w:color="auto" w:fill="auto"/>
            <w:noWrap/>
            <w:vAlign w:val="bottom"/>
            <w:hideMark/>
          </w:tcPr>
          <w:p w14:paraId="302B74AE"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124.635</w:t>
            </w:r>
          </w:p>
        </w:tc>
        <w:tc>
          <w:tcPr>
            <w:tcW w:w="688" w:type="dxa"/>
            <w:tcBorders>
              <w:top w:val="single" w:sz="4" w:space="0" w:color="auto"/>
              <w:left w:val="nil"/>
              <w:bottom w:val="double" w:sz="6" w:space="0" w:color="auto"/>
              <w:right w:val="single" w:sz="4" w:space="0" w:color="auto"/>
            </w:tcBorders>
            <w:shd w:val="clear" w:color="auto" w:fill="auto"/>
            <w:noWrap/>
            <w:vAlign w:val="bottom"/>
            <w:hideMark/>
          </w:tcPr>
          <w:p w14:paraId="0E280849"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2.493</w:t>
            </w:r>
          </w:p>
        </w:tc>
        <w:tc>
          <w:tcPr>
            <w:tcW w:w="838" w:type="dxa"/>
            <w:tcBorders>
              <w:top w:val="single" w:sz="4" w:space="0" w:color="auto"/>
              <w:left w:val="nil"/>
              <w:bottom w:val="double" w:sz="6" w:space="0" w:color="auto"/>
              <w:right w:val="single" w:sz="4" w:space="0" w:color="auto"/>
            </w:tcBorders>
            <w:shd w:val="clear" w:color="auto" w:fill="auto"/>
            <w:noWrap/>
            <w:vAlign w:val="bottom"/>
            <w:hideMark/>
          </w:tcPr>
          <w:p w14:paraId="30D2A087"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122.142</w:t>
            </w:r>
          </w:p>
        </w:tc>
        <w:tc>
          <w:tcPr>
            <w:tcW w:w="977" w:type="dxa"/>
            <w:tcBorders>
              <w:top w:val="single" w:sz="4" w:space="0" w:color="auto"/>
              <w:left w:val="nil"/>
              <w:bottom w:val="double" w:sz="6" w:space="0" w:color="auto"/>
              <w:right w:val="single" w:sz="4" w:space="0" w:color="auto"/>
            </w:tcBorders>
            <w:shd w:val="clear" w:color="auto" w:fill="auto"/>
            <w:noWrap/>
            <w:vAlign w:val="bottom"/>
            <w:hideMark/>
          </w:tcPr>
          <w:p w14:paraId="1B6523E0"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0</w:t>
            </w:r>
          </w:p>
        </w:tc>
        <w:tc>
          <w:tcPr>
            <w:tcW w:w="840" w:type="dxa"/>
            <w:tcBorders>
              <w:top w:val="nil"/>
              <w:left w:val="nil"/>
              <w:bottom w:val="double" w:sz="6" w:space="0" w:color="auto"/>
              <w:right w:val="single" w:sz="4" w:space="0" w:color="auto"/>
            </w:tcBorders>
            <w:shd w:val="clear" w:color="auto" w:fill="auto"/>
            <w:noWrap/>
            <w:vAlign w:val="bottom"/>
            <w:hideMark/>
          </w:tcPr>
          <w:p w14:paraId="121E1122"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386.676</w:t>
            </w:r>
          </w:p>
        </w:tc>
        <w:tc>
          <w:tcPr>
            <w:tcW w:w="1347" w:type="dxa"/>
            <w:tcBorders>
              <w:top w:val="nil"/>
              <w:left w:val="nil"/>
              <w:bottom w:val="double" w:sz="6" w:space="0" w:color="auto"/>
              <w:right w:val="single" w:sz="4" w:space="0" w:color="auto"/>
            </w:tcBorders>
            <w:shd w:val="clear" w:color="auto" w:fill="auto"/>
            <w:noWrap/>
            <w:vAlign w:val="bottom"/>
            <w:hideMark/>
          </w:tcPr>
          <w:p w14:paraId="26840724"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74.781</w:t>
            </w:r>
          </w:p>
        </w:tc>
        <w:tc>
          <w:tcPr>
            <w:tcW w:w="605" w:type="dxa"/>
            <w:tcBorders>
              <w:top w:val="nil"/>
              <w:left w:val="nil"/>
              <w:bottom w:val="double" w:sz="6" w:space="0" w:color="auto"/>
              <w:right w:val="single" w:sz="4" w:space="0" w:color="auto"/>
            </w:tcBorders>
            <w:shd w:val="clear" w:color="auto" w:fill="auto"/>
            <w:noWrap/>
            <w:vAlign w:val="bottom"/>
            <w:hideMark/>
          </w:tcPr>
          <w:p w14:paraId="3212B5FD"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311.895</w:t>
            </w:r>
          </w:p>
        </w:tc>
      </w:tr>
      <w:tr w:rsidR="00547455" w:rsidRPr="00557A4B" w14:paraId="01B06F42" w14:textId="77777777" w:rsidTr="00966B3D">
        <w:trPr>
          <w:trHeight w:val="259"/>
          <w:jc w:val="center"/>
        </w:trPr>
        <w:tc>
          <w:tcPr>
            <w:tcW w:w="101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2DD28E78"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Изданачке састојине</w:t>
            </w:r>
          </w:p>
        </w:tc>
      </w:tr>
      <w:tr w:rsidR="00547455" w:rsidRPr="00557A4B" w14:paraId="53A4B90E"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68A8EC66"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буква</w:t>
            </w:r>
          </w:p>
        </w:tc>
        <w:tc>
          <w:tcPr>
            <w:tcW w:w="1083" w:type="dxa"/>
            <w:tcBorders>
              <w:top w:val="nil"/>
              <w:left w:val="nil"/>
              <w:bottom w:val="single" w:sz="4" w:space="0" w:color="auto"/>
              <w:right w:val="single" w:sz="4" w:space="0" w:color="auto"/>
            </w:tcBorders>
            <w:shd w:val="clear" w:color="auto" w:fill="auto"/>
            <w:noWrap/>
            <w:vAlign w:val="bottom"/>
            <w:hideMark/>
          </w:tcPr>
          <w:p w14:paraId="3381F274" w14:textId="77777777" w:rsidR="00547455" w:rsidRPr="00557A4B" w:rsidRDefault="00547455" w:rsidP="00955D18">
            <w:pPr>
              <w:suppressAutoHyphens w:val="0"/>
              <w:jc w:val="right"/>
              <w:rPr>
                <w:sz w:val="18"/>
                <w:szCs w:val="18"/>
                <w:lang w:eastAsia="en-US"/>
              </w:rPr>
            </w:pPr>
            <w:r w:rsidRPr="00557A4B">
              <w:rPr>
                <w:sz w:val="18"/>
                <w:szCs w:val="18"/>
                <w:lang w:eastAsia="en-US"/>
              </w:rPr>
              <w:t>46.349</w:t>
            </w:r>
          </w:p>
        </w:tc>
        <w:tc>
          <w:tcPr>
            <w:tcW w:w="730" w:type="dxa"/>
            <w:tcBorders>
              <w:top w:val="nil"/>
              <w:left w:val="nil"/>
              <w:bottom w:val="single" w:sz="4" w:space="0" w:color="auto"/>
              <w:right w:val="single" w:sz="4" w:space="0" w:color="auto"/>
            </w:tcBorders>
            <w:shd w:val="clear" w:color="auto" w:fill="auto"/>
            <w:noWrap/>
            <w:vAlign w:val="bottom"/>
            <w:hideMark/>
          </w:tcPr>
          <w:p w14:paraId="1B3F1E1D" w14:textId="77777777" w:rsidR="00547455" w:rsidRPr="00557A4B" w:rsidRDefault="00547455" w:rsidP="00955D18">
            <w:pPr>
              <w:suppressAutoHyphens w:val="0"/>
              <w:jc w:val="right"/>
              <w:rPr>
                <w:sz w:val="18"/>
                <w:szCs w:val="18"/>
                <w:lang w:eastAsia="en-US"/>
              </w:rPr>
            </w:pPr>
            <w:r w:rsidRPr="00557A4B">
              <w:rPr>
                <w:sz w:val="18"/>
                <w:szCs w:val="18"/>
                <w:lang w:eastAsia="en-US"/>
              </w:rPr>
              <w:t>6.952</w:t>
            </w:r>
          </w:p>
        </w:tc>
        <w:tc>
          <w:tcPr>
            <w:tcW w:w="1083" w:type="dxa"/>
            <w:tcBorders>
              <w:top w:val="nil"/>
              <w:left w:val="nil"/>
              <w:bottom w:val="single" w:sz="4" w:space="0" w:color="auto"/>
              <w:right w:val="single" w:sz="4" w:space="0" w:color="auto"/>
            </w:tcBorders>
            <w:shd w:val="clear" w:color="auto" w:fill="auto"/>
            <w:noWrap/>
            <w:vAlign w:val="bottom"/>
            <w:hideMark/>
          </w:tcPr>
          <w:p w14:paraId="5F730D6F" w14:textId="77777777" w:rsidR="00547455" w:rsidRPr="00557A4B" w:rsidRDefault="00547455" w:rsidP="00955D18">
            <w:pPr>
              <w:suppressAutoHyphens w:val="0"/>
              <w:jc w:val="right"/>
              <w:rPr>
                <w:sz w:val="18"/>
                <w:szCs w:val="18"/>
                <w:lang w:eastAsia="en-US"/>
              </w:rPr>
            </w:pPr>
            <w:r w:rsidRPr="00557A4B">
              <w:rPr>
                <w:sz w:val="18"/>
                <w:szCs w:val="18"/>
                <w:lang w:eastAsia="en-US"/>
              </w:rPr>
              <w:t>39.397</w:t>
            </w:r>
          </w:p>
        </w:tc>
        <w:tc>
          <w:tcPr>
            <w:tcW w:w="840" w:type="dxa"/>
            <w:tcBorders>
              <w:top w:val="nil"/>
              <w:left w:val="nil"/>
              <w:bottom w:val="single" w:sz="4" w:space="0" w:color="auto"/>
              <w:right w:val="single" w:sz="4" w:space="0" w:color="auto"/>
            </w:tcBorders>
            <w:shd w:val="clear" w:color="auto" w:fill="auto"/>
            <w:noWrap/>
            <w:vAlign w:val="bottom"/>
            <w:hideMark/>
          </w:tcPr>
          <w:p w14:paraId="5BD73F6D" w14:textId="77777777" w:rsidR="00547455" w:rsidRPr="00557A4B" w:rsidRDefault="00547455" w:rsidP="00955D18">
            <w:pPr>
              <w:suppressAutoHyphens w:val="0"/>
              <w:jc w:val="right"/>
              <w:rPr>
                <w:sz w:val="18"/>
                <w:szCs w:val="18"/>
                <w:lang w:eastAsia="en-US"/>
              </w:rPr>
            </w:pPr>
            <w:r w:rsidRPr="00557A4B">
              <w:rPr>
                <w:sz w:val="18"/>
                <w:szCs w:val="18"/>
                <w:lang w:eastAsia="en-US"/>
              </w:rPr>
              <w:t>7.091</w:t>
            </w:r>
          </w:p>
        </w:tc>
        <w:tc>
          <w:tcPr>
            <w:tcW w:w="688" w:type="dxa"/>
            <w:tcBorders>
              <w:top w:val="nil"/>
              <w:left w:val="nil"/>
              <w:bottom w:val="single" w:sz="4" w:space="0" w:color="auto"/>
              <w:right w:val="single" w:sz="4" w:space="0" w:color="auto"/>
            </w:tcBorders>
            <w:shd w:val="clear" w:color="auto" w:fill="auto"/>
            <w:noWrap/>
            <w:vAlign w:val="bottom"/>
            <w:hideMark/>
          </w:tcPr>
          <w:p w14:paraId="6BA92C36"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5411F7DF" w14:textId="77777777" w:rsidR="00547455" w:rsidRPr="00557A4B" w:rsidRDefault="00547455" w:rsidP="00955D18">
            <w:pPr>
              <w:suppressAutoHyphens w:val="0"/>
              <w:jc w:val="right"/>
              <w:rPr>
                <w:sz w:val="18"/>
                <w:szCs w:val="18"/>
                <w:lang w:eastAsia="en-US"/>
              </w:rPr>
            </w:pPr>
            <w:r w:rsidRPr="00557A4B">
              <w:rPr>
                <w:sz w:val="18"/>
                <w:szCs w:val="18"/>
                <w:lang w:eastAsia="en-US"/>
              </w:rPr>
              <w:t>4.964</w:t>
            </w:r>
          </w:p>
        </w:tc>
        <w:tc>
          <w:tcPr>
            <w:tcW w:w="977" w:type="dxa"/>
            <w:tcBorders>
              <w:top w:val="nil"/>
              <w:left w:val="nil"/>
              <w:bottom w:val="single" w:sz="4" w:space="0" w:color="auto"/>
              <w:right w:val="single" w:sz="4" w:space="0" w:color="auto"/>
            </w:tcBorders>
            <w:shd w:val="clear" w:color="auto" w:fill="auto"/>
            <w:noWrap/>
            <w:vAlign w:val="bottom"/>
            <w:hideMark/>
          </w:tcPr>
          <w:p w14:paraId="505F0159" w14:textId="77777777" w:rsidR="00547455" w:rsidRPr="00557A4B" w:rsidRDefault="00547455" w:rsidP="00955D18">
            <w:pPr>
              <w:suppressAutoHyphens w:val="0"/>
              <w:jc w:val="right"/>
              <w:rPr>
                <w:sz w:val="18"/>
                <w:szCs w:val="18"/>
                <w:lang w:eastAsia="en-US"/>
              </w:rPr>
            </w:pPr>
            <w:r w:rsidRPr="00557A4B">
              <w:rPr>
                <w:sz w:val="18"/>
                <w:szCs w:val="18"/>
                <w:lang w:eastAsia="en-US"/>
              </w:rPr>
              <w:t>2.127</w:t>
            </w:r>
          </w:p>
        </w:tc>
        <w:tc>
          <w:tcPr>
            <w:tcW w:w="840" w:type="dxa"/>
            <w:tcBorders>
              <w:top w:val="nil"/>
              <w:left w:val="nil"/>
              <w:bottom w:val="single" w:sz="4" w:space="0" w:color="auto"/>
              <w:right w:val="single" w:sz="4" w:space="0" w:color="auto"/>
            </w:tcBorders>
            <w:shd w:val="clear" w:color="auto" w:fill="auto"/>
            <w:noWrap/>
            <w:vAlign w:val="bottom"/>
            <w:hideMark/>
          </w:tcPr>
          <w:p w14:paraId="67C39D47" w14:textId="77777777" w:rsidR="00547455" w:rsidRPr="00557A4B" w:rsidRDefault="00547455" w:rsidP="00955D18">
            <w:pPr>
              <w:suppressAutoHyphens w:val="0"/>
              <w:jc w:val="right"/>
              <w:rPr>
                <w:sz w:val="18"/>
                <w:szCs w:val="18"/>
                <w:lang w:eastAsia="en-US"/>
              </w:rPr>
            </w:pPr>
            <w:r w:rsidRPr="00557A4B">
              <w:rPr>
                <w:sz w:val="18"/>
                <w:szCs w:val="18"/>
                <w:lang w:eastAsia="en-US"/>
              </w:rPr>
              <w:t>32.305</w:t>
            </w:r>
          </w:p>
        </w:tc>
        <w:tc>
          <w:tcPr>
            <w:tcW w:w="1347" w:type="dxa"/>
            <w:tcBorders>
              <w:top w:val="nil"/>
              <w:left w:val="nil"/>
              <w:bottom w:val="single" w:sz="4" w:space="0" w:color="auto"/>
              <w:right w:val="single" w:sz="4" w:space="0" w:color="auto"/>
            </w:tcBorders>
            <w:shd w:val="clear" w:color="auto" w:fill="auto"/>
            <w:noWrap/>
            <w:vAlign w:val="bottom"/>
            <w:hideMark/>
          </w:tcPr>
          <w:p w14:paraId="5675A6DA" w14:textId="77777777" w:rsidR="00547455" w:rsidRPr="00557A4B" w:rsidRDefault="00547455" w:rsidP="00955D18">
            <w:pPr>
              <w:suppressAutoHyphens w:val="0"/>
              <w:jc w:val="right"/>
              <w:rPr>
                <w:sz w:val="18"/>
                <w:szCs w:val="18"/>
                <w:lang w:eastAsia="en-US"/>
              </w:rPr>
            </w:pPr>
            <w:r w:rsidRPr="00557A4B">
              <w:rPr>
                <w:sz w:val="18"/>
                <w:szCs w:val="18"/>
                <w:lang w:eastAsia="en-US"/>
              </w:rPr>
              <w:t>12.922</w:t>
            </w:r>
          </w:p>
        </w:tc>
        <w:tc>
          <w:tcPr>
            <w:tcW w:w="605" w:type="dxa"/>
            <w:tcBorders>
              <w:top w:val="nil"/>
              <w:left w:val="nil"/>
              <w:bottom w:val="single" w:sz="4" w:space="0" w:color="auto"/>
              <w:right w:val="double" w:sz="6" w:space="0" w:color="auto"/>
            </w:tcBorders>
            <w:shd w:val="clear" w:color="auto" w:fill="auto"/>
            <w:noWrap/>
            <w:vAlign w:val="bottom"/>
            <w:hideMark/>
          </w:tcPr>
          <w:p w14:paraId="7A8ECEE9" w14:textId="77777777" w:rsidR="00547455" w:rsidRPr="00557A4B" w:rsidRDefault="00547455" w:rsidP="00955D18">
            <w:pPr>
              <w:suppressAutoHyphens w:val="0"/>
              <w:jc w:val="right"/>
              <w:rPr>
                <w:sz w:val="18"/>
                <w:szCs w:val="18"/>
                <w:lang w:eastAsia="en-US"/>
              </w:rPr>
            </w:pPr>
            <w:r w:rsidRPr="00557A4B">
              <w:rPr>
                <w:sz w:val="18"/>
                <w:szCs w:val="18"/>
                <w:lang w:eastAsia="en-US"/>
              </w:rPr>
              <w:t>19.383</w:t>
            </w:r>
          </w:p>
        </w:tc>
      </w:tr>
      <w:tr w:rsidR="00547455" w:rsidRPr="00557A4B" w14:paraId="72879CD5"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715C2407"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храстови</w:t>
            </w:r>
          </w:p>
        </w:tc>
        <w:tc>
          <w:tcPr>
            <w:tcW w:w="1083" w:type="dxa"/>
            <w:tcBorders>
              <w:top w:val="nil"/>
              <w:left w:val="nil"/>
              <w:bottom w:val="single" w:sz="4" w:space="0" w:color="auto"/>
              <w:right w:val="single" w:sz="4" w:space="0" w:color="auto"/>
            </w:tcBorders>
            <w:shd w:val="clear" w:color="auto" w:fill="auto"/>
            <w:noWrap/>
            <w:vAlign w:val="bottom"/>
            <w:hideMark/>
          </w:tcPr>
          <w:p w14:paraId="76DF077E"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730" w:type="dxa"/>
            <w:tcBorders>
              <w:top w:val="nil"/>
              <w:left w:val="nil"/>
              <w:bottom w:val="single" w:sz="4" w:space="0" w:color="auto"/>
              <w:right w:val="single" w:sz="4" w:space="0" w:color="auto"/>
            </w:tcBorders>
            <w:shd w:val="clear" w:color="auto" w:fill="auto"/>
            <w:noWrap/>
            <w:vAlign w:val="bottom"/>
            <w:hideMark/>
          </w:tcPr>
          <w:p w14:paraId="652F5CCA"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1083" w:type="dxa"/>
            <w:tcBorders>
              <w:top w:val="nil"/>
              <w:left w:val="nil"/>
              <w:bottom w:val="single" w:sz="4" w:space="0" w:color="auto"/>
              <w:right w:val="single" w:sz="4" w:space="0" w:color="auto"/>
            </w:tcBorders>
            <w:shd w:val="clear" w:color="auto" w:fill="auto"/>
            <w:noWrap/>
            <w:vAlign w:val="bottom"/>
            <w:hideMark/>
          </w:tcPr>
          <w:p w14:paraId="6507A080"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840" w:type="dxa"/>
            <w:tcBorders>
              <w:top w:val="nil"/>
              <w:left w:val="nil"/>
              <w:bottom w:val="single" w:sz="4" w:space="0" w:color="auto"/>
              <w:right w:val="single" w:sz="4" w:space="0" w:color="auto"/>
            </w:tcBorders>
            <w:shd w:val="clear" w:color="auto" w:fill="auto"/>
            <w:noWrap/>
            <w:vAlign w:val="bottom"/>
            <w:hideMark/>
          </w:tcPr>
          <w:p w14:paraId="70A536A6"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0D2E6A94"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48BB7560"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977" w:type="dxa"/>
            <w:tcBorders>
              <w:top w:val="nil"/>
              <w:left w:val="nil"/>
              <w:bottom w:val="single" w:sz="4" w:space="0" w:color="auto"/>
              <w:right w:val="single" w:sz="4" w:space="0" w:color="auto"/>
            </w:tcBorders>
            <w:shd w:val="clear" w:color="auto" w:fill="auto"/>
            <w:noWrap/>
            <w:vAlign w:val="bottom"/>
            <w:hideMark/>
          </w:tcPr>
          <w:p w14:paraId="5A92B3E6"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490C5818"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c>
          <w:tcPr>
            <w:tcW w:w="1347" w:type="dxa"/>
            <w:tcBorders>
              <w:top w:val="nil"/>
              <w:left w:val="nil"/>
              <w:bottom w:val="single" w:sz="4" w:space="0" w:color="auto"/>
              <w:right w:val="single" w:sz="4" w:space="0" w:color="auto"/>
            </w:tcBorders>
            <w:shd w:val="clear" w:color="auto" w:fill="auto"/>
            <w:noWrap/>
            <w:vAlign w:val="bottom"/>
            <w:hideMark/>
          </w:tcPr>
          <w:p w14:paraId="799C6CE1"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605" w:type="dxa"/>
            <w:tcBorders>
              <w:top w:val="nil"/>
              <w:left w:val="nil"/>
              <w:bottom w:val="single" w:sz="4" w:space="0" w:color="auto"/>
              <w:right w:val="double" w:sz="6" w:space="0" w:color="auto"/>
            </w:tcBorders>
            <w:shd w:val="clear" w:color="auto" w:fill="auto"/>
            <w:noWrap/>
            <w:vAlign w:val="bottom"/>
            <w:hideMark/>
          </w:tcPr>
          <w:p w14:paraId="0109DD9E" w14:textId="77777777" w:rsidR="00547455" w:rsidRPr="00557A4B" w:rsidRDefault="00547455" w:rsidP="00955D18">
            <w:pPr>
              <w:suppressAutoHyphens w:val="0"/>
              <w:jc w:val="right"/>
              <w:rPr>
                <w:sz w:val="18"/>
                <w:szCs w:val="18"/>
                <w:lang w:eastAsia="en-US"/>
              </w:rPr>
            </w:pPr>
            <w:r w:rsidRPr="00557A4B">
              <w:rPr>
                <w:sz w:val="18"/>
                <w:szCs w:val="18"/>
                <w:lang w:eastAsia="en-US"/>
              </w:rPr>
              <w:t>0</w:t>
            </w:r>
          </w:p>
        </w:tc>
      </w:tr>
      <w:tr w:rsidR="00547455" w:rsidRPr="00557A4B" w14:paraId="0A97208B"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57989E8D"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отл</w:t>
            </w:r>
          </w:p>
        </w:tc>
        <w:tc>
          <w:tcPr>
            <w:tcW w:w="1083" w:type="dxa"/>
            <w:tcBorders>
              <w:top w:val="nil"/>
              <w:left w:val="nil"/>
              <w:bottom w:val="single" w:sz="4" w:space="0" w:color="auto"/>
              <w:right w:val="single" w:sz="4" w:space="0" w:color="auto"/>
            </w:tcBorders>
            <w:shd w:val="clear" w:color="auto" w:fill="auto"/>
            <w:noWrap/>
            <w:vAlign w:val="bottom"/>
            <w:hideMark/>
          </w:tcPr>
          <w:p w14:paraId="15076051" w14:textId="77777777" w:rsidR="00547455" w:rsidRPr="00557A4B" w:rsidRDefault="00547455" w:rsidP="00955D18">
            <w:pPr>
              <w:suppressAutoHyphens w:val="0"/>
              <w:jc w:val="right"/>
              <w:rPr>
                <w:sz w:val="18"/>
                <w:szCs w:val="18"/>
                <w:lang w:eastAsia="en-US"/>
              </w:rPr>
            </w:pPr>
            <w:r w:rsidRPr="00557A4B">
              <w:rPr>
                <w:sz w:val="18"/>
                <w:szCs w:val="18"/>
                <w:lang w:eastAsia="en-US"/>
              </w:rPr>
              <w:t>5.273</w:t>
            </w:r>
          </w:p>
        </w:tc>
        <w:tc>
          <w:tcPr>
            <w:tcW w:w="730" w:type="dxa"/>
            <w:tcBorders>
              <w:top w:val="nil"/>
              <w:left w:val="nil"/>
              <w:bottom w:val="single" w:sz="4" w:space="0" w:color="auto"/>
              <w:right w:val="single" w:sz="4" w:space="0" w:color="auto"/>
            </w:tcBorders>
            <w:shd w:val="clear" w:color="auto" w:fill="auto"/>
            <w:noWrap/>
            <w:vAlign w:val="bottom"/>
            <w:hideMark/>
          </w:tcPr>
          <w:p w14:paraId="5706B5C7" w14:textId="77777777" w:rsidR="00547455" w:rsidRPr="00557A4B" w:rsidRDefault="00547455" w:rsidP="00955D18">
            <w:pPr>
              <w:suppressAutoHyphens w:val="0"/>
              <w:jc w:val="right"/>
              <w:rPr>
                <w:sz w:val="18"/>
                <w:szCs w:val="18"/>
                <w:lang w:eastAsia="en-US"/>
              </w:rPr>
            </w:pPr>
            <w:r w:rsidRPr="00557A4B">
              <w:rPr>
                <w:sz w:val="18"/>
                <w:szCs w:val="18"/>
                <w:lang w:eastAsia="en-US"/>
              </w:rPr>
              <w:t>896</w:t>
            </w:r>
          </w:p>
        </w:tc>
        <w:tc>
          <w:tcPr>
            <w:tcW w:w="1083" w:type="dxa"/>
            <w:tcBorders>
              <w:top w:val="nil"/>
              <w:left w:val="nil"/>
              <w:bottom w:val="single" w:sz="4" w:space="0" w:color="auto"/>
              <w:right w:val="single" w:sz="4" w:space="0" w:color="auto"/>
            </w:tcBorders>
            <w:shd w:val="clear" w:color="auto" w:fill="auto"/>
            <w:noWrap/>
            <w:vAlign w:val="bottom"/>
            <w:hideMark/>
          </w:tcPr>
          <w:p w14:paraId="37786F88" w14:textId="77777777" w:rsidR="00547455" w:rsidRPr="00557A4B" w:rsidRDefault="00547455" w:rsidP="00955D18">
            <w:pPr>
              <w:suppressAutoHyphens w:val="0"/>
              <w:jc w:val="right"/>
              <w:rPr>
                <w:sz w:val="18"/>
                <w:szCs w:val="18"/>
                <w:lang w:eastAsia="en-US"/>
              </w:rPr>
            </w:pPr>
            <w:r w:rsidRPr="00557A4B">
              <w:rPr>
                <w:sz w:val="18"/>
                <w:szCs w:val="18"/>
                <w:lang w:eastAsia="en-US"/>
              </w:rPr>
              <w:t>4.377</w:t>
            </w:r>
          </w:p>
        </w:tc>
        <w:tc>
          <w:tcPr>
            <w:tcW w:w="840" w:type="dxa"/>
            <w:tcBorders>
              <w:top w:val="nil"/>
              <w:left w:val="nil"/>
              <w:bottom w:val="single" w:sz="4" w:space="0" w:color="auto"/>
              <w:right w:val="single" w:sz="4" w:space="0" w:color="auto"/>
            </w:tcBorders>
            <w:shd w:val="clear" w:color="auto" w:fill="auto"/>
            <w:noWrap/>
            <w:vAlign w:val="bottom"/>
            <w:hideMark/>
          </w:tcPr>
          <w:p w14:paraId="225B7EE3"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2B1F9312"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7559F3C0"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977" w:type="dxa"/>
            <w:tcBorders>
              <w:top w:val="nil"/>
              <w:left w:val="nil"/>
              <w:bottom w:val="single" w:sz="4" w:space="0" w:color="auto"/>
              <w:right w:val="single" w:sz="4" w:space="0" w:color="auto"/>
            </w:tcBorders>
            <w:shd w:val="clear" w:color="auto" w:fill="auto"/>
            <w:noWrap/>
            <w:vAlign w:val="bottom"/>
            <w:hideMark/>
          </w:tcPr>
          <w:p w14:paraId="16E90144"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03E25291" w14:textId="77777777" w:rsidR="00547455" w:rsidRPr="00557A4B" w:rsidRDefault="00547455" w:rsidP="00955D18">
            <w:pPr>
              <w:suppressAutoHyphens w:val="0"/>
              <w:jc w:val="right"/>
              <w:rPr>
                <w:sz w:val="18"/>
                <w:szCs w:val="18"/>
                <w:lang w:eastAsia="en-US"/>
              </w:rPr>
            </w:pPr>
            <w:r w:rsidRPr="00557A4B">
              <w:rPr>
                <w:sz w:val="18"/>
                <w:szCs w:val="18"/>
                <w:lang w:eastAsia="en-US"/>
              </w:rPr>
              <w:t>4.377</w:t>
            </w:r>
          </w:p>
        </w:tc>
        <w:tc>
          <w:tcPr>
            <w:tcW w:w="1347" w:type="dxa"/>
            <w:tcBorders>
              <w:top w:val="nil"/>
              <w:left w:val="nil"/>
              <w:bottom w:val="single" w:sz="4" w:space="0" w:color="auto"/>
              <w:right w:val="single" w:sz="4" w:space="0" w:color="auto"/>
            </w:tcBorders>
            <w:shd w:val="clear" w:color="auto" w:fill="auto"/>
            <w:noWrap/>
            <w:vAlign w:val="bottom"/>
            <w:hideMark/>
          </w:tcPr>
          <w:p w14:paraId="1C863562" w14:textId="77777777" w:rsidR="00547455" w:rsidRPr="00557A4B" w:rsidRDefault="00547455" w:rsidP="00955D18">
            <w:pPr>
              <w:suppressAutoHyphens w:val="0"/>
              <w:jc w:val="right"/>
              <w:rPr>
                <w:sz w:val="18"/>
                <w:szCs w:val="18"/>
                <w:lang w:eastAsia="en-US"/>
              </w:rPr>
            </w:pPr>
            <w:r w:rsidRPr="00557A4B">
              <w:rPr>
                <w:sz w:val="18"/>
                <w:szCs w:val="18"/>
                <w:lang w:eastAsia="en-US"/>
              </w:rPr>
              <w:t>1.751</w:t>
            </w:r>
          </w:p>
        </w:tc>
        <w:tc>
          <w:tcPr>
            <w:tcW w:w="605" w:type="dxa"/>
            <w:tcBorders>
              <w:top w:val="nil"/>
              <w:left w:val="nil"/>
              <w:bottom w:val="single" w:sz="4" w:space="0" w:color="auto"/>
              <w:right w:val="double" w:sz="6" w:space="0" w:color="auto"/>
            </w:tcBorders>
            <w:shd w:val="clear" w:color="auto" w:fill="auto"/>
            <w:noWrap/>
            <w:vAlign w:val="bottom"/>
            <w:hideMark/>
          </w:tcPr>
          <w:p w14:paraId="63BAA69F" w14:textId="77777777" w:rsidR="00547455" w:rsidRPr="00557A4B" w:rsidRDefault="00547455" w:rsidP="00955D18">
            <w:pPr>
              <w:suppressAutoHyphens w:val="0"/>
              <w:jc w:val="right"/>
              <w:rPr>
                <w:sz w:val="18"/>
                <w:szCs w:val="18"/>
                <w:lang w:eastAsia="en-US"/>
              </w:rPr>
            </w:pPr>
            <w:r w:rsidRPr="00557A4B">
              <w:rPr>
                <w:sz w:val="18"/>
                <w:szCs w:val="18"/>
                <w:lang w:eastAsia="en-US"/>
              </w:rPr>
              <w:t>2.626</w:t>
            </w:r>
          </w:p>
        </w:tc>
      </w:tr>
      <w:tr w:rsidR="00547455" w:rsidRPr="00557A4B" w14:paraId="7FF4E80F" w14:textId="77777777" w:rsidTr="00966B3D">
        <w:trPr>
          <w:trHeight w:val="259"/>
          <w:jc w:val="center"/>
        </w:trPr>
        <w:tc>
          <w:tcPr>
            <w:tcW w:w="1089" w:type="dxa"/>
            <w:tcBorders>
              <w:top w:val="nil"/>
              <w:left w:val="double" w:sz="6" w:space="0" w:color="auto"/>
              <w:bottom w:val="double" w:sz="6" w:space="0" w:color="auto"/>
              <w:right w:val="single" w:sz="4" w:space="0" w:color="auto"/>
            </w:tcBorders>
            <w:shd w:val="clear" w:color="auto" w:fill="auto"/>
            <w:vAlign w:val="center"/>
            <w:hideMark/>
          </w:tcPr>
          <w:p w14:paraId="62C834DC" w14:textId="77777777" w:rsidR="00547455" w:rsidRPr="00557A4B" w:rsidRDefault="00547455" w:rsidP="00955D18">
            <w:pPr>
              <w:suppressAutoHyphens w:val="0"/>
              <w:rPr>
                <w:b/>
                <w:bCs/>
                <w:sz w:val="18"/>
                <w:szCs w:val="18"/>
                <w:lang w:eastAsia="en-US"/>
              </w:rPr>
            </w:pPr>
            <w:r w:rsidRPr="00557A4B">
              <w:rPr>
                <w:b/>
                <w:bCs/>
                <w:sz w:val="18"/>
                <w:szCs w:val="18"/>
                <w:lang w:eastAsia="en-US"/>
              </w:rPr>
              <w:t>Изданачке</w:t>
            </w:r>
          </w:p>
        </w:tc>
        <w:tc>
          <w:tcPr>
            <w:tcW w:w="1083" w:type="dxa"/>
            <w:tcBorders>
              <w:top w:val="nil"/>
              <w:left w:val="nil"/>
              <w:bottom w:val="double" w:sz="6" w:space="0" w:color="auto"/>
              <w:right w:val="single" w:sz="4" w:space="0" w:color="auto"/>
            </w:tcBorders>
            <w:shd w:val="clear" w:color="auto" w:fill="auto"/>
            <w:noWrap/>
            <w:vAlign w:val="bottom"/>
            <w:hideMark/>
          </w:tcPr>
          <w:p w14:paraId="35A0B6E3"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51.622</w:t>
            </w:r>
          </w:p>
        </w:tc>
        <w:tc>
          <w:tcPr>
            <w:tcW w:w="730" w:type="dxa"/>
            <w:tcBorders>
              <w:top w:val="nil"/>
              <w:left w:val="nil"/>
              <w:bottom w:val="double" w:sz="6" w:space="0" w:color="auto"/>
              <w:right w:val="single" w:sz="4" w:space="0" w:color="auto"/>
            </w:tcBorders>
            <w:shd w:val="clear" w:color="auto" w:fill="auto"/>
            <w:noWrap/>
            <w:vAlign w:val="bottom"/>
            <w:hideMark/>
          </w:tcPr>
          <w:p w14:paraId="7194E992"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7.849</w:t>
            </w:r>
          </w:p>
        </w:tc>
        <w:tc>
          <w:tcPr>
            <w:tcW w:w="1083" w:type="dxa"/>
            <w:tcBorders>
              <w:top w:val="nil"/>
              <w:left w:val="nil"/>
              <w:bottom w:val="double" w:sz="6" w:space="0" w:color="auto"/>
              <w:right w:val="single" w:sz="4" w:space="0" w:color="auto"/>
            </w:tcBorders>
            <w:shd w:val="clear" w:color="auto" w:fill="auto"/>
            <w:noWrap/>
            <w:vAlign w:val="bottom"/>
            <w:hideMark/>
          </w:tcPr>
          <w:p w14:paraId="78D16E56"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43.773</w:t>
            </w:r>
          </w:p>
        </w:tc>
        <w:tc>
          <w:tcPr>
            <w:tcW w:w="840" w:type="dxa"/>
            <w:tcBorders>
              <w:top w:val="nil"/>
              <w:left w:val="nil"/>
              <w:bottom w:val="double" w:sz="6" w:space="0" w:color="auto"/>
              <w:right w:val="single" w:sz="4" w:space="0" w:color="auto"/>
            </w:tcBorders>
            <w:shd w:val="clear" w:color="auto" w:fill="auto"/>
            <w:noWrap/>
            <w:vAlign w:val="bottom"/>
            <w:hideMark/>
          </w:tcPr>
          <w:p w14:paraId="1582D374"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7.091</w:t>
            </w:r>
          </w:p>
        </w:tc>
        <w:tc>
          <w:tcPr>
            <w:tcW w:w="688" w:type="dxa"/>
            <w:tcBorders>
              <w:top w:val="nil"/>
              <w:left w:val="nil"/>
              <w:bottom w:val="double" w:sz="6" w:space="0" w:color="auto"/>
              <w:right w:val="single" w:sz="4" w:space="0" w:color="auto"/>
            </w:tcBorders>
            <w:shd w:val="clear" w:color="auto" w:fill="auto"/>
            <w:noWrap/>
            <w:vAlign w:val="bottom"/>
            <w:hideMark/>
          </w:tcPr>
          <w:p w14:paraId="56F6C681"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0</w:t>
            </w:r>
          </w:p>
        </w:tc>
        <w:tc>
          <w:tcPr>
            <w:tcW w:w="838" w:type="dxa"/>
            <w:tcBorders>
              <w:top w:val="nil"/>
              <w:left w:val="nil"/>
              <w:bottom w:val="double" w:sz="6" w:space="0" w:color="auto"/>
              <w:right w:val="single" w:sz="4" w:space="0" w:color="auto"/>
            </w:tcBorders>
            <w:shd w:val="clear" w:color="auto" w:fill="auto"/>
            <w:noWrap/>
            <w:vAlign w:val="bottom"/>
            <w:hideMark/>
          </w:tcPr>
          <w:p w14:paraId="542A3A00"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4.964</w:t>
            </w:r>
          </w:p>
        </w:tc>
        <w:tc>
          <w:tcPr>
            <w:tcW w:w="977" w:type="dxa"/>
            <w:tcBorders>
              <w:top w:val="nil"/>
              <w:left w:val="nil"/>
              <w:bottom w:val="double" w:sz="6" w:space="0" w:color="auto"/>
              <w:right w:val="single" w:sz="4" w:space="0" w:color="auto"/>
            </w:tcBorders>
            <w:shd w:val="clear" w:color="auto" w:fill="auto"/>
            <w:noWrap/>
            <w:vAlign w:val="bottom"/>
            <w:hideMark/>
          </w:tcPr>
          <w:p w14:paraId="72FFE47E"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2.127</w:t>
            </w:r>
          </w:p>
        </w:tc>
        <w:tc>
          <w:tcPr>
            <w:tcW w:w="840" w:type="dxa"/>
            <w:tcBorders>
              <w:top w:val="nil"/>
              <w:left w:val="nil"/>
              <w:bottom w:val="double" w:sz="6" w:space="0" w:color="auto"/>
              <w:right w:val="single" w:sz="4" w:space="0" w:color="auto"/>
            </w:tcBorders>
            <w:shd w:val="clear" w:color="auto" w:fill="auto"/>
            <w:noWrap/>
            <w:vAlign w:val="bottom"/>
            <w:hideMark/>
          </w:tcPr>
          <w:p w14:paraId="5DEDB573"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36.682</w:t>
            </w:r>
          </w:p>
        </w:tc>
        <w:tc>
          <w:tcPr>
            <w:tcW w:w="1347" w:type="dxa"/>
            <w:tcBorders>
              <w:top w:val="nil"/>
              <w:left w:val="nil"/>
              <w:bottom w:val="double" w:sz="6" w:space="0" w:color="auto"/>
              <w:right w:val="single" w:sz="4" w:space="0" w:color="auto"/>
            </w:tcBorders>
            <w:shd w:val="clear" w:color="auto" w:fill="auto"/>
            <w:noWrap/>
            <w:vAlign w:val="bottom"/>
            <w:hideMark/>
          </w:tcPr>
          <w:p w14:paraId="0356EA67"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14.673</w:t>
            </w:r>
          </w:p>
        </w:tc>
        <w:tc>
          <w:tcPr>
            <w:tcW w:w="605" w:type="dxa"/>
            <w:tcBorders>
              <w:top w:val="nil"/>
              <w:left w:val="nil"/>
              <w:bottom w:val="double" w:sz="6" w:space="0" w:color="auto"/>
              <w:right w:val="double" w:sz="6" w:space="0" w:color="auto"/>
            </w:tcBorders>
            <w:shd w:val="clear" w:color="auto" w:fill="auto"/>
            <w:noWrap/>
            <w:vAlign w:val="bottom"/>
            <w:hideMark/>
          </w:tcPr>
          <w:p w14:paraId="386B1AEE"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22.009</w:t>
            </w:r>
          </w:p>
        </w:tc>
      </w:tr>
      <w:tr w:rsidR="00547455" w:rsidRPr="00557A4B" w14:paraId="1331311C" w14:textId="77777777" w:rsidTr="00966B3D">
        <w:trPr>
          <w:trHeight w:val="259"/>
          <w:jc w:val="center"/>
        </w:trPr>
        <w:tc>
          <w:tcPr>
            <w:tcW w:w="101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71779237"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t>Вештачки подигнуте сасојине</w:t>
            </w:r>
          </w:p>
        </w:tc>
      </w:tr>
      <w:tr w:rsidR="00547455" w:rsidRPr="00557A4B" w14:paraId="0389EDC8"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6135ACA7"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смрча</w:t>
            </w:r>
          </w:p>
        </w:tc>
        <w:tc>
          <w:tcPr>
            <w:tcW w:w="1083" w:type="dxa"/>
            <w:tcBorders>
              <w:top w:val="nil"/>
              <w:left w:val="nil"/>
              <w:bottom w:val="single" w:sz="4" w:space="0" w:color="auto"/>
              <w:right w:val="single" w:sz="4" w:space="0" w:color="auto"/>
            </w:tcBorders>
            <w:shd w:val="clear" w:color="auto" w:fill="auto"/>
            <w:noWrap/>
            <w:vAlign w:val="bottom"/>
            <w:hideMark/>
          </w:tcPr>
          <w:p w14:paraId="632D6652" w14:textId="77777777" w:rsidR="00547455" w:rsidRPr="00557A4B" w:rsidRDefault="00547455" w:rsidP="00955D18">
            <w:pPr>
              <w:suppressAutoHyphens w:val="0"/>
              <w:jc w:val="right"/>
              <w:rPr>
                <w:sz w:val="18"/>
                <w:szCs w:val="18"/>
                <w:lang w:eastAsia="en-US"/>
              </w:rPr>
            </w:pPr>
            <w:r w:rsidRPr="00557A4B">
              <w:rPr>
                <w:sz w:val="18"/>
                <w:szCs w:val="18"/>
                <w:lang w:eastAsia="en-US"/>
              </w:rPr>
              <w:t>61.183</w:t>
            </w:r>
          </w:p>
        </w:tc>
        <w:tc>
          <w:tcPr>
            <w:tcW w:w="730" w:type="dxa"/>
            <w:tcBorders>
              <w:top w:val="nil"/>
              <w:left w:val="nil"/>
              <w:bottom w:val="single" w:sz="4" w:space="0" w:color="auto"/>
              <w:right w:val="single" w:sz="4" w:space="0" w:color="auto"/>
            </w:tcBorders>
            <w:shd w:val="clear" w:color="auto" w:fill="auto"/>
            <w:noWrap/>
            <w:vAlign w:val="bottom"/>
            <w:hideMark/>
          </w:tcPr>
          <w:p w14:paraId="5FBB47F5" w14:textId="77777777" w:rsidR="00547455" w:rsidRPr="00557A4B" w:rsidRDefault="00547455" w:rsidP="00955D18">
            <w:pPr>
              <w:suppressAutoHyphens w:val="0"/>
              <w:jc w:val="right"/>
              <w:rPr>
                <w:sz w:val="18"/>
                <w:szCs w:val="18"/>
                <w:lang w:eastAsia="en-US"/>
              </w:rPr>
            </w:pPr>
            <w:r w:rsidRPr="00557A4B">
              <w:rPr>
                <w:sz w:val="18"/>
                <w:szCs w:val="18"/>
                <w:lang w:eastAsia="en-US"/>
              </w:rPr>
              <w:t>7.342</w:t>
            </w:r>
          </w:p>
        </w:tc>
        <w:tc>
          <w:tcPr>
            <w:tcW w:w="1083" w:type="dxa"/>
            <w:tcBorders>
              <w:top w:val="nil"/>
              <w:left w:val="nil"/>
              <w:bottom w:val="single" w:sz="4" w:space="0" w:color="auto"/>
              <w:right w:val="single" w:sz="4" w:space="0" w:color="auto"/>
            </w:tcBorders>
            <w:shd w:val="clear" w:color="auto" w:fill="auto"/>
            <w:noWrap/>
            <w:vAlign w:val="bottom"/>
            <w:hideMark/>
          </w:tcPr>
          <w:p w14:paraId="2EC4589F" w14:textId="77777777" w:rsidR="00547455" w:rsidRPr="00557A4B" w:rsidRDefault="00547455" w:rsidP="00955D18">
            <w:pPr>
              <w:suppressAutoHyphens w:val="0"/>
              <w:jc w:val="right"/>
              <w:rPr>
                <w:sz w:val="18"/>
                <w:szCs w:val="18"/>
                <w:lang w:eastAsia="en-US"/>
              </w:rPr>
            </w:pPr>
            <w:r w:rsidRPr="00557A4B">
              <w:rPr>
                <w:sz w:val="18"/>
                <w:szCs w:val="18"/>
                <w:lang w:eastAsia="en-US"/>
              </w:rPr>
              <w:t>53.841</w:t>
            </w:r>
          </w:p>
        </w:tc>
        <w:tc>
          <w:tcPr>
            <w:tcW w:w="840" w:type="dxa"/>
            <w:tcBorders>
              <w:top w:val="nil"/>
              <w:left w:val="nil"/>
              <w:bottom w:val="single" w:sz="4" w:space="0" w:color="auto"/>
              <w:right w:val="single" w:sz="4" w:space="0" w:color="auto"/>
            </w:tcBorders>
            <w:shd w:val="clear" w:color="auto" w:fill="auto"/>
            <w:noWrap/>
            <w:vAlign w:val="bottom"/>
            <w:hideMark/>
          </w:tcPr>
          <w:p w14:paraId="3D88A4B4" w14:textId="77777777" w:rsidR="00547455" w:rsidRPr="00557A4B" w:rsidRDefault="00547455" w:rsidP="00955D18">
            <w:pPr>
              <w:suppressAutoHyphens w:val="0"/>
              <w:jc w:val="right"/>
              <w:rPr>
                <w:sz w:val="18"/>
                <w:szCs w:val="18"/>
                <w:lang w:eastAsia="en-US"/>
              </w:rPr>
            </w:pPr>
            <w:r w:rsidRPr="00557A4B">
              <w:rPr>
                <w:sz w:val="18"/>
                <w:szCs w:val="18"/>
                <w:lang w:eastAsia="en-US"/>
              </w:rPr>
              <w:t>5.384</w:t>
            </w:r>
          </w:p>
        </w:tc>
        <w:tc>
          <w:tcPr>
            <w:tcW w:w="688" w:type="dxa"/>
            <w:tcBorders>
              <w:top w:val="nil"/>
              <w:left w:val="nil"/>
              <w:bottom w:val="single" w:sz="4" w:space="0" w:color="auto"/>
              <w:right w:val="single" w:sz="4" w:space="0" w:color="auto"/>
            </w:tcBorders>
            <w:shd w:val="clear" w:color="auto" w:fill="auto"/>
            <w:noWrap/>
            <w:vAlign w:val="bottom"/>
            <w:hideMark/>
          </w:tcPr>
          <w:p w14:paraId="3E23582B"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6CFA4E19" w14:textId="77777777" w:rsidR="00547455" w:rsidRPr="00557A4B" w:rsidRDefault="00547455" w:rsidP="00955D18">
            <w:pPr>
              <w:suppressAutoHyphens w:val="0"/>
              <w:jc w:val="right"/>
              <w:rPr>
                <w:sz w:val="18"/>
                <w:szCs w:val="18"/>
                <w:lang w:eastAsia="en-US"/>
              </w:rPr>
            </w:pPr>
            <w:r w:rsidRPr="00557A4B">
              <w:rPr>
                <w:sz w:val="18"/>
                <w:szCs w:val="18"/>
                <w:lang w:eastAsia="en-US"/>
              </w:rPr>
              <w:t>538</w:t>
            </w:r>
          </w:p>
        </w:tc>
        <w:tc>
          <w:tcPr>
            <w:tcW w:w="977" w:type="dxa"/>
            <w:tcBorders>
              <w:top w:val="nil"/>
              <w:left w:val="nil"/>
              <w:bottom w:val="single" w:sz="4" w:space="0" w:color="auto"/>
              <w:right w:val="single" w:sz="4" w:space="0" w:color="auto"/>
            </w:tcBorders>
            <w:shd w:val="clear" w:color="auto" w:fill="auto"/>
            <w:noWrap/>
            <w:vAlign w:val="bottom"/>
            <w:hideMark/>
          </w:tcPr>
          <w:p w14:paraId="5993052C" w14:textId="77777777" w:rsidR="00547455" w:rsidRPr="00557A4B" w:rsidRDefault="00547455" w:rsidP="00955D18">
            <w:pPr>
              <w:suppressAutoHyphens w:val="0"/>
              <w:jc w:val="right"/>
              <w:rPr>
                <w:sz w:val="18"/>
                <w:szCs w:val="18"/>
                <w:lang w:eastAsia="en-US"/>
              </w:rPr>
            </w:pPr>
            <w:r w:rsidRPr="00557A4B">
              <w:rPr>
                <w:sz w:val="18"/>
                <w:szCs w:val="18"/>
                <w:lang w:eastAsia="en-US"/>
              </w:rPr>
              <w:t>4.846</w:t>
            </w:r>
          </w:p>
        </w:tc>
        <w:tc>
          <w:tcPr>
            <w:tcW w:w="840" w:type="dxa"/>
            <w:tcBorders>
              <w:top w:val="nil"/>
              <w:left w:val="nil"/>
              <w:bottom w:val="single" w:sz="4" w:space="0" w:color="auto"/>
              <w:right w:val="single" w:sz="4" w:space="0" w:color="auto"/>
            </w:tcBorders>
            <w:shd w:val="clear" w:color="auto" w:fill="auto"/>
            <w:noWrap/>
            <w:vAlign w:val="bottom"/>
            <w:hideMark/>
          </w:tcPr>
          <w:p w14:paraId="783A5EFE" w14:textId="77777777" w:rsidR="00547455" w:rsidRPr="00557A4B" w:rsidRDefault="00547455" w:rsidP="00955D18">
            <w:pPr>
              <w:suppressAutoHyphens w:val="0"/>
              <w:jc w:val="right"/>
              <w:rPr>
                <w:sz w:val="18"/>
                <w:szCs w:val="18"/>
                <w:lang w:eastAsia="en-US"/>
              </w:rPr>
            </w:pPr>
            <w:r w:rsidRPr="00557A4B">
              <w:rPr>
                <w:sz w:val="18"/>
                <w:szCs w:val="18"/>
                <w:lang w:eastAsia="en-US"/>
              </w:rPr>
              <w:t>48.457</w:t>
            </w:r>
          </w:p>
        </w:tc>
        <w:tc>
          <w:tcPr>
            <w:tcW w:w="1347" w:type="dxa"/>
            <w:tcBorders>
              <w:top w:val="nil"/>
              <w:left w:val="nil"/>
              <w:bottom w:val="single" w:sz="4" w:space="0" w:color="auto"/>
              <w:right w:val="single" w:sz="4" w:space="0" w:color="auto"/>
            </w:tcBorders>
            <w:shd w:val="clear" w:color="auto" w:fill="auto"/>
            <w:noWrap/>
            <w:vAlign w:val="bottom"/>
            <w:hideMark/>
          </w:tcPr>
          <w:p w14:paraId="725B39B2" w14:textId="77777777" w:rsidR="00547455" w:rsidRPr="00557A4B" w:rsidRDefault="00547455" w:rsidP="00955D18">
            <w:pPr>
              <w:suppressAutoHyphens w:val="0"/>
              <w:jc w:val="right"/>
              <w:rPr>
                <w:sz w:val="18"/>
                <w:szCs w:val="18"/>
                <w:lang w:eastAsia="en-US"/>
              </w:rPr>
            </w:pPr>
            <w:r w:rsidRPr="00557A4B">
              <w:rPr>
                <w:sz w:val="18"/>
                <w:szCs w:val="18"/>
                <w:lang w:eastAsia="en-US"/>
              </w:rPr>
              <w:t>48.457</w:t>
            </w:r>
          </w:p>
        </w:tc>
        <w:tc>
          <w:tcPr>
            <w:tcW w:w="605" w:type="dxa"/>
            <w:tcBorders>
              <w:top w:val="nil"/>
              <w:left w:val="nil"/>
              <w:bottom w:val="single" w:sz="4" w:space="0" w:color="auto"/>
              <w:right w:val="double" w:sz="6" w:space="0" w:color="auto"/>
            </w:tcBorders>
            <w:shd w:val="clear" w:color="auto" w:fill="auto"/>
            <w:noWrap/>
            <w:vAlign w:val="bottom"/>
            <w:hideMark/>
          </w:tcPr>
          <w:p w14:paraId="30C15295" w14:textId="77777777" w:rsidR="00547455" w:rsidRPr="00557A4B" w:rsidRDefault="00547455" w:rsidP="00955D18">
            <w:pPr>
              <w:suppressAutoHyphens w:val="0"/>
              <w:rPr>
                <w:sz w:val="18"/>
                <w:szCs w:val="18"/>
                <w:lang w:eastAsia="en-US"/>
              </w:rPr>
            </w:pPr>
            <w:r w:rsidRPr="00557A4B">
              <w:rPr>
                <w:sz w:val="18"/>
                <w:szCs w:val="18"/>
                <w:lang w:eastAsia="en-US"/>
              </w:rPr>
              <w:t> </w:t>
            </w:r>
          </w:p>
        </w:tc>
      </w:tr>
      <w:tr w:rsidR="00547455" w:rsidRPr="00557A4B" w14:paraId="549F6364"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5D73C85A"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борови</w:t>
            </w:r>
          </w:p>
        </w:tc>
        <w:tc>
          <w:tcPr>
            <w:tcW w:w="1083" w:type="dxa"/>
            <w:tcBorders>
              <w:top w:val="nil"/>
              <w:left w:val="nil"/>
              <w:bottom w:val="single" w:sz="4" w:space="0" w:color="auto"/>
              <w:right w:val="single" w:sz="4" w:space="0" w:color="auto"/>
            </w:tcBorders>
            <w:shd w:val="clear" w:color="auto" w:fill="auto"/>
            <w:noWrap/>
            <w:vAlign w:val="bottom"/>
            <w:hideMark/>
          </w:tcPr>
          <w:p w14:paraId="3DDA1576" w14:textId="77777777" w:rsidR="00547455" w:rsidRPr="00557A4B" w:rsidRDefault="00547455" w:rsidP="00955D18">
            <w:pPr>
              <w:suppressAutoHyphens w:val="0"/>
              <w:jc w:val="right"/>
              <w:rPr>
                <w:sz w:val="18"/>
                <w:szCs w:val="18"/>
                <w:lang w:eastAsia="en-US"/>
              </w:rPr>
            </w:pPr>
            <w:r w:rsidRPr="00557A4B">
              <w:rPr>
                <w:sz w:val="18"/>
                <w:szCs w:val="18"/>
                <w:lang w:eastAsia="en-US"/>
              </w:rPr>
              <w:t>75.441</w:t>
            </w:r>
          </w:p>
        </w:tc>
        <w:tc>
          <w:tcPr>
            <w:tcW w:w="730" w:type="dxa"/>
            <w:tcBorders>
              <w:top w:val="nil"/>
              <w:left w:val="nil"/>
              <w:bottom w:val="single" w:sz="4" w:space="0" w:color="auto"/>
              <w:right w:val="single" w:sz="4" w:space="0" w:color="auto"/>
            </w:tcBorders>
            <w:shd w:val="clear" w:color="auto" w:fill="auto"/>
            <w:noWrap/>
            <w:vAlign w:val="bottom"/>
            <w:hideMark/>
          </w:tcPr>
          <w:p w14:paraId="727637DD" w14:textId="77777777" w:rsidR="00547455" w:rsidRPr="00557A4B" w:rsidRDefault="00547455" w:rsidP="00955D18">
            <w:pPr>
              <w:suppressAutoHyphens w:val="0"/>
              <w:jc w:val="right"/>
              <w:rPr>
                <w:sz w:val="18"/>
                <w:szCs w:val="18"/>
                <w:lang w:eastAsia="en-US"/>
              </w:rPr>
            </w:pPr>
            <w:r w:rsidRPr="00557A4B">
              <w:rPr>
                <w:sz w:val="18"/>
                <w:szCs w:val="18"/>
                <w:lang w:eastAsia="en-US"/>
              </w:rPr>
              <w:t>11.316</w:t>
            </w:r>
          </w:p>
        </w:tc>
        <w:tc>
          <w:tcPr>
            <w:tcW w:w="1083" w:type="dxa"/>
            <w:tcBorders>
              <w:top w:val="nil"/>
              <w:left w:val="nil"/>
              <w:bottom w:val="single" w:sz="4" w:space="0" w:color="auto"/>
              <w:right w:val="single" w:sz="4" w:space="0" w:color="auto"/>
            </w:tcBorders>
            <w:shd w:val="clear" w:color="auto" w:fill="auto"/>
            <w:noWrap/>
            <w:vAlign w:val="bottom"/>
            <w:hideMark/>
          </w:tcPr>
          <w:p w14:paraId="3C4A1DFC" w14:textId="77777777" w:rsidR="00547455" w:rsidRPr="00557A4B" w:rsidRDefault="00547455" w:rsidP="00955D18">
            <w:pPr>
              <w:suppressAutoHyphens w:val="0"/>
              <w:jc w:val="right"/>
              <w:rPr>
                <w:sz w:val="18"/>
                <w:szCs w:val="18"/>
                <w:lang w:eastAsia="en-US"/>
              </w:rPr>
            </w:pPr>
            <w:r w:rsidRPr="00557A4B">
              <w:rPr>
                <w:sz w:val="18"/>
                <w:szCs w:val="18"/>
                <w:lang w:eastAsia="en-US"/>
              </w:rPr>
              <w:t>64.125</w:t>
            </w:r>
          </w:p>
        </w:tc>
        <w:tc>
          <w:tcPr>
            <w:tcW w:w="840" w:type="dxa"/>
            <w:tcBorders>
              <w:top w:val="nil"/>
              <w:left w:val="nil"/>
              <w:bottom w:val="single" w:sz="4" w:space="0" w:color="auto"/>
              <w:right w:val="single" w:sz="4" w:space="0" w:color="auto"/>
            </w:tcBorders>
            <w:shd w:val="clear" w:color="auto" w:fill="auto"/>
            <w:noWrap/>
            <w:vAlign w:val="bottom"/>
            <w:hideMark/>
          </w:tcPr>
          <w:p w14:paraId="026D1A67" w14:textId="77777777" w:rsidR="00547455" w:rsidRPr="00557A4B" w:rsidRDefault="00547455" w:rsidP="00955D18">
            <w:pPr>
              <w:suppressAutoHyphens w:val="0"/>
              <w:jc w:val="right"/>
              <w:rPr>
                <w:sz w:val="18"/>
                <w:szCs w:val="18"/>
                <w:lang w:eastAsia="en-US"/>
              </w:rPr>
            </w:pPr>
            <w:r w:rsidRPr="00557A4B">
              <w:rPr>
                <w:sz w:val="18"/>
                <w:szCs w:val="18"/>
                <w:lang w:eastAsia="en-US"/>
              </w:rPr>
              <w:t>12.825</w:t>
            </w:r>
          </w:p>
        </w:tc>
        <w:tc>
          <w:tcPr>
            <w:tcW w:w="688" w:type="dxa"/>
            <w:tcBorders>
              <w:top w:val="nil"/>
              <w:left w:val="nil"/>
              <w:bottom w:val="single" w:sz="4" w:space="0" w:color="auto"/>
              <w:right w:val="single" w:sz="4" w:space="0" w:color="auto"/>
            </w:tcBorders>
            <w:shd w:val="clear" w:color="auto" w:fill="auto"/>
            <w:noWrap/>
            <w:vAlign w:val="bottom"/>
            <w:hideMark/>
          </w:tcPr>
          <w:p w14:paraId="2E9A8A55"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79B99919" w14:textId="77777777" w:rsidR="00547455" w:rsidRPr="00557A4B" w:rsidRDefault="00547455" w:rsidP="00955D18">
            <w:pPr>
              <w:suppressAutoHyphens w:val="0"/>
              <w:jc w:val="right"/>
              <w:rPr>
                <w:sz w:val="18"/>
                <w:szCs w:val="18"/>
                <w:lang w:eastAsia="en-US"/>
              </w:rPr>
            </w:pPr>
            <w:r w:rsidRPr="00557A4B">
              <w:rPr>
                <w:sz w:val="18"/>
                <w:szCs w:val="18"/>
                <w:lang w:eastAsia="en-US"/>
              </w:rPr>
              <w:t>2.565</w:t>
            </w:r>
          </w:p>
        </w:tc>
        <w:tc>
          <w:tcPr>
            <w:tcW w:w="977" w:type="dxa"/>
            <w:tcBorders>
              <w:top w:val="nil"/>
              <w:left w:val="nil"/>
              <w:bottom w:val="single" w:sz="4" w:space="0" w:color="auto"/>
              <w:right w:val="single" w:sz="4" w:space="0" w:color="auto"/>
            </w:tcBorders>
            <w:shd w:val="clear" w:color="auto" w:fill="auto"/>
            <w:noWrap/>
            <w:vAlign w:val="bottom"/>
            <w:hideMark/>
          </w:tcPr>
          <w:p w14:paraId="60334A18" w14:textId="77777777" w:rsidR="00547455" w:rsidRPr="00557A4B" w:rsidRDefault="00547455" w:rsidP="00955D18">
            <w:pPr>
              <w:suppressAutoHyphens w:val="0"/>
              <w:jc w:val="right"/>
              <w:rPr>
                <w:sz w:val="18"/>
                <w:szCs w:val="18"/>
                <w:lang w:eastAsia="en-US"/>
              </w:rPr>
            </w:pPr>
            <w:r w:rsidRPr="00557A4B">
              <w:rPr>
                <w:sz w:val="18"/>
                <w:szCs w:val="18"/>
                <w:lang w:eastAsia="en-US"/>
              </w:rPr>
              <w:t>10.260</w:t>
            </w:r>
          </w:p>
        </w:tc>
        <w:tc>
          <w:tcPr>
            <w:tcW w:w="840" w:type="dxa"/>
            <w:tcBorders>
              <w:top w:val="nil"/>
              <w:left w:val="nil"/>
              <w:bottom w:val="single" w:sz="4" w:space="0" w:color="auto"/>
              <w:right w:val="single" w:sz="4" w:space="0" w:color="auto"/>
            </w:tcBorders>
            <w:shd w:val="clear" w:color="auto" w:fill="auto"/>
            <w:noWrap/>
            <w:vAlign w:val="bottom"/>
            <w:hideMark/>
          </w:tcPr>
          <w:p w14:paraId="2AAE57DB" w14:textId="77777777" w:rsidR="00547455" w:rsidRPr="00557A4B" w:rsidRDefault="00547455" w:rsidP="00955D18">
            <w:pPr>
              <w:suppressAutoHyphens w:val="0"/>
              <w:jc w:val="right"/>
              <w:rPr>
                <w:sz w:val="18"/>
                <w:szCs w:val="18"/>
                <w:lang w:eastAsia="en-US"/>
              </w:rPr>
            </w:pPr>
            <w:r w:rsidRPr="00557A4B">
              <w:rPr>
                <w:sz w:val="18"/>
                <w:szCs w:val="18"/>
                <w:lang w:eastAsia="en-US"/>
              </w:rPr>
              <w:t>51.300</w:t>
            </w:r>
          </w:p>
        </w:tc>
        <w:tc>
          <w:tcPr>
            <w:tcW w:w="1347" w:type="dxa"/>
            <w:tcBorders>
              <w:top w:val="nil"/>
              <w:left w:val="nil"/>
              <w:bottom w:val="single" w:sz="4" w:space="0" w:color="auto"/>
              <w:right w:val="single" w:sz="4" w:space="0" w:color="auto"/>
            </w:tcBorders>
            <w:shd w:val="clear" w:color="auto" w:fill="auto"/>
            <w:noWrap/>
            <w:vAlign w:val="bottom"/>
            <w:hideMark/>
          </w:tcPr>
          <w:p w14:paraId="7D6D3DED" w14:textId="77777777" w:rsidR="00547455" w:rsidRPr="00557A4B" w:rsidRDefault="00547455" w:rsidP="00955D18">
            <w:pPr>
              <w:suppressAutoHyphens w:val="0"/>
              <w:jc w:val="right"/>
              <w:rPr>
                <w:sz w:val="18"/>
                <w:szCs w:val="18"/>
                <w:lang w:eastAsia="en-US"/>
              </w:rPr>
            </w:pPr>
            <w:r w:rsidRPr="00557A4B">
              <w:rPr>
                <w:sz w:val="18"/>
                <w:szCs w:val="18"/>
                <w:lang w:eastAsia="en-US"/>
              </w:rPr>
              <w:t>51.300</w:t>
            </w:r>
          </w:p>
        </w:tc>
        <w:tc>
          <w:tcPr>
            <w:tcW w:w="605" w:type="dxa"/>
            <w:tcBorders>
              <w:top w:val="nil"/>
              <w:left w:val="nil"/>
              <w:bottom w:val="single" w:sz="4" w:space="0" w:color="auto"/>
              <w:right w:val="double" w:sz="6" w:space="0" w:color="auto"/>
            </w:tcBorders>
            <w:shd w:val="clear" w:color="auto" w:fill="auto"/>
            <w:noWrap/>
            <w:vAlign w:val="bottom"/>
            <w:hideMark/>
          </w:tcPr>
          <w:p w14:paraId="62EDB757" w14:textId="77777777" w:rsidR="00547455" w:rsidRPr="00557A4B" w:rsidRDefault="00547455" w:rsidP="00955D18">
            <w:pPr>
              <w:suppressAutoHyphens w:val="0"/>
              <w:rPr>
                <w:sz w:val="18"/>
                <w:szCs w:val="18"/>
                <w:lang w:eastAsia="en-US"/>
              </w:rPr>
            </w:pPr>
            <w:r w:rsidRPr="00557A4B">
              <w:rPr>
                <w:sz w:val="18"/>
                <w:szCs w:val="18"/>
                <w:lang w:eastAsia="en-US"/>
              </w:rPr>
              <w:t> </w:t>
            </w:r>
          </w:p>
        </w:tc>
      </w:tr>
      <w:tr w:rsidR="00547455" w:rsidRPr="00557A4B" w14:paraId="151291C7"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01B4C48E" w14:textId="77777777" w:rsidR="00547455" w:rsidRPr="00557A4B" w:rsidRDefault="00547455" w:rsidP="00955D18">
            <w:pPr>
              <w:suppressAutoHyphens w:val="0"/>
              <w:ind w:firstLineChars="100" w:firstLine="180"/>
              <w:rPr>
                <w:sz w:val="18"/>
                <w:szCs w:val="18"/>
                <w:lang w:eastAsia="en-US"/>
              </w:rPr>
            </w:pPr>
            <w:r w:rsidRPr="00557A4B">
              <w:rPr>
                <w:sz w:val="18"/>
                <w:szCs w:val="18"/>
                <w:lang w:eastAsia="en-US"/>
              </w:rPr>
              <w:t>отл</w:t>
            </w:r>
          </w:p>
        </w:tc>
        <w:tc>
          <w:tcPr>
            <w:tcW w:w="1083" w:type="dxa"/>
            <w:tcBorders>
              <w:top w:val="nil"/>
              <w:left w:val="nil"/>
              <w:bottom w:val="single" w:sz="4" w:space="0" w:color="auto"/>
              <w:right w:val="single" w:sz="4" w:space="0" w:color="auto"/>
            </w:tcBorders>
            <w:shd w:val="clear" w:color="auto" w:fill="auto"/>
            <w:noWrap/>
            <w:vAlign w:val="bottom"/>
            <w:hideMark/>
          </w:tcPr>
          <w:p w14:paraId="0EE52B2B" w14:textId="77777777" w:rsidR="00547455" w:rsidRPr="00557A4B" w:rsidRDefault="00547455" w:rsidP="00955D18">
            <w:pPr>
              <w:suppressAutoHyphens w:val="0"/>
              <w:jc w:val="right"/>
              <w:rPr>
                <w:sz w:val="18"/>
                <w:szCs w:val="18"/>
                <w:lang w:eastAsia="en-US"/>
              </w:rPr>
            </w:pPr>
            <w:r w:rsidRPr="00557A4B">
              <w:rPr>
                <w:sz w:val="18"/>
                <w:szCs w:val="18"/>
                <w:lang w:eastAsia="en-US"/>
              </w:rPr>
              <w:t>985</w:t>
            </w:r>
          </w:p>
        </w:tc>
        <w:tc>
          <w:tcPr>
            <w:tcW w:w="730" w:type="dxa"/>
            <w:tcBorders>
              <w:top w:val="nil"/>
              <w:left w:val="nil"/>
              <w:bottom w:val="single" w:sz="4" w:space="0" w:color="auto"/>
              <w:right w:val="single" w:sz="4" w:space="0" w:color="auto"/>
            </w:tcBorders>
            <w:shd w:val="clear" w:color="auto" w:fill="auto"/>
            <w:noWrap/>
            <w:vAlign w:val="bottom"/>
            <w:hideMark/>
          </w:tcPr>
          <w:p w14:paraId="08B5D137" w14:textId="77777777" w:rsidR="00547455" w:rsidRPr="00557A4B" w:rsidRDefault="00547455" w:rsidP="00955D18">
            <w:pPr>
              <w:suppressAutoHyphens w:val="0"/>
              <w:jc w:val="right"/>
              <w:rPr>
                <w:sz w:val="18"/>
                <w:szCs w:val="18"/>
                <w:lang w:eastAsia="en-US"/>
              </w:rPr>
            </w:pPr>
            <w:r w:rsidRPr="00557A4B">
              <w:rPr>
                <w:sz w:val="18"/>
                <w:szCs w:val="18"/>
                <w:lang w:eastAsia="en-US"/>
              </w:rPr>
              <w:t>148</w:t>
            </w:r>
          </w:p>
        </w:tc>
        <w:tc>
          <w:tcPr>
            <w:tcW w:w="1083" w:type="dxa"/>
            <w:tcBorders>
              <w:top w:val="nil"/>
              <w:left w:val="nil"/>
              <w:bottom w:val="single" w:sz="4" w:space="0" w:color="auto"/>
              <w:right w:val="single" w:sz="4" w:space="0" w:color="auto"/>
            </w:tcBorders>
            <w:shd w:val="clear" w:color="auto" w:fill="auto"/>
            <w:noWrap/>
            <w:vAlign w:val="bottom"/>
            <w:hideMark/>
          </w:tcPr>
          <w:p w14:paraId="4227E520" w14:textId="77777777" w:rsidR="00547455" w:rsidRPr="00557A4B" w:rsidRDefault="00547455" w:rsidP="00955D18">
            <w:pPr>
              <w:suppressAutoHyphens w:val="0"/>
              <w:jc w:val="right"/>
              <w:rPr>
                <w:sz w:val="18"/>
                <w:szCs w:val="18"/>
                <w:lang w:eastAsia="en-US"/>
              </w:rPr>
            </w:pPr>
            <w:r w:rsidRPr="00557A4B">
              <w:rPr>
                <w:sz w:val="18"/>
                <w:szCs w:val="18"/>
                <w:lang w:eastAsia="en-US"/>
              </w:rPr>
              <w:t>837</w:t>
            </w:r>
          </w:p>
        </w:tc>
        <w:tc>
          <w:tcPr>
            <w:tcW w:w="840" w:type="dxa"/>
            <w:tcBorders>
              <w:top w:val="nil"/>
              <w:left w:val="nil"/>
              <w:bottom w:val="single" w:sz="4" w:space="0" w:color="auto"/>
              <w:right w:val="single" w:sz="4" w:space="0" w:color="auto"/>
            </w:tcBorders>
            <w:shd w:val="clear" w:color="auto" w:fill="auto"/>
            <w:noWrap/>
            <w:vAlign w:val="bottom"/>
            <w:hideMark/>
          </w:tcPr>
          <w:p w14:paraId="0F8DD4AB"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4F246801"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42B6DDEF"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977" w:type="dxa"/>
            <w:tcBorders>
              <w:top w:val="nil"/>
              <w:left w:val="nil"/>
              <w:bottom w:val="single" w:sz="4" w:space="0" w:color="auto"/>
              <w:right w:val="single" w:sz="4" w:space="0" w:color="auto"/>
            </w:tcBorders>
            <w:shd w:val="clear" w:color="auto" w:fill="auto"/>
            <w:noWrap/>
            <w:vAlign w:val="bottom"/>
            <w:hideMark/>
          </w:tcPr>
          <w:p w14:paraId="7C6CDF0E" w14:textId="77777777" w:rsidR="00547455" w:rsidRPr="00557A4B" w:rsidRDefault="00547455" w:rsidP="00955D18">
            <w:pPr>
              <w:suppressAutoHyphens w:val="0"/>
              <w:rPr>
                <w:sz w:val="18"/>
                <w:szCs w:val="18"/>
                <w:lang w:eastAsia="en-US"/>
              </w:rPr>
            </w:pPr>
            <w:r w:rsidRPr="00557A4B">
              <w:rPr>
                <w:sz w:val="18"/>
                <w:szCs w:val="18"/>
                <w:lang w:eastAsia="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77B615FE" w14:textId="77777777" w:rsidR="00547455" w:rsidRPr="00557A4B" w:rsidRDefault="00547455" w:rsidP="00955D18">
            <w:pPr>
              <w:suppressAutoHyphens w:val="0"/>
              <w:jc w:val="right"/>
              <w:rPr>
                <w:sz w:val="18"/>
                <w:szCs w:val="18"/>
                <w:lang w:eastAsia="en-US"/>
              </w:rPr>
            </w:pPr>
            <w:r w:rsidRPr="00557A4B">
              <w:rPr>
                <w:sz w:val="18"/>
                <w:szCs w:val="18"/>
                <w:lang w:eastAsia="en-US"/>
              </w:rPr>
              <w:t>837</w:t>
            </w:r>
          </w:p>
        </w:tc>
        <w:tc>
          <w:tcPr>
            <w:tcW w:w="1347" w:type="dxa"/>
            <w:tcBorders>
              <w:top w:val="nil"/>
              <w:left w:val="nil"/>
              <w:bottom w:val="single" w:sz="4" w:space="0" w:color="auto"/>
              <w:right w:val="single" w:sz="4" w:space="0" w:color="auto"/>
            </w:tcBorders>
            <w:shd w:val="clear" w:color="auto" w:fill="auto"/>
            <w:noWrap/>
            <w:vAlign w:val="bottom"/>
            <w:hideMark/>
          </w:tcPr>
          <w:p w14:paraId="1F769F7F" w14:textId="77777777" w:rsidR="00547455" w:rsidRPr="00557A4B" w:rsidRDefault="00547455" w:rsidP="00955D18">
            <w:pPr>
              <w:suppressAutoHyphens w:val="0"/>
              <w:jc w:val="right"/>
              <w:rPr>
                <w:sz w:val="18"/>
                <w:szCs w:val="18"/>
                <w:lang w:eastAsia="en-US"/>
              </w:rPr>
            </w:pPr>
            <w:r w:rsidRPr="00557A4B">
              <w:rPr>
                <w:sz w:val="18"/>
                <w:szCs w:val="18"/>
                <w:lang w:eastAsia="en-US"/>
              </w:rPr>
              <w:t>837</w:t>
            </w:r>
          </w:p>
        </w:tc>
        <w:tc>
          <w:tcPr>
            <w:tcW w:w="605" w:type="dxa"/>
            <w:tcBorders>
              <w:top w:val="nil"/>
              <w:left w:val="nil"/>
              <w:bottom w:val="single" w:sz="4" w:space="0" w:color="auto"/>
              <w:right w:val="double" w:sz="6" w:space="0" w:color="auto"/>
            </w:tcBorders>
            <w:shd w:val="clear" w:color="auto" w:fill="auto"/>
            <w:noWrap/>
            <w:vAlign w:val="bottom"/>
            <w:hideMark/>
          </w:tcPr>
          <w:p w14:paraId="24D1861B" w14:textId="77777777" w:rsidR="00547455" w:rsidRPr="00557A4B" w:rsidRDefault="00547455" w:rsidP="00955D18">
            <w:pPr>
              <w:suppressAutoHyphens w:val="0"/>
              <w:rPr>
                <w:sz w:val="18"/>
                <w:szCs w:val="18"/>
                <w:lang w:eastAsia="en-US"/>
              </w:rPr>
            </w:pPr>
            <w:r w:rsidRPr="00557A4B">
              <w:rPr>
                <w:sz w:val="18"/>
                <w:szCs w:val="18"/>
                <w:lang w:eastAsia="en-US"/>
              </w:rPr>
              <w:t> </w:t>
            </w:r>
          </w:p>
        </w:tc>
      </w:tr>
      <w:tr w:rsidR="00547455" w:rsidRPr="00557A4B" w14:paraId="34ADC19A" w14:textId="77777777" w:rsidTr="00966B3D">
        <w:trPr>
          <w:trHeight w:val="259"/>
          <w:jc w:val="center"/>
        </w:trPr>
        <w:tc>
          <w:tcPr>
            <w:tcW w:w="1089" w:type="dxa"/>
            <w:tcBorders>
              <w:top w:val="nil"/>
              <w:left w:val="double" w:sz="6" w:space="0" w:color="auto"/>
              <w:bottom w:val="single" w:sz="4" w:space="0" w:color="auto"/>
              <w:right w:val="single" w:sz="4" w:space="0" w:color="auto"/>
            </w:tcBorders>
            <w:shd w:val="clear" w:color="auto" w:fill="auto"/>
            <w:vAlign w:val="center"/>
            <w:hideMark/>
          </w:tcPr>
          <w:p w14:paraId="046F3C37" w14:textId="77777777" w:rsidR="00547455" w:rsidRPr="00557A4B" w:rsidRDefault="00547455" w:rsidP="00955D18">
            <w:pPr>
              <w:suppressAutoHyphens w:val="0"/>
              <w:jc w:val="center"/>
              <w:rPr>
                <w:b/>
                <w:bCs/>
                <w:sz w:val="18"/>
                <w:szCs w:val="18"/>
                <w:lang w:eastAsia="en-US"/>
              </w:rPr>
            </w:pPr>
            <w:r w:rsidRPr="00557A4B">
              <w:rPr>
                <w:b/>
                <w:bCs/>
                <w:sz w:val="18"/>
                <w:szCs w:val="18"/>
                <w:lang w:eastAsia="en-US"/>
              </w:rPr>
              <w:lastRenderedPageBreak/>
              <w:t>Вешт.под.</w:t>
            </w:r>
          </w:p>
        </w:tc>
        <w:tc>
          <w:tcPr>
            <w:tcW w:w="1083" w:type="dxa"/>
            <w:tcBorders>
              <w:top w:val="nil"/>
              <w:left w:val="nil"/>
              <w:bottom w:val="single" w:sz="4" w:space="0" w:color="auto"/>
              <w:right w:val="single" w:sz="4" w:space="0" w:color="auto"/>
            </w:tcBorders>
            <w:shd w:val="clear" w:color="auto" w:fill="auto"/>
            <w:noWrap/>
            <w:vAlign w:val="bottom"/>
            <w:hideMark/>
          </w:tcPr>
          <w:p w14:paraId="3A65B0F2"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137.609</w:t>
            </w:r>
          </w:p>
        </w:tc>
        <w:tc>
          <w:tcPr>
            <w:tcW w:w="730" w:type="dxa"/>
            <w:tcBorders>
              <w:top w:val="nil"/>
              <w:left w:val="nil"/>
              <w:bottom w:val="single" w:sz="4" w:space="0" w:color="auto"/>
              <w:right w:val="single" w:sz="4" w:space="0" w:color="auto"/>
            </w:tcBorders>
            <w:shd w:val="clear" w:color="auto" w:fill="auto"/>
            <w:noWrap/>
            <w:vAlign w:val="bottom"/>
            <w:hideMark/>
          </w:tcPr>
          <w:p w14:paraId="6A41F8C5"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18.658</w:t>
            </w:r>
          </w:p>
        </w:tc>
        <w:tc>
          <w:tcPr>
            <w:tcW w:w="1083" w:type="dxa"/>
            <w:tcBorders>
              <w:top w:val="nil"/>
              <w:left w:val="nil"/>
              <w:bottom w:val="single" w:sz="4" w:space="0" w:color="auto"/>
              <w:right w:val="single" w:sz="4" w:space="0" w:color="auto"/>
            </w:tcBorders>
            <w:shd w:val="clear" w:color="auto" w:fill="auto"/>
            <w:noWrap/>
            <w:vAlign w:val="bottom"/>
            <w:hideMark/>
          </w:tcPr>
          <w:p w14:paraId="7FF19AFE"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117.966</w:t>
            </w:r>
          </w:p>
        </w:tc>
        <w:tc>
          <w:tcPr>
            <w:tcW w:w="840" w:type="dxa"/>
            <w:tcBorders>
              <w:top w:val="nil"/>
              <w:left w:val="nil"/>
              <w:bottom w:val="single" w:sz="4" w:space="0" w:color="auto"/>
              <w:right w:val="single" w:sz="4" w:space="0" w:color="auto"/>
            </w:tcBorders>
            <w:shd w:val="clear" w:color="auto" w:fill="auto"/>
            <w:noWrap/>
            <w:vAlign w:val="bottom"/>
            <w:hideMark/>
          </w:tcPr>
          <w:p w14:paraId="72D40505"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18.209</w:t>
            </w:r>
          </w:p>
        </w:tc>
        <w:tc>
          <w:tcPr>
            <w:tcW w:w="688" w:type="dxa"/>
            <w:tcBorders>
              <w:top w:val="nil"/>
              <w:left w:val="nil"/>
              <w:bottom w:val="single" w:sz="4" w:space="0" w:color="auto"/>
              <w:right w:val="single" w:sz="4" w:space="0" w:color="auto"/>
            </w:tcBorders>
            <w:shd w:val="clear" w:color="auto" w:fill="auto"/>
            <w:noWrap/>
            <w:vAlign w:val="bottom"/>
            <w:hideMark/>
          </w:tcPr>
          <w:p w14:paraId="4AD18FAB"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0</w:t>
            </w:r>
          </w:p>
        </w:tc>
        <w:tc>
          <w:tcPr>
            <w:tcW w:w="838" w:type="dxa"/>
            <w:tcBorders>
              <w:top w:val="nil"/>
              <w:left w:val="nil"/>
              <w:bottom w:val="single" w:sz="4" w:space="0" w:color="auto"/>
              <w:right w:val="single" w:sz="4" w:space="0" w:color="auto"/>
            </w:tcBorders>
            <w:shd w:val="clear" w:color="auto" w:fill="auto"/>
            <w:noWrap/>
            <w:vAlign w:val="bottom"/>
            <w:hideMark/>
          </w:tcPr>
          <w:p w14:paraId="648180E4"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3.103</w:t>
            </w:r>
          </w:p>
        </w:tc>
        <w:tc>
          <w:tcPr>
            <w:tcW w:w="977" w:type="dxa"/>
            <w:tcBorders>
              <w:top w:val="nil"/>
              <w:left w:val="nil"/>
              <w:bottom w:val="single" w:sz="4" w:space="0" w:color="auto"/>
              <w:right w:val="single" w:sz="4" w:space="0" w:color="auto"/>
            </w:tcBorders>
            <w:shd w:val="clear" w:color="auto" w:fill="auto"/>
            <w:noWrap/>
            <w:vAlign w:val="bottom"/>
            <w:hideMark/>
          </w:tcPr>
          <w:p w14:paraId="573A88A3"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15.106</w:t>
            </w:r>
          </w:p>
        </w:tc>
        <w:tc>
          <w:tcPr>
            <w:tcW w:w="840" w:type="dxa"/>
            <w:tcBorders>
              <w:top w:val="nil"/>
              <w:left w:val="nil"/>
              <w:bottom w:val="single" w:sz="4" w:space="0" w:color="auto"/>
              <w:right w:val="single" w:sz="4" w:space="0" w:color="auto"/>
            </w:tcBorders>
            <w:shd w:val="clear" w:color="auto" w:fill="auto"/>
            <w:noWrap/>
            <w:vAlign w:val="bottom"/>
            <w:hideMark/>
          </w:tcPr>
          <w:p w14:paraId="7B98BEEF"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99.757</w:t>
            </w:r>
          </w:p>
        </w:tc>
        <w:tc>
          <w:tcPr>
            <w:tcW w:w="1347" w:type="dxa"/>
            <w:tcBorders>
              <w:top w:val="nil"/>
              <w:left w:val="nil"/>
              <w:bottom w:val="single" w:sz="4" w:space="0" w:color="auto"/>
              <w:right w:val="single" w:sz="4" w:space="0" w:color="auto"/>
            </w:tcBorders>
            <w:shd w:val="clear" w:color="auto" w:fill="auto"/>
            <w:noWrap/>
            <w:vAlign w:val="bottom"/>
            <w:hideMark/>
          </w:tcPr>
          <w:p w14:paraId="2DE1E258"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99.757</w:t>
            </w:r>
          </w:p>
        </w:tc>
        <w:tc>
          <w:tcPr>
            <w:tcW w:w="605" w:type="dxa"/>
            <w:tcBorders>
              <w:top w:val="nil"/>
              <w:left w:val="nil"/>
              <w:bottom w:val="single" w:sz="4" w:space="0" w:color="auto"/>
              <w:right w:val="double" w:sz="6" w:space="0" w:color="auto"/>
            </w:tcBorders>
            <w:shd w:val="clear" w:color="auto" w:fill="auto"/>
            <w:noWrap/>
            <w:vAlign w:val="bottom"/>
            <w:hideMark/>
          </w:tcPr>
          <w:p w14:paraId="4DB505D6"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0</w:t>
            </w:r>
          </w:p>
        </w:tc>
      </w:tr>
      <w:tr w:rsidR="00547455" w:rsidRPr="00557A4B" w14:paraId="37610617" w14:textId="77777777" w:rsidTr="00966B3D">
        <w:trPr>
          <w:trHeight w:val="259"/>
          <w:jc w:val="center"/>
        </w:trPr>
        <w:tc>
          <w:tcPr>
            <w:tcW w:w="1089" w:type="dxa"/>
            <w:tcBorders>
              <w:top w:val="nil"/>
              <w:left w:val="double" w:sz="6" w:space="0" w:color="auto"/>
              <w:bottom w:val="double" w:sz="6" w:space="0" w:color="auto"/>
              <w:right w:val="single" w:sz="4" w:space="0" w:color="auto"/>
            </w:tcBorders>
            <w:shd w:val="clear" w:color="auto" w:fill="auto"/>
            <w:vAlign w:val="center"/>
            <w:hideMark/>
          </w:tcPr>
          <w:p w14:paraId="08E90924" w14:textId="4170211E" w:rsidR="00547455" w:rsidRPr="00557A4B" w:rsidRDefault="00547455" w:rsidP="00955D18">
            <w:pPr>
              <w:suppressAutoHyphens w:val="0"/>
              <w:rPr>
                <w:b/>
                <w:bCs/>
                <w:sz w:val="18"/>
                <w:szCs w:val="18"/>
                <w:lang w:val="sr-Cyrl-RS" w:eastAsia="en-US"/>
              </w:rPr>
            </w:pPr>
            <w:r w:rsidRPr="00557A4B">
              <w:rPr>
                <w:b/>
                <w:bCs/>
                <w:sz w:val="18"/>
                <w:szCs w:val="18"/>
                <w:lang w:eastAsia="en-US"/>
              </w:rPr>
              <w:t>У</w:t>
            </w:r>
            <w:r w:rsidR="00557A4B">
              <w:rPr>
                <w:b/>
                <w:bCs/>
                <w:sz w:val="18"/>
                <w:szCs w:val="18"/>
                <w:lang w:val="sr-Cyrl-RS" w:eastAsia="en-US"/>
              </w:rPr>
              <w:t>КУПНО</w:t>
            </w:r>
          </w:p>
        </w:tc>
        <w:tc>
          <w:tcPr>
            <w:tcW w:w="1083" w:type="dxa"/>
            <w:tcBorders>
              <w:top w:val="nil"/>
              <w:left w:val="nil"/>
              <w:bottom w:val="double" w:sz="6" w:space="0" w:color="auto"/>
              <w:right w:val="single" w:sz="4" w:space="0" w:color="auto"/>
            </w:tcBorders>
            <w:shd w:val="clear" w:color="auto" w:fill="auto"/>
            <w:noWrap/>
            <w:vAlign w:val="bottom"/>
            <w:hideMark/>
          </w:tcPr>
          <w:p w14:paraId="6F105589"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770.779</w:t>
            </w:r>
          </w:p>
        </w:tc>
        <w:tc>
          <w:tcPr>
            <w:tcW w:w="730" w:type="dxa"/>
            <w:tcBorders>
              <w:top w:val="nil"/>
              <w:left w:val="nil"/>
              <w:bottom w:val="double" w:sz="6" w:space="0" w:color="auto"/>
              <w:right w:val="single" w:sz="4" w:space="0" w:color="auto"/>
            </w:tcBorders>
            <w:shd w:val="clear" w:color="auto" w:fill="auto"/>
            <w:noWrap/>
            <w:vAlign w:val="bottom"/>
            <w:hideMark/>
          </w:tcPr>
          <w:p w14:paraId="60AE5018"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96.743</w:t>
            </w:r>
          </w:p>
        </w:tc>
        <w:tc>
          <w:tcPr>
            <w:tcW w:w="1083" w:type="dxa"/>
            <w:tcBorders>
              <w:top w:val="nil"/>
              <w:left w:val="nil"/>
              <w:bottom w:val="double" w:sz="6" w:space="0" w:color="auto"/>
              <w:right w:val="single" w:sz="4" w:space="0" w:color="auto"/>
            </w:tcBorders>
            <w:shd w:val="clear" w:color="auto" w:fill="auto"/>
            <w:noWrap/>
            <w:vAlign w:val="bottom"/>
            <w:hideMark/>
          </w:tcPr>
          <w:p w14:paraId="1A439525"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673.051</w:t>
            </w:r>
          </w:p>
        </w:tc>
        <w:tc>
          <w:tcPr>
            <w:tcW w:w="840" w:type="dxa"/>
            <w:tcBorders>
              <w:top w:val="nil"/>
              <w:left w:val="nil"/>
              <w:bottom w:val="double" w:sz="6" w:space="0" w:color="auto"/>
              <w:right w:val="single" w:sz="4" w:space="0" w:color="auto"/>
            </w:tcBorders>
            <w:shd w:val="clear" w:color="auto" w:fill="auto"/>
            <w:noWrap/>
            <w:vAlign w:val="bottom"/>
            <w:hideMark/>
          </w:tcPr>
          <w:p w14:paraId="2DBD598D"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149.936</w:t>
            </w:r>
          </w:p>
        </w:tc>
        <w:tc>
          <w:tcPr>
            <w:tcW w:w="688" w:type="dxa"/>
            <w:tcBorders>
              <w:top w:val="nil"/>
              <w:left w:val="nil"/>
              <w:bottom w:val="double" w:sz="6" w:space="0" w:color="auto"/>
              <w:right w:val="single" w:sz="4" w:space="0" w:color="auto"/>
            </w:tcBorders>
            <w:shd w:val="clear" w:color="auto" w:fill="auto"/>
            <w:noWrap/>
            <w:vAlign w:val="bottom"/>
            <w:hideMark/>
          </w:tcPr>
          <w:p w14:paraId="54213709"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2.493</w:t>
            </w:r>
          </w:p>
        </w:tc>
        <w:tc>
          <w:tcPr>
            <w:tcW w:w="838" w:type="dxa"/>
            <w:tcBorders>
              <w:top w:val="nil"/>
              <w:left w:val="nil"/>
              <w:bottom w:val="double" w:sz="6" w:space="0" w:color="auto"/>
              <w:right w:val="single" w:sz="4" w:space="0" w:color="auto"/>
            </w:tcBorders>
            <w:shd w:val="clear" w:color="auto" w:fill="auto"/>
            <w:noWrap/>
            <w:vAlign w:val="bottom"/>
            <w:hideMark/>
          </w:tcPr>
          <w:p w14:paraId="194932AF"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130.210</w:t>
            </w:r>
          </w:p>
        </w:tc>
        <w:tc>
          <w:tcPr>
            <w:tcW w:w="977" w:type="dxa"/>
            <w:tcBorders>
              <w:top w:val="nil"/>
              <w:left w:val="nil"/>
              <w:bottom w:val="double" w:sz="6" w:space="0" w:color="auto"/>
              <w:right w:val="single" w:sz="4" w:space="0" w:color="auto"/>
            </w:tcBorders>
            <w:shd w:val="clear" w:color="auto" w:fill="auto"/>
            <w:noWrap/>
            <w:vAlign w:val="bottom"/>
            <w:hideMark/>
          </w:tcPr>
          <w:p w14:paraId="282A11F5"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17.233</w:t>
            </w:r>
          </w:p>
        </w:tc>
        <w:tc>
          <w:tcPr>
            <w:tcW w:w="840" w:type="dxa"/>
            <w:tcBorders>
              <w:top w:val="nil"/>
              <w:left w:val="nil"/>
              <w:bottom w:val="double" w:sz="6" w:space="0" w:color="auto"/>
              <w:right w:val="single" w:sz="4" w:space="0" w:color="auto"/>
            </w:tcBorders>
            <w:shd w:val="clear" w:color="auto" w:fill="auto"/>
            <w:noWrap/>
            <w:vAlign w:val="bottom"/>
            <w:hideMark/>
          </w:tcPr>
          <w:p w14:paraId="70FFA830"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523.115</w:t>
            </w:r>
          </w:p>
        </w:tc>
        <w:tc>
          <w:tcPr>
            <w:tcW w:w="1347" w:type="dxa"/>
            <w:tcBorders>
              <w:top w:val="nil"/>
              <w:left w:val="nil"/>
              <w:bottom w:val="double" w:sz="6" w:space="0" w:color="auto"/>
              <w:right w:val="single" w:sz="4" w:space="0" w:color="auto"/>
            </w:tcBorders>
            <w:shd w:val="clear" w:color="auto" w:fill="auto"/>
            <w:noWrap/>
            <w:vAlign w:val="bottom"/>
            <w:hideMark/>
          </w:tcPr>
          <w:p w14:paraId="1AE41E85"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189.211</w:t>
            </w:r>
          </w:p>
        </w:tc>
        <w:tc>
          <w:tcPr>
            <w:tcW w:w="605" w:type="dxa"/>
            <w:tcBorders>
              <w:top w:val="nil"/>
              <w:left w:val="nil"/>
              <w:bottom w:val="double" w:sz="6" w:space="0" w:color="auto"/>
              <w:right w:val="double" w:sz="6" w:space="0" w:color="auto"/>
            </w:tcBorders>
            <w:shd w:val="clear" w:color="auto" w:fill="auto"/>
            <w:noWrap/>
            <w:vAlign w:val="bottom"/>
            <w:hideMark/>
          </w:tcPr>
          <w:p w14:paraId="3C738924" w14:textId="77777777" w:rsidR="00547455" w:rsidRPr="00557A4B" w:rsidRDefault="00547455" w:rsidP="00955D18">
            <w:pPr>
              <w:suppressAutoHyphens w:val="0"/>
              <w:jc w:val="right"/>
              <w:rPr>
                <w:b/>
                <w:bCs/>
                <w:sz w:val="18"/>
                <w:szCs w:val="18"/>
                <w:lang w:eastAsia="en-US"/>
              </w:rPr>
            </w:pPr>
            <w:r w:rsidRPr="00557A4B">
              <w:rPr>
                <w:b/>
                <w:bCs/>
                <w:sz w:val="18"/>
                <w:szCs w:val="18"/>
                <w:lang w:eastAsia="en-US"/>
              </w:rPr>
              <w:t>333.904</w:t>
            </w:r>
          </w:p>
        </w:tc>
      </w:tr>
    </w:tbl>
    <w:p w14:paraId="655624DF" w14:textId="77777777" w:rsidR="00E24E25" w:rsidRPr="003453D8" w:rsidRDefault="00E24E25" w:rsidP="00955D18">
      <w:pPr>
        <w:spacing w:after="60"/>
        <w:ind w:firstLine="720"/>
        <w:jc w:val="both"/>
        <w:rPr>
          <w:bCs/>
          <w:i/>
          <w:sz w:val="22"/>
          <w:szCs w:val="22"/>
          <w:lang w:val="sr-Cyrl-RS"/>
        </w:rPr>
      </w:pPr>
    </w:p>
    <w:p w14:paraId="34D15ED9" w14:textId="77777777" w:rsidR="00E24E25" w:rsidRPr="00854BB0" w:rsidRDefault="00E24E25" w:rsidP="00955D18">
      <w:pPr>
        <w:pStyle w:val="Heading3"/>
        <w:spacing w:before="120" w:after="60"/>
        <w:ind w:firstLine="720"/>
        <w:jc w:val="both"/>
        <w:rPr>
          <w:bCs/>
          <w:szCs w:val="24"/>
          <w:lang w:val="sr-Cyrl-RS"/>
        </w:rPr>
      </w:pPr>
      <w:bookmarkStart w:id="615" w:name="_Toc85795296"/>
      <w:r w:rsidRPr="00854BB0">
        <w:rPr>
          <w:bCs/>
          <w:szCs w:val="24"/>
          <w:lang w:val="sr-Cyrl-RS"/>
        </w:rPr>
        <w:t>9.1.2.</w:t>
      </w:r>
      <w:r w:rsidR="000C14D9" w:rsidRPr="00854BB0">
        <w:rPr>
          <w:bCs/>
          <w:szCs w:val="24"/>
          <w:lang w:val="sr-Cyrl-RS"/>
        </w:rPr>
        <w:tab/>
      </w:r>
      <w:r w:rsidRPr="00854BB0">
        <w:rPr>
          <w:bCs/>
          <w:szCs w:val="24"/>
          <w:lang w:val="sr-Cyrl-RS"/>
        </w:rPr>
        <w:t>Вредност дрвета на пању</w:t>
      </w:r>
      <w:bookmarkEnd w:id="612"/>
      <w:bookmarkEnd w:id="613"/>
      <w:bookmarkEnd w:id="614"/>
      <w:bookmarkEnd w:id="615"/>
    </w:p>
    <w:p w14:paraId="5F306A85" w14:textId="77777777" w:rsidR="007256B8" w:rsidRPr="00854BB0" w:rsidRDefault="007256B8" w:rsidP="00955D18">
      <w:pPr>
        <w:spacing w:after="60"/>
        <w:ind w:firstLine="720"/>
        <w:jc w:val="both"/>
        <w:rPr>
          <w:sz w:val="22"/>
          <w:szCs w:val="22"/>
          <w:lang w:val="sr-Cyrl-RS"/>
        </w:rPr>
      </w:pPr>
    </w:p>
    <w:p w14:paraId="5F73594A" w14:textId="7005D89B" w:rsidR="00E24E25" w:rsidRPr="00854BB0" w:rsidRDefault="00E24E25" w:rsidP="00955D18">
      <w:pPr>
        <w:spacing w:before="120" w:after="20"/>
        <w:jc w:val="center"/>
        <w:rPr>
          <w:bCs/>
          <w:i/>
          <w:sz w:val="20"/>
          <w:lang w:val="sr-Cyrl-RS"/>
        </w:rPr>
      </w:pPr>
      <w:r w:rsidRPr="00854BB0">
        <w:rPr>
          <w:b/>
          <w:i/>
          <w:sz w:val="20"/>
          <w:lang w:val="sr-Cyrl-RS"/>
        </w:rPr>
        <w:t>Табела 4</w:t>
      </w:r>
      <w:r w:rsidR="00084A2E">
        <w:rPr>
          <w:b/>
          <w:i/>
          <w:sz w:val="20"/>
          <w:lang w:val="sr-Cyrl-RS"/>
        </w:rPr>
        <w:t>4</w:t>
      </w:r>
      <w:r w:rsidRPr="00854BB0">
        <w:rPr>
          <w:b/>
          <w:i/>
          <w:sz w:val="20"/>
          <w:lang w:val="sr-Cyrl-RS"/>
        </w:rPr>
        <w:t>:</w:t>
      </w:r>
      <w:r w:rsidRPr="00854BB0">
        <w:rPr>
          <w:bCs/>
          <w:i/>
          <w:sz w:val="20"/>
          <w:lang w:val="sr-Cyrl-RS"/>
        </w:rPr>
        <w:t xml:space="preserve"> Вредност дрвета на пању</w:t>
      </w:r>
    </w:p>
    <w:tbl>
      <w:tblPr>
        <w:tblW w:w="8740" w:type="dxa"/>
        <w:jc w:val="center"/>
        <w:tblLook w:val="04A0" w:firstRow="1" w:lastRow="0" w:firstColumn="1" w:lastColumn="0" w:noHBand="0" w:noVBand="1"/>
      </w:tblPr>
      <w:tblGrid>
        <w:gridCol w:w="1089"/>
        <w:gridCol w:w="1251"/>
        <w:gridCol w:w="1341"/>
        <w:gridCol w:w="1367"/>
        <w:gridCol w:w="1347"/>
        <w:gridCol w:w="1476"/>
        <w:gridCol w:w="1476"/>
        <w:gridCol w:w="222"/>
      </w:tblGrid>
      <w:tr w:rsidR="00854BB0" w:rsidRPr="00557A4B" w14:paraId="768D689C" w14:textId="77777777" w:rsidTr="00854BB0">
        <w:trPr>
          <w:gridAfter w:val="1"/>
          <w:wAfter w:w="36" w:type="dxa"/>
          <w:trHeight w:val="240"/>
          <w:jc w:val="center"/>
        </w:trPr>
        <w:tc>
          <w:tcPr>
            <w:tcW w:w="97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34E89F9"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Врста дрвећа</w:t>
            </w:r>
          </w:p>
        </w:tc>
        <w:tc>
          <w:tcPr>
            <w:tcW w:w="7734" w:type="dxa"/>
            <w:gridSpan w:val="6"/>
            <w:tcBorders>
              <w:top w:val="double" w:sz="6" w:space="0" w:color="auto"/>
              <w:left w:val="nil"/>
              <w:bottom w:val="single" w:sz="4" w:space="0" w:color="auto"/>
              <w:right w:val="double" w:sz="6" w:space="0" w:color="000000"/>
            </w:tcBorders>
            <w:shd w:val="clear" w:color="auto" w:fill="auto"/>
            <w:vAlign w:val="center"/>
            <w:hideMark/>
          </w:tcPr>
          <w:p w14:paraId="370FDC91"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Укупна вредност сортимената (динара)</w:t>
            </w:r>
          </w:p>
        </w:tc>
      </w:tr>
      <w:tr w:rsidR="00854BB0" w:rsidRPr="00557A4B" w14:paraId="37F00CD3" w14:textId="77777777" w:rsidTr="00854BB0">
        <w:trPr>
          <w:gridAfter w:val="1"/>
          <w:wAfter w:w="36" w:type="dxa"/>
          <w:trHeight w:val="276"/>
          <w:jc w:val="center"/>
        </w:trPr>
        <w:tc>
          <w:tcPr>
            <w:tcW w:w="970" w:type="dxa"/>
            <w:vMerge/>
            <w:tcBorders>
              <w:top w:val="double" w:sz="6" w:space="0" w:color="auto"/>
              <w:left w:val="double" w:sz="6" w:space="0" w:color="auto"/>
              <w:bottom w:val="double" w:sz="6" w:space="0" w:color="000000"/>
              <w:right w:val="single" w:sz="4" w:space="0" w:color="auto"/>
            </w:tcBorders>
            <w:vAlign w:val="center"/>
            <w:hideMark/>
          </w:tcPr>
          <w:p w14:paraId="29F322E2" w14:textId="77777777" w:rsidR="00854BB0" w:rsidRPr="00557A4B" w:rsidRDefault="00854BB0" w:rsidP="00955D18">
            <w:pPr>
              <w:suppressAutoHyphens w:val="0"/>
              <w:rPr>
                <w:b/>
                <w:bCs/>
                <w:sz w:val="18"/>
                <w:szCs w:val="18"/>
                <w:lang w:eastAsia="en-US"/>
              </w:rPr>
            </w:pPr>
          </w:p>
        </w:tc>
        <w:tc>
          <w:tcPr>
            <w:tcW w:w="1154" w:type="dxa"/>
            <w:vMerge w:val="restart"/>
            <w:tcBorders>
              <w:top w:val="nil"/>
              <w:left w:val="single" w:sz="4" w:space="0" w:color="auto"/>
              <w:bottom w:val="double" w:sz="6" w:space="0" w:color="000000"/>
              <w:right w:val="single" w:sz="4" w:space="0" w:color="auto"/>
            </w:tcBorders>
            <w:shd w:val="clear" w:color="auto" w:fill="auto"/>
            <w:vAlign w:val="center"/>
            <w:hideMark/>
          </w:tcPr>
          <w:p w14:paraId="6F8DF577"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F.L.</w:t>
            </w:r>
          </w:p>
        </w:tc>
        <w:tc>
          <w:tcPr>
            <w:tcW w:w="1253" w:type="dxa"/>
            <w:vMerge w:val="restart"/>
            <w:tcBorders>
              <w:top w:val="nil"/>
              <w:left w:val="single" w:sz="4" w:space="0" w:color="auto"/>
              <w:bottom w:val="double" w:sz="6" w:space="0" w:color="000000"/>
              <w:right w:val="single" w:sz="4" w:space="0" w:color="auto"/>
            </w:tcBorders>
            <w:shd w:val="clear" w:color="auto" w:fill="auto"/>
            <w:vAlign w:val="center"/>
            <w:hideMark/>
          </w:tcPr>
          <w:p w14:paraId="340ECD5E"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Трупци за резање</w:t>
            </w:r>
          </w:p>
        </w:tc>
        <w:tc>
          <w:tcPr>
            <w:tcW w:w="1367" w:type="dxa"/>
            <w:vMerge w:val="restart"/>
            <w:tcBorders>
              <w:top w:val="nil"/>
              <w:left w:val="single" w:sz="4" w:space="0" w:color="auto"/>
              <w:bottom w:val="double" w:sz="6" w:space="0" w:color="000000"/>
              <w:right w:val="single" w:sz="4" w:space="0" w:color="auto"/>
            </w:tcBorders>
            <w:shd w:val="clear" w:color="auto" w:fill="auto"/>
            <w:vAlign w:val="center"/>
            <w:hideMark/>
          </w:tcPr>
          <w:p w14:paraId="36E961CC"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Остало техничко</w:t>
            </w:r>
          </w:p>
        </w:tc>
        <w:tc>
          <w:tcPr>
            <w:tcW w:w="1253" w:type="dxa"/>
            <w:vMerge w:val="restart"/>
            <w:tcBorders>
              <w:top w:val="nil"/>
              <w:left w:val="single" w:sz="4" w:space="0" w:color="auto"/>
              <w:bottom w:val="double" w:sz="6" w:space="0" w:color="000000"/>
              <w:right w:val="single" w:sz="4" w:space="0" w:color="auto"/>
            </w:tcBorders>
            <w:shd w:val="clear" w:color="auto" w:fill="auto"/>
            <w:vAlign w:val="center"/>
            <w:hideMark/>
          </w:tcPr>
          <w:p w14:paraId="32599000"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Индустријско дрво</w:t>
            </w:r>
          </w:p>
        </w:tc>
        <w:tc>
          <w:tcPr>
            <w:tcW w:w="1334" w:type="dxa"/>
            <w:vMerge w:val="restart"/>
            <w:tcBorders>
              <w:top w:val="nil"/>
              <w:left w:val="single" w:sz="4" w:space="0" w:color="auto"/>
              <w:bottom w:val="double" w:sz="6" w:space="0" w:color="000000"/>
              <w:right w:val="single" w:sz="4" w:space="0" w:color="auto"/>
            </w:tcBorders>
            <w:shd w:val="clear" w:color="auto" w:fill="auto"/>
            <w:vAlign w:val="center"/>
            <w:hideMark/>
          </w:tcPr>
          <w:p w14:paraId="30F60F04"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Огрев</w:t>
            </w:r>
          </w:p>
        </w:tc>
        <w:tc>
          <w:tcPr>
            <w:tcW w:w="1373" w:type="dxa"/>
            <w:vMerge w:val="restart"/>
            <w:tcBorders>
              <w:top w:val="nil"/>
              <w:left w:val="single" w:sz="4" w:space="0" w:color="auto"/>
              <w:bottom w:val="double" w:sz="6" w:space="0" w:color="000000"/>
              <w:right w:val="double" w:sz="6" w:space="0" w:color="auto"/>
            </w:tcBorders>
            <w:shd w:val="clear" w:color="auto" w:fill="auto"/>
            <w:vAlign w:val="center"/>
            <w:hideMark/>
          </w:tcPr>
          <w:p w14:paraId="6AAADD13"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Укупно</w:t>
            </w:r>
          </w:p>
        </w:tc>
      </w:tr>
      <w:tr w:rsidR="00854BB0" w:rsidRPr="00557A4B" w14:paraId="59312CD7" w14:textId="77777777" w:rsidTr="00854BB0">
        <w:trPr>
          <w:trHeight w:val="270"/>
          <w:jc w:val="center"/>
        </w:trPr>
        <w:tc>
          <w:tcPr>
            <w:tcW w:w="970" w:type="dxa"/>
            <w:vMerge/>
            <w:tcBorders>
              <w:top w:val="double" w:sz="6" w:space="0" w:color="auto"/>
              <w:left w:val="double" w:sz="6" w:space="0" w:color="auto"/>
              <w:bottom w:val="double" w:sz="6" w:space="0" w:color="000000"/>
              <w:right w:val="single" w:sz="4" w:space="0" w:color="auto"/>
            </w:tcBorders>
            <w:vAlign w:val="center"/>
            <w:hideMark/>
          </w:tcPr>
          <w:p w14:paraId="0F28DC36" w14:textId="77777777" w:rsidR="00854BB0" w:rsidRPr="00557A4B" w:rsidRDefault="00854BB0" w:rsidP="00955D18">
            <w:pPr>
              <w:suppressAutoHyphens w:val="0"/>
              <w:rPr>
                <w:b/>
                <w:bCs/>
                <w:sz w:val="18"/>
                <w:szCs w:val="18"/>
                <w:lang w:eastAsia="en-US"/>
              </w:rPr>
            </w:pPr>
          </w:p>
        </w:tc>
        <w:tc>
          <w:tcPr>
            <w:tcW w:w="1154" w:type="dxa"/>
            <w:vMerge/>
            <w:tcBorders>
              <w:top w:val="nil"/>
              <w:left w:val="single" w:sz="4" w:space="0" w:color="auto"/>
              <w:bottom w:val="double" w:sz="6" w:space="0" w:color="000000"/>
              <w:right w:val="single" w:sz="4" w:space="0" w:color="auto"/>
            </w:tcBorders>
            <w:vAlign w:val="center"/>
            <w:hideMark/>
          </w:tcPr>
          <w:p w14:paraId="2D94CA20" w14:textId="77777777" w:rsidR="00854BB0" w:rsidRPr="00557A4B" w:rsidRDefault="00854BB0" w:rsidP="00955D18">
            <w:pPr>
              <w:suppressAutoHyphens w:val="0"/>
              <w:rPr>
                <w:b/>
                <w:bCs/>
                <w:sz w:val="18"/>
                <w:szCs w:val="18"/>
                <w:lang w:eastAsia="en-US"/>
              </w:rPr>
            </w:pPr>
          </w:p>
        </w:tc>
        <w:tc>
          <w:tcPr>
            <w:tcW w:w="1253" w:type="dxa"/>
            <w:vMerge/>
            <w:tcBorders>
              <w:top w:val="nil"/>
              <w:left w:val="single" w:sz="4" w:space="0" w:color="auto"/>
              <w:bottom w:val="double" w:sz="6" w:space="0" w:color="000000"/>
              <w:right w:val="single" w:sz="4" w:space="0" w:color="auto"/>
            </w:tcBorders>
            <w:vAlign w:val="center"/>
            <w:hideMark/>
          </w:tcPr>
          <w:p w14:paraId="401B048B" w14:textId="77777777" w:rsidR="00854BB0" w:rsidRPr="00557A4B" w:rsidRDefault="00854BB0" w:rsidP="00955D18">
            <w:pPr>
              <w:suppressAutoHyphens w:val="0"/>
              <w:rPr>
                <w:b/>
                <w:bCs/>
                <w:sz w:val="18"/>
                <w:szCs w:val="18"/>
                <w:lang w:eastAsia="en-US"/>
              </w:rPr>
            </w:pPr>
          </w:p>
        </w:tc>
        <w:tc>
          <w:tcPr>
            <w:tcW w:w="1367" w:type="dxa"/>
            <w:vMerge/>
            <w:tcBorders>
              <w:top w:val="nil"/>
              <w:left w:val="single" w:sz="4" w:space="0" w:color="auto"/>
              <w:bottom w:val="double" w:sz="6" w:space="0" w:color="000000"/>
              <w:right w:val="single" w:sz="4" w:space="0" w:color="auto"/>
            </w:tcBorders>
            <w:vAlign w:val="center"/>
            <w:hideMark/>
          </w:tcPr>
          <w:p w14:paraId="678A16F2" w14:textId="77777777" w:rsidR="00854BB0" w:rsidRPr="00557A4B" w:rsidRDefault="00854BB0" w:rsidP="00955D18">
            <w:pPr>
              <w:suppressAutoHyphens w:val="0"/>
              <w:rPr>
                <w:b/>
                <w:bCs/>
                <w:sz w:val="18"/>
                <w:szCs w:val="18"/>
                <w:lang w:eastAsia="en-US"/>
              </w:rPr>
            </w:pPr>
          </w:p>
        </w:tc>
        <w:tc>
          <w:tcPr>
            <w:tcW w:w="1253" w:type="dxa"/>
            <w:vMerge/>
            <w:tcBorders>
              <w:top w:val="nil"/>
              <w:left w:val="single" w:sz="4" w:space="0" w:color="auto"/>
              <w:bottom w:val="double" w:sz="6" w:space="0" w:color="000000"/>
              <w:right w:val="single" w:sz="4" w:space="0" w:color="auto"/>
            </w:tcBorders>
            <w:vAlign w:val="center"/>
            <w:hideMark/>
          </w:tcPr>
          <w:p w14:paraId="379F2293" w14:textId="77777777" w:rsidR="00854BB0" w:rsidRPr="00557A4B" w:rsidRDefault="00854BB0" w:rsidP="00955D18">
            <w:pPr>
              <w:suppressAutoHyphens w:val="0"/>
              <w:rPr>
                <w:b/>
                <w:bCs/>
                <w:sz w:val="18"/>
                <w:szCs w:val="18"/>
                <w:lang w:eastAsia="en-US"/>
              </w:rPr>
            </w:pPr>
          </w:p>
        </w:tc>
        <w:tc>
          <w:tcPr>
            <w:tcW w:w="1334" w:type="dxa"/>
            <w:vMerge/>
            <w:tcBorders>
              <w:top w:val="nil"/>
              <w:left w:val="single" w:sz="4" w:space="0" w:color="auto"/>
              <w:bottom w:val="double" w:sz="6" w:space="0" w:color="000000"/>
              <w:right w:val="single" w:sz="4" w:space="0" w:color="auto"/>
            </w:tcBorders>
            <w:vAlign w:val="center"/>
            <w:hideMark/>
          </w:tcPr>
          <w:p w14:paraId="6EFE2104" w14:textId="77777777" w:rsidR="00854BB0" w:rsidRPr="00557A4B" w:rsidRDefault="00854BB0" w:rsidP="00955D18">
            <w:pPr>
              <w:suppressAutoHyphens w:val="0"/>
              <w:rPr>
                <w:b/>
                <w:bCs/>
                <w:sz w:val="18"/>
                <w:szCs w:val="18"/>
                <w:lang w:eastAsia="en-US"/>
              </w:rPr>
            </w:pPr>
          </w:p>
        </w:tc>
        <w:tc>
          <w:tcPr>
            <w:tcW w:w="1373" w:type="dxa"/>
            <w:vMerge/>
            <w:tcBorders>
              <w:top w:val="nil"/>
              <w:left w:val="single" w:sz="4" w:space="0" w:color="auto"/>
              <w:bottom w:val="double" w:sz="6" w:space="0" w:color="000000"/>
              <w:right w:val="double" w:sz="6" w:space="0" w:color="auto"/>
            </w:tcBorders>
            <w:vAlign w:val="center"/>
            <w:hideMark/>
          </w:tcPr>
          <w:p w14:paraId="26457876" w14:textId="77777777" w:rsidR="00854BB0" w:rsidRPr="00557A4B" w:rsidRDefault="00854BB0" w:rsidP="00955D18">
            <w:pPr>
              <w:suppressAutoHyphens w:val="0"/>
              <w:rPr>
                <w:b/>
                <w:bCs/>
                <w:sz w:val="18"/>
                <w:szCs w:val="18"/>
                <w:lang w:eastAsia="en-US"/>
              </w:rPr>
            </w:pPr>
          </w:p>
        </w:tc>
        <w:tc>
          <w:tcPr>
            <w:tcW w:w="36" w:type="dxa"/>
            <w:tcBorders>
              <w:top w:val="nil"/>
              <w:left w:val="nil"/>
              <w:bottom w:val="nil"/>
              <w:right w:val="nil"/>
            </w:tcBorders>
            <w:shd w:val="clear" w:color="auto" w:fill="auto"/>
            <w:noWrap/>
            <w:vAlign w:val="bottom"/>
            <w:hideMark/>
          </w:tcPr>
          <w:p w14:paraId="522B10D2" w14:textId="77777777" w:rsidR="00854BB0" w:rsidRPr="00557A4B" w:rsidRDefault="00854BB0" w:rsidP="00955D18">
            <w:pPr>
              <w:suppressAutoHyphens w:val="0"/>
              <w:jc w:val="center"/>
              <w:rPr>
                <w:b/>
                <w:bCs/>
                <w:sz w:val="18"/>
                <w:szCs w:val="18"/>
                <w:lang w:eastAsia="en-US"/>
              </w:rPr>
            </w:pPr>
          </w:p>
        </w:tc>
      </w:tr>
      <w:tr w:rsidR="00854BB0" w:rsidRPr="00557A4B" w14:paraId="7BA07B3D" w14:textId="77777777" w:rsidTr="00854BB0">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4E922B2A"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Високе састојине</w:t>
            </w:r>
          </w:p>
        </w:tc>
        <w:tc>
          <w:tcPr>
            <w:tcW w:w="36" w:type="dxa"/>
            <w:vAlign w:val="center"/>
            <w:hideMark/>
          </w:tcPr>
          <w:p w14:paraId="588EDC26" w14:textId="77777777" w:rsidR="00854BB0" w:rsidRPr="00557A4B" w:rsidRDefault="00854BB0" w:rsidP="00955D18">
            <w:pPr>
              <w:suppressAutoHyphens w:val="0"/>
              <w:rPr>
                <w:sz w:val="18"/>
                <w:szCs w:val="18"/>
                <w:lang w:eastAsia="en-US"/>
              </w:rPr>
            </w:pPr>
          </w:p>
        </w:tc>
      </w:tr>
      <w:tr w:rsidR="00854BB0" w:rsidRPr="00557A4B" w14:paraId="2CF5D2CD"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56A4C068"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буква</w:t>
            </w:r>
          </w:p>
        </w:tc>
        <w:tc>
          <w:tcPr>
            <w:tcW w:w="1154" w:type="dxa"/>
            <w:tcBorders>
              <w:top w:val="nil"/>
              <w:left w:val="nil"/>
              <w:bottom w:val="single" w:sz="4" w:space="0" w:color="auto"/>
              <w:right w:val="single" w:sz="4" w:space="0" w:color="auto"/>
            </w:tcBorders>
            <w:shd w:val="clear" w:color="auto" w:fill="auto"/>
            <w:noWrap/>
            <w:vAlign w:val="center"/>
            <w:hideMark/>
          </w:tcPr>
          <w:p w14:paraId="09762954" w14:textId="77777777" w:rsidR="00854BB0" w:rsidRPr="00557A4B" w:rsidRDefault="00854BB0" w:rsidP="00955D18">
            <w:pPr>
              <w:suppressAutoHyphens w:val="0"/>
              <w:jc w:val="right"/>
              <w:rPr>
                <w:sz w:val="18"/>
                <w:szCs w:val="18"/>
                <w:lang w:eastAsia="en-US"/>
              </w:rPr>
            </w:pPr>
            <w:r w:rsidRPr="00557A4B">
              <w:rPr>
                <w:sz w:val="18"/>
                <w:szCs w:val="18"/>
                <w:lang w:eastAsia="en-US"/>
              </w:rPr>
              <w:t>21.190.452,90</w:t>
            </w:r>
          </w:p>
        </w:tc>
        <w:tc>
          <w:tcPr>
            <w:tcW w:w="1253" w:type="dxa"/>
            <w:tcBorders>
              <w:top w:val="nil"/>
              <w:left w:val="nil"/>
              <w:bottom w:val="single" w:sz="4" w:space="0" w:color="auto"/>
              <w:right w:val="single" w:sz="4" w:space="0" w:color="auto"/>
            </w:tcBorders>
            <w:shd w:val="clear" w:color="auto" w:fill="auto"/>
            <w:noWrap/>
            <w:vAlign w:val="center"/>
            <w:hideMark/>
          </w:tcPr>
          <w:p w14:paraId="151C434D" w14:textId="77777777" w:rsidR="00854BB0" w:rsidRPr="00557A4B" w:rsidRDefault="00854BB0" w:rsidP="00955D18">
            <w:pPr>
              <w:suppressAutoHyphens w:val="0"/>
              <w:jc w:val="right"/>
              <w:rPr>
                <w:sz w:val="18"/>
                <w:szCs w:val="18"/>
                <w:lang w:eastAsia="en-US"/>
              </w:rPr>
            </w:pPr>
            <w:r w:rsidRPr="00557A4B">
              <w:rPr>
                <w:sz w:val="18"/>
                <w:szCs w:val="18"/>
                <w:lang w:eastAsia="en-US"/>
              </w:rPr>
              <w:t>503.715.087,69</w:t>
            </w:r>
          </w:p>
        </w:tc>
        <w:tc>
          <w:tcPr>
            <w:tcW w:w="1367" w:type="dxa"/>
            <w:tcBorders>
              <w:top w:val="nil"/>
              <w:left w:val="nil"/>
              <w:bottom w:val="single" w:sz="4" w:space="0" w:color="auto"/>
              <w:right w:val="single" w:sz="4" w:space="0" w:color="auto"/>
            </w:tcBorders>
            <w:shd w:val="clear" w:color="auto" w:fill="auto"/>
            <w:noWrap/>
            <w:vAlign w:val="center"/>
            <w:hideMark/>
          </w:tcPr>
          <w:p w14:paraId="784E94E5"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79B310AC" w14:textId="77777777" w:rsidR="00854BB0" w:rsidRPr="00557A4B" w:rsidRDefault="00854BB0" w:rsidP="00955D18">
            <w:pPr>
              <w:suppressAutoHyphens w:val="0"/>
              <w:jc w:val="right"/>
              <w:rPr>
                <w:sz w:val="18"/>
                <w:szCs w:val="18"/>
                <w:lang w:eastAsia="en-US"/>
              </w:rPr>
            </w:pPr>
            <w:r w:rsidRPr="00557A4B">
              <w:rPr>
                <w:sz w:val="18"/>
                <w:szCs w:val="18"/>
                <w:lang w:eastAsia="en-US"/>
              </w:rPr>
              <w:t>269.062.167,53</w:t>
            </w:r>
          </w:p>
        </w:tc>
        <w:tc>
          <w:tcPr>
            <w:tcW w:w="1334" w:type="dxa"/>
            <w:tcBorders>
              <w:top w:val="nil"/>
              <w:left w:val="nil"/>
              <w:bottom w:val="single" w:sz="4" w:space="0" w:color="auto"/>
              <w:right w:val="single" w:sz="4" w:space="0" w:color="auto"/>
            </w:tcBorders>
            <w:shd w:val="clear" w:color="auto" w:fill="auto"/>
            <w:noWrap/>
            <w:vAlign w:val="center"/>
            <w:hideMark/>
          </w:tcPr>
          <w:p w14:paraId="65937D82" w14:textId="77777777" w:rsidR="00854BB0" w:rsidRPr="00557A4B" w:rsidRDefault="00854BB0" w:rsidP="00955D18">
            <w:pPr>
              <w:suppressAutoHyphens w:val="0"/>
              <w:jc w:val="right"/>
              <w:rPr>
                <w:sz w:val="18"/>
                <w:szCs w:val="18"/>
                <w:lang w:eastAsia="en-US"/>
              </w:rPr>
            </w:pPr>
            <w:r w:rsidRPr="00557A4B">
              <w:rPr>
                <w:sz w:val="18"/>
                <w:szCs w:val="18"/>
                <w:lang w:eastAsia="en-US"/>
              </w:rPr>
              <w:t>1.076.248.670,11</w:t>
            </w:r>
          </w:p>
        </w:tc>
        <w:tc>
          <w:tcPr>
            <w:tcW w:w="1373" w:type="dxa"/>
            <w:tcBorders>
              <w:top w:val="nil"/>
              <w:left w:val="nil"/>
              <w:bottom w:val="single" w:sz="4" w:space="0" w:color="auto"/>
              <w:right w:val="double" w:sz="6" w:space="0" w:color="auto"/>
            </w:tcBorders>
            <w:shd w:val="clear" w:color="auto" w:fill="auto"/>
            <w:noWrap/>
            <w:vAlign w:val="center"/>
            <w:hideMark/>
          </w:tcPr>
          <w:p w14:paraId="6642DB23" w14:textId="77777777" w:rsidR="00854BB0" w:rsidRPr="00557A4B" w:rsidRDefault="00854BB0" w:rsidP="00955D18">
            <w:pPr>
              <w:suppressAutoHyphens w:val="0"/>
              <w:jc w:val="right"/>
              <w:rPr>
                <w:sz w:val="18"/>
                <w:szCs w:val="18"/>
                <w:lang w:eastAsia="en-US"/>
              </w:rPr>
            </w:pPr>
            <w:r w:rsidRPr="00557A4B">
              <w:rPr>
                <w:sz w:val="18"/>
                <w:szCs w:val="18"/>
                <w:lang w:eastAsia="en-US"/>
              </w:rPr>
              <w:t>1.870.216.378,23</w:t>
            </w:r>
          </w:p>
        </w:tc>
        <w:tc>
          <w:tcPr>
            <w:tcW w:w="36" w:type="dxa"/>
            <w:vAlign w:val="center"/>
            <w:hideMark/>
          </w:tcPr>
          <w:p w14:paraId="2DDDB1AC" w14:textId="77777777" w:rsidR="00854BB0" w:rsidRPr="00557A4B" w:rsidRDefault="00854BB0" w:rsidP="00955D18">
            <w:pPr>
              <w:suppressAutoHyphens w:val="0"/>
              <w:rPr>
                <w:sz w:val="18"/>
                <w:szCs w:val="18"/>
                <w:lang w:eastAsia="en-US"/>
              </w:rPr>
            </w:pPr>
          </w:p>
        </w:tc>
      </w:tr>
      <w:tr w:rsidR="00854BB0" w:rsidRPr="00557A4B" w14:paraId="38117E10"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6DA4C89A"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храстови</w:t>
            </w:r>
          </w:p>
        </w:tc>
        <w:tc>
          <w:tcPr>
            <w:tcW w:w="1154" w:type="dxa"/>
            <w:tcBorders>
              <w:top w:val="nil"/>
              <w:left w:val="nil"/>
              <w:bottom w:val="single" w:sz="4" w:space="0" w:color="auto"/>
              <w:right w:val="single" w:sz="4" w:space="0" w:color="auto"/>
            </w:tcBorders>
            <w:shd w:val="clear" w:color="auto" w:fill="auto"/>
            <w:noWrap/>
            <w:vAlign w:val="center"/>
            <w:hideMark/>
          </w:tcPr>
          <w:p w14:paraId="65B0BCBF"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4845CE84"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7" w:type="dxa"/>
            <w:tcBorders>
              <w:top w:val="nil"/>
              <w:left w:val="nil"/>
              <w:bottom w:val="single" w:sz="4" w:space="0" w:color="auto"/>
              <w:right w:val="single" w:sz="4" w:space="0" w:color="auto"/>
            </w:tcBorders>
            <w:shd w:val="clear" w:color="auto" w:fill="auto"/>
            <w:noWrap/>
            <w:vAlign w:val="center"/>
            <w:hideMark/>
          </w:tcPr>
          <w:p w14:paraId="391083B5"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499983DB"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34" w:type="dxa"/>
            <w:tcBorders>
              <w:top w:val="nil"/>
              <w:left w:val="nil"/>
              <w:bottom w:val="single" w:sz="4" w:space="0" w:color="auto"/>
              <w:right w:val="single" w:sz="4" w:space="0" w:color="auto"/>
            </w:tcBorders>
            <w:shd w:val="clear" w:color="auto" w:fill="auto"/>
            <w:noWrap/>
            <w:vAlign w:val="center"/>
            <w:hideMark/>
          </w:tcPr>
          <w:p w14:paraId="21643EE1"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1DCCFACF"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36" w:type="dxa"/>
            <w:vAlign w:val="center"/>
            <w:hideMark/>
          </w:tcPr>
          <w:p w14:paraId="5BBE8C19" w14:textId="77777777" w:rsidR="00854BB0" w:rsidRPr="00557A4B" w:rsidRDefault="00854BB0" w:rsidP="00955D18">
            <w:pPr>
              <w:suppressAutoHyphens w:val="0"/>
              <w:rPr>
                <w:sz w:val="18"/>
                <w:szCs w:val="18"/>
                <w:lang w:eastAsia="en-US"/>
              </w:rPr>
            </w:pPr>
          </w:p>
        </w:tc>
      </w:tr>
      <w:tr w:rsidR="00854BB0" w:rsidRPr="00557A4B" w14:paraId="343A67CD" w14:textId="77777777" w:rsidTr="00854BB0">
        <w:trPr>
          <w:trHeight w:val="25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121E03A2"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1154" w:type="dxa"/>
            <w:tcBorders>
              <w:top w:val="nil"/>
              <w:left w:val="nil"/>
              <w:bottom w:val="single" w:sz="4" w:space="0" w:color="auto"/>
              <w:right w:val="single" w:sz="4" w:space="0" w:color="auto"/>
            </w:tcBorders>
            <w:shd w:val="clear" w:color="auto" w:fill="auto"/>
            <w:noWrap/>
            <w:vAlign w:val="center"/>
            <w:hideMark/>
          </w:tcPr>
          <w:p w14:paraId="247E0CD5"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12BF1CF3"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7" w:type="dxa"/>
            <w:tcBorders>
              <w:top w:val="nil"/>
              <w:left w:val="nil"/>
              <w:bottom w:val="single" w:sz="4" w:space="0" w:color="auto"/>
              <w:right w:val="single" w:sz="4" w:space="0" w:color="auto"/>
            </w:tcBorders>
            <w:shd w:val="clear" w:color="auto" w:fill="auto"/>
            <w:noWrap/>
            <w:vAlign w:val="center"/>
            <w:hideMark/>
          </w:tcPr>
          <w:p w14:paraId="48C65A63"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7C86661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34" w:type="dxa"/>
            <w:tcBorders>
              <w:top w:val="nil"/>
              <w:left w:val="nil"/>
              <w:bottom w:val="single" w:sz="4" w:space="0" w:color="auto"/>
              <w:right w:val="single" w:sz="4" w:space="0" w:color="auto"/>
            </w:tcBorders>
            <w:shd w:val="clear" w:color="auto" w:fill="auto"/>
            <w:noWrap/>
            <w:vAlign w:val="center"/>
            <w:hideMark/>
          </w:tcPr>
          <w:p w14:paraId="4B06C623" w14:textId="77777777" w:rsidR="00854BB0" w:rsidRPr="00557A4B" w:rsidRDefault="00854BB0" w:rsidP="00955D18">
            <w:pPr>
              <w:suppressAutoHyphens w:val="0"/>
              <w:jc w:val="right"/>
              <w:rPr>
                <w:sz w:val="18"/>
                <w:szCs w:val="18"/>
                <w:lang w:eastAsia="en-US"/>
              </w:rPr>
            </w:pPr>
            <w:r w:rsidRPr="00557A4B">
              <w:rPr>
                <w:sz w:val="18"/>
                <w:szCs w:val="18"/>
                <w:lang w:eastAsia="en-US"/>
              </w:rPr>
              <w:t>45.950.957,50</w:t>
            </w:r>
          </w:p>
        </w:tc>
        <w:tc>
          <w:tcPr>
            <w:tcW w:w="1373" w:type="dxa"/>
            <w:tcBorders>
              <w:top w:val="nil"/>
              <w:left w:val="nil"/>
              <w:bottom w:val="single" w:sz="4" w:space="0" w:color="auto"/>
              <w:right w:val="double" w:sz="6" w:space="0" w:color="auto"/>
            </w:tcBorders>
            <w:shd w:val="clear" w:color="auto" w:fill="auto"/>
            <w:noWrap/>
            <w:vAlign w:val="center"/>
            <w:hideMark/>
          </w:tcPr>
          <w:p w14:paraId="5DEC0175" w14:textId="77777777" w:rsidR="00854BB0" w:rsidRPr="00557A4B" w:rsidRDefault="00854BB0" w:rsidP="00955D18">
            <w:pPr>
              <w:suppressAutoHyphens w:val="0"/>
              <w:jc w:val="right"/>
              <w:rPr>
                <w:sz w:val="18"/>
                <w:szCs w:val="18"/>
                <w:lang w:eastAsia="en-US"/>
              </w:rPr>
            </w:pPr>
            <w:r w:rsidRPr="00557A4B">
              <w:rPr>
                <w:sz w:val="18"/>
                <w:szCs w:val="18"/>
                <w:lang w:eastAsia="en-US"/>
              </w:rPr>
              <w:t>45.950.957,50</w:t>
            </w:r>
          </w:p>
        </w:tc>
        <w:tc>
          <w:tcPr>
            <w:tcW w:w="36" w:type="dxa"/>
            <w:vAlign w:val="center"/>
            <w:hideMark/>
          </w:tcPr>
          <w:p w14:paraId="4200D00D" w14:textId="77777777" w:rsidR="00854BB0" w:rsidRPr="00557A4B" w:rsidRDefault="00854BB0" w:rsidP="00955D18">
            <w:pPr>
              <w:suppressAutoHyphens w:val="0"/>
              <w:rPr>
                <w:sz w:val="18"/>
                <w:szCs w:val="18"/>
                <w:lang w:eastAsia="en-US"/>
              </w:rPr>
            </w:pPr>
          </w:p>
        </w:tc>
      </w:tr>
      <w:tr w:rsidR="00854BB0" w:rsidRPr="00557A4B" w14:paraId="46C067C3" w14:textId="77777777" w:rsidTr="00854BB0">
        <w:trPr>
          <w:trHeight w:val="240"/>
          <w:jc w:val="center"/>
        </w:trPr>
        <w:tc>
          <w:tcPr>
            <w:tcW w:w="970" w:type="dxa"/>
            <w:tcBorders>
              <w:top w:val="nil"/>
              <w:left w:val="double" w:sz="6" w:space="0" w:color="auto"/>
              <w:bottom w:val="double" w:sz="6" w:space="0" w:color="auto"/>
              <w:right w:val="single" w:sz="4" w:space="0" w:color="auto"/>
            </w:tcBorders>
            <w:shd w:val="clear" w:color="auto" w:fill="auto"/>
            <w:vAlign w:val="center"/>
            <w:hideMark/>
          </w:tcPr>
          <w:p w14:paraId="3FACFE96"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Високе</w:t>
            </w:r>
          </w:p>
        </w:tc>
        <w:tc>
          <w:tcPr>
            <w:tcW w:w="1154" w:type="dxa"/>
            <w:tcBorders>
              <w:top w:val="nil"/>
              <w:left w:val="nil"/>
              <w:bottom w:val="double" w:sz="6" w:space="0" w:color="auto"/>
              <w:right w:val="single" w:sz="4" w:space="0" w:color="auto"/>
            </w:tcBorders>
            <w:shd w:val="clear" w:color="auto" w:fill="auto"/>
            <w:noWrap/>
            <w:vAlign w:val="center"/>
            <w:hideMark/>
          </w:tcPr>
          <w:p w14:paraId="6AAF9589"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21.190.452,90</w:t>
            </w:r>
          </w:p>
        </w:tc>
        <w:tc>
          <w:tcPr>
            <w:tcW w:w="1253" w:type="dxa"/>
            <w:tcBorders>
              <w:top w:val="nil"/>
              <w:left w:val="nil"/>
              <w:bottom w:val="double" w:sz="6" w:space="0" w:color="auto"/>
              <w:right w:val="single" w:sz="4" w:space="0" w:color="auto"/>
            </w:tcBorders>
            <w:shd w:val="clear" w:color="auto" w:fill="auto"/>
            <w:noWrap/>
            <w:vAlign w:val="center"/>
            <w:hideMark/>
          </w:tcPr>
          <w:p w14:paraId="6D0888D3"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503.715.087,69</w:t>
            </w:r>
          </w:p>
        </w:tc>
        <w:tc>
          <w:tcPr>
            <w:tcW w:w="1367" w:type="dxa"/>
            <w:tcBorders>
              <w:top w:val="nil"/>
              <w:left w:val="nil"/>
              <w:bottom w:val="double" w:sz="6" w:space="0" w:color="auto"/>
              <w:right w:val="single" w:sz="4" w:space="0" w:color="auto"/>
            </w:tcBorders>
            <w:shd w:val="clear" w:color="auto" w:fill="auto"/>
            <w:noWrap/>
            <w:vAlign w:val="center"/>
            <w:hideMark/>
          </w:tcPr>
          <w:p w14:paraId="7B76019B"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0,00</w:t>
            </w:r>
          </w:p>
        </w:tc>
        <w:tc>
          <w:tcPr>
            <w:tcW w:w="1253" w:type="dxa"/>
            <w:tcBorders>
              <w:top w:val="nil"/>
              <w:left w:val="nil"/>
              <w:bottom w:val="double" w:sz="6" w:space="0" w:color="auto"/>
              <w:right w:val="single" w:sz="4" w:space="0" w:color="auto"/>
            </w:tcBorders>
            <w:shd w:val="clear" w:color="auto" w:fill="auto"/>
            <w:noWrap/>
            <w:vAlign w:val="center"/>
            <w:hideMark/>
          </w:tcPr>
          <w:p w14:paraId="79289A5B"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269.062.167,53</w:t>
            </w:r>
          </w:p>
        </w:tc>
        <w:tc>
          <w:tcPr>
            <w:tcW w:w="1334" w:type="dxa"/>
            <w:tcBorders>
              <w:top w:val="nil"/>
              <w:left w:val="nil"/>
              <w:bottom w:val="double" w:sz="6" w:space="0" w:color="auto"/>
              <w:right w:val="single" w:sz="4" w:space="0" w:color="auto"/>
            </w:tcBorders>
            <w:shd w:val="clear" w:color="auto" w:fill="auto"/>
            <w:noWrap/>
            <w:vAlign w:val="center"/>
            <w:hideMark/>
          </w:tcPr>
          <w:p w14:paraId="25B6896D"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1.122.199.627,61</w:t>
            </w:r>
          </w:p>
        </w:tc>
        <w:tc>
          <w:tcPr>
            <w:tcW w:w="1373" w:type="dxa"/>
            <w:tcBorders>
              <w:top w:val="nil"/>
              <w:left w:val="nil"/>
              <w:bottom w:val="double" w:sz="6" w:space="0" w:color="auto"/>
              <w:right w:val="double" w:sz="6" w:space="0" w:color="auto"/>
            </w:tcBorders>
            <w:shd w:val="clear" w:color="auto" w:fill="auto"/>
            <w:noWrap/>
            <w:vAlign w:val="center"/>
            <w:hideMark/>
          </w:tcPr>
          <w:p w14:paraId="66C2D185"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1.916.167.335,73</w:t>
            </w:r>
          </w:p>
        </w:tc>
        <w:tc>
          <w:tcPr>
            <w:tcW w:w="36" w:type="dxa"/>
            <w:vAlign w:val="center"/>
            <w:hideMark/>
          </w:tcPr>
          <w:p w14:paraId="5AECBAA0" w14:textId="77777777" w:rsidR="00854BB0" w:rsidRPr="00557A4B" w:rsidRDefault="00854BB0" w:rsidP="00955D18">
            <w:pPr>
              <w:suppressAutoHyphens w:val="0"/>
              <w:rPr>
                <w:sz w:val="18"/>
                <w:szCs w:val="18"/>
                <w:lang w:eastAsia="en-US"/>
              </w:rPr>
            </w:pPr>
          </w:p>
        </w:tc>
      </w:tr>
      <w:tr w:rsidR="00854BB0" w:rsidRPr="00557A4B" w14:paraId="7554B64A" w14:textId="77777777" w:rsidTr="00854BB0">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5E59834C"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Изданачке сасојине</w:t>
            </w:r>
          </w:p>
        </w:tc>
        <w:tc>
          <w:tcPr>
            <w:tcW w:w="36" w:type="dxa"/>
            <w:vAlign w:val="center"/>
            <w:hideMark/>
          </w:tcPr>
          <w:p w14:paraId="2B0EE42F" w14:textId="77777777" w:rsidR="00854BB0" w:rsidRPr="00557A4B" w:rsidRDefault="00854BB0" w:rsidP="00955D18">
            <w:pPr>
              <w:suppressAutoHyphens w:val="0"/>
              <w:rPr>
                <w:sz w:val="18"/>
                <w:szCs w:val="18"/>
                <w:lang w:eastAsia="en-US"/>
              </w:rPr>
            </w:pPr>
          </w:p>
        </w:tc>
      </w:tr>
      <w:tr w:rsidR="00854BB0" w:rsidRPr="00557A4B" w14:paraId="64EB36EB"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4DE21F35"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буква</w:t>
            </w:r>
          </w:p>
        </w:tc>
        <w:tc>
          <w:tcPr>
            <w:tcW w:w="1154" w:type="dxa"/>
            <w:tcBorders>
              <w:top w:val="nil"/>
              <w:left w:val="nil"/>
              <w:bottom w:val="single" w:sz="4" w:space="0" w:color="auto"/>
              <w:right w:val="single" w:sz="4" w:space="0" w:color="auto"/>
            </w:tcBorders>
            <w:shd w:val="clear" w:color="auto" w:fill="auto"/>
            <w:noWrap/>
            <w:vAlign w:val="center"/>
            <w:hideMark/>
          </w:tcPr>
          <w:p w14:paraId="76D40480"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3EBD90F2" w14:textId="77777777" w:rsidR="00854BB0" w:rsidRPr="00557A4B" w:rsidRDefault="00854BB0" w:rsidP="00955D18">
            <w:pPr>
              <w:suppressAutoHyphens w:val="0"/>
              <w:jc w:val="right"/>
              <w:rPr>
                <w:sz w:val="18"/>
                <w:szCs w:val="18"/>
                <w:lang w:eastAsia="en-US"/>
              </w:rPr>
            </w:pPr>
            <w:r w:rsidRPr="00557A4B">
              <w:rPr>
                <w:sz w:val="18"/>
                <w:szCs w:val="18"/>
                <w:lang w:eastAsia="en-US"/>
              </w:rPr>
              <w:t>20.471.444,86</w:t>
            </w:r>
          </w:p>
        </w:tc>
        <w:tc>
          <w:tcPr>
            <w:tcW w:w="1367" w:type="dxa"/>
            <w:tcBorders>
              <w:top w:val="nil"/>
              <w:left w:val="nil"/>
              <w:bottom w:val="single" w:sz="4" w:space="0" w:color="auto"/>
              <w:right w:val="single" w:sz="4" w:space="0" w:color="auto"/>
            </w:tcBorders>
            <w:shd w:val="clear" w:color="auto" w:fill="auto"/>
            <w:noWrap/>
            <w:vAlign w:val="center"/>
            <w:hideMark/>
          </w:tcPr>
          <w:p w14:paraId="096E63DE"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6AF9E7DB" w14:textId="77777777" w:rsidR="00854BB0" w:rsidRPr="00557A4B" w:rsidRDefault="00854BB0" w:rsidP="00955D18">
            <w:pPr>
              <w:suppressAutoHyphens w:val="0"/>
              <w:jc w:val="right"/>
              <w:rPr>
                <w:sz w:val="18"/>
                <w:szCs w:val="18"/>
                <w:lang w:eastAsia="en-US"/>
              </w:rPr>
            </w:pPr>
            <w:r w:rsidRPr="00557A4B">
              <w:rPr>
                <w:sz w:val="18"/>
                <w:szCs w:val="18"/>
                <w:lang w:eastAsia="en-US"/>
              </w:rPr>
              <w:t>46.493.720,12</w:t>
            </w:r>
          </w:p>
        </w:tc>
        <w:tc>
          <w:tcPr>
            <w:tcW w:w="1334" w:type="dxa"/>
            <w:tcBorders>
              <w:top w:val="nil"/>
              <w:left w:val="nil"/>
              <w:bottom w:val="single" w:sz="4" w:space="0" w:color="auto"/>
              <w:right w:val="single" w:sz="4" w:space="0" w:color="auto"/>
            </w:tcBorders>
            <w:shd w:val="clear" w:color="auto" w:fill="auto"/>
            <w:noWrap/>
            <w:vAlign w:val="center"/>
            <w:hideMark/>
          </w:tcPr>
          <w:p w14:paraId="10409CD8" w14:textId="77777777" w:rsidR="00854BB0" w:rsidRPr="00557A4B" w:rsidRDefault="00854BB0" w:rsidP="00955D18">
            <w:pPr>
              <w:suppressAutoHyphens w:val="0"/>
              <w:jc w:val="right"/>
              <w:rPr>
                <w:sz w:val="18"/>
                <w:szCs w:val="18"/>
                <w:lang w:eastAsia="en-US"/>
              </w:rPr>
            </w:pPr>
            <w:r w:rsidRPr="00557A4B">
              <w:rPr>
                <w:sz w:val="18"/>
                <w:szCs w:val="18"/>
                <w:lang w:eastAsia="en-US"/>
              </w:rPr>
              <w:t>69.740.580,18</w:t>
            </w:r>
          </w:p>
        </w:tc>
        <w:tc>
          <w:tcPr>
            <w:tcW w:w="1373" w:type="dxa"/>
            <w:tcBorders>
              <w:top w:val="nil"/>
              <w:left w:val="nil"/>
              <w:bottom w:val="single" w:sz="4" w:space="0" w:color="auto"/>
              <w:right w:val="double" w:sz="6" w:space="0" w:color="auto"/>
            </w:tcBorders>
            <w:shd w:val="clear" w:color="auto" w:fill="auto"/>
            <w:noWrap/>
            <w:vAlign w:val="center"/>
            <w:hideMark/>
          </w:tcPr>
          <w:p w14:paraId="19CDCDAF" w14:textId="77777777" w:rsidR="00854BB0" w:rsidRPr="00557A4B" w:rsidRDefault="00854BB0" w:rsidP="00955D18">
            <w:pPr>
              <w:suppressAutoHyphens w:val="0"/>
              <w:jc w:val="right"/>
              <w:rPr>
                <w:sz w:val="18"/>
                <w:szCs w:val="18"/>
                <w:lang w:eastAsia="en-US"/>
              </w:rPr>
            </w:pPr>
            <w:r w:rsidRPr="00557A4B">
              <w:rPr>
                <w:sz w:val="18"/>
                <w:szCs w:val="18"/>
                <w:lang w:eastAsia="en-US"/>
              </w:rPr>
              <w:t>136.705.745,15</w:t>
            </w:r>
          </w:p>
        </w:tc>
        <w:tc>
          <w:tcPr>
            <w:tcW w:w="36" w:type="dxa"/>
            <w:vAlign w:val="center"/>
            <w:hideMark/>
          </w:tcPr>
          <w:p w14:paraId="0758636E" w14:textId="77777777" w:rsidR="00854BB0" w:rsidRPr="00557A4B" w:rsidRDefault="00854BB0" w:rsidP="00955D18">
            <w:pPr>
              <w:suppressAutoHyphens w:val="0"/>
              <w:rPr>
                <w:sz w:val="18"/>
                <w:szCs w:val="18"/>
                <w:lang w:eastAsia="en-US"/>
              </w:rPr>
            </w:pPr>
          </w:p>
        </w:tc>
      </w:tr>
      <w:tr w:rsidR="00854BB0" w:rsidRPr="00557A4B" w14:paraId="4F7651F4"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2EA6CBE9"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храстови</w:t>
            </w:r>
          </w:p>
        </w:tc>
        <w:tc>
          <w:tcPr>
            <w:tcW w:w="1154" w:type="dxa"/>
            <w:tcBorders>
              <w:top w:val="nil"/>
              <w:left w:val="nil"/>
              <w:bottom w:val="single" w:sz="4" w:space="0" w:color="auto"/>
              <w:right w:val="single" w:sz="4" w:space="0" w:color="auto"/>
            </w:tcBorders>
            <w:shd w:val="clear" w:color="auto" w:fill="auto"/>
            <w:noWrap/>
            <w:vAlign w:val="center"/>
            <w:hideMark/>
          </w:tcPr>
          <w:p w14:paraId="4FE96AC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48B16865"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7" w:type="dxa"/>
            <w:tcBorders>
              <w:top w:val="nil"/>
              <w:left w:val="nil"/>
              <w:bottom w:val="single" w:sz="4" w:space="0" w:color="auto"/>
              <w:right w:val="single" w:sz="4" w:space="0" w:color="auto"/>
            </w:tcBorders>
            <w:shd w:val="clear" w:color="auto" w:fill="auto"/>
            <w:noWrap/>
            <w:vAlign w:val="center"/>
            <w:hideMark/>
          </w:tcPr>
          <w:p w14:paraId="58FED550"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434A4A1C"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34" w:type="dxa"/>
            <w:tcBorders>
              <w:top w:val="nil"/>
              <w:left w:val="nil"/>
              <w:bottom w:val="single" w:sz="4" w:space="0" w:color="auto"/>
              <w:right w:val="single" w:sz="4" w:space="0" w:color="auto"/>
            </w:tcBorders>
            <w:shd w:val="clear" w:color="auto" w:fill="auto"/>
            <w:noWrap/>
            <w:vAlign w:val="center"/>
            <w:hideMark/>
          </w:tcPr>
          <w:p w14:paraId="1409EB2B"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5B8F7FAD"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36" w:type="dxa"/>
            <w:vAlign w:val="center"/>
            <w:hideMark/>
          </w:tcPr>
          <w:p w14:paraId="2B21EC63" w14:textId="77777777" w:rsidR="00854BB0" w:rsidRPr="00557A4B" w:rsidRDefault="00854BB0" w:rsidP="00955D18">
            <w:pPr>
              <w:suppressAutoHyphens w:val="0"/>
              <w:rPr>
                <w:sz w:val="18"/>
                <w:szCs w:val="18"/>
                <w:lang w:eastAsia="en-US"/>
              </w:rPr>
            </w:pPr>
          </w:p>
        </w:tc>
      </w:tr>
      <w:tr w:rsidR="00854BB0" w:rsidRPr="00557A4B" w14:paraId="211DD286"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0932DC21"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1154" w:type="dxa"/>
            <w:tcBorders>
              <w:top w:val="nil"/>
              <w:left w:val="nil"/>
              <w:bottom w:val="single" w:sz="4" w:space="0" w:color="auto"/>
              <w:right w:val="single" w:sz="4" w:space="0" w:color="auto"/>
            </w:tcBorders>
            <w:shd w:val="clear" w:color="auto" w:fill="auto"/>
            <w:noWrap/>
            <w:vAlign w:val="center"/>
            <w:hideMark/>
          </w:tcPr>
          <w:p w14:paraId="7F339355"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78A830AB"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7" w:type="dxa"/>
            <w:tcBorders>
              <w:top w:val="nil"/>
              <w:left w:val="nil"/>
              <w:bottom w:val="single" w:sz="4" w:space="0" w:color="auto"/>
              <w:right w:val="single" w:sz="4" w:space="0" w:color="auto"/>
            </w:tcBorders>
            <w:shd w:val="clear" w:color="auto" w:fill="auto"/>
            <w:noWrap/>
            <w:vAlign w:val="center"/>
            <w:hideMark/>
          </w:tcPr>
          <w:p w14:paraId="675FF5A6"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675FBFF0" w14:textId="77777777" w:rsidR="00854BB0" w:rsidRPr="00557A4B" w:rsidRDefault="00854BB0" w:rsidP="00955D18">
            <w:pPr>
              <w:suppressAutoHyphens w:val="0"/>
              <w:jc w:val="right"/>
              <w:rPr>
                <w:sz w:val="18"/>
                <w:szCs w:val="18"/>
                <w:lang w:eastAsia="en-US"/>
              </w:rPr>
            </w:pPr>
            <w:r w:rsidRPr="00557A4B">
              <w:rPr>
                <w:sz w:val="18"/>
                <w:szCs w:val="18"/>
                <w:lang w:eastAsia="en-US"/>
              </w:rPr>
              <w:t>6.298.668,87</w:t>
            </w:r>
          </w:p>
        </w:tc>
        <w:tc>
          <w:tcPr>
            <w:tcW w:w="1334" w:type="dxa"/>
            <w:tcBorders>
              <w:top w:val="nil"/>
              <w:left w:val="nil"/>
              <w:bottom w:val="single" w:sz="4" w:space="0" w:color="auto"/>
              <w:right w:val="single" w:sz="4" w:space="0" w:color="auto"/>
            </w:tcBorders>
            <w:shd w:val="clear" w:color="auto" w:fill="auto"/>
            <w:noWrap/>
            <w:vAlign w:val="center"/>
            <w:hideMark/>
          </w:tcPr>
          <w:p w14:paraId="5F5343D6" w14:textId="77777777" w:rsidR="00854BB0" w:rsidRPr="00557A4B" w:rsidRDefault="00854BB0" w:rsidP="00955D18">
            <w:pPr>
              <w:suppressAutoHyphens w:val="0"/>
              <w:jc w:val="right"/>
              <w:rPr>
                <w:sz w:val="18"/>
                <w:szCs w:val="18"/>
                <w:lang w:eastAsia="en-US"/>
              </w:rPr>
            </w:pPr>
            <w:r w:rsidRPr="00557A4B">
              <w:rPr>
                <w:sz w:val="18"/>
                <w:szCs w:val="18"/>
                <w:lang w:eastAsia="en-US"/>
              </w:rPr>
              <w:t>9.448.003,31</w:t>
            </w:r>
          </w:p>
        </w:tc>
        <w:tc>
          <w:tcPr>
            <w:tcW w:w="1373" w:type="dxa"/>
            <w:tcBorders>
              <w:top w:val="nil"/>
              <w:left w:val="nil"/>
              <w:bottom w:val="single" w:sz="4" w:space="0" w:color="auto"/>
              <w:right w:val="double" w:sz="6" w:space="0" w:color="auto"/>
            </w:tcBorders>
            <w:shd w:val="clear" w:color="auto" w:fill="auto"/>
            <w:noWrap/>
            <w:vAlign w:val="center"/>
            <w:hideMark/>
          </w:tcPr>
          <w:p w14:paraId="185E46EE" w14:textId="77777777" w:rsidR="00854BB0" w:rsidRPr="00557A4B" w:rsidRDefault="00854BB0" w:rsidP="00955D18">
            <w:pPr>
              <w:suppressAutoHyphens w:val="0"/>
              <w:jc w:val="right"/>
              <w:rPr>
                <w:sz w:val="18"/>
                <w:szCs w:val="18"/>
                <w:lang w:eastAsia="en-US"/>
              </w:rPr>
            </w:pPr>
            <w:r w:rsidRPr="00557A4B">
              <w:rPr>
                <w:sz w:val="18"/>
                <w:szCs w:val="18"/>
                <w:lang w:eastAsia="en-US"/>
              </w:rPr>
              <w:t>15.746.672,18</w:t>
            </w:r>
          </w:p>
        </w:tc>
        <w:tc>
          <w:tcPr>
            <w:tcW w:w="36" w:type="dxa"/>
            <w:vAlign w:val="center"/>
            <w:hideMark/>
          </w:tcPr>
          <w:p w14:paraId="73D3D84C" w14:textId="77777777" w:rsidR="00854BB0" w:rsidRPr="00557A4B" w:rsidRDefault="00854BB0" w:rsidP="00955D18">
            <w:pPr>
              <w:suppressAutoHyphens w:val="0"/>
              <w:rPr>
                <w:sz w:val="18"/>
                <w:szCs w:val="18"/>
                <w:lang w:eastAsia="en-US"/>
              </w:rPr>
            </w:pPr>
          </w:p>
        </w:tc>
      </w:tr>
      <w:tr w:rsidR="00854BB0" w:rsidRPr="00557A4B" w14:paraId="6C0C0415" w14:textId="77777777" w:rsidTr="00854BB0">
        <w:trPr>
          <w:trHeight w:val="240"/>
          <w:jc w:val="center"/>
        </w:trPr>
        <w:tc>
          <w:tcPr>
            <w:tcW w:w="970" w:type="dxa"/>
            <w:tcBorders>
              <w:top w:val="nil"/>
              <w:left w:val="double" w:sz="6" w:space="0" w:color="auto"/>
              <w:bottom w:val="double" w:sz="6" w:space="0" w:color="auto"/>
              <w:right w:val="single" w:sz="4" w:space="0" w:color="auto"/>
            </w:tcBorders>
            <w:shd w:val="clear" w:color="auto" w:fill="auto"/>
            <w:vAlign w:val="center"/>
            <w:hideMark/>
          </w:tcPr>
          <w:p w14:paraId="10221C59"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Изданачке</w:t>
            </w:r>
          </w:p>
        </w:tc>
        <w:tc>
          <w:tcPr>
            <w:tcW w:w="1154" w:type="dxa"/>
            <w:tcBorders>
              <w:top w:val="nil"/>
              <w:left w:val="nil"/>
              <w:bottom w:val="double" w:sz="6" w:space="0" w:color="auto"/>
              <w:right w:val="single" w:sz="4" w:space="0" w:color="auto"/>
            </w:tcBorders>
            <w:shd w:val="clear" w:color="auto" w:fill="auto"/>
            <w:noWrap/>
            <w:vAlign w:val="center"/>
            <w:hideMark/>
          </w:tcPr>
          <w:p w14:paraId="07A6489E"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0,00</w:t>
            </w:r>
          </w:p>
        </w:tc>
        <w:tc>
          <w:tcPr>
            <w:tcW w:w="1253" w:type="dxa"/>
            <w:tcBorders>
              <w:top w:val="nil"/>
              <w:left w:val="nil"/>
              <w:bottom w:val="double" w:sz="6" w:space="0" w:color="auto"/>
              <w:right w:val="single" w:sz="4" w:space="0" w:color="auto"/>
            </w:tcBorders>
            <w:shd w:val="clear" w:color="auto" w:fill="auto"/>
            <w:noWrap/>
            <w:vAlign w:val="center"/>
            <w:hideMark/>
          </w:tcPr>
          <w:p w14:paraId="113C976A"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20.471.444,86</w:t>
            </w:r>
          </w:p>
        </w:tc>
        <w:tc>
          <w:tcPr>
            <w:tcW w:w="1367" w:type="dxa"/>
            <w:tcBorders>
              <w:top w:val="nil"/>
              <w:left w:val="nil"/>
              <w:bottom w:val="double" w:sz="6" w:space="0" w:color="auto"/>
              <w:right w:val="single" w:sz="4" w:space="0" w:color="auto"/>
            </w:tcBorders>
            <w:shd w:val="clear" w:color="auto" w:fill="auto"/>
            <w:noWrap/>
            <w:vAlign w:val="center"/>
            <w:hideMark/>
          </w:tcPr>
          <w:p w14:paraId="5C8971F5"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0,00</w:t>
            </w:r>
          </w:p>
        </w:tc>
        <w:tc>
          <w:tcPr>
            <w:tcW w:w="1253" w:type="dxa"/>
            <w:tcBorders>
              <w:top w:val="nil"/>
              <w:left w:val="nil"/>
              <w:bottom w:val="double" w:sz="6" w:space="0" w:color="auto"/>
              <w:right w:val="single" w:sz="4" w:space="0" w:color="auto"/>
            </w:tcBorders>
            <w:shd w:val="clear" w:color="auto" w:fill="auto"/>
            <w:noWrap/>
            <w:vAlign w:val="center"/>
            <w:hideMark/>
          </w:tcPr>
          <w:p w14:paraId="1FE5A38A"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52.792.388,99</w:t>
            </w:r>
          </w:p>
        </w:tc>
        <w:tc>
          <w:tcPr>
            <w:tcW w:w="1334" w:type="dxa"/>
            <w:tcBorders>
              <w:top w:val="nil"/>
              <w:left w:val="nil"/>
              <w:bottom w:val="double" w:sz="6" w:space="0" w:color="auto"/>
              <w:right w:val="single" w:sz="4" w:space="0" w:color="auto"/>
            </w:tcBorders>
            <w:shd w:val="clear" w:color="auto" w:fill="auto"/>
            <w:noWrap/>
            <w:vAlign w:val="center"/>
            <w:hideMark/>
          </w:tcPr>
          <w:p w14:paraId="47BFAF50"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79.188.583,48</w:t>
            </w:r>
          </w:p>
        </w:tc>
        <w:tc>
          <w:tcPr>
            <w:tcW w:w="1373" w:type="dxa"/>
            <w:tcBorders>
              <w:top w:val="nil"/>
              <w:left w:val="nil"/>
              <w:bottom w:val="double" w:sz="6" w:space="0" w:color="auto"/>
              <w:right w:val="double" w:sz="6" w:space="0" w:color="auto"/>
            </w:tcBorders>
            <w:shd w:val="clear" w:color="auto" w:fill="auto"/>
            <w:noWrap/>
            <w:vAlign w:val="center"/>
            <w:hideMark/>
          </w:tcPr>
          <w:p w14:paraId="1FB56329"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152.452.417,33</w:t>
            </w:r>
          </w:p>
        </w:tc>
        <w:tc>
          <w:tcPr>
            <w:tcW w:w="36" w:type="dxa"/>
            <w:vAlign w:val="center"/>
            <w:hideMark/>
          </w:tcPr>
          <w:p w14:paraId="0CA9E03C" w14:textId="77777777" w:rsidR="00854BB0" w:rsidRPr="00557A4B" w:rsidRDefault="00854BB0" w:rsidP="00955D18">
            <w:pPr>
              <w:suppressAutoHyphens w:val="0"/>
              <w:rPr>
                <w:sz w:val="18"/>
                <w:szCs w:val="18"/>
                <w:lang w:eastAsia="en-US"/>
              </w:rPr>
            </w:pPr>
          </w:p>
        </w:tc>
      </w:tr>
      <w:tr w:rsidR="00854BB0" w:rsidRPr="00557A4B" w14:paraId="2028DE06" w14:textId="77777777" w:rsidTr="00854BB0">
        <w:trPr>
          <w:trHeight w:val="240"/>
          <w:jc w:val="center"/>
        </w:trPr>
        <w:tc>
          <w:tcPr>
            <w:tcW w:w="8704"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240592DD"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Вештачки подигнуте сасојине</w:t>
            </w:r>
          </w:p>
        </w:tc>
        <w:tc>
          <w:tcPr>
            <w:tcW w:w="36" w:type="dxa"/>
            <w:vAlign w:val="center"/>
            <w:hideMark/>
          </w:tcPr>
          <w:p w14:paraId="04DFFE3B" w14:textId="77777777" w:rsidR="00854BB0" w:rsidRPr="00557A4B" w:rsidRDefault="00854BB0" w:rsidP="00955D18">
            <w:pPr>
              <w:suppressAutoHyphens w:val="0"/>
              <w:rPr>
                <w:sz w:val="18"/>
                <w:szCs w:val="18"/>
                <w:lang w:eastAsia="en-US"/>
              </w:rPr>
            </w:pPr>
          </w:p>
        </w:tc>
      </w:tr>
      <w:tr w:rsidR="00854BB0" w:rsidRPr="00557A4B" w14:paraId="2B1A75A5"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5ADA55AF"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смрча</w:t>
            </w:r>
          </w:p>
        </w:tc>
        <w:tc>
          <w:tcPr>
            <w:tcW w:w="1154" w:type="dxa"/>
            <w:tcBorders>
              <w:top w:val="nil"/>
              <w:left w:val="nil"/>
              <w:bottom w:val="single" w:sz="4" w:space="0" w:color="auto"/>
              <w:right w:val="single" w:sz="4" w:space="0" w:color="auto"/>
            </w:tcBorders>
            <w:shd w:val="clear" w:color="auto" w:fill="auto"/>
            <w:noWrap/>
            <w:vAlign w:val="center"/>
            <w:hideMark/>
          </w:tcPr>
          <w:p w14:paraId="0515FBAF"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37652BA3" w14:textId="77777777" w:rsidR="00854BB0" w:rsidRPr="00557A4B" w:rsidRDefault="00854BB0" w:rsidP="00955D18">
            <w:pPr>
              <w:suppressAutoHyphens w:val="0"/>
              <w:jc w:val="right"/>
              <w:rPr>
                <w:sz w:val="18"/>
                <w:szCs w:val="18"/>
                <w:lang w:eastAsia="en-US"/>
              </w:rPr>
            </w:pPr>
            <w:r w:rsidRPr="00557A4B">
              <w:rPr>
                <w:sz w:val="18"/>
                <w:szCs w:val="18"/>
                <w:lang w:eastAsia="en-US"/>
              </w:rPr>
              <w:t>2.779.259,59</w:t>
            </w:r>
          </w:p>
        </w:tc>
        <w:tc>
          <w:tcPr>
            <w:tcW w:w="1367" w:type="dxa"/>
            <w:tcBorders>
              <w:top w:val="nil"/>
              <w:left w:val="nil"/>
              <w:bottom w:val="single" w:sz="4" w:space="0" w:color="auto"/>
              <w:right w:val="single" w:sz="4" w:space="0" w:color="auto"/>
            </w:tcBorders>
            <w:shd w:val="clear" w:color="auto" w:fill="auto"/>
            <w:noWrap/>
            <w:vAlign w:val="center"/>
            <w:hideMark/>
          </w:tcPr>
          <w:p w14:paraId="3F47D57F" w14:textId="77777777" w:rsidR="00854BB0" w:rsidRPr="00557A4B" w:rsidRDefault="00854BB0" w:rsidP="00955D18">
            <w:pPr>
              <w:suppressAutoHyphens w:val="0"/>
              <w:jc w:val="right"/>
              <w:rPr>
                <w:sz w:val="18"/>
                <w:szCs w:val="18"/>
                <w:lang w:eastAsia="en-US"/>
              </w:rPr>
            </w:pPr>
            <w:r w:rsidRPr="00557A4B">
              <w:rPr>
                <w:sz w:val="18"/>
                <w:szCs w:val="18"/>
                <w:lang w:eastAsia="en-US"/>
              </w:rPr>
              <w:t>13.146.296,28</w:t>
            </w:r>
          </w:p>
        </w:tc>
        <w:tc>
          <w:tcPr>
            <w:tcW w:w="1253" w:type="dxa"/>
            <w:tcBorders>
              <w:top w:val="nil"/>
              <w:left w:val="nil"/>
              <w:bottom w:val="single" w:sz="4" w:space="0" w:color="auto"/>
              <w:right w:val="single" w:sz="4" w:space="0" w:color="auto"/>
            </w:tcBorders>
            <w:shd w:val="clear" w:color="auto" w:fill="auto"/>
            <w:noWrap/>
            <w:vAlign w:val="center"/>
            <w:hideMark/>
          </w:tcPr>
          <w:p w14:paraId="41D63557" w14:textId="77777777" w:rsidR="00854BB0" w:rsidRPr="00557A4B" w:rsidRDefault="00854BB0" w:rsidP="00955D18">
            <w:pPr>
              <w:suppressAutoHyphens w:val="0"/>
              <w:jc w:val="right"/>
              <w:rPr>
                <w:sz w:val="18"/>
                <w:szCs w:val="18"/>
                <w:lang w:eastAsia="en-US"/>
              </w:rPr>
            </w:pPr>
            <w:r w:rsidRPr="00557A4B">
              <w:rPr>
                <w:sz w:val="18"/>
                <w:szCs w:val="18"/>
                <w:lang w:eastAsia="en-US"/>
              </w:rPr>
              <w:t>116.683.676,55</w:t>
            </w:r>
          </w:p>
        </w:tc>
        <w:tc>
          <w:tcPr>
            <w:tcW w:w="1334" w:type="dxa"/>
            <w:tcBorders>
              <w:top w:val="nil"/>
              <w:left w:val="nil"/>
              <w:bottom w:val="single" w:sz="4" w:space="0" w:color="auto"/>
              <w:right w:val="single" w:sz="4" w:space="0" w:color="auto"/>
            </w:tcBorders>
            <w:shd w:val="clear" w:color="auto" w:fill="auto"/>
            <w:noWrap/>
            <w:vAlign w:val="center"/>
            <w:hideMark/>
          </w:tcPr>
          <w:p w14:paraId="51C91A07"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2AF86D10" w14:textId="77777777" w:rsidR="00854BB0" w:rsidRPr="00557A4B" w:rsidRDefault="00854BB0" w:rsidP="00955D18">
            <w:pPr>
              <w:suppressAutoHyphens w:val="0"/>
              <w:jc w:val="right"/>
              <w:rPr>
                <w:sz w:val="18"/>
                <w:szCs w:val="18"/>
                <w:lang w:eastAsia="en-US"/>
              </w:rPr>
            </w:pPr>
            <w:r w:rsidRPr="00557A4B">
              <w:rPr>
                <w:sz w:val="18"/>
                <w:szCs w:val="18"/>
                <w:lang w:eastAsia="en-US"/>
              </w:rPr>
              <w:t>132.609.232,42</w:t>
            </w:r>
          </w:p>
        </w:tc>
        <w:tc>
          <w:tcPr>
            <w:tcW w:w="36" w:type="dxa"/>
            <w:vAlign w:val="center"/>
            <w:hideMark/>
          </w:tcPr>
          <w:p w14:paraId="177CD595" w14:textId="77777777" w:rsidR="00854BB0" w:rsidRPr="00557A4B" w:rsidRDefault="00854BB0" w:rsidP="00955D18">
            <w:pPr>
              <w:suppressAutoHyphens w:val="0"/>
              <w:rPr>
                <w:sz w:val="18"/>
                <w:szCs w:val="18"/>
                <w:lang w:eastAsia="en-US"/>
              </w:rPr>
            </w:pPr>
          </w:p>
        </w:tc>
      </w:tr>
      <w:tr w:rsidR="00854BB0" w:rsidRPr="00557A4B" w14:paraId="3D6D6B15"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311FFD7B"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ц.бор</w:t>
            </w:r>
          </w:p>
        </w:tc>
        <w:tc>
          <w:tcPr>
            <w:tcW w:w="1154" w:type="dxa"/>
            <w:tcBorders>
              <w:top w:val="nil"/>
              <w:left w:val="nil"/>
              <w:bottom w:val="single" w:sz="4" w:space="0" w:color="auto"/>
              <w:right w:val="single" w:sz="4" w:space="0" w:color="auto"/>
            </w:tcBorders>
            <w:shd w:val="clear" w:color="auto" w:fill="auto"/>
            <w:noWrap/>
            <w:vAlign w:val="center"/>
            <w:hideMark/>
          </w:tcPr>
          <w:p w14:paraId="334C168D"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0909E1EA" w14:textId="77777777" w:rsidR="00854BB0" w:rsidRPr="00557A4B" w:rsidRDefault="00854BB0" w:rsidP="00955D18">
            <w:pPr>
              <w:suppressAutoHyphens w:val="0"/>
              <w:jc w:val="right"/>
              <w:rPr>
                <w:sz w:val="18"/>
                <w:szCs w:val="18"/>
                <w:lang w:eastAsia="en-US"/>
              </w:rPr>
            </w:pPr>
            <w:r w:rsidRPr="00557A4B">
              <w:rPr>
                <w:sz w:val="18"/>
                <w:szCs w:val="18"/>
                <w:lang w:eastAsia="en-US"/>
              </w:rPr>
              <w:t>12.388.977,94</w:t>
            </w:r>
          </w:p>
        </w:tc>
        <w:tc>
          <w:tcPr>
            <w:tcW w:w="1367" w:type="dxa"/>
            <w:tcBorders>
              <w:top w:val="nil"/>
              <w:left w:val="nil"/>
              <w:bottom w:val="single" w:sz="4" w:space="0" w:color="auto"/>
              <w:right w:val="single" w:sz="4" w:space="0" w:color="auto"/>
            </w:tcBorders>
            <w:shd w:val="clear" w:color="auto" w:fill="auto"/>
            <w:noWrap/>
            <w:vAlign w:val="center"/>
            <w:hideMark/>
          </w:tcPr>
          <w:p w14:paraId="5B2C7472" w14:textId="77777777" w:rsidR="00854BB0" w:rsidRPr="00557A4B" w:rsidRDefault="00854BB0" w:rsidP="00955D18">
            <w:pPr>
              <w:suppressAutoHyphens w:val="0"/>
              <w:jc w:val="right"/>
              <w:rPr>
                <w:sz w:val="18"/>
                <w:szCs w:val="18"/>
                <w:lang w:eastAsia="en-US"/>
              </w:rPr>
            </w:pPr>
            <w:r w:rsidRPr="00557A4B">
              <w:rPr>
                <w:sz w:val="18"/>
                <w:szCs w:val="18"/>
                <w:lang w:eastAsia="en-US"/>
              </w:rPr>
              <w:t>25.260.176,96</w:t>
            </w:r>
          </w:p>
        </w:tc>
        <w:tc>
          <w:tcPr>
            <w:tcW w:w="1253" w:type="dxa"/>
            <w:tcBorders>
              <w:top w:val="nil"/>
              <w:left w:val="nil"/>
              <w:bottom w:val="single" w:sz="4" w:space="0" w:color="auto"/>
              <w:right w:val="single" w:sz="4" w:space="0" w:color="auto"/>
            </w:tcBorders>
            <w:shd w:val="clear" w:color="auto" w:fill="auto"/>
            <w:noWrap/>
            <w:vAlign w:val="center"/>
            <w:hideMark/>
          </w:tcPr>
          <w:p w14:paraId="537C1A38" w14:textId="77777777" w:rsidR="00854BB0" w:rsidRPr="00557A4B" w:rsidRDefault="00854BB0" w:rsidP="00955D18">
            <w:pPr>
              <w:suppressAutoHyphens w:val="0"/>
              <w:jc w:val="right"/>
              <w:rPr>
                <w:sz w:val="18"/>
                <w:szCs w:val="18"/>
                <w:lang w:eastAsia="en-US"/>
              </w:rPr>
            </w:pPr>
            <w:r w:rsidRPr="00557A4B">
              <w:rPr>
                <w:sz w:val="18"/>
                <w:szCs w:val="18"/>
                <w:lang w:eastAsia="en-US"/>
              </w:rPr>
              <w:t>123.530.678,56</w:t>
            </w:r>
          </w:p>
        </w:tc>
        <w:tc>
          <w:tcPr>
            <w:tcW w:w="1334" w:type="dxa"/>
            <w:tcBorders>
              <w:top w:val="nil"/>
              <w:left w:val="nil"/>
              <w:bottom w:val="single" w:sz="4" w:space="0" w:color="auto"/>
              <w:right w:val="single" w:sz="4" w:space="0" w:color="auto"/>
            </w:tcBorders>
            <w:shd w:val="clear" w:color="auto" w:fill="auto"/>
            <w:noWrap/>
            <w:vAlign w:val="center"/>
            <w:hideMark/>
          </w:tcPr>
          <w:p w14:paraId="5B06CA4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2E8A1FBE" w14:textId="77777777" w:rsidR="00854BB0" w:rsidRPr="00557A4B" w:rsidRDefault="00854BB0" w:rsidP="00955D18">
            <w:pPr>
              <w:suppressAutoHyphens w:val="0"/>
              <w:jc w:val="right"/>
              <w:rPr>
                <w:sz w:val="18"/>
                <w:szCs w:val="18"/>
                <w:lang w:eastAsia="en-US"/>
              </w:rPr>
            </w:pPr>
            <w:r w:rsidRPr="00557A4B">
              <w:rPr>
                <w:sz w:val="18"/>
                <w:szCs w:val="18"/>
                <w:lang w:eastAsia="en-US"/>
              </w:rPr>
              <w:t>161.179.833,46</w:t>
            </w:r>
          </w:p>
        </w:tc>
        <w:tc>
          <w:tcPr>
            <w:tcW w:w="36" w:type="dxa"/>
            <w:vAlign w:val="center"/>
            <w:hideMark/>
          </w:tcPr>
          <w:p w14:paraId="03F086BB" w14:textId="77777777" w:rsidR="00854BB0" w:rsidRPr="00557A4B" w:rsidRDefault="00854BB0" w:rsidP="00955D18">
            <w:pPr>
              <w:suppressAutoHyphens w:val="0"/>
              <w:rPr>
                <w:sz w:val="18"/>
                <w:szCs w:val="18"/>
                <w:lang w:eastAsia="en-US"/>
              </w:rPr>
            </w:pPr>
          </w:p>
        </w:tc>
      </w:tr>
      <w:tr w:rsidR="00854BB0" w:rsidRPr="00557A4B" w14:paraId="60454E3D"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29B1D27B"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1154" w:type="dxa"/>
            <w:tcBorders>
              <w:top w:val="nil"/>
              <w:left w:val="nil"/>
              <w:bottom w:val="single" w:sz="4" w:space="0" w:color="auto"/>
              <w:right w:val="single" w:sz="4" w:space="0" w:color="auto"/>
            </w:tcBorders>
            <w:shd w:val="clear" w:color="auto" w:fill="auto"/>
            <w:noWrap/>
            <w:vAlign w:val="center"/>
            <w:hideMark/>
          </w:tcPr>
          <w:p w14:paraId="25E487F6"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4B40A296"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7" w:type="dxa"/>
            <w:tcBorders>
              <w:top w:val="nil"/>
              <w:left w:val="nil"/>
              <w:bottom w:val="single" w:sz="4" w:space="0" w:color="auto"/>
              <w:right w:val="single" w:sz="4" w:space="0" w:color="auto"/>
            </w:tcBorders>
            <w:shd w:val="clear" w:color="auto" w:fill="auto"/>
            <w:noWrap/>
            <w:vAlign w:val="center"/>
            <w:hideMark/>
          </w:tcPr>
          <w:p w14:paraId="09AA3381"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61869BA0" w14:textId="77777777" w:rsidR="00854BB0" w:rsidRPr="00557A4B" w:rsidRDefault="00854BB0" w:rsidP="00955D18">
            <w:pPr>
              <w:suppressAutoHyphens w:val="0"/>
              <w:jc w:val="right"/>
              <w:rPr>
                <w:sz w:val="18"/>
                <w:szCs w:val="18"/>
                <w:lang w:eastAsia="en-US"/>
              </w:rPr>
            </w:pPr>
            <w:r w:rsidRPr="00557A4B">
              <w:rPr>
                <w:sz w:val="18"/>
                <w:szCs w:val="18"/>
                <w:lang w:eastAsia="en-US"/>
              </w:rPr>
              <w:t>3.012.425,50</w:t>
            </w:r>
          </w:p>
        </w:tc>
        <w:tc>
          <w:tcPr>
            <w:tcW w:w="1334" w:type="dxa"/>
            <w:tcBorders>
              <w:top w:val="nil"/>
              <w:left w:val="nil"/>
              <w:bottom w:val="single" w:sz="4" w:space="0" w:color="auto"/>
              <w:right w:val="single" w:sz="4" w:space="0" w:color="auto"/>
            </w:tcBorders>
            <w:shd w:val="clear" w:color="auto" w:fill="auto"/>
            <w:noWrap/>
            <w:vAlign w:val="center"/>
            <w:hideMark/>
          </w:tcPr>
          <w:p w14:paraId="040D391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0A532941" w14:textId="77777777" w:rsidR="00854BB0" w:rsidRPr="00557A4B" w:rsidRDefault="00854BB0" w:rsidP="00955D18">
            <w:pPr>
              <w:suppressAutoHyphens w:val="0"/>
              <w:jc w:val="right"/>
              <w:rPr>
                <w:sz w:val="18"/>
                <w:szCs w:val="18"/>
                <w:lang w:eastAsia="en-US"/>
              </w:rPr>
            </w:pPr>
            <w:r w:rsidRPr="00557A4B">
              <w:rPr>
                <w:sz w:val="18"/>
                <w:szCs w:val="18"/>
                <w:lang w:eastAsia="en-US"/>
              </w:rPr>
              <w:t>3.012.425,50</w:t>
            </w:r>
          </w:p>
        </w:tc>
        <w:tc>
          <w:tcPr>
            <w:tcW w:w="36" w:type="dxa"/>
            <w:vAlign w:val="center"/>
            <w:hideMark/>
          </w:tcPr>
          <w:p w14:paraId="3362618E" w14:textId="77777777" w:rsidR="00854BB0" w:rsidRPr="00557A4B" w:rsidRDefault="00854BB0" w:rsidP="00955D18">
            <w:pPr>
              <w:suppressAutoHyphens w:val="0"/>
              <w:rPr>
                <w:sz w:val="18"/>
                <w:szCs w:val="18"/>
                <w:lang w:eastAsia="en-US"/>
              </w:rPr>
            </w:pPr>
          </w:p>
        </w:tc>
      </w:tr>
      <w:tr w:rsidR="00854BB0" w:rsidRPr="00557A4B" w14:paraId="4408ACD3" w14:textId="77777777" w:rsidTr="00854BB0">
        <w:trPr>
          <w:trHeight w:val="225"/>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5DD76934"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Вешт.под.</w:t>
            </w:r>
          </w:p>
        </w:tc>
        <w:tc>
          <w:tcPr>
            <w:tcW w:w="1154" w:type="dxa"/>
            <w:tcBorders>
              <w:top w:val="nil"/>
              <w:left w:val="nil"/>
              <w:bottom w:val="single" w:sz="4" w:space="0" w:color="auto"/>
              <w:right w:val="single" w:sz="4" w:space="0" w:color="auto"/>
            </w:tcBorders>
            <w:shd w:val="clear" w:color="auto" w:fill="auto"/>
            <w:noWrap/>
            <w:vAlign w:val="center"/>
            <w:hideMark/>
          </w:tcPr>
          <w:p w14:paraId="2BEBD113"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0,00</w:t>
            </w:r>
          </w:p>
        </w:tc>
        <w:tc>
          <w:tcPr>
            <w:tcW w:w="1253" w:type="dxa"/>
            <w:tcBorders>
              <w:top w:val="nil"/>
              <w:left w:val="nil"/>
              <w:bottom w:val="single" w:sz="4" w:space="0" w:color="auto"/>
              <w:right w:val="single" w:sz="4" w:space="0" w:color="auto"/>
            </w:tcBorders>
            <w:shd w:val="clear" w:color="auto" w:fill="auto"/>
            <w:noWrap/>
            <w:vAlign w:val="center"/>
            <w:hideMark/>
          </w:tcPr>
          <w:p w14:paraId="10C08FEF"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15.168.237,53</w:t>
            </w:r>
          </w:p>
        </w:tc>
        <w:tc>
          <w:tcPr>
            <w:tcW w:w="1367" w:type="dxa"/>
            <w:tcBorders>
              <w:top w:val="nil"/>
              <w:left w:val="nil"/>
              <w:bottom w:val="single" w:sz="4" w:space="0" w:color="auto"/>
              <w:right w:val="single" w:sz="4" w:space="0" w:color="auto"/>
            </w:tcBorders>
            <w:shd w:val="clear" w:color="auto" w:fill="auto"/>
            <w:noWrap/>
            <w:vAlign w:val="center"/>
            <w:hideMark/>
          </w:tcPr>
          <w:p w14:paraId="465E88FC"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38.406.473,24</w:t>
            </w:r>
          </w:p>
        </w:tc>
        <w:tc>
          <w:tcPr>
            <w:tcW w:w="1253" w:type="dxa"/>
            <w:tcBorders>
              <w:top w:val="nil"/>
              <w:left w:val="nil"/>
              <w:bottom w:val="single" w:sz="4" w:space="0" w:color="auto"/>
              <w:right w:val="single" w:sz="4" w:space="0" w:color="auto"/>
            </w:tcBorders>
            <w:shd w:val="clear" w:color="auto" w:fill="auto"/>
            <w:noWrap/>
            <w:vAlign w:val="center"/>
            <w:hideMark/>
          </w:tcPr>
          <w:p w14:paraId="33B9F820"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243.226.780,61</w:t>
            </w:r>
          </w:p>
        </w:tc>
        <w:tc>
          <w:tcPr>
            <w:tcW w:w="1334" w:type="dxa"/>
            <w:tcBorders>
              <w:top w:val="nil"/>
              <w:left w:val="nil"/>
              <w:bottom w:val="single" w:sz="4" w:space="0" w:color="auto"/>
              <w:right w:val="single" w:sz="4" w:space="0" w:color="auto"/>
            </w:tcBorders>
            <w:shd w:val="clear" w:color="auto" w:fill="auto"/>
            <w:noWrap/>
            <w:vAlign w:val="center"/>
            <w:hideMark/>
          </w:tcPr>
          <w:p w14:paraId="0070AF88"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0,00</w:t>
            </w:r>
          </w:p>
        </w:tc>
        <w:tc>
          <w:tcPr>
            <w:tcW w:w="1373" w:type="dxa"/>
            <w:tcBorders>
              <w:top w:val="nil"/>
              <w:left w:val="nil"/>
              <w:bottom w:val="single" w:sz="4" w:space="0" w:color="auto"/>
              <w:right w:val="double" w:sz="6" w:space="0" w:color="auto"/>
            </w:tcBorders>
            <w:shd w:val="clear" w:color="auto" w:fill="auto"/>
            <w:noWrap/>
            <w:vAlign w:val="center"/>
            <w:hideMark/>
          </w:tcPr>
          <w:p w14:paraId="7E0AA7F4"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296.801.491,38</w:t>
            </w:r>
          </w:p>
        </w:tc>
        <w:tc>
          <w:tcPr>
            <w:tcW w:w="36" w:type="dxa"/>
            <w:vAlign w:val="center"/>
            <w:hideMark/>
          </w:tcPr>
          <w:p w14:paraId="79DA3AA4" w14:textId="77777777" w:rsidR="00854BB0" w:rsidRPr="00557A4B" w:rsidRDefault="00854BB0" w:rsidP="00955D18">
            <w:pPr>
              <w:suppressAutoHyphens w:val="0"/>
              <w:rPr>
                <w:sz w:val="18"/>
                <w:szCs w:val="18"/>
                <w:lang w:eastAsia="en-US"/>
              </w:rPr>
            </w:pPr>
          </w:p>
        </w:tc>
      </w:tr>
      <w:tr w:rsidR="00854BB0" w:rsidRPr="00557A4B" w14:paraId="4CBC5205" w14:textId="77777777" w:rsidTr="00854BB0">
        <w:trPr>
          <w:trHeight w:val="240"/>
          <w:jc w:val="center"/>
        </w:trPr>
        <w:tc>
          <w:tcPr>
            <w:tcW w:w="970" w:type="dxa"/>
            <w:tcBorders>
              <w:top w:val="nil"/>
              <w:left w:val="double" w:sz="6" w:space="0" w:color="auto"/>
              <w:bottom w:val="double" w:sz="6" w:space="0" w:color="auto"/>
              <w:right w:val="single" w:sz="4" w:space="0" w:color="auto"/>
            </w:tcBorders>
            <w:shd w:val="clear" w:color="auto" w:fill="auto"/>
            <w:vAlign w:val="center"/>
            <w:hideMark/>
          </w:tcPr>
          <w:p w14:paraId="1BDAEF40" w14:textId="63DB4F1E" w:rsidR="00854BB0" w:rsidRPr="00557A4B" w:rsidRDefault="00854BB0" w:rsidP="00955D18">
            <w:pPr>
              <w:suppressAutoHyphens w:val="0"/>
              <w:jc w:val="center"/>
              <w:rPr>
                <w:b/>
                <w:bCs/>
                <w:sz w:val="18"/>
                <w:szCs w:val="18"/>
                <w:lang w:val="sr-Cyrl-RS" w:eastAsia="en-US"/>
              </w:rPr>
            </w:pPr>
            <w:r w:rsidRPr="00557A4B">
              <w:rPr>
                <w:b/>
                <w:bCs/>
                <w:sz w:val="18"/>
                <w:szCs w:val="18"/>
                <w:lang w:eastAsia="en-US"/>
              </w:rPr>
              <w:t>У</w:t>
            </w:r>
            <w:r w:rsidR="00557A4B">
              <w:rPr>
                <w:b/>
                <w:bCs/>
                <w:sz w:val="18"/>
                <w:szCs w:val="18"/>
                <w:lang w:val="sr-Cyrl-RS" w:eastAsia="en-US"/>
              </w:rPr>
              <w:t>КУПНО</w:t>
            </w:r>
          </w:p>
        </w:tc>
        <w:tc>
          <w:tcPr>
            <w:tcW w:w="1154" w:type="dxa"/>
            <w:tcBorders>
              <w:top w:val="nil"/>
              <w:left w:val="nil"/>
              <w:bottom w:val="double" w:sz="6" w:space="0" w:color="auto"/>
              <w:right w:val="single" w:sz="4" w:space="0" w:color="auto"/>
            </w:tcBorders>
            <w:shd w:val="clear" w:color="auto" w:fill="auto"/>
            <w:noWrap/>
            <w:vAlign w:val="center"/>
            <w:hideMark/>
          </w:tcPr>
          <w:p w14:paraId="39192080"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21.190.452,90</w:t>
            </w:r>
          </w:p>
        </w:tc>
        <w:tc>
          <w:tcPr>
            <w:tcW w:w="1253" w:type="dxa"/>
            <w:tcBorders>
              <w:top w:val="nil"/>
              <w:left w:val="nil"/>
              <w:bottom w:val="double" w:sz="6" w:space="0" w:color="auto"/>
              <w:right w:val="single" w:sz="4" w:space="0" w:color="auto"/>
            </w:tcBorders>
            <w:shd w:val="clear" w:color="auto" w:fill="auto"/>
            <w:noWrap/>
            <w:vAlign w:val="center"/>
            <w:hideMark/>
          </w:tcPr>
          <w:p w14:paraId="14009576"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539.354.770,08</w:t>
            </w:r>
          </w:p>
        </w:tc>
        <w:tc>
          <w:tcPr>
            <w:tcW w:w="1367" w:type="dxa"/>
            <w:tcBorders>
              <w:top w:val="nil"/>
              <w:left w:val="nil"/>
              <w:bottom w:val="double" w:sz="6" w:space="0" w:color="auto"/>
              <w:right w:val="single" w:sz="4" w:space="0" w:color="auto"/>
            </w:tcBorders>
            <w:shd w:val="clear" w:color="auto" w:fill="auto"/>
            <w:noWrap/>
            <w:vAlign w:val="center"/>
            <w:hideMark/>
          </w:tcPr>
          <w:p w14:paraId="757283DD"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38.406.473,24</w:t>
            </w:r>
          </w:p>
        </w:tc>
        <w:tc>
          <w:tcPr>
            <w:tcW w:w="1253" w:type="dxa"/>
            <w:tcBorders>
              <w:top w:val="nil"/>
              <w:left w:val="nil"/>
              <w:bottom w:val="double" w:sz="6" w:space="0" w:color="auto"/>
              <w:right w:val="single" w:sz="4" w:space="0" w:color="auto"/>
            </w:tcBorders>
            <w:shd w:val="clear" w:color="auto" w:fill="auto"/>
            <w:noWrap/>
            <w:vAlign w:val="center"/>
            <w:hideMark/>
          </w:tcPr>
          <w:p w14:paraId="4539B7BC"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565.081.337,13</w:t>
            </w:r>
          </w:p>
        </w:tc>
        <w:tc>
          <w:tcPr>
            <w:tcW w:w="1334" w:type="dxa"/>
            <w:tcBorders>
              <w:top w:val="nil"/>
              <w:left w:val="nil"/>
              <w:bottom w:val="double" w:sz="6" w:space="0" w:color="auto"/>
              <w:right w:val="single" w:sz="4" w:space="0" w:color="auto"/>
            </w:tcBorders>
            <w:shd w:val="clear" w:color="auto" w:fill="auto"/>
            <w:noWrap/>
            <w:vAlign w:val="center"/>
            <w:hideMark/>
          </w:tcPr>
          <w:p w14:paraId="524A8A47"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1.201.388.211,10</w:t>
            </w:r>
          </w:p>
        </w:tc>
        <w:tc>
          <w:tcPr>
            <w:tcW w:w="1373" w:type="dxa"/>
            <w:tcBorders>
              <w:top w:val="nil"/>
              <w:left w:val="nil"/>
              <w:bottom w:val="double" w:sz="6" w:space="0" w:color="auto"/>
              <w:right w:val="double" w:sz="6" w:space="0" w:color="auto"/>
            </w:tcBorders>
            <w:shd w:val="clear" w:color="auto" w:fill="auto"/>
            <w:noWrap/>
            <w:vAlign w:val="center"/>
            <w:hideMark/>
          </w:tcPr>
          <w:p w14:paraId="10A79D9D"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2.365.421.244,45</w:t>
            </w:r>
          </w:p>
        </w:tc>
        <w:tc>
          <w:tcPr>
            <w:tcW w:w="36" w:type="dxa"/>
            <w:vAlign w:val="center"/>
            <w:hideMark/>
          </w:tcPr>
          <w:p w14:paraId="09563F05" w14:textId="77777777" w:rsidR="00854BB0" w:rsidRPr="00557A4B" w:rsidRDefault="00854BB0" w:rsidP="00955D18">
            <w:pPr>
              <w:suppressAutoHyphens w:val="0"/>
              <w:rPr>
                <w:sz w:val="18"/>
                <w:szCs w:val="18"/>
                <w:lang w:eastAsia="en-US"/>
              </w:rPr>
            </w:pPr>
          </w:p>
        </w:tc>
      </w:tr>
    </w:tbl>
    <w:p w14:paraId="3DADB2C2" w14:textId="77777777" w:rsidR="00E24E25" w:rsidRPr="00547455" w:rsidRDefault="00E24E25" w:rsidP="00955D18">
      <w:pPr>
        <w:spacing w:after="60"/>
        <w:ind w:firstLine="720"/>
        <w:jc w:val="both"/>
        <w:rPr>
          <w:sz w:val="22"/>
          <w:szCs w:val="22"/>
          <w:highlight w:val="yellow"/>
          <w:lang w:val="sr-Cyrl-RS"/>
        </w:rPr>
      </w:pPr>
    </w:p>
    <w:p w14:paraId="4BAFA081" w14:textId="41F1BFFF" w:rsidR="00E24E25" w:rsidRPr="00854BB0" w:rsidRDefault="00E24E25" w:rsidP="00955D18">
      <w:pPr>
        <w:spacing w:before="120" w:after="20"/>
        <w:jc w:val="center"/>
        <w:rPr>
          <w:lang w:val="sr-Cyrl-RS"/>
        </w:rPr>
      </w:pPr>
      <w:r w:rsidRPr="00854BB0">
        <w:rPr>
          <w:b/>
          <w:i/>
          <w:sz w:val="20"/>
          <w:lang w:val="sr-Cyrl-RS"/>
        </w:rPr>
        <w:t>Табела 4</w:t>
      </w:r>
      <w:r w:rsidR="00084A2E">
        <w:rPr>
          <w:b/>
          <w:i/>
          <w:sz w:val="20"/>
          <w:lang w:val="sr-Cyrl-RS"/>
        </w:rPr>
        <w:t>5</w:t>
      </w:r>
      <w:r w:rsidRPr="00854BB0">
        <w:rPr>
          <w:b/>
          <w:i/>
          <w:sz w:val="20"/>
          <w:lang w:val="sr-Cyrl-RS"/>
        </w:rPr>
        <w:t>:</w:t>
      </w:r>
      <w:r w:rsidRPr="00854BB0">
        <w:rPr>
          <w:bCs/>
          <w:i/>
          <w:sz w:val="20"/>
          <w:lang w:val="sr-Cyrl-RS"/>
        </w:rPr>
        <w:t xml:space="preserve"> Трошкови производње</w:t>
      </w:r>
    </w:p>
    <w:tbl>
      <w:tblPr>
        <w:tblW w:w="8000" w:type="dxa"/>
        <w:jc w:val="center"/>
        <w:tblLook w:val="04A0" w:firstRow="1" w:lastRow="0" w:firstColumn="1" w:lastColumn="0" w:noHBand="0" w:noVBand="1"/>
      </w:tblPr>
      <w:tblGrid>
        <w:gridCol w:w="1089"/>
        <w:gridCol w:w="846"/>
        <w:gridCol w:w="1380"/>
        <w:gridCol w:w="846"/>
        <w:gridCol w:w="1380"/>
        <w:gridCol w:w="1476"/>
        <w:gridCol w:w="1476"/>
      </w:tblGrid>
      <w:tr w:rsidR="00854BB0" w:rsidRPr="00557A4B" w14:paraId="6F4929DC" w14:textId="77777777" w:rsidTr="00854BB0">
        <w:trPr>
          <w:trHeight w:val="240"/>
          <w:jc w:val="center"/>
        </w:trPr>
        <w:tc>
          <w:tcPr>
            <w:tcW w:w="9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D0D4DC2"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Врста дрвећа</w:t>
            </w:r>
          </w:p>
        </w:tc>
        <w:tc>
          <w:tcPr>
            <w:tcW w:w="5600" w:type="dxa"/>
            <w:gridSpan w:val="5"/>
            <w:tcBorders>
              <w:top w:val="double" w:sz="6" w:space="0" w:color="auto"/>
              <w:left w:val="nil"/>
              <w:bottom w:val="single" w:sz="4" w:space="0" w:color="auto"/>
              <w:right w:val="single" w:sz="4" w:space="0" w:color="auto"/>
            </w:tcBorders>
            <w:shd w:val="clear" w:color="auto" w:fill="auto"/>
            <w:vAlign w:val="center"/>
            <w:hideMark/>
          </w:tcPr>
          <w:p w14:paraId="626D03E2"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Трошкови производње (динара)</w:t>
            </w:r>
          </w:p>
        </w:tc>
        <w:tc>
          <w:tcPr>
            <w:tcW w:w="142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0B3AF156"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Вредност шуме (динара)</w:t>
            </w:r>
          </w:p>
        </w:tc>
      </w:tr>
      <w:tr w:rsidR="00854BB0" w:rsidRPr="00557A4B" w14:paraId="123A91E2" w14:textId="77777777" w:rsidTr="00854BB0">
        <w:trPr>
          <w:trHeight w:val="255"/>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64D7D0E9" w14:textId="77777777" w:rsidR="00854BB0" w:rsidRPr="00557A4B" w:rsidRDefault="00854BB0" w:rsidP="00955D18">
            <w:pPr>
              <w:suppressAutoHyphens w:val="0"/>
              <w:rPr>
                <w:b/>
                <w:bCs/>
                <w:sz w:val="18"/>
                <w:szCs w:val="18"/>
                <w:lang w:eastAsia="en-US"/>
              </w:rPr>
            </w:pP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46765B60"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Техничка обловина</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459C5ED2"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Просторно</w:t>
            </w:r>
          </w:p>
        </w:tc>
        <w:tc>
          <w:tcPr>
            <w:tcW w:w="1360" w:type="dxa"/>
            <w:vMerge w:val="restart"/>
            <w:tcBorders>
              <w:top w:val="nil"/>
              <w:left w:val="single" w:sz="4" w:space="0" w:color="auto"/>
              <w:bottom w:val="double" w:sz="6" w:space="0" w:color="000000"/>
              <w:right w:val="single" w:sz="4" w:space="0" w:color="auto"/>
            </w:tcBorders>
            <w:shd w:val="clear" w:color="auto" w:fill="auto"/>
            <w:vAlign w:val="center"/>
            <w:hideMark/>
          </w:tcPr>
          <w:p w14:paraId="1AEE7C2D" w14:textId="449F7035" w:rsidR="00854BB0" w:rsidRPr="00557A4B" w:rsidRDefault="00854BB0" w:rsidP="00955D18">
            <w:pPr>
              <w:suppressAutoHyphens w:val="0"/>
              <w:jc w:val="center"/>
              <w:rPr>
                <w:b/>
                <w:bCs/>
                <w:sz w:val="18"/>
                <w:szCs w:val="18"/>
                <w:lang w:eastAsia="en-US"/>
              </w:rPr>
            </w:pPr>
            <w:r w:rsidRPr="00557A4B">
              <w:rPr>
                <w:b/>
                <w:bCs/>
                <w:sz w:val="18"/>
                <w:szCs w:val="18"/>
                <w:lang w:eastAsia="en-US"/>
              </w:rPr>
              <w:t>Укупно трошкови динара</w:t>
            </w: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4A1E94AD" w14:textId="77777777" w:rsidR="00854BB0" w:rsidRPr="00557A4B" w:rsidRDefault="00854BB0" w:rsidP="00955D18">
            <w:pPr>
              <w:suppressAutoHyphens w:val="0"/>
              <w:rPr>
                <w:b/>
                <w:bCs/>
                <w:sz w:val="18"/>
                <w:szCs w:val="18"/>
                <w:lang w:eastAsia="en-US"/>
              </w:rPr>
            </w:pPr>
          </w:p>
        </w:tc>
      </w:tr>
      <w:tr w:rsidR="00854BB0" w:rsidRPr="00557A4B" w14:paraId="3C4CECAF" w14:textId="77777777" w:rsidTr="00854BB0">
        <w:trPr>
          <w:trHeight w:val="270"/>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6BFB4731" w14:textId="77777777" w:rsidR="00854BB0" w:rsidRPr="00557A4B" w:rsidRDefault="00854BB0" w:rsidP="00955D18">
            <w:pPr>
              <w:suppressAutoHyphens w:val="0"/>
              <w:rPr>
                <w:b/>
                <w:bCs/>
                <w:sz w:val="18"/>
                <w:szCs w:val="18"/>
                <w:lang w:eastAsia="en-US"/>
              </w:rPr>
            </w:pPr>
          </w:p>
        </w:tc>
        <w:tc>
          <w:tcPr>
            <w:tcW w:w="740" w:type="dxa"/>
            <w:tcBorders>
              <w:top w:val="nil"/>
              <w:left w:val="nil"/>
              <w:bottom w:val="double" w:sz="6" w:space="0" w:color="auto"/>
              <w:right w:val="single" w:sz="4" w:space="0" w:color="auto"/>
            </w:tcBorders>
            <w:shd w:val="clear" w:color="auto" w:fill="auto"/>
            <w:vAlign w:val="center"/>
            <w:hideMark/>
          </w:tcPr>
          <w:p w14:paraId="21E71691"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39598494"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Свега динара</w:t>
            </w:r>
          </w:p>
        </w:tc>
        <w:tc>
          <w:tcPr>
            <w:tcW w:w="740" w:type="dxa"/>
            <w:tcBorders>
              <w:top w:val="nil"/>
              <w:left w:val="nil"/>
              <w:bottom w:val="double" w:sz="6" w:space="0" w:color="auto"/>
              <w:right w:val="single" w:sz="4" w:space="0" w:color="auto"/>
            </w:tcBorders>
            <w:shd w:val="clear" w:color="auto" w:fill="auto"/>
            <w:vAlign w:val="center"/>
            <w:hideMark/>
          </w:tcPr>
          <w:p w14:paraId="3A3FFBAE"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43A71ADA"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Свега динара</w:t>
            </w:r>
          </w:p>
        </w:tc>
        <w:tc>
          <w:tcPr>
            <w:tcW w:w="1360" w:type="dxa"/>
            <w:vMerge/>
            <w:tcBorders>
              <w:top w:val="nil"/>
              <w:left w:val="single" w:sz="4" w:space="0" w:color="auto"/>
              <w:bottom w:val="double" w:sz="6" w:space="0" w:color="000000"/>
              <w:right w:val="single" w:sz="4" w:space="0" w:color="auto"/>
            </w:tcBorders>
            <w:vAlign w:val="center"/>
            <w:hideMark/>
          </w:tcPr>
          <w:p w14:paraId="7CBDF276" w14:textId="77777777" w:rsidR="00854BB0" w:rsidRPr="00557A4B" w:rsidRDefault="00854BB0" w:rsidP="00955D18">
            <w:pPr>
              <w:suppressAutoHyphens w:val="0"/>
              <w:rPr>
                <w:b/>
                <w:bCs/>
                <w:sz w:val="18"/>
                <w:szCs w:val="18"/>
                <w:lang w:eastAsia="en-US"/>
              </w:rPr>
            </w:pP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1E0B8DD5" w14:textId="77777777" w:rsidR="00854BB0" w:rsidRPr="00557A4B" w:rsidRDefault="00854BB0" w:rsidP="00955D18">
            <w:pPr>
              <w:suppressAutoHyphens w:val="0"/>
              <w:rPr>
                <w:b/>
                <w:bCs/>
                <w:sz w:val="18"/>
                <w:szCs w:val="18"/>
                <w:lang w:eastAsia="en-US"/>
              </w:rPr>
            </w:pPr>
          </w:p>
        </w:tc>
      </w:tr>
      <w:tr w:rsidR="00854BB0" w:rsidRPr="00557A4B" w14:paraId="7D62B46D" w14:textId="77777777" w:rsidTr="00854BB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6E20DA46"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Високе састојине</w:t>
            </w:r>
          </w:p>
        </w:tc>
      </w:tr>
      <w:tr w:rsidR="00854BB0" w:rsidRPr="00557A4B" w14:paraId="1B4819A7"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4EB0A352"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69766604"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7E349080" w14:textId="77777777" w:rsidR="00854BB0" w:rsidRPr="00557A4B" w:rsidRDefault="00854BB0" w:rsidP="00955D18">
            <w:pPr>
              <w:suppressAutoHyphens w:val="0"/>
              <w:jc w:val="right"/>
              <w:rPr>
                <w:sz w:val="18"/>
                <w:szCs w:val="18"/>
                <w:lang w:eastAsia="en-US"/>
              </w:rPr>
            </w:pPr>
            <w:r w:rsidRPr="00557A4B">
              <w:rPr>
                <w:sz w:val="18"/>
                <w:szCs w:val="18"/>
                <w:lang w:eastAsia="en-US"/>
              </w:rPr>
              <w:t>148.564.991,52</w:t>
            </w:r>
          </w:p>
        </w:tc>
        <w:tc>
          <w:tcPr>
            <w:tcW w:w="740" w:type="dxa"/>
            <w:tcBorders>
              <w:top w:val="nil"/>
              <w:left w:val="nil"/>
              <w:bottom w:val="single" w:sz="4" w:space="0" w:color="auto"/>
              <w:right w:val="single" w:sz="4" w:space="0" w:color="auto"/>
            </w:tcBorders>
            <w:shd w:val="clear" w:color="auto" w:fill="auto"/>
            <w:noWrap/>
            <w:vAlign w:val="center"/>
            <w:hideMark/>
          </w:tcPr>
          <w:p w14:paraId="419871AA" w14:textId="77777777" w:rsidR="00854BB0" w:rsidRPr="00557A4B" w:rsidRDefault="00854BB0" w:rsidP="00955D18">
            <w:pPr>
              <w:suppressAutoHyphens w:val="0"/>
              <w:jc w:val="right"/>
              <w:rPr>
                <w:sz w:val="18"/>
                <w:szCs w:val="18"/>
                <w:lang w:eastAsia="en-US"/>
              </w:rPr>
            </w:pPr>
            <w:r w:rsidRPr="00557A4B">
              <w:rPr>
                <w:sz w:val="18"/>
                <w:szCs w:val="18"/>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104D67A5" w14:textId="77777777" w:rsidR="00854BB0" w:rsidRPr="00557A4B" w:rsidRDefault="00854BB0" w:rsidP="00955D18">
            <w:pPr>
              <w:suppressAutoHyphens w:val="0"/>
              <w:jc w:val="right"/>
              <w:rPr>
                <w:sz w:val="18"/>
                <w:szCs w:val="18"/>
                <w:lang w:eastAsia="en-US"/>
              </w:rPr>
            </w:pPr>
            <w:r w:rsidRPr="00557A4B">
              <w:rPr>
                <w:sz w:val="18"/>
                <w:szCs w:val="18"/>
                <w:lang w:eastAsia="en-US"/>
              </w:rPr>
              <w:t>617.691.357,36</w:t>
            </w:r>
          </w:p>
        </w:tc>
        <w:tc>
          <w:tcPr>
            <w:tcW w:w="1360" w:type="dxa"/>
            <w:tcBorders>
              <w:top w:val="nil"/>
              <w:left w:val="nil"/>
              <w:bottom w:val="single" w:sz="4" w:space="0" w:color="auto"/>
              <w:right w:val="single" w:sz="4" w:space="0" w:color="auto"/>
            </w:tcBorders>
            <w:shd w:val="clear" w:color="auto" w:fill="auto"/>
            <w:noWrap/>
            <w:vAlign w:val="center"/>
            <w:hideMark/>
          </w:tcPr>
          <w:p w14:paraId="048DD31A" w14:textId="77777777" w:rsidR="00854BB0" w:rsidRPr="00557A4B" w:rsidRDefault="00854BB0" w:rsidP="00955D18">
            <w:pPr>
              <w:suppressAutoHyphens w:val="0"/>
              <w:jc w:val="right"/>
              <w:rPr>
                <w:sz w:val="18"/>
                <w:szCs w:val="18"/>
                <w:lang w:eastAsia="en-US"/>
              </w:rPr>
            </w:pPr>
            <w:r w:rsidRPr="00557A4B">
              <w:rPr>
                <w:sz w:val="18"/>
                <w:szCs w:val="18"/>
                <w:lang w:eastAsia="en-US"/>
              </w:rPr>
              <w:t>766.256.348,88</w:t>
            </w:r>
          </w:p>
        </w:tc>
        <w:tc>
          <w:tcPr>
            <w:tcW w:w="1420" w:type="dxa"/>
            <w:tcBorders>
              <w:top w:val="nil"/>
              <w:left w:val="nil"/>
              <w:bottom w:val="single" w:sz="4" w:space="0" w:color="auto"/>
              <w:right w:val="double" w:sz="6" w:space="0" w:color="auto"/>
            </w:tcBorders>
            <w:shd w:val="clear" w:color="auto" w:fill="auto"/>
            <w:noWrap/>
            <w:vAlign w:val="center"/>
            <w:hideMark/>
          </w:tcPr>
          <w:p w14:paraId="4FE83BB9" w14:textId="77777777" w:rsidR="00854BB0" w:rsidRPr="00557A4B" w:rsidRDefault="00854BB0" w:rsidP="00955D18">
            <w:pPr>
              <w:suppressAutoHyphens w:val="0"/>
              <w:jc w:val="right"/>
              <w:rPr>
                <w:sz w:val="18"/>
                <w:szCs w:val="18"/>
                <w:lang w:eastAsia="en-US"/>
              </w:rPr>
            </w:pPr>
            <w:r w:rsidRPr="00557A4B">
              <w:rPr>
                <w:sz w:val="18"/>
                <w:szCs w:val="18"/>
                <w:lang w:eastAsia="en-US"/>
              </w:rPr>
              <w:t>1.103.960.029,35</w:t>
            </w:r>
          </w:p>
        </w:tc>
      </w:tr>
      <w:tr w:rsidR="00854BB0" w:rsidRPr="00557A4B" w14:paraId="7167FA95"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380CCF4B"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храстови</w:t>
            </w:r>
          </w:p>
        </w:tc>
        <w:tc>
          <w:tcPr>
            <w:tcW w:w="740" w:type="dxa"/>
            <w:tcBorders>
              <w:top w:val="nil"/>
              <w:left w:val="nil"/>
              <w:bottom w:val="single" w:sz="4" w:space="0" w:color="auto"/>
              <w:right w:val="single" w:sz="4" w:space="0" w:color="auto"/>
            </w:tcBorders>
            <w:shd w:val="clear" w:color="auto" w:fill="auto"/>
            <w:noWrap/>
            <w:vAlign w:val="center"/>
            <w:hideMark/>
          </w:tcPr>
          <w:p w14:paraId="5E794FDA"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6EF955B4"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6E59CFBA" w14:textId="77777777" w:rsidR="00854BB0" w:rsidRPr="00557A4B" w:rsidRDefault="00854BB0" w:rsidP="00955D18">
            <w:pPr>
              <w:suppressAutoHyphens w:val="0"/>
              <w:jc w:val="right"/>
              <w:rPr>
                <w:sz w:val="18"/>
                <w:szCs w:val="18"/>
                <w:lang w:eastAsia="en-US"/>
              </w:rPr>
            </w:pPr>
            <w:r w:rsidRPr="00557A4B">
              <w:rPr>
                <w:sz w:val="18"/>
                <w:szCs w:val="18"/>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0682FDCC"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6A4F2BE3"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420" w:type="dxa"/>
            <w:tcBorders>
              <w:top w:val="nil"/>
              <w:left w:val="nil"/>
              <w:bottom w:val="single" w:sz="4" w:space="0" w:color="auto"/>
              <w:right w:val="double" w:sz="6" w:space="0" w:color="auto"/>
            </w:tcBorders>
            <w:shd w:val="clear" w:color="auto" w:fill="auto"/>
            <w:noWrap/>
            <w:vAlign w:val="center"/>
            <w:hideMark/>
          </w:tcPr>
          <w:p w14:paraId="7A5386D1"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r>
      <w:tr w:rsidR="00854BB0" w:rsidRPr="00557A4B" w14:paraId="499E016B" w14:textId="77777777" w:rsidTr="00854BB0">
        <w:trPr>
          <w:trHeight w:val="25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3D050D4E"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05DC47D3"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6EBC1F00"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41FE296D" w14:textId="77777777" w:rsidR="00854BB0" w:rsidRPr="00557A4B" w:rsidRDefault="00854BB0" w:rsidP="00955D18">
            <w:pPr>
              <w:suppressAutoHyphens w:val="0"/>
              <w:jc w:val="right"/>
              <w:rPr>
                <w:sz w:val="18"/>
                <w:szCs w:val="18"/>
                <w:lang w:eastAsia="en-US"/>
              </w:rPr>
            </w:pPr>
            <w:r w:rsidRPr="00557A4B">
              <w:rPr>
                <w:sz w:val="18"/>
                <w:szCs w:val="18"/>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4E882020" w14:textId="77777777" w:rsidR="00854BB0" w:rsidRPr="00557A4B" w:rsidRDefault="00854BB0" w:rsidP="00955D18">
            <w:pPr>
              <w:suppressAutoHyphens w:val="0"/>
              <w:jc w:val="right"/>
              <w:rPr>
                <w:sz w:val="18"/>
                <w:szCs w:val="18"/>
                <w:lang w:eastAsia="en-US"/>
              </w:rPr>
            </w:pPr>
            <w:r w:rsidRPr="00557A4B">
              <w:rPr>
                <w:sz w:val="18"/>
                <w:szCs w:val="18"/>
                <w:lang w:eastAsia="en-US"/>
              </w:rPr>
              <w:t>21.098.105,00</w:t>
            </w:r>
          </w:p>
        </w:tc>
        <w:tc>
          <w:tcPr>
            <w:tcW w:w="1360" w:type="dxa"/>
            <w:tcBorders>
              <w:top w:val="nil"/>
              <w:left w:val="nil"/>
              <w:bottom w:val="single" w:sz="4" w:space="0" w:color="auto"/>
              <w:right w:val="single" w:sz="4" w:space="0" w:color="auto"/>
            </w:tcBorders>
            <w:shd w:val="clear" w:color="auto" w:fill="auto"/>
            <w:noWrap/>
            <w:vAlign w:val="center"/>
            <w:hideMark/>
          </w:tcPr>
          <w:p w14:paraId="57454A2F" w14:textId="77777777" w:rsidR="00854BB0" w:rsidRPr="00557A4B" w:rsidRDefault="00854BB0" w:rsidP="00955D18">
            <w:pPr>
              <w:suppressAutoHyphens w:val="0"/>
              <w:jc w:val="right"/>
              <w:rPr>
                <w:sz w:val="18"/>
                <w:szCs w:val="18"/>
                <w:lang w:eastAsia="en-US"/>
              </w:rPr>
            </w:pPr>
            <w:r w:rsidRPr="00557A4B">
              <w:rPr>
                <w:sz w:val="18"/>
                <w:szCs w:val="18"/>
                <w:lang w:eastAsia="en-US"/>
              </w:rPr>
              <w:t>21.098.105,00</w:t>
            </w:r>
          </w:p>
        </w:tc>
        <w:tc>
          <w:tcPr>
            <w:tcW w:w="1420" w:type="dxa"/>
            <w:tcBorders>
              <w:top w:val="nil"/>
              <w:left w:val="nil"/>
              <w:bottom w:val="single" w:sz="4" w:space="0" w:color="auto"/>
              <w:right w:val="double" w:sz="6" w:space="0" w:color="auto"/>
            </w:tcBorders>
            <w:shd w:val="clear" w:color="auto" w:fill="auto"/>
            <w:noWrap/>
            <w:vAlign w:val="center"/>
            <w:hideMark/>
          </w:tcPr>
          <w:p w14:paraId="183BCFC2" w14:textId="77777777" w:rsidR="00854BB0" w:rsidRPr="00557A4B" w:rsidRDefault="00854BB0" w:rsidP="00955D18">
            <w:pPr>
              <w:suppressAutoHyphens w:val="0"/>
              <w:jc w:val="right"/>
              <w:rPr>
                <w:sz w:val="18"/>
                <w:szCs w:val="18"/>
                <w:lang w:eastAsia="en-US"/>
              </w:rPr>
            </w:pPr>
            <w:r w:rsidRPr="00557A4B">
              <w:rPr>
                <w:sz w:val="18"/>
                <w:szCs w:val="18"/>
                <w:lang w:eastAsia="en-US"/>
              </w:rPr>
              <w:t>24.852.852,50</w:t>
            </w:r>
          </w:p>
        </w:tc>
      </w:tr>
      <w:tr w:rsidR="00854BB0" w:rsidRPr="00557A4B" w14:paraId="64E87C66" w14:textId="77777777" w:rsidTr="00854BB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4DA94BB3"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Високе</w:t>
            </w:r>
          </w:p>
        </w:tc>
        <w:tc>
          <w:tcPr>
            <w:tcW w:w="740" w:type="dxa"/>
            <w:tcBorders>
              <w:top w:val="nil"/>
              <w:left w:val="nil"/>
              <w:bottom w:val="double" w:sz="6" w:space="0" w:color="auto"/>
              <w:right w:val="single" w:sz="4" w:space="0" w:color="auto"/>
            </w:tcBorders>
            <w:shd w:val="clear" w:color="auto" w:fill="auto"/>
            <w:noWrap/>
            <w:vAlign w:val="center"/>
            <w:hideMark/>
          </w:tcPr>
          <w:p w14:paraId="72C9E618"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468D1F47"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148.564.991,52</w:t>
            </w:r>
          </w:p>
        </w:tc>
        <w:tc>
          <w:tcPr>
            <w:tcW w:w="740" w:type="dxa"/>
            <w:tcBorders>
              <w:top w:val="nil"/>
              <w:left w:val="nil"/>
              <w:bottom w:val="double" w:sz="6" w:space="0" w:color="auto"/>
              <w:right w:val="single" w:sz="4" w:space="0" w:color="auto"/>
            </w:tcBorders>
            <w:shd w:val="clear" w:color="auto" w:fill="auto"/>
            <w:noWrap/>
            <w:vAlign w:val="center"/>
            <w:hideMark/>
          </w:tcPr>
          <w:p w14:paraId="2EF5CAAC"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66D0732"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638.789.462,36</w:t>
            </w:r>
          </w:p>
        </w:tc>
        <w:tc>
          <w:tcPr>
            <w:tcW w:w="1360" w:type="dxa"/>
            <w:tcBorders>
              <w:top w:val="nil"/>
              <w:left w:val="nil"/>
              <w:bottom w:val="double" w:sz="6" w:space="0" w:color="auto"/>
              <w:right w:val="single" w:sz="4" w:space="0" w:color="auto"/>
            </w:tcBorders>
            <w:shd w:val="clear" w:color="auto" w:fill="auto"/>
            <w:noWrap/>
            <w:vAlign w:val="center"/>
            <w:hideMark/>
          </w:tcPr>
          <w:p w14:paraId="3FB9D36B"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787.354.453,88</w:t>
            </w:r>
          </w:p>
        </w:tc>
        <w:tc>
          <w:tcPr>
            <w:tcW w:w="1420" w:type="dxa"/>
            <w:tcBorders>
              <w:top w:val="nil"/>
              <w:left w:val="nil"/>
              <w:bottom w:val="double" w:sz="6" w:space="0" w:color="auto"/>
              <w:right w:val="double" w:sz="6" w:space="0" w:color="auto"/>
            </w:tcBorders>
            <w:shd w:val="clear" w:color="auto" w:fill="auto"/>
            <w:noWrap/>
            <w:vAlign w:val="center"/>
            <w:hideMark/>
          </w:tcPr>
          <w:p w14:paraId="56F089EF"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1.128.812.881,85</w:t>
            </w:r>
          </w:p>
        </w:tc>
      </w:tr>
      <w:tr w:rsidR="00854BB0" w:rsidRPr="00557A4B" w14:paraId="075D0CC4" w14:textId="77777777" w:rsidTr="00854BB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45F94872"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Изданачке састојине</w:t>
            </w:r>
          </w:p>
        </w:tc>
      </w:tr>
      <w:tr w:rsidR="00854BB0" w:rsidRPr="00557A4B" w14:paraId="3D00909C"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17BF7C65"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2813E338"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1E009B7C" w14:textId="77777777" w:rsidR="00854BB0" w:rsidRPr="00557A4B" w:rsidRDefault="00854BB0" w:rsidP="00955D18">
            <w:pPr>
              <w:suppressAutoHyphens w:val="0"/>
              <w:jc w:val="right"/>
              <w:rPr>
                <w:sz w:val="18"/>
                <w:szCs w:val="18"/>
                <w:lang w:eastAsia="en-US"/>
              </w:rPr>
            </w:pPr>
            <w:r w:rsidRPr="00557A4B">
              <w:rPr>
                <w:sz w:val="18"/>
                <w:szCs w:val="18"/>
                <w:lang w:eastAsia="en-US"/>
              </w:rPr>
              <w:t>8.452.945,22</w:t>
            </w:r>
          </w:p>
        </w:tc>
        <w:tc>
          <w:tcPr>
            <w:tcW w:w="740" w:type="dxa"/>
            <w:tcBorders>
              <w:top w:val="nil"/>
              <w:left w:val="nil"/>
              <w:bottom w:val="single" w:sz="4" w:space="0" w:color="auto"/>
              <w:right w:val="single" w:sz="4" w:space="0" w:color="auto"/>
            </w:tcBorders>
            <w:shd w:val="clear" w:color="auto" w:fill="auto"/>
            <w:noWrap/>
            <w:vAlign w:val="center"/>
            <w:hideMark/>
          </w:tcPr>
          <w:p w14:paraId="1859AA1C" w14:textId="77777777" w:rsidR="00854BB0" w:rsidRPr="00557A4B" w:rsidRDefault="00854BB0" w:rsidP="00955D18">
            <w:pPr>
              <w:suppressAutoHyphens w:val="0"/>
              <w:jc w:val="right"/>
              <w:rPr>
                <w:sz w:val="18"/>
                <w:szCs w:val="18"/>
                <w:lang w:eastAsia="en-US"/>
              </w:rPr>
            </w:pPr>
            <w:r w:rsidRPr="00557A4B">
              <w:rPr>
                <w:sz w:val="18"/>
                <w:szCs w:val="18"/>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42DFA147" w14:textId="77777777" w:rsidR="00854BB0" w:rsidRPr="00557A4B" w:rsidRDefault="00854BB0" w:rsidP="00955D18">
            <w:pPr>
              <w:suppressAutoHyphens w:val="0"/>
              <w:jc w:val="right"/>
              <w:rPr>
                <w:sz w:val="18"/>
                <w:szCs w:val="18"/>
                <w:lang w:eastAsia="en-US"/>
              </w:rPr>
            </w:pPr>
            <w:r w:rsidRPr="00557A4B">
              <w:rPr>
                <w:sz w:val="18"/>
                <w:szCs w:val="18"/>
                <w:lang w:eastAsia="en-US"/>
              </w:rPr>
              <w:t>53.368.277,96</w:t>
            </w:r>
          </w:p>
        </w:tc>
        <w:tc>
          <w:tcPr>
            <w:tcW w:w="1360" w:type="dxa"/>
            <w:tcBorders>
              <w:top w:val="nil"/>
              <w:left w:val="nil"/>
              <w:bottom w:val="single" w:sz="4" w:space="0" w:color="auto"/>
              <w:right w:val="single" w:sz="4" w:space="0" w:color="auto"/>
            </w:tcBorders>
            <w:shd w:val="clear" w:color="auto" w:fill="auto"/>
            <w:noWrap/>
            <w:vAlign w:val="center"/>
            <w:hideMark/>
          </w:tcPr>
          <w:p w14:paraId="183B07F9" w14:textId="77777777" w:rsidR="00854BB0" w:rsidRPr="00557A4B" w:rsidRDefault="00854BB0" w:rsidP="00955D18">
            <w:pPr>
              <w:suppressAutoHyphens w:val="0"/>
              <w:jc w:val="right"/>
              <w:rPr>
                <w:sz w:val="18"/>
                <w:szCs w:val="18"/>
                <w:lang w:eastAsia="en-US"/>
              </w:rPr>
            </w:pPr>
            <w:r w:rsidRPr="00557A4B">
              <w:rPr>
                <w:sz w:val="18"/>
                <w:szCs w:val="18"/>
                <w:lang w:eastAsia="en-US"/>
              </w:rPr>
              <w:t>61.821.223,18</w:t>
            </w:r>
          </w:p>
        </w:tc>
        <w:tc>
          <w:tcPr>
            <w:tcW w:w="1420" w:type="dxa"/>
            <w:tcBorders>
              <w:top w:val="nil"/>
              <w:left w:val="nil"/>
              <w:bottom w:val="single" w:sz="4" w:space="0" w:color="auto"/>
              <w:right w:val="double" w:sz="6" w:space="0" w:color="auto"/>
            </w:tcBorders>
            <w:shd w:val="clear" w:color="auto" w:fill="auto"/>
            <w:noWrap/>
            <w:vAlign w:val="center"/>
            <w:hideMark/>
          </w:tcPr>
          <w:p w14:paraId="2BAD9381" w14:textId="77777777" w:rsidR="00854BB0" w:rsidRPr="00557A4B" w:rsidRDefault="00854BB0" w:rsidP="00955D18">
            <w:pPr>
              <w:suppressAutoHyphens w:val="0"/>
              <w:jc w:val="right"/>
              <w:rPr>
                <w:sz w:val="18"/>
                <w:szCs w:val="18"/>
                <w:lang w:eastAsia="en-US"/>
              </w:rPr>
            </w:pPr>
            <w:r w:rsidRPr="00557A4B">
              <w:rPr>
                <w:sz w:val="18"/>
                <w:szCs w:val="18"/>
                <w:lang w:eastAsia="en-US"/>
              </w:rPr>
              <w:t>74.884.521,97</w:t>
            </w:r>
          </w:p>
        </w:tc>
      </w:tr>
      <w:tr w:rsidR="00854BB0" w:rsidRPr="00557A4B" w14:paraId="2BF1D052"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59B874DB"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граб</w:t>
            </w:r>
          </w:p>
        </w:tc>
        <w:tc>
          <w:tcPr>
            <w:tcW w:w="740" w:type="dxa"/>
            <w:tcBorders>
              <w:top w:val="nil"/>
              <w:left w:val="nil"/>
              <w:bottom w:val="single" w:sz="4" w:space="0" w:color="auto"/>
              <w:right w:val="single" w:sz="4" w:space="0" w:color="auto"/>
            </w:tcBorders>
            <w:shd w:val="clear" w:color="auto" w:fill="auto"/>
            <w:noWrap/>
            <w:vAlign w:val="center"/>
            <w:hideMark/>
          </w:tcPr>
          <w:p w14:paraId="1467DAA4"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6F3B7A53"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57D0BD8F" w14:textId="77777777" w:rsidR="00854BB0" w:rsidRPr="00557A4B" w:rsidRDefault="00854BB0" w:rsidP="00955D18">
            <w:pPr>
              <w:suppressAutoHyphens w:val="0"/>
              <w:jc w:val="right"/>
              <w:rPr>
                <w:sz w:val="18"/>
                <w:szCs w:val="18"/>
                <w:lang w:eastAsia="en-US"/>
              </w:rPr>
            </w:pPr>
            <w:r w:rsidRPr="00557A4B">
              <w:rPr>
                <w:sz w:val="18"/>
                <w:szCs w:val="18"/>
                <w:lang w:eastAsia="en-US"/>
              </w:rPr>
              <w:t>1.653,00</w:t>
            </w:r>
          </w:p>
        </w:tc>
        <w:tc>
          <w:tcPr>
            <w:tcW w:w="1380" w:type="dxa"/>
            <w:tcBorders>
              <w:top w:val="nil"/>
              <w:left w:val="nil"/>
              <w:bottom w:val="single" w:sz="4" w:space="0" w:color="auto"/>
              <w:right w:val="single" w:sz="4" w:space="0" w:color="auto"/>
            </w:tcBorders>
            <w:shd w:val="clear" w:color="auto" w:fill="auto"/>
            <w:noWrap/>
            <w:vAlign w:val="center"/>
            <w:hideMark/>
          </w:tcPr>
          <w:p w14:paraId="7E04F714"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1F87BC3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1420" w:type="dxa"/>
            <w:tcBorders>
              <w:top w:val="nil"/>
              <w:left w:val="nil"/>
              <w:bottom w:val="single" w:sz="4" w:space="0" w:color="auto"/>
              <w:right w:val="double" w:sz="6" w:space="0" w:color="auto"/>
            </w:tcBorders>
            <w:shd w:val="clear" w:color="auto" w:fill="auto"/>
            <w:noWrap/>
            <w:vAlign w:val="center"/>
            <w:hideMark/>
          </w:tcPr>
          <w:p w14:paraId="354B7C71"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r>
      <w:tr w:rsidR="00854BB0" w:rsidRPr="00557A4B" w14:paraId="7481A64B"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76D1A863"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6435CC8F" w14:textId="77777777" w:rsidR="00854BB0" w:rsidRPr="00557A4B" w:rsidRDefault="00854BB0" w:rsidP="00955D18">
            <w:pPr>
              <w:suppressAutoHyphens w:val="0"/>
              <w:jc w:val="right"/>
              <w:rPr>
                <w:sz w:val="18"/>
                <w:szCs w:val="18"/>
                <w:lang w:eastAsia="en-US"/>
              </w:rPr>
            </w:pPr>
            <w:r w:rsidRPr="00557A4B">
              <w:rPr>
                <w:sz w:val="18"/>
                <w:szCs w:val="18"/>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7EF567AE"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27978755" w14:textId="77777777" w:rsidR="00854BB0" w:rsidRPr="00557A4B" w:rsidRDefault="00854BB0" w:rsidP="00955D18">
            <w:pPr>
              <w:suppressAutoHyphens w:val="0"/>
              <w:jc w:val="right"/>
              <w:rPr>
                <w:sz w:val="18"/>
                <w:szCs w:val="18"/>
                <w:lang w:eastAsia="en-US"/>
              </w:rPr>
            </w:pPr>
            <w:r w:rsidRPr="00557A4B">
              <w:rPr>
                <w:sz w:val="18"/>
                <w:szCs w:val="18"/>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7B2F8AF0" w14:textId="77777777" w:rsidR="00854BB0" w:rsidRPr="00557A4B" w:rsidRDefault="00854BB0" w:rsidP="00955D18">
            <w:pPr>
              <w:suppressAutoHyphens w:val="0"/>
              <w:jc w:val="right"/>
              <w:rPr>
                <w:sz w:val="18"/>
                <w:szCs w:val="18"/>
                <w:lang w:eastAsia="en-US"/>
              </w:rPr>
            </w:pPr>
            <w:r w:rsidRPr="00557A4B">
              <w:rPr>
                <w:sz w:val="18"/>
                <w:szCs w:val="18"/>
                <w:lang w:eastAsia="en-US"/>
              </w:rPr>
              <w:t>7.229.989,56</w:t>
            </w:r>
          </w:p>
        </w:tc>
        <w:tc>
          <w:tcPr>
            <w:tcW w:w="1360" w:type="dxa"/>
            <w:tcBorders>
              <w:top w:val="nil"/>
              <w:left w:val="nil"/>
              <w:bottom w:val="single" w:sz="4" w:space="0" w:color="auto"/>
              <w:right w:val="single" w:sz="4" w:space="0" w:color="auto"/>
            </w:tcBorders>
            <w:shd w:val="clear" w:color="auto" w:fill="auto"/>
            <w:noWrap/>
            <w:vAlign w:val="center"/>
            <w:hideMark/>
          </w:tcPr>
          <w:p w14:paraId="69F208D4" w14:textId="77777777" w:rsidR="00854BB0" w:rsidRPr="00557A4B" w:rsidRDefault="00854BB0" w:rsidP="00955D18">
            <w:pPr>
              <w:suppressAutoHyphens w:val="0"/>
              <w:jc w:val="right"/>
              <w:rPr>
                <w:sz w:val="18"/>
                <w:szCs w:val="18"/>
                <w:lang w:eastAsia="en-US"/>
              </w:rPr>
            </w:pPr>
            <w:r w:rsidRPr="00557A4B">
              <w:rPr>
                <w:sz w:val="18"/>
                <w:szCs w:val="18"/>
                <w:lang w:eastAsia="en-US"/>
              </w:rPr>
              <w:t>7.229.989,56</w:t>
            </w:r>
          </w:p>
        </w:tc>
        <w:tc>
          <w:tcPr>
            <w:tcW w:w="1420" w:type="dxa"/>
            <w:tcBorders>
              <w:top w:val="nil"/>
              <w:left w:val="nil"/>
              <w:bottom w:val="single" w:sz="4" w:space="0" w:color="auto"/>
              <w:right w:val="double" w:sz="6" w:space="0" w:color="auto"/>
            </w:tcBorders>
            <w:shd w:val="clear" w:color="auto" w:fill="auto"/>
            <w:noWrap/>
            <w:vAlign w:val="center"/>
            <w:hideMark/>
          </w:tcPr>
          <w:p w14:paraId="05499FBC" w14:textId="77777777" w:rsidR="00854BB0" w:rsidRPr="00557A4B" w:rsidRDefault="00854BB0" w:rsidP="00955D18">
            <w:pPr>
              <w:suppressAutoHyphens w:val="0"/>
              <w:jc w:val="right"/>
              <w:rPr>
                <w:sz w:val="18"/>
                <w:szCs w:val="18"/>
                <w:lang w:eastAsia="en-US"/>
              </w:rPr>
            </w:pPr>
            <w:r w:rsidRPr="00557A4B">
              <w:rPr>
                <w:sz w:val="18"/>
                <w:szCs w:val="18"/>
                <w:lang w:eastAsia="en-US"/>
              </w:rPr>
              <w:t>8.516.682,62</w:t>
            </w:r>
          </w:p>
        </w:tc>
      </w:tr>
      <w:tr w:rsidR="00854BB0" w:rsidRPr="00557A4B" w14:paraId="1D2E73CE" w14:textId="77777777" w:rsidTr="00854BB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2CD57186"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Изданачке</w:t>
            </w:r>
          </w:p>
        </w:tc>
        <w:tc>
          <w:tcPr>
            <w:tcW w:w="740" w:type="dxa"/>
            <w:tcBorders>
              <w:top w:val="nil"/>
              <w:left w:val="nil"/>
              <w:bottom w:val="double" w:sz="6" w:space="0" w:color="auto"/>
              <w:right w:val="single" w:sz="4" w:space="0" w:color="auto"/>
            </w:tcBorders>
            <w:shd w:val="clear" w:color="auto" w:fill="auto"/>
            <w:noWrap/>
            <w:vAlign w:val="center"/>
            <w:hideMark/>
          </w:tcPr>
          <w:p w14:paraId="1370F946"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7017B2DE"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8.452.945,22</w:t>
            </w:r>
          </w:p>
        </w:tc>
        <w:tc>
          <w:tcPr>
            <w:tcW w:w="740" w:type="dxa"/>
            <w:tcBorders>
              <w:top w:val="nil"/>
              <w:left w:val="nil"/>
              <w:bottom w:val="double" w:sz="6" w:space="0" w:color="auto"/>
              <w:right w:val="single" w:sz="4" w:space="0" w:color="auto"/>
            </w:tcBorders>
            <w:shd w:val="clear" w:color="auto" w:fill="auto"/>
            <w:noWrap/>
            <w:vAlign w:val="center"/>
            <w:hideMark/>
          </w:tcPr>
          <w:p w14:paraId="5835D094"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38FA731"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60.598.267,52</w:t>
            </w:r>
          </w:p>
        </w:tc>
        <w:tc>
          <w:tcPr>
            <w:tcW w:w="1360" w:type="dxa"/>
            <w:tcBorders>
              <w:top w:val="nil"/>
              <w:left w:val="nil"/>
              <w:bottom w:val="double" w:sz="6" w:space="0" w:color="auto"/>
              <w:right w:val="single" w:sz="4" w:space="0" w:color="auto"/>
            </w:tcBorders>
            <w:shd w:val="clear" w:color="auto" w:fill="auto"/>
            <w:noWrap/>
            <w:vAlign w:val="center"/>
            <w:hideMark/>
          </w:tcPr>
          <w:p w14:paraId="590DCC14"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69.051.212,74</w:t>
            </w:r>
          </w:p>
        </w:tc>
        <w:tc>
          <w:tcPr>
            <w:tcW w:w="1420" w:type="dxa"/>
            <w:tcBorders>
              <w:top w:val="nil"/>
              <w:left w:val="nil"/>
              <w:bottom w:val="double" w:sz="6" w:space="0" w:color="auto"/>
              <w:right w:val="double" w:sz="6" w:space="0" w:color="auto"/>
            </w:tcBorders>
            <w:shd w:val="clear" w:color="auto" w:fill="auto"/>
            <w:noWrap/>
            <w:vAlign w:val="center"/>
            <w:hideMark/>
          </w:tcPr>
          <w:p w14:paraId="015B0DD6"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83.401.204,59</w:t>
            </w:r>
          </w:p>
        </w:tc>
      </w:tr>
      <w:tr w:rsidR="00854BB0" w:rsidRPr="00557A4B" w14:paraId="76118B8A" w14:textId="77777777" w:rsidTr="00854BB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1A1D6DFF"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Вештачки подигнуте састојине</w:t>
            </w:r>
          </w:p>
        </w:tc>
      </w:tr>
      <w:tr w:rsidR="00854BB0" w:rsidRPr="00557A4B" w14:paraId="7E821E59"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1A2322A9"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смрча</w:t>
            </w:r>
          </w:p>
        </w:tc>
        <w:tc>
          <w:tcPr>
            <w:tcW w:w="740" w:type="dxa"/>
            <w:tcBorders>
              <w:top w:val="nil"/>
              <w:left w:val="nil"/>
              <w:bottom w:val="single" w:sz="4" w:space="0" w:color="auto"/>
              <w:right w:val="single" w:sz="4" w:space="0" w:color="auto"/>
            </w:tcBorders>
            <w:shd w:val="clear" w:color="auto" w:fill="auto"/>
            <w:noWrap/>
            <w:vAlign w:val="center"/>
            <w:hideMark/>
          </w:tcPr>
          <w:p w14:paraId="50F57074" w14:textId="77777777" w:rsidR="00854BB0" w:rsidRPr="00557A4B" w:rsidRDefault="00854BB0" w:rsidP="00955D18">
            <w:pPr>
              <w:suppressAutoHyphens w:val="0"/>
              <w:jc w:val="right"/>
              <w:rPr>
                <w:sz w:val="18"/>
                <w:szCs w:val="18"/>
                <w:lang w:eastAsia="en-US"/>
              </w:rPr>
            </w:pPr>
            <w:r w:rsidRPr="00557A4B">
              <w:rPr>
                <w:sz w:val="18"/>
                <w:szCs w:val="18"/>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72E801C8" w14:textId="77777777" w:rsidR="00854BB0" w:rsidRPr="00557A4B" w:rsidRDefault="00854BB0" w:rsidP="00955D18">
            <w:pPr>
              <w:suppressAutoHyphens w:val="0"/>
              <w:jc w:val="right"/>
              <w:rPr>
                <w:sz w:val="18"/>
                <w:szCs w:val="18"/>
                <w:lang w:eastAsia="en-US"/>
              </w:rPr>
            </w:pPr>
            <w:r w:rsidRPr="00557A4B">
              <w:rPr>
                <w:sz w:val="18"/>
                <w:szCs w:val="18"/>
                <w:lang w:eastAsia="en-US"/>
              </w:rPr>
              <w:t>7.623.850,41</w:t>
            </w:r>
          </w:p>
        </w:tc>
        <w:tc>
          <w:tcPr>
            <w:tcW w:w="740" w:type="dxa"/>
            <w:tcBorders>
              <w:top w:val="nil"/>
              <w:left w:val="nil"/>
              <w:bottom w:val="single" w:sz="4" w:space="0" w:color="auto"/>
              <w:right w:val="single" w:sz="4" w:space="0" w:color="auto"/>
            </w:tcBorders>
            <w:shd w:val="clear" w:color="auto" w:fill="auto"/>
            <w:noWrap/>
            <w:vAlign w:val="center"/>
            <w:hideMark/>
          </w:tcPr>
          <w:p w14:paraId="49994839" w14:textId="77777777" w:rsidR="00854BB0" w:rsidRPr="00557A4B" w:rsidRDefault="00854BB0" w:rsidP="00955D18">
            <w:pPr>
              <w:suppressAutoHyphens w:val="0"/>
              <w:jc w:val="right"/>
              <w:rPr>
                <w:sz w:val="18"/>
                <w:szCs w:val="18"/>
                <w:lang w:eastAsia="en-US"/>
              </w:rPr>
            </w:pPr>
            <w:r w:rsidRPr="00557A4B">
              <w:rPr>
                <w:sz w:val="18"/>
                <w:szCs w:val="18"/>
                <w:lang w:eastAsia="en-US"/>
              </w:rPr>
              <w:t>1.534,00</w:t>
            </w:r>
          </w:p>
        </w:tc>
        <w:tc>
          <w:tcPr>
            <w:tcW w:w="1380" w:type="dxa"/>
            <w:tcBorders>
              <w:top w:val="nil"/>
              <w:left w:val="nil"/>
              <w:bottom w:val="single" w:sz="4" w:space="0" w:color="auto"/>
              <w:right w:val="single" w:sz="4" w:space="0" w:color="auto"/>
            </w:tcBorders>
            <w:shd w:val="clear" w:color="auto" w:fill="auto"/>
            <w:noWrap/>
            <w:vAlign w:val="center"/>
            <w:hideMark/>
          </w:tcPr>
          <w:p w14:paraId="18748235" w14:textId="77777777" w:rsidR="00854BB0" w:rsidRPr="00557A4B" w:rsidRDefault="00854BB0" w:rsidP="00955D18">
            <w:pPr>
              <w:suppressAutoHyphens w:val="0"/>
              <w:jc w:val="right"/>
              <w:rPr>
                <w:sz w:val="18"/>
                <w:szCs w:val="18"/>
                <w:lang w:eastAsia="en-US"/>
              </w:rPr>
            </w:pPr>
            <w:r w:rsidRPr="00557A4B">
              <w:rPr>
                <w:sz w:val="18"/>
                <w:szCs w:val="18"/>
                <w:lang w:eastAsia="en-US"/>
              </w:rPr>
              <w:t>74.332.541,45</w:t>
            </w:r>
          </w:p>
        </w:tc>
        <w:tc>
          <w:tcPr>
            <w:tcW w:w="1360" w:type="dxa"/>
            <w:tcBorders>
              <w:top w:val="nil"/>
              <w:left w:val="nil"/>
              <w:bottom w:val="single" w:sz="4" w:space="0" w:color="auto"/>
              <w:right w:val="single" w:sz="4" w:space="0" w:color="auto"/>
            </w:tcBorders>
            <w:shd w:val="clear" w:color="auto" w:fill="auto"/>
            <w:noWrap/>
            <w:vAlign w:val="center"/>
            <w:hideMark/>
          </w:tcPr>
          <w:p w14:paraId="48B3FA61" w14:textId="77777777" w:rsidR="00854BB0" w:rsidRPr="00557A4B" w:rsidRDefault="00854BB0" w:rsidP="00955D18">
            <w:pPr>
              <w:suppressAutoHyphens w:val="0"/>
              <w:jc w:val="right"/>
              <w:rPr>
                <w:sz w:val="18"/>
                <w:szCs w:val="18"/>
                <w:lang w:eastAsia="en-US"/>
              </w:rPr>
            </w:pPr>
            <w:r w:rsidRPr="00557A4B">
              <w:rPr>
                <w:sz w:val="18"/>
                <w:szCs w:val="18"/>
                <w:lang w:eastAsia="en-US"/>
              </w:rPr>
              <w:t>81.956.391,86</w:t>
            </w:r>
          </w:p>
        </w:tc>
        <w:tc>
          <w:tcPr>
            <w:tcW w:w="1420" w:type="dxa"/>
            <w:tcBorders>
              <w:top w:val="nil"/>
              <w:left w:val="nil"/>
              <w:bottom w:val="single" w:sz="4" w:space="0" w:color="auto"/>
              <w:right w:val="double" w:sz="6" w:space="0" w:color="auto"/>
            </w:tcBorders>
            <w:shd w:val="clear" w:color="auto" w:fill="auto"/>
            <w:noWrap/>
            <w:vAlign w:val="center"/>
            <w:hideMark/>
          </w:tcPr>
          <w:p w14:paraId="3B992DE3" w14:textId="77777777" w:rsidR="00854BB0" w:rsidRPr="00557A4B" w:rsidRDefault="00854BB0" w:rsidP="00955D18">
            <w:pPr>
              <w:suppressAutoHyphens w:val="0"/>
              <w:jc w:val="right"/>
              <w:rPr>
                <w:sz w:val="18"/>
                <w:szCs w:val="18"/>
                <w:lang w:eastAsia="en-US"/>
              </w:rPr>
            </w:pPr>
            <w:r w:rsidRPr="00557A4B">
              <w:rPr>
                <w:sz w:val="18"/>
                <w:szCs w:val="18"/>
                <w:lang w:eastAsia="en-US"/>
              </w:rPr>
              <w:t>50.652.840,56</w:t>
            </w:r>
          </w:p>
        </w:tc>
      </w:tr>
      <w:tr w:rsidR="00854BB0" w:rsidRPr="00557A4B" w14:paraId="4487EC0D"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60D34812"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ц.бор</w:t>
            </w:r>
          </w:p>
        </w:tc>
        <w:tc>
          <w:tcPr>
            <w:tcW w:w="740" w:type="dxa"/>
            <w:tcBorders>
              <w:top w:val="nil"/>
              <w:left w:val="nil"/>
              <w:bottom w:val="single" w:sz="4" w:space="0" w:color="auto"/>
              <w:right w:val="single" w:sz="4" w:space="0" w:color="auto"/>
            </w:tcBorders>
            <w:shd w:val="clear" w:color="auto" w:fill="auto"/>
            <w:noWrap/>
            <w:vAlign w:val="center"/>
            <w:hideMark/>
          </w:tcPr>
          <w:p w14:paraId="2480D19A" w14:textId="77777777" w:rsidR="00854BB0" w:rsidRPr="00557A4B" w:rsidRDefault="00854BB0" w:rsidP="00955D18">
            <w:pPr>
              <w:suppressAutoHyphens w:val="0"/>
              <w:jc w:val="right"/>
              <w:rPr>
                <w:sz w:val="18"/>
                <w:szCs w:val="18"/>
                <w:lang w:eastAsia="en-US"/>
              </w:rPr>
            </w:pPr>
            <w:r w:rsidRPr="00557A4B">
              <w:rPr>
                <w:sz w:val="18"/>
                <w:szCs w:val="18"/>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7CF5CC78" w14:textId="77777777" w:rsidR="00854BB0" w:rsidRPr="00557A4B" w:rsidRDefault="00854BB0" w:rsidP="00955D18">
            <w:pPr>
              <w:suppressAutoHyphens w:val="0"/>
              <w:jc w:val="right"/>
              <w:rPr>
                <w:sz w:val="18"/>
                <w:szCs w:val="18"/>
                <w:lang w:eastAsia="en-US"/>
              </w:rPr>
            </w:pPr>
            <w:r w:rsidRPr="00557A4B">
              <w:rPr>
                <w:sz w:val="18"/>
                <w:szCs w:val="18"/>
                <w:lang w:eastAsia="en-US"/>
              </w:rPr>
              <w:t>18.160.240,95</w:t>
            </w:r>
          </w:p>
        </w:tc>
        <w:tc>
          <w:tcPr>
            <w:tcW w:w="740" w:type="dxa"/>
            <w:tcBorders>
              <w:top w:val="nil"/>
              <w:left w:val="nil"/>
              <w:bottom w:val="single" w:sz="4" w:space="0" w:color="auto"/>
              <w:right w:val="single" w:sz="4" w:space="0" w:color="auto"/>
            </w:tcBorders>
            <w:shd w:val="clear" w:color="auto" w:fill="auto"/>
            <w:noWrap/>
            <w:vAlign w:val="center"/>
            <w:hideMark/>
          </w:tcPr>
          <w:p w14:paraId="7CB21B64" w14:textId="77777777" w:rsidR="00854BB0" w:rsidRPr="00557A4B" w:rsidRDefault="00854BB0" w:rsidP="00955D18">
            <w:pPr>
              <w:suppressAutoHyphens w:val="0"/>
              <w:jc w:val="right"/>
              <w:rPr>
                <w:sz w:val="18"/>
                <w:szCs w:val="18"/>
                <w:lang w:eastAsia="en-US"/>
              </w:rPr>
            </w:pPr>
            <w:r w:rsidRPr="00557A4B">
              <w:rPr>
                <w:sz w:val="18"/>
                <w:szCs w:val="18"/>
                <w:lang w:eastAsia="en-US"/>
              </w:rPr>
              <w:t>1.535,00</w:t>
            </w:r>
          </w:p>
        </w:tc>
        <w:tc>
          <w:tcPr>
            <w:tcW w:w="1380" w:type="dxa"/>
            <w:tcBorders>
              <w:top w:val="nil"/>
              <w:left w:val="nil"/>
              <w:bottom w:val="single" w:sz="4" w:space="0" w:color="auto"/>
              <w:right w:val="single" w:sz="4" w:space="0" w:color="auto"/>
            </w:tcBorders>
            <w:shd w:val="clear" w:color="auto" w:fill="auto"/>
            <w:noWrap/>
            <w:vAlign w:val="center"/>
            <w:hideMark/>
          </w:tcPr>
          <w:p w14:paraId="57D1B8A6" w14:textId="77777777" w:rsidR="00854BB0" w:rsidRPr="00557A4B" w:rsidRDefault="00854BB0" w:rsidP="00955D18">
            <w:pPr>
              <w:suppressAutoHyphens w:val="0"/>
              <w:jc w:val="right"/>
              <w:rPr>
                <w:sz w:val="18"/>
                <w:szCs w:val="18"/>
                <w:lang w:eastAsia="en-US"/>
              </w:rPr>
            </w:pPr>
            <w:r w:rsidRPr="00557A4B">
              <w:rPr>
                <w:sz w:val="18"/>
                <w:szCs w:val="18"/>
                <w:lang w:eastAsia="en-US"/>
              </w:rPr>
              <w:t>78.745.677,57</w:t>
            </w:r>
          </w:p>
        </w:tc>
        <w:tc>
          <w:tcPr>
            <w:tcW w:w="1360" w:type="dxa"/>
            <w:tcBorders>
              <w:top w:val="nil"/>
              <w:left w:val="nil"/>
              <w:bottom w:val="single" w:sz="4" w:space="0" w:color="auto"/>
              <w:right w:val="single" w:sz="4" w:space="0" w:color="auto"/>
            </w:tcBorders>
            <w:shd w:val="clear" w:color="auto" w:fill="auto"/>
            <w:noWrap/>
            <w:vAlign w:val="center"/>
            <w:hideMark/>
          </w:tcPr>
          <w:p w14:paraId="23A592BF" w14:textId="77777777" w:rsidR="00854BB0" w:rsidRPr="00557A4B" w:rsidRDefault="00854BB0" w:rsidP="00955D18">
            <w:pPr>
              <w:suppressAutoHyphens w:val="0"/>
              <w:jc w:val="right"/>
              <w:rPr>
                <w:sz w:val="18"/>
                <w:szCs w:val="18"/>
                <w:lang w:eastAsia="en-US"/>
              </w:rPr>
            </w:pPr>
            <w:r w:rsidRPr="00557A4B">
              <w:rPr>
                <w:sz w:val="18"/>
                <w:szCs w:val="18"/>
                <w:lang w:eastAsia="en-US"/>
              </w:rPr>
              <w:t>96.905.918,52</w:t>
            </w:r>
          </w:p>
        </w:tc>
        <w:tc>
          <w:tcPr>
            <w:tcW w:w="1420" w:type="dxa"/>
            <w:tcBorders>
              <w:top w:val="nil"/>
              <w:left w:val="nil"/>
              <w:bottom w:val="single" w:sz="4" w:space="0" w:color="auto"/>
              <w:right w:val="double" w:sz="6" w:space="0" w:color="auto"/>
            </w:tcBorders>
            <w:shd w:val="clear" w:color="auto" w:fill="auto"/>
            <w:noWrap/>
            <w:vAlign w:val="center"/>
            <w:hideMark/>
          </w:tcPr>
          <w:p w14:paraId="21FB6615" w14:textId="77777777" w:rsidR="00854BB0" w:rsidRPr="00557A4B" w:rsidRDefault="00854BB0" w:rsidP="00955D18">
            <w:pPr>
              <w:suppressAutoHyphens w:val="0"/>
              <w:jc w:val="right"/>
              <w:rPr>
                <w:sz w:val="18"/>
                <w:szCs w:val="18"/>
                <w:lang w:eastAsia="en-US"/>
              </w:rPr>
            </w:pPr>
            <w:r w:rsidRPr="00557A4B">
              <w:rPr>
                <w:sz w:val="18"/>
                <w:szCs w:val="18"/>
                <w:lang w:eastAsia="en-US"/>
              </w:rPr>
              <w:t>64.273.914,94</w:t>
            </w:r>
          </w:p>
        </w:tc>
      </w:tr>
      <w:tr w:rsidR="00854BB0" w:rsidRPr="00557A4B" w14:paraId="096ADD29"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2D777FF2" w14:textId="77777777" w:rsidR="00854BB0" w:rsidRPr="00557A4B" w:rsidRDefault="00854BB0" w:rsidP="00955D18">
            <w:pPr>
              <w:suppressAutoHyphens w:val="0"/>
              <w:ind w:firstLineChars="100" w:firstLine="180"/>
              <w:rPr>
                <w:sz w:val="18"/>
                <w:szCs w:val="18"/>
                <w:lang w:eastAsia="en-US"/>
              </w:rPr>
            </w:pPr>
            <w:r w:rsidRPr="00557A4B">
              <w:rPr>
                <w:sz w:val="18"/>
                <w:szCs w:val="18"/>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5C743CDB" w14:textId="77777777" w:rsidR="00854BB0" w:rsidRPr="00557A4B" w:rsidRDefault="00854BB0" w:rsidP="00955D18">
            <w:pPr>
              <w:suppressAutoHyphens w:val="0"/>
              <w:jc w:val="right"/>
              <w:rPr>
                <w:sz w:val="18"/>
                <w:szCs w:val="18"/>
                <w:lang w:eastAsia="en-US"/>
              </w:rPr>
            </w:pPr>
            <w:r w:rsidRPr="00557A4B">
              <w:rPr>
                <w:sz w:val="18"/>
                <w:szCs w:val="18"/>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724F8482" w14:textId="77777777" w:rsidR="00854BB0" w:rsidRPr="00557A4B" w:rsidRDefault="00854BB0" w:rsidP="00955D18">
            <w:pPr>
              <w:suppressAutoHyphens w:val="0"/>
              <w:jc w:val="right"/>
              <w:rPr>
                <w:sz w:val="18"/>
                <w:szCs w:val="18"/>
                <w:lang w:eastAsia="en-US"/>
              </w:rPr>
            </w:pPr>
            <w:r w:rsidRPr="00557A4B">
              <w:rPr>
                <w:sz w:val="18"/>
                <w:szCs w:val="18"/>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6F9B5F18" w14:textId="77777777" w:rsidR="00854BB0" w:rsidRPr="00557A4B" w:rsidRDefault="00854BB0" w:rsidP="00955D18">
            <w:pPr>
              <w:suppressAutoHyphens w:val="0"/>
              <w:jc w:val="right"/>
              <w:rPr>
                <w:sz w:val="18"/>
                <w:szCs w:val="18"/>
                <w:lang w:eastAsia="en-US"/>
              </w:rPr>
            </w:pPr>
            <w:r w:rsidRPr="00557A4B">
              <w:rPr>
                <w:sz w:val="18"/>
                <w:szCs w:val="18"/>
                <w:lang w:eastAsia="en-US"/>
              </w:rPr>
              <w:t>1.538,00</w:t>
            </w:r>
          </w:p>
        </w:tc>
        <w:tc>
          <w:tcPr>
            <w:tcW w:w="1380" w:type="dxa"/>
            <w:tcBorders>
              <w:top w:val="nil"/>
              <w:left w:val="nil"/>
              <w:bottom w:val="single" w:sz="4" w:space="0" w:color="auto"/>
              <w:right w:val="single" w:sz="4" w:space="0" w:color="auto"/>
            </w:tcBorders>
            <w:shd w:val="clear" w:color="auto" w:fill="auto"/>
            <w:noWrap/>
            <w:vAlign w:val="center"/>
            <w:hideMark/>
          </w:tcPr>
          <w:p w14:paraId="369BFCE7" w14:textId="77777777" w:rsidR="00854BB0" w:rsidRPr="00557A4B" w:rsidRDefault="00854BB0" w:rsidP="00955D18">
            <w:pPr>
              <w:suppressAutoHyphens w:val="0"/>
              <w:jc w:val="right"/>
              <w:rPr>
                <w:sz w:val="18"/>
                <w:szCs w:val="18"/>
                <w:lang w:eastAsia="en-US"/>
              </w:rPr>
            </w:pPr>
            <w:r w:rsidRPr="00557A4B">
              <w:rPr>
                <w:sz w:val="18"/>
                <w:szCs w:val="18"/>
                <w:lang w:eastAsia="en-US"/>
              </w:rPr>
              <w:t>1.287.690,50</w:t>
            </w:r>
          </w:p>
        </w:tc>
        <w:tc>
          <w:tcPr>
            <w:tcW w:w="1360" w:type="dxa"/>
            <w:tcBorders>
              <w:top w:val="nil"/>
              <w:left w:val="nil"/>
              <w:bottom w:val="single" w:sz="4" w:space="0" w:color="auto"/>
              <w:right w:val="single" w:sz="4" w:space="0" w:color="auto"/>
            </w:tcBorders>
            <w:shd w:val="clear" w:color="auto" w:fill="auto"/>
            <w:noWrap/>
            <w:vAlign w:val="center"/>
            <w:hideMark/>
          </w:tcPr>
          <w:p w14:paraId="1941F406" w14:textId="77777777" w:rsidR="00854BB0" w:rsidRPr="00557A4B" w:rsidRDefault="00854BB0" w:rsidP="00955D18">
            <w:pPr>
              <w:suppressAutoHyphens w:val="0"/>
              <w:jc w:val="right"/>
              <w:rPr>
                <w:sz w:val="18"/>
                <w:szCs w:val="18"/>
                <w:lang w:eastAsia="en-US"/>
              </w:rPr>
            </w:pPr>
            <w:r w:rsidRPr="00557A4B">
              <w:rPr>
                <w:sz w:val="18"/>
                <w:szCs w:val="18"/>
                <w:lang w:eastAsia="en-US"/>
              </w:rPr>
              <w:t>1.287.690,50</w:t>
            </w:r>
          </w:p>
        </w:tc>
        <w:tc>
          <w:tcPr>
            <w:tcW w:w="1420" w:type="dxa"/>
            <w:tcBorders>
              <w:top w:val="nil"/>
              <w:left w:val="nil"/>
              <w:bottom w:val="single" w:sz="4" w:space="0" w:color="auto"/>
              <w:right w:val="double" w:sz="6" w:space="0" w:color="auto"/>
            </w:tcBorders>
            <w:shd w:val="clear" w:color="auto" w:fill="auto"/>
            <w:noWrap/>
            <w:vAlign w:val="center"/>
            <w:hideMark/>
          </w:tcPr>
          <w:p w14:paraId="123B564F" w14:textId="77777777" w:rsidR="00854BB0" w:rsidRPr="00557A4B" w:rsidRDefault="00854BB0" w:rsidP="00955D18">
            <w:pPr>
              <w:suppressAutoHyphens w:val="0"/>
              <w:jc w:val="right"/>
              <w:rPr>
                <w:sz w:val="18"/>
                <w:szCs w:val="18"/>
                <w:lang w:eastAsia="en-US"/>
              </w:rPr>
            </w:pPr>
            <w:r w:rsidRPr="00557A4B">
              <w:rPr>
                <w:sz w:val="18"/>
                <w:szCs w:val="18"/>
                <w:lang w:eastAsia="en-US"/>
              </w:rPr>
              <w:t>1.724.735,00</w:t>
            </w:r>
          </w:p>
        </w:tc>
      </w:tr>
      <w:tr w:rsidR="00854BB0" w:rsidRPr="00557A4B" w14:paraId="2358F81F" w14:textId="77777777" w:rsidTr="00854BB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63B313CE" w14:textId="77777777" w:rsidR="00854BB0" w:rsidRPr="00557A4B" w:rsidRDefault="00854BB0" w:rsidP="00955D18">
            <w:pPr>
              <w:suppressAutoHyphens w:val="0"/>
              <w:jc w:val="center"/>
              <w:rPr>
                <w:b/>
                <w:bCs/>
                <w:sz w:val="18"/>
                <w:szCs w:val="18"/>
                <w:lang w:eastAsia="en-US"/>
              </w:rPr>
            </w:pPr>
            <w:r w:rsidRPr="00557A4B">
              <w:rPr>
                <w:b/>
                <w:bCs/>
                <w:sz w:val="18"/>
                <w:szCs w:val="18"/>
                <w:lang w:eastAsia="en-US"/>
              </w:rPr>
              <w:t>Вешт.под.</w:t>
            </w:r>
          </w:p>
        </w:tc>
        <w:tc>
          <w:tcPr>
            <w:tcW w:w="740" w:type="dxa"/>
            <w:tcBorders>
              <w:top w:val="nil"/>
              <w:left w:val="nil"/>
              <w:bottom w:val="single" w:sz="4" w:space="0" w:color="auto"/>
              <w:right w:val="single" w:sz="4" w:space="0" w:color="auto"/>
            </w:tcBorders>
            <w:shd w:val="clear" w:color="auto" w:fill="auto"/>
            <w:noWrap/>
            <w:vAlign w:val="center"/>
            <w:hideMark/>
          </w:tcPr>
          <w:p w14:paraId="680BC297"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26350541"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25.784.091,36</w:t>
            </w:r>
          </w:p>
        </w:tc>
        <w:tc>
          <w:tcPr>
            <w:tcW w:w="740" w:type="dxa"/>
            <w:tcBorders>
              <w:top w:val="nil"/>
              <w:left w:val="nil"/>
              <w:bottom w:val="single" w:sz="4" w:space="0" w:color="auto"/>
              <w:right w:val="single" w:sz="4" w:space="0" w:color="auto"/>
            </w:tcBorders>
            <w:shd w:val="clear" w:color="auto" w:fill="auto"/>
            <w:noWrap/>
            <w:vAlign w:val="center"/>
            <w:hideMark/>
          </w:tcPr>
          <w:p w14:paraId="5B1765C1"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2BA78078"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154.365.909,53</w:t>
            </w:r>
          </w:p>
        </w:tc>
        <w:tc>
          <w:tcPr>
            <w:tcW w:w="1360" w:type="dxa"/>
            <w:tcBorders>
              <w:top w:val="nil"/>
              <w:left w:val="nil"/>
              <w:bottom w:val="single" w:sz="4" w:space="0" w:color="auto"/>
              <w:right w:val="single" w:sz="4" w:space="0" w:color="auto"/>
            </w:tcBorders>
            <w:shd w:val="clear" w:color="auto" w:fill="auto"/>
            <w:noWrap/>
            <w:vAlign w:val="center"/>
            <w:hideMark/>
          </w:tcPr>
          <w:p w14:paraId="53F84FE3"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180.150.000,88</w:t>
            </w:r>
          </w:p>
        </w:tc>
        <w:tc>
          <w:tcPr>
            <w:tcW w:w="1420" w:type="dxa"/>
            <w:tcBorders>
              <w:top w:val="nil"/>
              <w:left w:val="nil"/>
              <w:bottom w:val="single" w:sz="4" w:space="0" w:color="auto"/>
              <w:right w:val="double" w:sz="6" w:space="0" w:color="auto"/>
            </w:tcBorders>
            <w:shd w:val="clear" w:color="auto" w:fill="auto"/>
            <w:noWrap/>
            <w:vAlign w:val="center"/>
            <w:hideMark/>
          </w:tcPr>
          <w:p w14:paraId="781D9E90"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116.651.490,50</w:t>
            </w:r>
          </w:p>
        </w:tc>
      </w:tr>
      <w:tr w:rsidR="00854BB0" w:rsidRPr="00557A4B" w14:paraId="16577C34" w14:textId="77777777" w:rsidTr="00854BB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27336FD7" w14:textId="00B6A208" w:rsidR="00854BB0" w:rsidRPr="00557A4B" w:rsidRDefault="00854BB0" w:rsidP="00955D18">
            <w:pPr>
              <w:suppressAutoHyphens w:val="0"/>
              <w:jc w:val="center"/>
              <w:rPr>
                <w:b/>
                <w:bCs/>
                <w:sz w:val="18"/>
                <w:szCs w:val="18"/>
                <w:lang w:val="sr-Cyrl-RS" w:eastAsia="en-US"/>
              </w:rPr>
            </w:pPr>
            <w:r w:rsidRPr="00557A4B">
              <w:rPr>
                <w:b/>
                <w:bCs/>
                <w:sz w:val="18"/>
                <w:szCs w:val="18"/>
                <w:lang w:eastAsia="en-US"/>
              </w:rPr>
              <w:t>У</w:t>
            </w:r>
            <w:r w:rsidR="00557A4B">
              <w:rPr>
                <w:b/>
                <w:bCs/>
                <w:sz w:val="18"/>
                <w:szCs w:val="18"/>
                <w:lang w:val="sr-Cyrl-RS" w:eastAsia="en-US"/>
              </w:rPr>
              <w:t>КУПНО</w:t>
            </w:r>
          </w:p>
        </w:tc>
        <w:tc>
          <w:tcPr>
            <w:tcW w:w="740" w:type="dxa"/>
            <w:tcBorders>
              <w:top w:val="nil"/>
              <w:left w:val="nil"/>
              <w:bottom w:val="double" w:sz="6" w:space="0" w:color="auto"/>
              <w:right w:val="single" w:sz="4" w:space="0" w:color="auto"/>
            </w:tcBorders>
            <w:shd w:val="clear" w:color="auto" w:fill="auto"/>
            <w:noWrap/>
            <w:vAlign w:val="center"/>
            <w:hideMark/>
          </w:tcPr>
          <w:p w14:paraId="7B5655E1"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3A29A395"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182.802.028,10</w:t>
            </w:r>
          </w:p>
        </w:tc>
        <w:tc>
          <w:tcPr>
            <w:tcW w:w="740" w:type="dxa"/>
            <w:tcBorders>
              <w:top w:val="nil"/>
              <w:left w:val="nil"/>
              <w:bottom w:val="double" w:sz="6" w:space="0" w:color="auto"/>
              <w:right w:val="single" w:sz="4" w:space="0" w:color="auto"/>
            </w:tcBorders>
            <w:shd w:val="clear" w:color="auto" w:fill="auto"/>
            <w:noWrap/>
            <w:vAlign w:val="center"/>
            <w:hideMark/>
          </w:tcPr>
          <w:p w14:paraId="6A7554EE"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32482B71"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853.753.639,40</w:t>
            </w:r>
          </w:p>
        </w:tc>
        <w:tc>
          <w:tcPr>
            <w:tcW w:w="1360" w:type="dxa"/>
            <w:tcBorders>
              <w:top w:val="nil"/>
              <w:left w:val="nil"/>
              <w:bottom w:val="double" w:sz="6" w:space="0" w:color="auto"/>
              <w:right w:val="single" w:sz="4" w:space="0" w:color="auto"/>
            </w:tcBorders>
            <w:shd w:val="clear" w:color="auto" w:fill="auto"/>
            <w:noWrap/>
            <w:vAlign w:val="center"/>
            <w:hideMark/>
          </w:tcPr>
          <w:p w14:paraId="15B766FE"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1.036.555.667,50</w:t>
            </w:r>
          </w:p>
        </w:tc>
        <w:tc>
          <w:tcPr>
            <w:tcW w:w="1420" w:type="dxa"/>
            <w:tcBorders>
              <w:top w:val="nil"/>
              <w:left w:val="nil"/>
              <w:bottom w:val="double" w:sz="6" w:space="0" w:color="auto"/>
              <w:right w:val="double" w:sz="6" w:space="0" w:color="auto"/>
            </w:tcBorders>
            <w:shd w:val="clear" w:color="auto" w:fill="auto"/>
            <w:noWrap/>
            <w:vAlign w:val="center"/>
            <w:hideMark/>
          </w:tcPr>
          <w:p w14:paraId="37F6E90D" w14:textId="77777777" w:rsidR="00854BB0" w:rsidRPr="00557A4B" w:rsidRDefault="00854BB0" w:rsidP="00955D18">
            <w:pPr>
              <w:suppressAutoHyphens w:val="0"/>
              <w:jc w:val="right"/>
              <w:rPr>
                <w:b/>
                <w:bCs/>
                <w:sz w:val="18"/>
                <w:szCs w:val="18"/>
                <w:lang w:eastAsia="en-US"/>
              </w:rPr>
            </w:pPr>
            <w:r w:rsidRPr="00557A4B">
              <w:rPr>
                <w:b/>
                <w:bCs/>
                <w:sz w:val="18"/>
                <w:szCs w:val="18"/>
                <w:lang w:eastAsia="en-US"/>
              </w:rPr>
              <w:t>1.328.865.576,94</w:t>
            </w:r>
          </w:p>
        </w:tc>
      </w:tr>
    </w:tbl>
    <w:p w14:paraId="77385475" w14:textId="77777777" w:rsidR="00D70285" w:rsidRPr="003453D8" w:rsidRDefault="00D70285" w:rsidP="00955D18">
      <w:pPr>
        <w:spacing w:after="60"/>
        <w:jc w:val="both"/>
        <w:rPr>
          <w:sz w:val="22"/>
          <w:szCs w:val="22"/>
          <w:lang w:val="sr-Cyrl-RS"/>
        </w:rPr>
      </w:pPr>
    </w:p>
    <w:p w14:paraId="470D049D" w14:textId="72E0BABD" w:rsidR="00E24E25" w:rsidRPr="003453D8" w:rsidRDefault="00D70285" w:rsidP="00955D18">
      <w:pPr>
        <w:tabs>
          <w:tab w:val="left" w:pos="1418"/>
          <w:tab w:val="right" w:pos="8222"/>
        </w:tabs>
        <w:spacing w:after="60"/>
        <w:ind w:left="1077"/>
        <w:rPr>
          <w:sz w:val="22"/>
          <w:szCs w:val="22"/>
          <w:lang w:val="sr-Cyrl-RS"/>
        </w:rPr>
      </w:pPr>
      <w:r w:rsidRPr="003453D8">
        <w:rPr>
          <w:sz w:val="22"/>
          <w:szCs w:val="22"/>
          <w:lang w:val="sr-Cyrl-RS"/>
        </w:rPr>
        <w:t>В</w:t>
      </w:r>
      <w:r w:rsidR="00E24E25" w:rsidRPr="003453D8">
        <w:rPr>
          <w:sz w:val="22"/>
          <w:szCs w:val="22"/>
          <w:lang w:val="sr-Cyrl-RS"/>
        </w:rPr>
        <w:t>редност дрвних сортимената</w:t>
      </w:r>
      <w:r w:rsidR="00A80C03" w:rsidRPr="003453D8">
        <w:rPr>
          <w:sz w:val="22"/>
          <w:szCs w:val="22"/>
          <w:lang w:val="sr-Cyrl-RS"/>
        </w:rPr>
        <w:t xml:space="preserve"> </w:t>
      </w:r>
      <w:r w:rsidR="00E24E25" w:rsidRPr="003453D8">
        <w:rPr>
          <w:sz w:val="22"/>
          <w:szCs w:val="22"/>
          <w:lang w:val="sr-Cyrl-RS"/>
        </w:rPr>
        <w:t>. . . . . .</w:t>
      </w:r>
      <w:r w:rsidR="00A80C03" w:rsidRPr="003453D8">
        <w:rPr>
          <w:sz w:val="22"/>
          <w:szCs w:val="22"/>
          <w:lang w:val="sr-Cyrl-RS"/>
        </w:rPr>
        <w:t xml:space="preserve"> . . . . . . . . . . . . . . . . . .</w:t>
      </w:r>
      <w:r w:rsidR="00467C65">
        <w:rPr>
          <w:sz w:val="22"/>
          <w:szCs w:val="22"/>
          <w:lang w:val="sr-Cyrl-RS"/>
        </w:rPr>
        <w:t xml:space="preserve"> </w:t>
      </w:r>
      <w:r w:rsidR="00854BB0">
        <w:rPr>
          <w:sz w:val="22"/>
          <w:szCs w:val="22"/>
          <w:lang w:val="sr-Latn-RS"/>
        </w:rPr>
        <w:t xml:space="preserve">. </w:t>
      </w:r>
      <w:r w:rsidR="00854BB0">
        <w:rPr>
          <w:sz w:val="22"/>
          <w:szCs w:val="22"/>
          <w:lang w:eastAsia="en-US"/>
        </w:rPr>
        <w:t>2.365.421.244,45</w:t>
      </w:r>
      <w:r w:rsidR="00E24E25" w:rsidRPr="00467C65">
        <w:rPr>
          <w:sz w:val="22"/>
          <w:szCs w:val="22"/>
          <w:lang w:val="sr-Cyrl-RS" w:eastAsia="en-US"/>
        </w:rPr>
        <w:t>дин</w:t>
      </w:r>
      <w:r w:rsidR="00E24E25" w:rsidRPr="00467C65">
        <w:rPr>
          <w:bCs/>
          <w:sz w:val="22"/>
          <w:szCs w:val="22"/>
          <w:lang w:val="sr-Cyrl-RS" w:eastAsia="en-US"/>
        </w:rPr>
        <w:t>.</w:t>
      </w:r>
    </w:p>
    <w:p w14:paraId="5976DB77" w14:textId="6F46315D" w:rsidR="00E24E25" w:rsidRPr="003453D8" w:rsidRDefault="00D70285" w:rsidP="00955D18">
      <w:pPr>
        <w:tabs>
          <w:tab w:val="left" w:pos="1418"/>
          <w:tab w:val="right" w:pos="8222"/>
        </w:tabs>
        <w:spacing w:after="60"/>
        <w:ind w:left="1077"/>
        <w:jc w:val="both"/>
        <w:rPr>
          <w:sz w:val="22"/>
          <w:szCs w:val="22"/>
          <w:lang w:val="sr-Cyrl-RS"/>
        </w:rPr>
      </w:pPr>
      <w:r w:rsidRPr="003453D8">
        <w:rPr>
          <w:bCs/>
          <w:sz w:val="22"/>
          <w:szCs w:val="22"/>
          <w:lang w:val="sr-Cyrl-RS" w:eastAsia="en-US"/>
        </w:rPr>
        <w:t>Т</w:t>
      </w:r>
      <w:r w:rsidR="00E24E25" w:rsidRPr="003453D8">
        <w:rPr>
          <w:bCs/>
          <w:sz w:val="22"/>
          <w:szCs w:val="22"/>
          <w:lang w:val="sr-Cyrl-RS" w:eastAsia="en-US"/>
        </w:rPr>
        <w:t>рошкови израде дрвних сортимената</w:t>
      </w:r>
      <w:r w:rsidR="00A80C03" w:rsidRPr="003453D8">
        <w:rPr>
          <w:bCs/>
          <w:sz w:val="22"/>
          <w:szCs w:val="22"/>
          <w:lang w:val="sr-Cyrl-RS" w:eastAsia="en-US"/>
        </w:rPr>
        <w:t xml:space="preserve">. . . . . . . . . . . </w:t>
      </w:r>
      <w:r w:rsidR="00E24E25" w:rsidRPr="003453D8">
        <w:rPr>
          <w:bCs/>
          <w:sz w:val="22"/>
          <w:szCs w:val="22"/>
          <w:lang w:val="sr-Cyrl-RS" w:eastAsia="en-US"/>
        </w:rPr>
        <w:t>. .</w:t>
      </w:r>
      <w:r w:rsidR="00A80C03" w:rsidRPr="003453D8">
        <w:rPr>
          <w:bCs/>
          <w:sz w:val="22"/>
          <w:szCs w:val="22"/>
          <w:lang w:val="sr-Cyrl-RS" w:eastAsia="en-US"/>
        </w:rPr>
        <w:t xml:space="preserve"> . . . . . . </w:t>
      </w:r>
      <w:r w:rsidR="00854BB0">
        <w:rPr>
          <w:bCs/>
          <w:sz w:val="22"/>
          <w:szCs w:val="22"/>
          <w:lang w:val="sr-Latn-RS" w:eastAsia="en-US"/>
        </w:rPr>
        <w:t>1.036.555.667,50</w:t>
      </w:r>
      <w:r w:rsidR="00E24E25" w:rsidRPr="003453D8">
        <w:rPr>
          <w:bCs/>
          <w:sz w:val="22"/>
          <w:szCs w:val="22"/>
          <w:lang w:val="sr-Cyrl-RS" w:eastAsia="en-US"/>
        </w:rPr>
        <w:t>дин</w:t>
      </w:r>
      <w:r w:rsidR="00E24E25" w:rsidRPr="003453D8">
        <w:rPr>
          <w:bCs/>
          <w:sz w:val="22"/>
          <w:szCs w:val="22"/>
          <w:lang w:val="sr-Latn-RS" w:eastAsia="en-US"/>
        </w:rPr>
        <w:t>.</w:t>
      </w:r>
    </w:p>
    <w:p w14:paraId="3FCE5BAB" w14:textId="7E8F47D0" w:rsidR="00621645" w:rsidRPr="003453D8" w:rsidRDefault="00D70285" w:rsidP="00955D18">
      <w:pPr>
        <w:tabs>
          <w:tab w:val="left" w:pos="1418"/>
          <w:tab w:val="right" w:pos="8222"/>
        </w:tabs>
        <w:spacing w:after="60"/>
        <w:ind w:left="1077"/>
        <w:jc w:val="both"/>
        <w:rPr>
          <w:sz w:val="22"/>
          <w:szCs w:val="22"/>
          <w:lang w:val="sr-Cyrl-RS"/>
        </w:rPr>
      </w:pPr>
      <w:r w:rsidRPr="003453D8">
        <w:rPr>
          <w:bCs/>
          <w:sz w:val="22"/>
          <w:szCs w:val="22"/>
          <w:lang w:val="sr-Cyrl-RS" w:eastAsia="en-US"/>
        </w:rPr>
        <w:lastRenderedPageBreak/>
        <w:t>В</w:t>
      </w:r>
      <w:r w:rsidR="00621645" w:rsidRPr="003453D8">
        <w:rPr>
          <w:bCs/>
          <w:sz w:val="22"/>
          <w:szCs w:val="22"/>
          <w:lang w:val="sr-Cyrl-RS" w:eastAsia="en-US"/>
        </w:rPr>
        <w:t>редност дрвета на пању</w:t>
      </w:r>
      <w:r w:rsidR="00A80C03" w:rsidRPr="003453D8">
        <w:rPr>
          <w:bCs/>
          <w:sz w:val="22"/>
          <w:szCs w:val="22"/>
          <w:lang w:val="sr-Cyrl-RS" w:eastAsia="en-US"/>
        </w:rPr>
        <w:t xml:space="preserve"> </w:t>
      </w:r>
      <w:r w:rsidR="00621645" w:rsidRPr="003453D8">
        <w:rPr>
          <w:bCs/>
          <w:sz w:val="22"/>
          <w:szCs w:val="22"/>
          <w:lang w:val="sr-Cyrl-RS" w:eastAsia="en-US"/>
        </w:rPr>
        <w:t xml:space="preserve">. . . . . . . . . . . . . . </w:t>
      </w:r>
      <w:r w:rsidR="006907E8" w:rsidRPr="003453D8">
        <w:rPr>
          <w:bCs/>
          <w:sz w:val="22"/>
          <w:szCs w:val="22"/>
          <w:lang w:val="sr-Latn-RS" w:eastAsia="en-US"/>
        </w:rPr>
        <w:t>. . . . .</w:t>
      </w:r>
      <w:r w:rsidR="00A80C03" w:rsidRPr="003453D8">
        <w:rPr>
          <w:bCs/>
          <w:sz w:val="22"/>
          <w:szCs w:val="22"/>
          <w:lang w:val="sr-Cyrl-RS" w:eastAsia="en-US"/>
        </w:rPr>
        <w:t xml:space="preserve"> . . . . . . . . . . </w:t>
      </w:r>
      <w:r w:rsidR="00A80C03" w:rsidRPr="00467C65">
        <w:rPr>
          <w:bCs/>
          <w:sz w:val="22"/>
          <w:szCs w:val="22"/>
          <w:lang w:val="sr-Cyrl-RS" w:eastAsia="en-US"/>
        </w:rPr>
        <w:t>.</w:t>
      </w:r>
      <w:r w:rsidR="00854BB0">
        <w:rPr>
          <w:bCs/>
          <w:sz w:val="22"/>
          <w:szCs w:val="22"/>
          <w:lang w:val="sr-Latn-RS" w:eastAsia="en-US"/>
        </w:rPr>
        <w:t xml:space="preserve"> 1.328.865.576,94</w:t>
      </w:r>
      <w:r w:rsidR="00621645" w:rsidRPr="00467C65">
        <w:rPr>
          <w:bCs/>
          <w:sz w:val="22"/>
          <w:szCs w:val="22"/>
          <w:lang w:val="sr-Cyrl-RS" w:eastAsia="en-US"/>
        </w:rPr>
        <w:t>дин.</w:t>
      </w:r>
    </w:p>
    <w:p w14:paraId="6A9F7720" w14:textId="77777777" w:rsidR="006907E8" w:rsidRPr="003453D8" w:rsidRDefault="006907E8" w:rsidP="00955D18">
      <w:pPr>
        <w:tabs>
          <w:tab w:val="left" w:pos="1418"/>
          <w:tab w:val="right" w:pos="8222"/>
        </w:tabs>
        <w:spacing w:after="60"/>
        <w:ind w:firstLine="720"/>
        <w:jc w:val="both"/>
        <w:rPr>
          <w:sz w:val="22"/>
          <w:szCs w:val="22"/>
          <w:lang w:val="sr-Cyrl-RS"/>
        </w:rPr>
      </w:pPr>
    </w:p>
    <w:p w14:paraId="02A9F5D3" w14:textId="77777777" w:rsidR="00621645" w:rsidRDefault="00621645" w:rsidP="00955D18">
      <w:pPr>
        <w:pStyle w:val="Heading3"/>
        <w:spacing w:before="120" w:after="60"/>
        <w:ind w:firstLine="720"/>
        <w:jc w:val="both"/>
        <w:rPr>
          <w:bCs/>
          <w:i/>
          <w:iCs/>
          <w:szCs w:val="24"/>
          <w:lang w:val="sr-Cyrl-RS"/>
        </w:rPr>
      </w:pPr>
      <w:bookmarkStart w:id="616" w:name="_Toc303339649"/>
      <w:bookmarkStart w:id="617" w:name="_Toc410726847"/>
      <w:bookmarkStart w:id="618" w:name="_Toc85795297"/>
      <w:r w:rsidRPr="00AD4355">
        <w:rPr>
          <w:bCs/>
          <w:szCs w:val="24"/>
          <w:lang w:val="sr-Cyrl-RS"/>
        </w:rPr>
        <w:t>9.1.3.</w:t>
      </w:r>
      <w:r w:rsidR="000C14D9" w:rsidRPr="00AD4355">
        <w:rPr>
          <w:bCs/>
          <w:szCs w:val="24"/>
          <w:lang w:val="sr-Cyrl-RS"/>
        </w:rPr>
        <w:tab/>
      </w:r>
      <w:r w:rsidRPr="00AD4355">
        <w:rPr>
          <w:bCs/>
          <w:szCs w:val="24"/>
          <w:lang w:val="sr-Cyrl-RS"/>
        </w:rPr>
        <w:t>Вредност младих састојина (без масе)</w:t>
      </w:r>
      <w:bookmarkEnd w:id="607"/>
      <w:bookmarkEnd w:id="616"/>
      <w:bookmarkEnd w:id="617"/>
      <w:bookmarkEnd w:id="618"/>
    </w:p>
    <w:p w14:paraId="4D48420B" w14:textId="77777777" w:rsidR="006907E8" w:rsidRPr="003453D8" w:rsidRDefault="006907E8" w:rsidP="00955D18">
      <w:pPr>
        <w:spacing w:after="60"/>
        <w:ind w:firstLine="720"/>
        <w:jc w:val="both"/>
        <w:rPr>
          <w:sz w:val="22"/>
          <w:szCs w:val="22"/>
          <w:lang w:val="sr-Cyrl-RS"/>
        </w:rPr>
      </w:pPr>
    </w:p>
    <w:p w14:paraId="681A8826" w14:textId="77777777" w:rsidR="00621645" w:rsidRPr="003453D8" w:rsidRDefault="00621645" w:rsidP="00955D18">
      <w:pPr>
        <w:spacing w:after="60"/>
        <w:ind w:firstLine="720"/>
        <w:jc w:val="both"/>
        <w:rPr>
          <w:sz w:val="22"/>
          <w:szCs w:val="22"/>
          <w:lang w:val="sr-Cyrl-RS"/>
        </w:rPr>
      </w:pPr>
      <w:r w:rsidRPr="003453D8">
        <w:rPr>
          <w:sz w:val="22"/>
          <w:szCs w:val="22"/>
          <w:lang w:val="sr-Cyrl-RS"/>
        </w:rPr>
        <w:t>У газдинској јединици има младих природних састојина и младих вештачких састојина (до 20</w:t>
      </w:r>
      <w:r w:rsidR="00467C65">
        <w:rPr>
          <w:sz w:val="22"/>
          <w:szCs w:val="22"/>
          <w:lang w:val="sr-Cyrl-RS"/>
        </w:rPr>
        <w:t>.</w:t>
      </w:r>
      <w:r w:rsidRPr="003453D8">
        <w:rPr>
          <w:sz w:val="22"/>
          <w:szCs w:val="22"/>
          <w:lang w:val="sr-Cyrl-RS"/>
        </w:rPr>
        <w:t>год</w:t>
      </w:r>
      <w:r w:rsidR="00A80C03" w:rsidRPr="003453D8">
        <w:rPr>
          <w:sz w:val="22"/>
          <w:szCs w:val="22"/>
          <w:lang w:val="sr-Cyrl-RS"/>
        </w:rPr>
        <w:t>.</w:t>
      </w:r>
      <w:r w:rsidRPr="003453D8">
        <w:rPr>
          <w:sz w:val="22"/>
          <w:szCs w:val="22"/>
          <w:lang w:val="sr-Cyrl-RS"/>
        </w:rPr>
        <w:t xml:space="preserve">) на површини од </w:t>
      </w:r>
      <w:r w:rsidR="006907E8" w:rsidRPr="003453D8">
        <w:rPr>
          <w:sz w:val="22"/>
          <w:szCs w:val="22"/>
          <w:lang w:val="sr-Latn-RS"/>
        </w:rPr>
        <w:t>9,30</w:t>
      </w:r>
      <w:r w:rsidR="0005422A" w:rsidRPr="003453D8">
        <w:rPr>
          <w:sz w:val="22"/>
          <w:szCs w:val="22"/>
          <w:lang w:val="sr-Latn-RS"/>
        </w:rPr>
        <w:t>ha</w:t>
      </w:r>
      <w:r w:rsidRPr="003453D8">
        <w:rPr>
          <w:sz w:val="22"/>
          <w:szCs w:val="22"/>
          <w:lang w:val="sr-Cyrl-RS"/>
        </w:rPr>
        <w:t>.</w:t>
      </w:r>
    </w:p>
    <w:p w14:paraId="5CE5F6B7" w14:textId="77777777" w:rsidR="00BA403F" w:rsidRPr="003453D8" w:rsidRDefault="00BA403F" w:rsidP="00955D18">
      <w:pPr>
        <w:spacing w:after="60"/>
        <w:ind w:firstLine="720"/>
        <w:jc w:val="both"/>
        <w:rPr>
          <w:sz w:val="22"/>
          <w:szCs w:val="22"/>
          <w:lang w:val="sr-Cyrl-RS"/>
        </w:rPr>
      </w:pPr>
    </w:p>
    <w:p w14:paraId="7D36AD4F" w14:textId="52A183B5" w:rsidR="00BA403F" w:rsidRPr="00BA403F" w:rsidRDefault="00BA403F" w:rsidP="00955D18">
      <w:pPr>
        <w:spacing w:before="120" w:after="20"/>
        <w:jc w:val="center"/>
        <w:rPr>
          <w:lang w:val="sr-Cyrl-RS"/>
        </w:rPr>
      </w:pPr>
      <w:r w:rsidRPr="00F11BC3">
        <w:rPr>
          <w:b/>
          <w:i/>
          <w:sz w:val="20"/>
          <w:lang w:val="sr-Cyrl-RS"/>
        </w:rPr>
        <w:t>Табела 4</w:t>
      </w:r>
      <w:r w:rsidR="00084A2E">
        <w:rPr>
          <w:b/>
          <w:i/>
          <w:sz w:val="20"/>
          <w:lang w:val="sr-Cyrl-RS"/>
        </w:rPr>
        <w:t>6</w:t>
      </w:r>
      <w:r w:rsidRPr="00F11BC3">
        <w:rPr>
          <w:b/>
          <w:i/>
          <w:sz w:val="20"/>
          <w:lang w:val="sr-Cyrl-RS"/>
        </w:rPr>
        <w:t>:</w:t>
      </w:r>
      <w:r w:rsidRPr="00E24E25">
        <w:rPr>
          <w:bCs/>
          <w:i/>
          <w:sz w:val="20"/>
          <w:lang w:val="sr-Cyrl-RS"/>
        </w:rPr>
        <w:t xml:space="preserve"> Трошкови производње</w:t>
      </w:r>
    </w:p>
    <w:tbl>
      <w:tblPr>
        <w:tblW w:w="9020" w:type="dxa"/>
        <w:jc w:val="center"/>
        <w:tblLook w:val="04A0" w:firstRow="1" w:lastRow="0" w:firstColumn="1" w:lastColumn="0" w:noHBand="0" w:noVBand="1"/>
      </w:tblPr>
      <w:tblGrid>
        <w:gridCol w:w="2796"/>
        <w:gridCol w:w="897"/>
        <w:gridCol w:w="1093"/>
        <w:gridCol w:w="936"/>
        <w:gridCol w:w="1124"/>
        <w:gridCol w:w="843"/>
        <w:gridCol w:w="1331"/>
      </w:tblGrid>
      <w:tr w:rsidR="001322D9" w:rsidRPr="00557A4B" w14:paraId="629BBB14" w14:textId="77777777" w:rsidTr="001322D9">
        <w:trPr>
          <w:trHeight w:val="360"/>
          <w:jc w:val="center"/>
        </w:trPr>
        <w:tc>
          <w:tcPr>
            <w:tcW w:w="3080" w:type="dxa"/>
            <w:vMerge w:val="restart"/>
            <w:tcBorders>
              <w:top w:val="double" w:sz="6" w:space="0" w:color="auto"/>
              <w:left w:val="double" w:sz="6" w:space="0" w:color="auto"/>
              <w:bottom w:val="double" w:sz="6" w:space="0" w:color="000000"/>
              <w:right w:val="single" w:sz="4" w:space="0" w:color="auto"/>
            </w:tcBorders>
            <w:shd w:val="clear" w:color="000000" w:fill="FFFFFF"/>
            <w:vAlign w:val="center"/>
            <w:hideMark/>
          </w:tcPr>
          <w:p w14:paraId="20B0F030"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Порекло састојина</w:t>
            </w:r>
          </w:p>
        </w:tc>
        <w:tc>
          <w:tcPr>
            <w:tcW w:w="760" w:type="dxa"/>
            <w:tcBorders>
              <w:top w:val="double" w:sz="6" w:space="0" w:color="auto"/>
              <w:left w:val="nil"/>
              <w:bottom w:val="single" w:sz="4" w:space="0" w:color="auto"/>
              <w:right w:val="single" w:sz="4" w:space="0" w:color="auto"/>
            </w:tcBorders>
            <w:shd w:val="clear" w:color="000000" w:fill="FFFFFF"/>
            <w:vAlign w:val="center"/>
            <w:hideMark/>
          </w:tcPr>
          <w:p w14:paraId="3EFB155D"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Старост</w:t>
            </w:r>
          </w:p>
        </w:tc>
        <w:tc>
          <w:tcPr>
            <w:tcW w:w="960" w:type="dxa"/>
            <w:tcBorders>
              <w:top w:val="double" w:sz="6" w:space="0" w:color="auto"/>
              <w:left w:val="nil"/>
              <w:bottom w:val="single" w:sz="4" w:space="0" w:color="auto"/>
              <w:right w:val="single" w:sz="4" w:space="0" w:color="auto"/>
            </w:tcBorders>
            <w:shd w:val="clear" w:color="000000" w:fill="FFFFFF"/>
            <w:vAlign w:val="center"/>
            <w:hideMark/>
          </w:tcPr>
          <w:p w14:paraId="416F65E7"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Површина</w:t>
            </w:r>
          </w:p>
        </w:tc>
        <w:tc>
          <w:tcPr>
            <w:tcW w:w="2060" w:type="dxa"/>
            <w:gridSpan w:val="2"/>
            <w:tcBorders>
              <w:top w:val="double" w:sz="6" w:space="0" w:color="auto"/>
              <w:left w:val="nil"/>
              <w:bottom w:val="single" w:sz="4" w:space="0" w:color="auto"/>
              <w:right w:val="single" w:sz="4" w:space="0" w:color="auto"/>
            </w:tcBorders>
            <w:shd w:val="clear" w:color="000000" w:fill="FFFFFF"/>
            <w:vAlign w:val="center"/>
            <w:hideMark/>
          </w:tcPr>
          <w:p w14:paraId="69A535F1"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Трошкови подизања</w:t>
            </w:r>
          </w:p>
        </w:tc>
        <w:tc>
          <w:tcPr>
            <w:tcW w:w="780" w:type="dxa"/>
            <w:tcBorders>
              <w:top w:val="double" w:sz="6" w:space="0" w:color="auto"/>
              <w:left w:val="nil"/>
              <w:bottom w:val="single" w:sz="4" w:space="0" w:color="auto"/>
              <w:right w:val="single" w:sz="4" w:space="0" w:color="auto"/>
            </w:tcBorders>
            <w:shd w:val="clear" w:color="000000" w:fill="FFFFFF"/>
            <w:vAlign w:val="center"/>
            <w:hideMark/>
          </w:tcPr>
          <w:p w14:paraId="02135564"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Фактор</w:t>
            </w:r>
          </w:p>
        </w:tc>
        <w:tc>
          <w:tcPr>
            <w:tcW w:w="1380" w:type="dxa"/>
            <w:tcBorders>
              <w:top w:val="double" w:sz="6" w:space="0" w:color="auto"/>
              <w:left w:val="nil"/>
              <w:bottom w:val="single" w:sz="4" w:space="0" w:color="auto"/>
              <w:right w:val="double" w:sz="6" w:space="0" w:color="auto"/>
            </w:tcBorders>
            <w:shd w:val="clear" w:color="000000" w:fill="FFFFFF"/>
            <w:vAlign w:val="center"/>
            <w:hideMark/>
          </w:tcPr>
          <w:p w14:paraId="3ABF93F4"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Вредност</w:t>
            </w:r>
          </w:p>
        </w:tc>
      </w:tr>
      <w:tr w:rsidR="001322D9" w:rsidRPr="00557A4B" w14:paraId="0F651868" w14:textId="77777777" w:rsidTr="001322D9">
        <w:trPr>
          <w:trHeight w:val="240"/>
          <w:jc w:val="center"/>
        </w:trPr>
        <w:tc>
          <w:tcPr>
            <w:tcW w:w="3080" w:type="dxa"/>
            <w:vMerge/>
            <w:tcBorders>
              <w:top w:val="double" w:sz="6" w:space="0" w:color="auto"/>
              <w:left w:val="double" w:sz="6" w:space="0" w:color="auto"/>
              <w:bottom w:val="double" w:sz="6" w:space="0" w:color="000000"/>
              <w:right w:val="single" w:sz="4" w:space="0" w:color="auto"/>
            </w:tcBorders>
            <w:vAlign w:val="center"/>
            <w:hideMark/>
          </w:tcPr>
          <w:p w14:paraId="0B64CB08" w14:textId="77777777" w:rsidR="001322D9" w:rsidRPr="00557A4B" w:rsidRDefault="001322D9" w:rsidP="00955D18">
            <w:pPr>
              <w:suppressAutoHyphens w:val="0"/>
              <w:rPr>
                <w:b/>
                <w:bCs/>
                <w:sz w:val="18"/>
                <w:szCs w:val="18"/>
                <w:lang w:eastAsia="en-US"/>
              </w:rPr>
            </w:pPr>
          </w:p>
        </w:tc>
        <w:tc>
          <w:tcPr>
            <w:tcW w:w="760" w:type="dxa"/>
            <w:tcBorders>
              <w:top w:val="nil"/>
              <w:left w:val="nil"/>
              <w:bottom w:val="double" w:sz="6" w:space="0" w:color="auto"/>
              <w:right w:val="single" w:sz="4" w:space="0" w:color="auto"/>
            </w:tcBorders>
            <w:shd w:val="clear" w:color="000000" w:fill="FFFFFF"/>
            <w:vAlign w:val="center"/>
            <w:hideMark/>
          </w:tcPr>
          <w:p w14:paraId="34CDA070"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(година)</w:t>
            </w:r>
          </w:p>
        </w:tc>
        <w:tc>
          <w:tcPr>
            <w:tcW w:w="960" w:type="dxa"/>
            <w:tcBorders>
              <w:top w:val="nil"/>
              <w:left w:val="nil"/>
              <w:bottom w:val="double" w:sz="6" w:space="0" w:color="auto"/>
              <w:right w:val="single" w:sz="4" w:space="0" w:color="auto"/>
            </w:tcBorders>
            <w:shd w:val="clear" w:color="000000" w:fill="FFFFFF"/>
            <w:vAlign w:val="center"/>
            <w:hideMark/>
          </w:tcPr>
          <w:p w14:paraId="4F90BACF"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ha</w:t>
            </w:r>
          </w:p>
        </w:tc>
        <w:tc>
          <w:tcPr>
            <w:tcW w:w="920" w:type="dxa"/>
            <w:tcBorders>
              <w:top w:val="nil"/>
              <w:left w:val="nil"/>
              <w:bottom w:val="double" w:sz="6" w:space="0" w:color="auto"/>
              <w:right w:val="single" w:sz="4" w:space="0" w:color="auto"/>
            </w:tcBorders>
            <w:shd w:val="clear" w:color="000000" w:fill="FFFFFF"/>
            <w:vAlign w:val="center"/>
            <w:hideMark/>
          </w:tcPr>
          <w:p w14:paraId="7E5B7408"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po ha</w:t>
            </w:r>
          </w:p>
        </w:tc>
        <w:tc>
          <w:tcPr>
            <w:tcW w:w="1140" w:type="dxa"/>
            <w:tcBorders>
              <w:top w:val="nil"/>
              <w:left w:val="nil"/>
              <w:bottom w:val="double" w:sz="6" w:space="0" w:color="auto"/>
              <w:right w:val="single" w:sz="4" w:space="0" w:color="auto"/>
            </w:tcBorders>
            <w:shd w:val="clear" w:color="000000" w:fill="FFFFFF"/>
            <w:vAlign w:val="center"/>
            <w:hideMark/>
          </w:tcPr>
          <w:p w14:paraId="157F5922"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Укупно</w:t>
            </w:r>
          </w:p>
        </w:tc>
        <w:tc>
          <w:tcPr>
            <w:tcW w:w="780" w:type="dxa"/>
            <w:tcBorders>
              <w:top w:val="nil"/>
              <w:left w:val="nil"/>
              <w:bottom w:val="double" w:sz="6" w:space="0" w:color="auto"/>
              <w:right w:val="single" w:sz="4" w:space="0" w:color="auto"/>
            </w:tcBorders>
            <w:shd w:val="clear" w:color="000000" w:fill="FFFFFF"/>
            <w:vAlign w:val="center"/>
            <w:hideMark/>
          </w:tcPr>
          <w:p w14:paraId="518B3B80"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1.0 пⁿ</w:t>
            </w:r>
          </w:p>
        </w:tc>
        <w:tc>
          <w:tcPr>
            <w:tcW w:w="1380" w:type="dxa"/>
            <w:tcBorders>
              <w:top w:val="nil"/>
              <w:left w:val="nil"/>
              <w:bottom w:val="double" w:sz="6" w:space="0" w:color="auto"/>
              <w:right w:val="double" w:sz="6" w:space="0" w:color="auto"/>
            </w:tcBorders>
            <w:shd w:val="clear" w:color="000000" w:fill="FFFFFF"/>
            <w:vAlign w:val="center"/>
            <w:hideMark/>
          </w:tcPr>
          <w:p w14:paraId="657688A5"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(динара)</w:t>
            </w:r>
          </w:p>
        </w:tc>
      </w:tr>
      <w:tr w:rsidR="001322D9" w:rsidRPr="00557A4B" w14:paraId="6C24C3F9" w14:textId="77777777" w:rsidTr="001322D9">
        <w:trPr>
          <w:trHeight w:val="240"/>
          <w:jc w:val="center"/>
        </w:trPr>
        <w:tc>
          <w:tcPr>
            <w:tcW w:w="3080" w:type="dxa"/>
            <w:vMerge w:val="restart"/>
            <w:tcBorders>
              <w:top w:val="nil"/>
              <w:left w:val="double" w:sz="6" w:space="0" w:color="auto"/>
              <w:bottom w:val="nil"/>
              <w:right w:val="nil"/>
            </w:tcBorders>
            <w:shd w:val="clear" w:color="000000" w:fill="FFFFFF"/>
            <w:vAlign w:val="center"/>
            <w:hideMark/>
          </w:tcPr>
          <w:p w14:paraId="346607ED" w14:textId="77777777" w:rsidR="001322D9" w:rsidRPr="00557A4B" w:rsidRDefault="001322D9" w:rsidP="00955D18">
            <w:pPr>
              <w:suppressAutoHyphens w:val="0"/>
              <w:ind w:firstLineChars="100" w:firstLine="181"/>
              <w:rPr>
                <w:b/>
                <w:bCs/>
                <w:sz w:val="18"/>
                <w:szCs w:val="18"/>
                <w:lang w:eastAsia="en-US"/>
              </w:rPr>
            </w:pPr>
            <w:r w:rsidRPr="00557A4B">
              <w:rPr>
                <w:b/>
                <w:bCs/>
                <w:sz w:val="18"/>
                <w:szCs w:val="18"/>
                <w:lang w:eastAsia="en-US"/>
              </w:rPr>
              <w:t>Младе природне састојине</w:t>
            </w: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494AE723" w14:textId="77777777" w:rsidR="001322D9" w:rsidRPr="00557A4B" w:rsidRDefault="001322D9" w:rsidP="00955D18">
            <w:pPr>
              <w:suppressAutoHyphens w:val="0"/>
              <w:jc w:val="center"/>
              <w:rPr>
                <w:sz w:val="18"/>
                <w:szCs w:val="18"/>
                <w:lang w:eastAsia="en-US"/>
              </w:rPr>
            </w:pPr>
            <w:r w:rsidRPr="00557A4B">
              <w:rPr>
                <w:sz w:val="18"/>
                <w:szCs w:val="18"/>
                <w:lang w:eastAsia="en-US"/>
              </w:rPr>
              <w:t>0-20</w:t>
            </w:r>
          </w:p>
        </w:tc>
        <w:tc>
          <w:tcPr>
            <w:tcW w:w="960" w:type="dxa"/>
            <w:tcBorders>
              <w:top w:val="single" w:sz="4" w:space="0" w:color="auto"/>
              <w:left w:val="nil"/>
              <w:bottom w:val="nil"/>
              <w:right w:val="single" w:sz="4" w:space="0" w:color="auto"/>
            </w:tcBorders>
            <w:shd w:val="clear" w:color="000000" w:fill="FFFFFF"/>
            <w:vAlign w:val="center"/>
            <w:hideMark/>
          </w:tcPr>
          <w:p w14:paraId="599213F6" w14:textId="77777777" w:rsidR="001322D9" w:rsidRPr="00557A4B" w:rsidRDefault="001322D9" w:rsidP="00955D18">
            <w:pPr>
              <w:suppressAutoHyphens w:val="0"/>
              <w:jc w:val="right"/>
              <w:rPr>
                <w:sz w:val="18"/>
                <w:szCs w:val="18"/>
                <w:lang w:eastAsia="en-US"/>
              </w:rPr>
            </w:pPr>
            <w:r w:rsidRPr="00557A4B">
              <w:rPr>
                <w:sz w:val="18"/>
                <w:szCs w:val="18"/>
                <w:lang w:eastAsia="en-US"/>
              </w:rPr>
              <w:t>15,07</w:t>
            </w:r>
          </w:p>
        </w:tc>
        <w:tc>
          <w:tcPr>
            <w:tcW w:w="920" w:type="dxa"/>
            <w:tcBorders>
              <w:top w:val="single" w:sz="4" w:space="0" w:color="auto"/>
              <w:left w:val="nil"/>
              <w:bottom w:val="nil"/>
              <w:right w:val="single" w:sz="4" w:space="0" w:color="auto"/>
            </w:tcBorders>
            <w:shd w:val="clear" w:color="000000" w:fill="FFFFFF"/>
            <w:vAlign w:val="center"/>
            <w:hideMark/>
          </w:tcPr>
          <w:p w14:paraId="5414B3EF" w14:textId="77777777" w:rsidR="001322D9" w:rsidRPr="00557A4B" w:rsidRDefault="001322D9" w:rsidP="00955D18">
            <w:pPr>
              <w:suppressAutoHyphens w:val="0"/>
              <w:jc w:val="right"/>
              <w:rPr>
                <w:sz w:val="18"/>
                <w:szCs w:val="18"/>
                <w:lang w:eastAsia="en-US"/>
              </w:rPr>
            </w:pPr>
            <w:r w:rsidRPr="00557A4B">
              <w:rPr>
                <w:sz w:val="18"/>
                <w:szCs w:val="18"/>
                <w:lang w:eastAsia="en-US"/>
              </w:rPr>
              <w:t>16.810,00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3947C36C" w14:textId="77777777" w:rsidR="001322D9" w:rsidRPr="00557A4B" w:rsidRDefault="001322D9" w:rsidP="00955D18">
            <w:pPr>
              <w:suppressAutoHyphens w:val="0"/>
              <w:jc w:val="right"/>
              <w:rPr>
                <w:sz w:val="18"/>
                <w:szCs w:val="18"/>
                <w:lang w:eastAsia="en-US"/>
              </w:rPr>
            </w:pPr>
            <w:r w:rsidRPr="00557A4B">
              <w:rPr>
                <w:sz w:val="18"/>
                <w:szCs w:val="18"/>
                <w:lang w:eastAsia="en-US"/>
              </w:rPr>
              <w:t>253.326,70</w:t>
            </w:r>
          </w:p>
        </w:tc>
        <w:tc>
          <w:tcPr>
            <w:tcW w:w="780" w:type="dxa"/>
            <w:tcBorders>
              <w:top w:val="single" w:sz="4" w:space="0" w:color="auto"/>
              <w:left w:val="nil"/>
              <w:bottom w:val="nil"/>
              <w:right w:val="single" w:sz="4" w:space="0" w:color="auto"/>
            </w:tcBorders>
            <w:shd w:val="clear" w:color="000000" w:fill="FFFFFF"/>
            <w:vAlign w:val="center"/>
            <w:hideMark/>
          </w:tcPr>
          <w:p w14:paraId="1120D9C8" w14:textId="77777777" w:rsidR="001322D9" w:rsidRPr="00557A4B" w:rsidRDefault="001322D9" w:rsidP="00955D18">
            <w:pPr>
              <w:suppressAutoHyphens w:val="0"/>
              <w:jc w:val="center"/>
              <w:rPr>
                <w:sz w:val="18"/>
                <w:szCs w:val="18"/>
                <w:lang w:eastAsia="en-US"/>
              </w:rPr>
            </w:pPr>
            <w:r w:rsidRPr="00557A4B">
              <w:rPr>
                <w:sz w:val="18"/>
                <w:szCs w:val="18"/>
                <w:lang w:eastAsia="en-US"/>
              </w:rPr>
              <w:t>1,558</w:t>
            </w:r>
          </w:p>
        </w:tc>
        <w:tc>
          <w:tcPr>
            <w:tcW w:w="1380" w:type="dxa"/>
            <w:tcBorders>
              <w:top w:val="single" w:sz="4" w:space="0" w:color="auto"/>
              <w:left w:val="nil"/>
              <w:bottom w:val="single" w:sz="4" w:space="0" w:color="auto"/>
              <w:right w:val="double" w:sz="6" w:space="0" w:color="auto"/>
            </w:tcBorders>
            <w:shd w:val="clear" w:color="000000" w:fill="FFFFFF"/>
            <w:vAlign w:val="center"/>
            <w:hideMark/>
          </w:tcPr>
          <w:p w14:paraId="344F9570" w14:textId="77777777" w:rsidR="001322D9" w:rsidRPr="00557A4B" w:rsidRDefault="001322D9" w:rsidP="00955D18">
            <w:pPr>
              <w:suppressAutoHyphens w:val="0"/>
              <w:jc w:val="right"/>
              <w:rPr>
                <w:sz w:val="18"/>
                <w:szCs w:val="18"/>
                <w:lang w:eastAsia="en-US"/>
              </w:rPr>
            </w:pPr>
            <w:r w:rsidRPr="00557A4B">
              <w:rPr>
                <w:sz w:val="18"/>
                <w:szCs w:val="18"/>
                <w:lang w:eastAsia="en-US"/>
              </w:rPr>
              <w:t>394.683,00</w:t>
            </w:r>
          </w:p>
        </w:tc>
      </w:tr>
      <w:tr w:rsidR="001322D9" w:rsidRPr="00557A4B" w14:paraId="6881B5DA" w14:textId="77777777" w:rsidTr="001322D9">
        <w:trPr>
          <w:trHeight w:val="240"/>
          <w:jc w:val="center"/>
        </w:trPr>
        <w:tc>
          <w:tcPr>
            <w:tcW w:w="3080" w:type="dxa"/>
            <w:vMerge/>
            <w:tcBorders>
              <w:top w:val="nil"/>
              <w:left w:val="double" w:sz="6" w:space="0" w:color="auto"/>
              <w:bottom w:val="nil"/>
              <w:right w:val="nil"/>
            </w:tcBorders>
            <w:vAlign w:val="center"/>
            <w:hideMark/>
          </w:tcPr>
          <w:p w14:paraId="597F22F0" w14:textId="77777777" w:rsidR="001322D9" w:rsidRPr="00557A4B" w:rsidRDefault="001322D9" w:rsidP="00955D18">
            <w:pPr>
              <w:suppressAutoHyphens w:val="0"/>
              <w:rPr>
                <w:b/>
                <w:bCs/>
                <w:sz w:val="18"/>
                <w:szCs w:val="18"/>
                <w:lang w:eastAsia="en-US"/>
              </w:rPr>
            </w:pP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7D6C3836"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Свега</w:t>
            </w:r>
          </w:p>
        </w:tc>
        <w:tc>
          <w:tcPr>
            <w:tcW w:w="960" w:type="dxa"/>
            <w:tcBorders>
              <w:top w:val="single" w:sz="4" w:space="0" w:color="auto"/>
              <w:left w:val="nil"/>
              <w:bottom w:val="nil"/>
              <w:right w:val="single" w:sz="4" w:space="0" w:color="auto"/>
            </w:tcBorders>
            <w:shd w:val="clear" w:color="000000" w:fill="FFFFFF"/>
            <w:vAlign w:val="center"/>
            <w:hideMark/>
          </w:tcPr>
          <w:p w14:paraId="3BB56674"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15,07</w:t>
            </w:r>
          </w:p>
        </w:tc>
        <w:tc>
          <w:tcPr>
            <w:tcW w:w="920" w:type="dxa"/>
            <w:tcBorders>
              <w:top w:val="single" w:sz="4" w:space="0" w:color="auto"/>
              <w:left w:val="nil"/>
              <w:bottom w:val="nil"/>
              <w:right w:val="single" w:sz="4" w:space="0" w:color="auto"/>
            </w:tcBorders>
            <w:shd w:val="clear" w:color="000000" w:fill="FFFFFF"/>
            <w:vAlign w:val="center"/>
            <w:hideMark/>
          </w:tcPr>
          <w:p w14:paraId="39284D47"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 </w:t>
            </w:r>
          </w:p>
        </w:tc>
        <w:tc>
          <w:tcPr>
            <w:tcW w:w="1140" w:type="dxa"/>
            <w:tcBorders>
              <w:top w:val="nil"/>
              <w:left w:val="nil"/>
              <w:bottom w:val="nil"/>
              <w:right w:val="single" w:sz="4" w:space="0" w:color="auto"/>
            </w:tcBorders>
            <w:shd w:val="clear" w:color="000000" w:fill="FFFFFF"/>
            <w:vAlign w:val="center"/>
            <w:hideMark/>
          </w:tcPr>
          <w:p w14:paraId="5A296E2A"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253.326,70</w:t>
            </w:r>
          </w:p>
        </w:tc>
        <w:tc>
          <w:tcPr>
            <w:tcW w:w="780" w:type="dxa"/>
            <w:tcBorders>
              <w:top w:val="single" w:sz="4" w:space="0" w:color="auto"/>
              <w:left w:val="nil"/>
              <w:bottom w:val="nil"/>
              <w:right w:val="single" w:sz="4" w:space="0" w:color="auto"/>
            </w:tcBorders>
            <w:shd w:val="clear" w:color="000000" w:fill="FFFFFF"/>
            <w:vAlign w:val="center"/>
            <w:hideMark/>
          </w:tcPr>
          <w:p w14:paraId="02742524" w14:textId="77777777" w:rsidR="001322D9" w:rsidRPr="00557A4B" w:rsidRDefault="001322D9" w:rsidP="00955D18">
            <w:pPr>
              <w:suppressAutoHyphens w:val="0"/>
              <w:jc w:val="center"/>
              <w:rPr>
                <w:b/>
                <w:bCs/>
                <w:sz w:val="18"/>
                <w:szCs w:val="18"/>
                <w:lang w:eastAsia="en-US"/>
              </w:rPr>
            </w:pPr>
            <w:r w:rsidRPr="00557A4B">
              <w:rPr>
                <w:b/>
                <w:bCs/>
                <w:sz w:val="18"/>
                <w:szCs w:val="18"/>
                <w:lang w:eastAsia="en-US"/>
              </w:rPr>
              <w:t> </w:t>
            </w:r>
          </w:p>
        </w:tc>
        <w:tc>
          <w:tcPr>
            <w:tcW w:w="1380" w:type="dxa"/>
            <w:tcBorders>
              <w:top w:val="nil"/>
              <w:left w:val="nil"/>
              <w:bottom w:val="single" w:sz="4" w:space="0" w:color="auto"/>
              <w:right w:val="double" w:sz="6" w:space="0" w:color="auto"/>
            </w:tcBorders>
            <w:shd w:val="clear" w:color="000000" w:fill="FFFFFF"/>
            <w:vAlign w:val="center"/>
            <w:hideMark/>
          </w:tcPr>
          <w:p w14:paraId="3CC18E6D"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394.683,00</w:t>
            </w:r>
          </w:p>
        </w:tc>
      </w:tr>
      <w:tr w:rsidR="001322D9" w:rsidRPr="00557A4B" w14:paraId="3DA8DF02" w14:textId="77777777" w:rsidTr="001322D9">
        <w:trPr>
          <w:trHeight w:val="255"/>
          <w:jc w:val="center"/>
        </w:trPr>
        <w:tc>
          <w:tcPr>
            <w:tcW w:w="3840" w:type="dxa"/>
            <w:gridSpan w:val="2"/>
            <w:tcBorders>
              <w:top w:val="double" w:sz="6" w:space="0" w:color="auto"/>
              <w:left w:val="double" w:sz="6" w:space="0" w:color="auto"/>
              <w:bottom w:val="double" w:sz="6" w:space="0" w:color="auto"/>
              <w:right w:val="single" w:sz="4" w:space="0" w:color="auto"/>
            </w:tcBorders>
            <w:shd w:val="clear" w:color="000000" w:fill="FFFFFF"/>
            <w:vAlign w:val="center"/>
            <w:hideMark/>
          </w:tcPr>
          <w:p w14:paraId="532A5D43" w14:textId="5EE50BEE" w:rsidR="001322D9" w:rsidRPr="00557A4B" w:rsidRDefault="001322D9" w:rsidP="00955D18">
            <w:pPr>
              <w:suppressAutoHyphens w:val="0"/>
              <w:jc w:val="center"/>
              <w:rPr>
                <w:b/>
                <w:bCs/>
                <w:sz w:val="18"/>
                <w:szCs w:val="18"/>
                <w:lang w:val="sr-Cyrl-RS" w:eastAsia="en-US"/>
              </w:rPr>
            </w:pPr>
            <w:r w:rsidRPr="00557A4B">
              <w:rPr>
                <w:b/>
                <w:bCs/>
                <w:sz w:val="18"/>
                <w:szCs w:val="18"/>
                <w:lang w:eastAsia="en-US"/>
              </w:rPr>
              <w:t>У</w:t>
            </w:r>
            <w:r w:rsidR="00557A4B" w:rsidRPr="00557A4B">
              <w:rPr>
                <w:b/>
                <w:bCs/>
                <w:sz w:val="18"/>
                <w:szCs w:val="18"/>
                <w:lang w:val="sr-Cyrl-RS" w:eastAsia="en-US"/>
              </w:rPr>
              <w:t>КУПНО</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1B48B0DA"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15,07</w:t>
            </w:r>
          </w:p>
        </w:tc>
        <w:tc>
          <w:tcPr>
            <w:tcW w:w="920" w:type="dxa"/>
            <w:tcBorders>
              <w:top w:val="double" w:sz="6" w:space="0" w:color="auto"/>
              <w:left w:val="nil"/>
              <w:bottom w:val="double" w:sz="6" w:space="0" w:color="auto"/>
              <w:right w:val="single" w:sz="4" w:space="0" w:color="auto"/>
            </w:tcBorders>
            <w:shd w:val="clear" w:color="000000" w:fill="FFFFFF"/>
            <w:vAlign w:val="center"/>
            <w:hideMark/>
          </w:tcPr>
          <w:p w14:paraId="4EB5690C"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 </w:t>
            </w:r>
          </w:p>
        </w:tc>
        <w:tc>
          <w:tcPr>
            <w:tcW w:w="1140" w:type="dxa"/>
            <w:tcBorders>
              <w:top w:val="double" w:sz="6" w:space="0" w:color="auto"/>
              <w:left w:val="nil"/>
              <w:bottom w:val="double" w:sz="6" w:space="0" w:color="auto"/>
              <w:right w:val="single" w:sz="4" w:space="0" w:color="auto"/>
            </w:tcBorders>
            <w:shd w:val="clear" w:color="000000" w:fill="FFFFFF"/>
            <w:vAlign w:val="center"/>
            <w:hideMark/>
          </w:tcPr>
          <w:p w14:paraId="208BC0A3"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253.326,70</w:t>
            </w:r>
          </w:p>
        </w:tc>
        <w:tc>
          <w:tcPr>
            <w:tcW w:w="780" w:type="dxa"/>
            <w:tcBorders>
              <w:top w:val="double" w:sz="6" w:space="0" w:color="auto"/>
              <w:left w:val="nil"/>
              <w:bottom w:val="double" w:sz="6" w:space="0" w:color="auto"/>
              <w:right w:val="single" w:sz="4" w:space="0" w:color="auto"/>
            </w:tcBorders>
            <w:shd w:val="clear" w:color="000000" w:fill="FFFFFF"/>
            <w:vAlign w:val="center"/>
            <w:hideMark/>
          </w:tcPr>
          <w:p w14:paraId="2C69E770"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 </w:t>
            </w:r>
          </w:p>
        </w:tc>
        <w:tc>
          <w:tcPr>
            <w:tcW w:w="1380" w:type="dxa"/>
            <w:tcBorders>
              <w:top w:val="double" w:sz="6" w:space="0" w:color="auto"/>
              <w:left w:val="nil"/>
              <w:bottom w:val="double" w:sz="6" w:space="0" w:color="auto"/>
              <w:right w:val="double" w:sz="6" w:space="0" w:color="auto"/>
            </w:tcBorders>
            <w:shd w:val="clear" w:color="000000" w:fill="FFFFFF"/>
            <w:vAlign w:val="center"/>
            <w:hideMark/>
          </w:tcPr>
          <w:p w14:paraId="75E06C55" w14:textId="77777777" w:rsidR="001322D9" w:rsidRPr="00557A4B" w:rsidRDefault="001322D9" w:rsidP="00955D18">
            <w:pPr>
              <w:suppressAutoHyphens w:val="0"/>
              <w:jc w:val="right"/>
              <w:rPr>
                <w:b/>
                <w:bCs/>
                <w:sz w:val="18"/>
                <w:szCs w:val="18"/>
                <w:lang w:eastAsia="en-US"/>
              </w:rPr>
            </w:pPr>
            <w:r w:rsidRPr="00557A4B">
              <w:rPr>
                <w:b/>
                <w:bCs/>
                <w:sz w:val="18"/>
                <w:szCs w:val="18"/>
                <w:lang w:eastAsia="en-US"/>
              </w:rPr>
              <w:t>394.683,00</w:t>
            </w:r>
          </w:p>
        </w:tc>
      </w:tr>
    </w:tbl>
    <w:p w14:paraId="0044B8B6" w14:textId="77777777" w:rsidR="006907E8" w:rsidRPr="003453D8" w:rsidRDefault="006907E8" w:rsidP="00955D18">
      <w:pPr>
        <w:pStyle w:val="Normal2"/>
        <w:spacing w:after="60"/>
        <w:rPr>
          <w:sz w:val="22"/>
          <w:szCs w:val="22"/>
          <w:lang w:val="sr-Cyrl-RS"/>
        </w:rPr>
      </w:pPr>
    </w:p>
    <w:p w14:paraId="676EC155" w14:textId="5CE0B0B8" w:rsidR="0076318C" w:rsidRPr="003453D8" w:rsidRDefault="009C61C5" w:rsidP="00955D18">
      <w:pPr>
        <w:pStyle w:val="Normal2"/>
        <w:spacing w:after="60"/>
        <w:rPr>
          <w:sz w:val="22"/>
          <w:szCs w:val="22"/>
          <w:lang w:val="sr-Cyrl-RS"/>
        </w:rPr>
      </w:pPr>
      <w:r w:rsidRPr="003453D8">
        <w:rPr>
          <w:sz w:val="22"/>
          <w:szCs w:val="22"/>
          <w:lang w:val="sr-Cyrl-RS"/>
        </w:rPr>
        <w:t xml:space="preserve">Вредност младих природних састојина је </w:t>
      </w:r>
      <w:r w:rsidR="001322D9">
        <w:rPr>
          <w:sz w:val="22"/>
          <w:szCs w:val="22"/>
          <w:lang w:val="sr-Latn-RS"/>
        </w:rPr>
        <w:t>394.683,0</w:t>
      </w:r>
      <w:r w:rsidRPr="003453D8">
        <w:rPr>
          <w:sz w:val="22"/>
          <w:szCs w:val="22"/>
          <w:lang w:val="sr-Cyrl-RS"/>
        </w:rPr>
        <w:t>дин.</w:t>
      </w:r>
    </w:p>
    <w:p w14:paraId="1EFBC1F5" w14:textId="77777777" w:rsidR="0076318C" w:rsidRPr="003453D8" w:rsidRDefault="0076318C" w:rsidP="00955D18">
      <w:pPr>
        <w:pStyle w:val="Normal2"/>
        <w:spacing w:after="60"/>
        <w:rPr>
          <w:color w:val="0000FF"/>
          <w:sz w:val="22"/>
          <w:szCs w:val="22"/>
          <w:lang w:val="sr-Cyrl-RS"/>
        </w:rPr>
      </w:pPr>
    </w:p>
    <w:p w14:paraId="3B4CA155" w14:textId="77777777" w:rsidR="0076318C" w:rsidRPr="005F4686" w:rsidRDefault="0076318C" w:rsidP="00955D18">
      <w:pPr>
        <w:pStyle w:val="Heading3"/>
        <w:spacing w:before="120" w:after="60"/>
        <w:ind w:firstLine="720"/>
        <w:jc w:val="both"/>
        <w:rPr>
          <w:bCs/>
          <w:szCs w:val="24"/>
          <w:lang w:val="sr-Cyrl-RS"/>
        </w:rPr>
      </w:pPr>
      <w:bookmarkStart w:id="619" w:name="_Toc157395425"/>
      <w:bookmarkStart w:id="620" w:name="_Toc303339650"/>
      <w:bookmarkStart w:id="621" w:name="_Toc410726848"/>
      <w:bookmarkStart w:id="622" w:name="_Toc85795298"/>
      <w:r w:rsidRPr="005F4686">
        <w:rPr>
          <w:bCs/>
          <w:szCs w:val="24"/>
          <w:lang w:val="sr-Cyrl-RS"/>
        </w:rPr>
        <w:t>9.1.4.</w:t>
      </w:r>
      <w:r w:rsidR="005F4686">
        <w:rPr>
          <w:bCs/>
          <w:szCs w:val="24"/>
          <w:lang w:val="sr-Cyrl-RS"/>
        </w:rPr>
        <w:tab/>
      </w:r>
      <w:r w:rsidRPr="005F4686">
        <w:rPr>
          <w:bCs/>
          <w:szCs w:val="24"/>
          <w:lang w:val="sr-Cyrl-RS"/>
        </w:rPr>
        <w:t>Укупн вредност шума</w:t>
      </w:r>
      <w:bookmarkEnd w:id="619"/>
      <w:bookmarkEnd w:id="620"/>
      <w:bookmarkEnd w:id="621"/>
      <w:bookmarkEnd w:id="622"/>
    </w:p>
    <w:p w14:paraId="05D5FEBE" w14:textId="77777777" w:rsidR="00D70285" w:rsidRPr="003453D8" w:rsidRDefault="00D70285" w:rsidP="00955D18">
      <w:pPr>
        <w:rPr>
          <w:sz w:val="22"/>
          <w:szCs w:val="22"/>
          <w:lang w:val="sr-Cyrl-RS"/>
        </w:rPr>
      </w:pPr>
    </w:p>
    <w:p w14:paraId="7D9A6FB9" w14:textId="4B8CF25D" w:rsidR="009C61C5" w:rsidRPr="00966B3D" w:rsidRDefault="0076318C" w:rsidP="00955D18">
      <w:pPr>
        <w:spacing w:after="20"/>
        <w:ind w:firstLine="720"/>
        <w:rPr>
          <w:bCs/>
          <w:sz w:val="22"/>
          <w:szCs w:val="22"/>
          <w:lang w:val="sr-Cyrl-RS"/>
        </w:rPr>
      </w:pPr>
      <w:r w:rsidRPr="003453D8">
        <w:rPr>
          <w:sz w:val="22"/>
          <w:szCs w:val="22"/>
          <w:lang w:val="sr-Cyrl-RS"/>
        </w:rPr>
        <w:t xml:space="preserve">Вредност састојина (дрвета) на пању           </w:t>
      </w:r>
      <w:r w:rsidR="00496696" w:rsidRPr="003453D8">
        <w:rPr>
          <w:sz w:val="22"/>
          <w:szCs w:val="22"/>
          <w:lang w:val="sr-Latn-RS"/>
        </w:rPr>
        <w:t xml:space="preserve"> </w:t>
      </w:r>
      <w:r w:rsidRPr="003453D8">
        <w:rPr>
          <w:sz w:val="22"/>
          <w:szCs w:val="22"/>
          <w:lang w:val="sr-Cyrl-RS"/>
        </w:rPr>
        <w:t xml:space="preserve">           </w:t>
      </w:r>
      <w:r w:rsidR="00A80C03" w:rsidRPr="003453D8">
        <w:rPr>
          <w:sz w:val="22"/>
          <w:szCs w:val="22"/>
          <w:lang w:val="sr-Cyrl-RS"/>
        </w:rPr>
        <w:t xml:space="preserve">          </w:t>
      </w:r>
      <w:r w:rsidRPr="003453D8">
        <w:rPr>
          <w:sz w:val="22"/>
          <w:szCs w:val="22"/>
          <w:lang w:val="sr-Cyrl-RS"/>
        </w:rPr>
        <w:t xml:space="preserve">   </w:t>
      </w:r>
      <w:r w:rsidR="00467C65">
        <w:rPr>
          <w:sz w:val="22"/>
          <w:szCs w:val="22"/>
          <w:lang w:val="sr-Cyrl-RS"/>
        </w:rPr>
        <w:t xml:space="preserve">      </w:t>
      </w:r>
      <w:r w:rsidR="001322D9" w:rsidRPr="00966B3D">
        <w:rPr>
          <w:bCs/>
          <w:sz w:val="22"/>
          <w:szCs w:val="22"/>
          <w:lang w:val="sr-Latn-RS"/>
        </w:rPr>
        <w:t>1.328.865.576,94</w:t>
      </w:r>
      <w:r w:rsidRPr="00966B3D">
        <w:rPr>
          <w:bCs/>
          <w:sz w:val="22"/>
          <w:szCs w:val="22"/>
          <w:lang w:val="sr-Cyrl-RS" w:eastAsia="en-US"/>
        </w:rPr>
        <w:t>дин</w:t>
      </w:r>
      <w:r w:rsidR="00A80C03" w:rsidRPr="00966B3D">
        <w:rPr>
          <w:bCs/>
          <w:sz w:val="22"/>
          <w:szCs w:val="22"/>
          <w:lang w:val="sr-Cyrl-RS" w:eastAsia="en-US"/>
        </w:rPr>
        <w:t>.</w:t>
      </w:r>
    </w:p>
    <w:p w14:paraId="28BD0EF5" w14:textId="2DD5A253" w:rsidR="0076318C" w:rsidRDefault="009C61C5" w:rsidP="00955D18">
      <w:pPr>
        <w:spacing w:after="20"/>
        <w:ind w:firstLine="720"/>
        <w:rPr>
          <w:b/>
          <w:bCs/>
          <w:sz w:val="22"/>
          <w:szCs w:val="22"/>
          <w:lang w:val="sr-Cyrl-RS"/>
        </w:rPr>
      </w:pPr>
      <w:r w:rsidRPr="003453D8">
        <w:rPr>
          <w:sz w:val="22"/>
          <w:szCs w:val="22"/>
          <w:lang w:val="sr-Cyrl-RS"/>
        </w:rPr>
        <w:t xml:space="preserve">Вредност младих састојина                       </w:t>
      </w:r>
      <w:r w:rsidR="00A80C03" w:rsidRPr="003453D8">
        <w:rPr>
          <w:sz w:val="22"/>
          <w:szCs w:val="22"/>
          <w:lang w:val="sr-Cyrl-RS"/>
        </w:rPr>
        <w:t xml:space="preserve">          </w:t>
      </w:r>
      <w:r w:rsidRPr="003453D8">
        <w:rPr>
          <w:sz w:val="22"/>
          <w:szCs w:val="22"/>
          <w:lang w:val="sr-Cyrl-RS"/>
        </w:rPr>
        <w:t xml:space="preserve">            </w:t>
      </w:r>
      <w:r w:rsidR="00496696" w:rsidRPr="003453D8">
        <w:rPr>
          <w:sz w:val="22"/>
          <w:szCs w:val="22"/>
          <w:lang w:val="sr-Latn-RS"/>
        </w:rPr>
        <w:t xml:space="preserve">      </w:t>
      </w:r>
      <w:r w:rsidRPr="003453D8">
        <w:rPr>
          <w:sz w:val="22"/>
          <w:szCs w:val="22"/>
          <w:lang w:val="sr-Cyrl-RS"/>
        </w:rPr>
        <w:t xml:space="preserve">        </w:t>
      </w:r>
      <w:r w:rsidR="00467C65">
        <w:rPr>
          <w:sz w:val="22"/>
          <w:szCs w:val="22"/>
          <w:lang w:val="sr-Cyrl-RS"/>
        </w:rPr>
        <w:t xml:space="preserve">      </w:t>
      </w:r>
      <w:r w:rsidR="001322D9">
        <w:rPr>
          <w:sz w:val="22"/>
          <w:szCs w:val="22"/>
          <w:lang w:val="sr-Latn-RS"/>
        </w:rPr>
        <w:t xml:space="preserve">   </w:t>
      </w:r>
      <w:r w:rsidR="001322D9" w:rsidRPr="00966B3D">
        <w:rPr>
          <w:sz w:val="22"/>
          <w:szCs w:val="22"/>
          <w:lang w:val="sr-Latn-RS"/>
        </w:rPr>
        <w:t>394.683,00</w:t>
      </w:r>
      <w:r w:rsidRPr="00966B3D">
        <w:rPr>
          <w:sz w:val="22"/>
          <w:szCs w:val="22"/>
          <w:lang w:val="sr-Cyrl-RS"/>
        </w:rPr>
        <w:t>дин</w:t>
      </w:r>
      <w:r w:rsidR="00A80C03" w:rsidRPr="00966B3D">
        <w:rPr>
          <w:sz w:val="22"/>
          <w:szCs w:val="22"/>
          <w:lang w:val="sr-Cyrl-RS"/>
        </w:rPr>
        <w:t>.</w:t>
      </w:r>
    </w:p>
    <w:p w14:paraId="77F3A57E" w14:textId="43313D8B" w:rsidR="003453D8" w:rsidRPr="003453D8" w:rsidRDefault="001A421B" w:rsidP="00955D18">
      <w:pPr>
        <w:spacing w:after="20"/>
        <w:ind w:firstLine="720"/>
        <w:rPr>
          <w:sz w:val="22"/>
          <w:szCs w:val="22"/>
          <w:lang w:val="sr-Cyrl-RS"/>
        </w:rPr>
      </w:pPr>
      <w:r>
        <w:rPr>
          <w:noProof/>
          <w:sz w:val="22"/>
          <w:szCs w:val="22"/>
          <w:lang w:val="sr-Cyrl-RS"/>
        </w:rPr>
        <mc:AlternateContent>
          <mc:Choice Requires="wps">
            <w:drawing>
              <wp:anchor distT="0" distB="0" distL="114300" distR="114300" simplePos="0" relativeHeight="251654656" behindDoc="0" locked="0" layoutInCell="1" allowOverlap="1" wp14:anchorId="40F4F40C" wp14:editId="18565616">
                <wp:simplePos x="0" y="0"/>
                <wp:positionH relativeFrom="column">
                  <wp:posOffset>507365</wp:posOffset>
                </wp:positionH>
                <wp:positionV relativeFrom="paragraph">
                  <wp:posOffset>106045</wp:posOffset>
                </wp:positionV>
                <wp:extent cx="4802505" cy="0"/>
                <wp:effectExtent l="7620" t="11430" r="9525" b="7620"/>
                <wp:wrapNone/>
                <wp:docPr id="3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0"/>
                        </a:xfrm>
                        <a:prstGeom prst="line">
                          <a:avLst/>
                        </a:prstGeom>
                        <a:noFill/>
                        <a:ln w="9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7062" id="Line 17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8.35pt" to="418.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" strokeweight=".74pt"/>
            </w:pict>
          </mc:Fallback>
        </mc:AlternateContent>
      </w:r>
    </w:p>
    <w:p w14:paraId="5920C078" w14:textId="24A27994" w:rsidR="0076318C" w:rsidRPr="003453D8" w:rsidRDefault="0076318C" w:rsidP="00955D18">
      <w:pPr>
        <w:spacing w:after="20"/>
        <w:ind w:firstLine="720"/>
        <w:rPr>
          <w:sz w:val="22"/>
          <w:szCs w:val="22"/>
          <w:lang w:val="sr-Cyrl-RS"/>
        </w:rPr>
      </w:pPr>
      <w:r w:rsidRPr="003453D8">
        <w:rPr>
          <w:b/>
          <w:sz w:val="22"/>
          <w:szCs w:val="22"/>
          <w:lang w:val="sr-Cyrl-RS"/>
        </w:rPr>
        <w:t>У</w:t>
      </w:r>
      <w:r w:rsidR="00966B3D">
        <w:rPr>
          <w:b/>
          <w:sz w:val="22"/>
          <w:szCs w:val="22"/>
          <w:lang w:val="sr-Cyrl-RS"/>
        </w:rPr>
        <w:t>КУПНА ВРЕДНОСТ ШУМА</w:t>
      </w:r>
      <w:r w:rsidR="00A10518" w:rsidRPr="003453D8">
        <w:rPr>
          <w:b/>
          <w:sz w:val="22"/>
          <w:szCs w:val="22"/>
          <w:lang w:val="sr-Cyrl-RS"/>
        </w:rPr>
        <w:t xml:space="preserve">                      </w:t>
      </w:r>
      <w:r w:rsidRPr="003453D8">
        <w:rPr>
          <w:b/>
          <w:sz w:val="22"/>
          <w:szCs w:val="22"/>
          <w:lang w:val="sr-Cyrl-RS"/>
        </w:rPr>
        <w:tab/>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00A80C03"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1322D9">
        <w:rPr>
          <w:b/>
          <w:sz w:val="22"/>
          <w:szCs w:val="22"/>
          <w:lang w:val="sr-Latn-RS"/>
        </w:rPr>
        <w:t>1.329.260.259,94</w:t>
      </w:r>
      <w:r w:rsidRPr="003453D8">
        <w:rPr>
          <w:b/>
          <w:bCs/>
          <w:sz w:val="22"/>
          <w:szCs w:val="22"/>
          <w:lang w:val="sr-Cyrl-RS" w:eastAsia="en-US"/>
        </w:rPr>
        <w:t>дин</w:t>
      </w:r>
      <w:r w:rsidR="00A80C03" w:rsidRPr="003453D8">
        <w:rPr>
          <w:bCs/>
          <w:sz w:val="22"/>
          <w:szCs w:val="22"/>
          <w:lang w:val="sr-Cyrl-RS" w:eastAsia="en-US"/>
        </w:rPr>
        <w:t>.</w:t>
      </w:r>
    </w:p>
    <w:p w14:paraId="5884926F" w14:textId="77777777" w:rsidR="00A80C03" w:rsidRPr="003453D8" w:rsidRDefault="00A80C03" w:rsidP="00955D18">
      <w:pPr>
        <w:spacing w:after="20"/>
        <w:rPr>
          <w:sz w:val="22"/>
          <w:szCs w:val="22"/>
          <w:lang w:val="sr-Cyrl-RS"/>
        </w:rPr>
      </w:pPr>
    </w:p>
    <w:p w14:paraId="70F29A2B" w14:textId="4A006304" w:rsidR="0076318C" w:rsidRPr="003453D8" w:rsidRDefault="0076318C" w:rsidP="00955D18">
      <w:pPr>
        <w:pStyle w:val="Normal2"/>
        <w:spacing w:after="60"/>
        <w:rPr>
          <w:sz w:val="22"/>
          <w:szCs w:val="22"/>
          <w:lang w:val="sr-Cyrl-RS"/>
        </w:rPr>
      </w:pPr>
      <w:r w:rsidRPr="003453D8">
        <w:rPr>
          <w:sz w:val="22"/>
          <w:szCs w:val="22"/>
          <w:lang w:val="sr-Cyrl-RS"/>
        </w:rPr>
        <w:t xml:space="preserve">Укупна вредност шума у газдинској јединици </w:t>
      </w:r>
      <w:r w:rsidR="00966B3D">
        <w:rPr>
          <w:sz w:val="22"/>
          <w:szCs w:val="22"/>
          <w:lang w:val="sr-Cyrl-RS"/>
        </w:rPr>
        <w:t>,,</w:t>
      </w:r>
      <w:r w:rsidR="00F828C6">
        <w:rPr>
          <w:sz w:val="22"/>
          <w:szCs w:val="22"/>
          <w:lang w:val="sr-Cyrl-RS"/>
        </w:rPr>
        <w:t>Игриште-Текућа бара</w:t>
      </w:r>
      <w:r w:rsidRPr="003453D8">
        <w:rPr>
          <w:sz w:val="22"/>
          <w:szCs w:val="22"/>
          <w:lang w:val="sr-Cyrl-RS"/>
        </w:rPr>
        <w:t xml:space="preserve">” износи </w:t>
      </w:r>
      <w:r w:rsidR="001322D9">
        <w:rPr>
          <w:sz w:val="22"/>
          <w:szCs w:val="22"/>
          <w:lang w:val="sr-Latn-RS"/>
        </w:rPr>
        <w:t>1.329.260.259,94</w:t>
      </w:r>
      <w:r w:rsidRPr="003453D8">
        <w:rPr>
          <w:sz w:val="22"/>
          <w:szCs w:val="22"/>
          <w:lang w:val="sr-Cyrl-RS"/>
        </w:rPr>
        <w:t>динара.</w:t>
      </w:r>
    </w:p>
    <w:p w14:paraId="26114867" w14:textId="77777777" w:rsidR="0076318C" w:rsidRPr="003453D8" w:rsidRDefault="0076318C" w:rsidP="00955D18">
      <w:pPr>
        <w:pStyle w:val="Normal2"/>
        <w:spacing w:after="60"/>
        <w:rPr>
          <w:sz w:val="22"/>
          <w:szCs w:val="22"/>
          <w:lang w:val="sr-Cyrl-RS"/>
        </w:rPr>
      </w:pPr>
    </w:p>
    <w:p w14:paraId="001356BD" w14:textId="77777777" w:rsidR="00412ADC" w:rsidRPr="005F4686" w:rsidRDefault="0076318C" w:rsidP="00955D18">
      <w:pPr>
        <w:pStyle w:val="Heading2"/>
        <w:spacing w:before="120" w:after="120"/>
        <w:ind w:firstLine="720"/>
        <w:rPr>
          <w:bCs/>
          <w:iCs/>
          <w:sz w:val="28"/>
          <w:szCs w:val="28"/>
          <w:lang w:val="sr-Cyrl-RS"/>
        </w:rPr>
      </w:pPr>
      <w:bookmarkStart w:id="623" w:name="_Toc157395426"/>
      <w:bookmarkStart w:id="624" w:name="_Toc303339651"/>
      <w:bookmarkStart w:id="625" w:name="_Toc410726849"/>
      <w:bookmarkStart w:id="626" w:name="_Toc85795299"/>
      <w:r w:rsidRPr="005F4686">
        <w:rPr>
          <w:bCs/>
          <w:iCs/>
          <w:sz w:val="28"/>
          <w:szCs w:val="28"/>
          <w:lang w:val="sr-Cyrl-RS"/>
        </w:rPr>
        <w:t>9.2.</w:t>
      </w:r>
      <w:r w:rsidR="005F4686">
        <w:rPr>
          <w:bCs/>
          <w:iCs/>
          <w:sz w:val="28"/>
          <w:szCs w:val="28"/>
          <w:lang w:val="sr-Cyrl-RS"/>
        </w:rPr>
        <w:tab/>
      </w:r>
      <w:r w:rsidRPr="005F4686">
        <w:rPr>
          <w:bCs/>
          <w:iCs/>
          <w:sz w:val="28"/>
          <w:szCs w:val="28"/>
          <w:lang w:val="sr-Cyrl-RS"/>
        </w:rPr>
        <w:t>Економска анализа стања</w:t>
      </w:r>
      <w:bookmarkEnd w:id="623"/>
      <w:bookmarkEnd w:id="624"/>
      <w:bookmarkEnd w:id="625"/>
      <w:bookmarkEnd w:id="626"/>
    </w:p>
    <w:p w14:paraId="00F3306F" w14:textId="77777777" w:rsidR="00A10518" w:rsidRPr="003453D8" w:rsidRDefault="00A10518" w:rsidP="00955D18">
      <w:pPr>
        <w:rPr>
          <w:sz w:val="22"/>
          <w:szCs w:val="22"/>
          <w:lang w:val="sr-Cyrl-RS"/>
        </w:rPr>
      </w:pPr>
    </w:p>
    <w:p w14:paraId="0C95C667" w14:textId="7B481288" w:rsidR="00412ADC" w:rsidRPr="005F4686" w:rsidRDefault="00412ADC" w:rsidP="00955D18">
      <w:pPr>
        <w:pStyle w:val="Heading3"/>
        <w:spacing w:before="120" w:after="60"/>
        <w:ind w:firstLine="720"/>
        <w:jc w:val="both"/>
        <w:rPr>
          <w:bCs/>
          <w:szCs w:val="24"/>
          <w:lang w:val="sr-Cyrl-RS"/>
        </w:rPr>
      </w:pPr>
      <w:bookmarkStart w:id="627" w:name="_Toc157395427"/>
      <w:bookmarkStart w:id="628" w:name="_Toc303339652"/>
      <w:bookmarkStart w:id="629" w:name="_Toc410726850"/>
      <w:bookmarkStart w:id="630" w:name="_Toc85795300"/>
      <w:r w:rsidRPr="005F4686">
        <w:rPr>
          <w:bCs/>
          <w:szCs w:val="24"/>
          <w:lang w:val="sr-Cyrl-RS"/>
        </w:rPr>
        <w:t>9.2.1.</w:t>
      </w:r>
      <w:r w:rsidR="006F3FDD">
        <w:rPr>
          <w:bCs/>
          <w:szCs w:val="24"/>
          <w:lang w:val="sr-Cyrl-RS"/>
        </w:rPr>
        <w:t xml:space="preserve"> </w:t>
      </w:r>
      <w:r w:rsidRPr="005F4686">
        <w:rPr>
          <w:bCs/>
          <w:szCs w:val="24"/>
          <w:lang w:val="sr-Cyrl-RS"/>
        </w:rPr>
        <w:t>Приходи</w:t>
      </w:r>
      <w:bookmarkEnd w:id="627"/>
      <w:bookmarkEnd w:id="628"/>
      <w:bookmarkEnd w:id="629"/>
      <w:bookmarkEnd w:id="630"/>
    </w:p>
    <w:p w14:paraId="68E927C3" w14:textId="77777777" w:rsidR="00A10518" w:rsidRPr="003453D8" w:rsidRDefault="00A10518" w:rsidP="00955D18">
      <w:pPr>
        <w:rPr>
          <w:sz w:val="22"/>
          <w:szCs w:val="22"/>
          <w:lang w:val="sr-Cyrl-RS"/>
        </w:rPr>
      </w:pPr>
    </w:p>
    <w:p w14:paraId="53A757E2" w14:textId="77777777" w:rsidR="00412ADC" w:rsidRPr="003453D8" w:rsidRDefault="00412ADC" w:rsidP="00955D18">
      <w:pPr>
        <w:pStyle w:val="Normal2"/>
        <w:spacing w:after="60"/>
        <w:rPr>
          <w:b/>
          <w:bCs/>
          <w:iCs/>
          <w:sz w:val="22"/>
          <w:szCs w:val="22"/>
          <w:u w:val="single"/>
          <w:lang w:val="sr-Cyrl-RS"/>
        </w:rPr>
      </w:pPr>
      <w:r w:rsidRPr="003453D8">
        <w:rPr>
          <w:b/>
          <w:bCs/>
          <w:iCs/>
          <w:sz w:val="22"/>
          <w:szCs w:val="22"/>
          <w:u w:val="single"/>
          <w:lang w:val="sr-Cyrl-RS"/>
        </w:rPr>
        <w:t>Приходи од дрвета</w:t>
      </w:r>
    </w:p>
    <w:p w14:paraId="55E368AB" w14:textId="77777777" w:rsidR="00E24E25" w:rsidRPr="003453D8" w:rsidRDefault="00E24E25" w:rsidP="00955D18">
      <w:pPr>
        <w:pStyle w:val="Normal2"/>
        <w:spacing w:after="60"/>
        <w:rPr>
          <w:b/>
          <w:bCs/>
          <w:sz w:val="22"/>
          <w:szCs w:val="22"/>
          <w:lang w:val="sr-Cyrl-RS"/>
        </w:rPr>
      </w:pPr>
    </w:p>
    <w:p w14:paraId="103353B9" w14:textId="77777777" w:rsidR="00E24E25" w:rsidRPr="003453D8" w:rsidRDefault="00E24E25" w:rsidP="00955D18">
      <w:pPr>
        <w:pStyle w:val="Normal2"/>
        <w:spacing w:after="60"/>
        <w:rPr>
          <w:sz w:val="22"/>
          <w:szCs w:val="22"/>
          <w:lang w:val="sr-Cyrl-RS"/>
        </w:rPr>
      </w:pPr>
      <w:r w:rsidRPr="003453D8">
        <w:rPr>
          <w:sz w:val="22"/>
          <w:szCs w:val="22"/>
          <w:lang w:val="sr-Cyrl-RS"/>
        </w:rPr>
        <w:t xml:space="preserve">У наредној табели дата је квалификациона структура дрвне масе приноса планираног овом основом (на годишњем нивоу). </w:t>
      </w:r>
    </w:p>
    <w:p w14:paraId="1C1F8D64" w14:textId="6726A42E" w:rsidR="009D794F" w:rsidRDefault="009D794F" w:rsidP="00955D18">
      <w:pPr>
        <w:pStyle w:val="Normal2"/>
        <w:spacing w:after="60"/>
        <w:ind w:firstLine="0"/>
        <w:rPr>
          <w:sz w:val="22"/>
          <w:szCs w:val="22"/>
          <w:lang w:val="sr-Cyrl-RS"/>
        </w:rPr>
      </w:pPr>
    </w:p>
    <w:p w14:paraId="50756B6D" w14:textId="7E2503AB" w:rsidR="00441510" w:rsidRDefault="00441510" w:rsidP="00955D18">
      <w:pPr>
        <w:pStyle w:val="Normal2"/>
        <w:spacing w:after="60"/>
        <w:ind w:firstLine="0"/>
        <w:rPr>
          <w:sz w:val="22"/>
          <w:szCs w:val="22"/>
          <w:lang w:val="sr-Cyrl-RS"/>
        </w:rPr>
      </w:pPr>
    </w:p>
    <w:p w14:paraId="6D0ABD51" w14:textId="500DB28D" w:rsidR="00441510" w:rsidRDefault="00441510" w:rsidP="00955D18">
      <w:pPr>
        <w:pStyle w:val="Normal2"/>
        <w:spacing w:after="60"/>
        <w:ind w:firstLine="0"/>
        <w:rPr>
          <w:sz w:val="22"/>
          <w:szCs w:val="22"/>
          <w:lang w:val="sr-Cyrl-RS"/>
        </w:rPr>
      </w:pPr>
    </w:p>
    <w:p w14:paraId="3887BB3E" w14:textId="4A270234" w:rsidR="00441510" w:rsidRDefault="00441510" w:rsidP="00955D18">
      <w:pPr>
        <w:pStyle w:val="Normal2"/>
        <w:spacing w:after="60"/>
        <w:ind w:firstLine="0"/>
        <w:rPr>
          <w:sz w:val="22"/>
          <w:szCs w:val="22"/>
          <w:lang w:val="sr-Cyrl-RS"/>
        </w:rPr>
      </w:pPr>
    </w:p>
    <w:p w14:paraId="558C6612" w14:textId="0634B0EF" w:rsidR="00441510" w:rsidRDefault="00441510" w:rsidP="00955D18">
      <w:pPr>
        <w:pStyle w:val="Normal2"/>
        <w:spacing w:after="60"/>
        <w:ind w:firstLine="0"/>
        <w:rPr>
          <w:sz w:val="22"/>
          <w:szCs w:val="22"/>
          <w:lang w:val="sr-Cyrl-RS"/>
        </w:rPr>
      </w:pPr>
    </w:p>
    <w:p w14:paraId="2E7485FC" w14:textId="4744E120" w:rsidR="00441510" w:rsidRDefault="00441510" w:rsidP="00955D18">
      <w:pPr>
        <w:pStyle w:val="Normal2"/>
        <w:spacing w:after="60"/>
        <w:ind w:firstLine="0"/>
        <w:rPr>
          <w:sz w:val="22"/>
          <w:szCs w:val="22"/>
          <w:lang w:val="sr-Cyrl-RS"/>
        </w:rPr>
      </w:pPr>
    </w:p>
    <w:p w14:paraId="387D5487" w14:textId="3B2098F5" w:rsidR="00441510" w:rsidRDefault="00441510" w:rsidP="00955D18">
      <w:pPr>
        <w:pStyle w:val="Normal2"/>
        <w:spacing w:after="60"/>
        <w:ind w:firstLine="0"/>
        <w:rPr>
          <w:sz w:val="22"/>
          <w:szCs w:val="22"/>
          <w:lang w:val="sr-Cyrl-RS"/>
        </w:rPr>
      </w:pPr>
    </w:p>
    <w:p w14:paraId="6C98C7A4" w14:textId="3C2FDA36" w:rsidR="00441510" w:rsidRDefault="00441510" w:rsidP="00955D18">
      <w:pPr>
        <w:pStyle w:val="Normal2"/>
        <w:spacing w:after="60"/>
        <w:ind w:firstLine="0"/>
        <w:rPr>
          <w:sz w:val="22"/>
          <w:szCs w:val="22"/>
          <w:lang w:val="sr-Cyrl-RS"/>
        </w:rPr>
      </w:pPr>
    </w:p>
    <w:p w14:paraId="12D3185F" w14:textId="77777777" w:rsidR="00441510" w:rsidRPr="003453D8" w:rsidRDefault="00441510" w:rsidP="00955D18">
      <w:pPr>
        <w:pStyle w:val="Normal2"/>
        <w:spacing w:after="60"/>
        <w:ind w:firstLine="0"/>
        <w:rPr>
          <w:sz w:val="22"/>
          <w:szCs w:val="22"/>
          <w:lang w:val="sr-Cyrl-RS"/>
        </w:rPr>
      </w:pPr>
    </w:p>
    <w:p w14:paraId="017FFD1D" w14:textId="44901898" w:rsidR="00E24E25" w:rsidRPr="00E24E25" w:rsidRDefault="00E24E25" w:rsidP="00955D18">
      <w:pPr>
        <w:pStyle w:val="Normal2"/>
        <w:spacing w:before="120" w:after="20"/>
        <w:ind w:firstLine="0"/>
        <w:jc w:val="center"/>
        <w:rPr>
          <w:sz w:val="22"/>
          <w:szCs w:val="22"/>
          <w:lang w:val="sr-Cyrl-RS"/>
        </w:rPr>
      </w:pPr>
      <w:r w:rsidRPr="00F11BC3">
        <w:rPr>
          <w:b/>
          <w:i/>
          <w:sz w:val="20"/>
          <w:lang w:val="sr-Cyrl-RS"/>
        </w:rPr>
        <w:lastRenderedPageBreak/>
        <w:t xml:space="preserve">Табела </w:t>
      </w:r>
      <w:r w:rsidR="00AC4605" w:rsidRPr="00F11BC3">
        <w:rPr>
          <w:b/>
          <w:i/>
          <w:sz w:val="20"/>
          <w:lang w:val="sr-Latn-RS"/>
        </w:rPr>
        <w:t>4</w:t>
      </w:r>
      <w:r w:rsidR="00084A2E">
        <w:rPr>
          <w:b/>
          <w:i/>
          <w:sz w:val="20"/>
          <w:lang w:val="sr-Cyrl-RS"/>
        </w:rPr>
        <w:t>7</w:t>
      </w:r>
      <w:r w:rsidRPr="00F11BC3">
        <w:rPr>
          <w:b/>
          <w:i/>
          <w:sz w:val="20"/>
          <w:lang w:val="sr-Cyrl-RS"/>
        </w:rPr>
        <w:t>:</w:t>
      </w:r>
      <w:r w:rsidRPr="00E24E25">
        <w:rPr>
          <w:bCs/>
          <w:i/>
          <w:sz w:val="20"/>
          <w:lang w:val="sr-Cyrl-RS"/>
        </w:rPr>
        <w:t xml:space="preserve"> Квалификациона структура</w:t>
      </w:r>
    </w:p>
    <w:tbl>
      <w:tblPr>
        <w:tblW w:w="6720" w:type="dxa"/>
        <w:jc w:val="center"/>
        <w:tblLook w:val="04A0" w:firstRow="1" w:lastRow="0" w:firstColumn="1" w:lastColumn="0" w:noHBand="0" w:noVBand="1"/>
      </w:tblPr>
      <w:tblGrid>
        <w:gridCol w:w="2006"/>
        <w:gridCol w:w="1132"/>
        <w:gridCol w:w="1060"/>
        <w:gridCol w:w="806"/>
        <w:gridCol w:w="756"/>
        <w:gridCol w:w="960"/>
      </w:tblGrid>
      <w:tr w:rsidR="00AA1CF4" w:rsidRPr="00330786" w14:paraId="216F5BB1" w14:textId="77777777" w:rsidTr="00AA1CF4">
        <w:trPr>
          <w:trHeight w:val="270"/>
          <w:jc w:val="center"/>
        </w:trPr>
        <w:tc>
          <w:tcPr>
            <w:tcW w:w="2040" w:type="dxa"/>
            <w:vMerge w:val="restart"/>
            <w:tcBorders>
              <w:top w:val="double" w:sz="6" w:space="0" w:color="auto"/>
              <w:left w:val="double" w:sz="6" w:space="0" w:color="auto"/>
              <w:bottom w:val="double" w:sz="6" w:space="0" w:color="000000"/>
              <w:right w:val="nil"/>
            </w:tcBorders>
            <w:shd w:val="clear" w:color="auto" w:fill="auto"/>
            <w:vAlign w:val="center"/>
            <w:hideMark/>
          </w:tcPr>
          <w:p w14:paraId="1BEDA934"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СОРТИМЕНТИ</w:t>
            </w:r>
          </w:p>
        </w:tc>
        <w:tc>
          <w:tcPr>
            <w:tcW w:w="114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780F68D"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УКУПНО</w:t>
            </w:r>
          </w:p>
        </w:tc>
        <w:tc>
          <w:tcPr>
            <w:tcW w:w="3540" w:type="dxa"/>
            <w:gridSpan w:val="4"/>
            <w:tcBorders>
              <w:top w:val="double" w:sz="6" w:space="0" w:color="auto"/>
              <w:left w:val="nil"/>
              <w:bottom w:val="single" w:sz="4" w:space="0" w:color="auto"/>
              <w:right w:val="double" w:sz="6" w:space="0" w:color="000000"/>
            </w:tcBorders>
            <w:shd w:val="clear" w:color="auto" w:fill="auto"/>
            <w:vAlign w:val="bottom"/>
            <w:hideMark/>
          </w:tcPr>
          <w:p w14:paraId="797F3DB6"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Врста  дрвета</w:t>
            </w:r>
          </w:p>
        </w:tc>
      </w:tr>
      <w:tr w:rsidR="00AA1CF4" w:rsidRPr="00330786" w14:paraId="6F78636E" w14:textId="77777777" w:rsidTr="00AA1CF4">
        <w:trPr>
          <w:trHeight w:val="420"/>
          <w:jc w:val="center"/>
        </w:trPr>
        <w:tc>
          <w:tcPr>
            <w:tcW w:w="2040" w:type="dxa"/>
            <w:vMerge/>
            <w:tcBorders>
              <w:top w:val="double" w:sz="6" w:space="0" w:color="auto"/>
              <w:left w:val="double" w:sz="6" w:space="0" w:color="auto"/>
              <w:bottom w:val="double" w:sz="6" w:space="0" w:color="000000"/>
              <w:right w:val="nil"/>
            </w:tcBorders>
            <w:vAlign w:val="center"/>
            <w:hideMark/>
          </w:tcPr>
          <w:p w14:paraId="481D506B" w14:textId="77777777" w:rsidR="00AA1CF4" w:rsidRPr="00330786" w:rsidRDefault="00AA1CF4" w:rsidP="00955D18">
            <w:pPr>
              <w:suppressAutoHyphens w:val="0"/>
              <w:rPr>
                <w:b/>
                <w:bCs/>
                <w:sz w:val="18"/>
                <w:szCs w:val="18"/>
                <w:lang w:eastAsia="en-US"/>
              </w:rPr>
            </w:pPr>
          </w:p>
        </w:tc>
        <w:tc>
          <w:tcPr>
            <w:tcW w:w="1140" w:type="dxa"/>
            <w:vMerge/>
            <w:tcBorders>
              <w:top w:val="double" w:sz="6" w:space="0" w:color="auto"/>
              <w:left w:val="double" w:sz="6" w:space="0" w:color="auto"/>
              <w:bottom w:val="double" w:sz="6" w:space="0" w:color="000000"/>
              <w:right w:val="double" w:sz="6" w:space="0" w:color="auto"/>
            </w:tcBorders>
            <w:vAlign w:val="center"/>
            <w:hideMark/>
          </w:tcPr>
          <w:p w14:paraId="27A2FEC6" w14:textId="77777777" w:rsidR="00AA1CF4" w:rsidRPr="00330786" w:rsidRDefault="00AA1CF4" w:rsidP="00955D18">
            <w:pPr>
              <w:suppressAutoHyphens w:val="0"/>
              <w:rPr>
                <w:b/>
                <w:bCs/>
                <w:sz w:val="18"/>
                <w:szCs w:val="18"/>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3314CCF8"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буква</w:t>
            </w:r>
          </w:p>
        </w:tc>
        <w:tc>
          <w:tcPr>
            <w:tcW w:w="820" w:type="dxa"/>
            <w:tcBorders>
              <w:top w:val="nil"/>
              <w:left w:val="nil"/>
              <w:bottom w:val="double" w:sz="6" w:space="0" w:color="auto"/>
              <w:right w:val="single" w:sz="4" w:space="0" w:color="auto"/>
            </w:tcBorders>
            <w:shd w:val="clear" w:color="auto" w:fill="auto"/>
            <w:vAlign w:val="center"/>
            <w:hideMark/>
          </w:tcPr>
          <w:p w14:paraId="4008142B"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Отл</w:t>
            </w:r>
          </w:p>
        </w:tc>
        <w:tc>
          <w:tcPr>
            <w:tcW w:w="700" w:type="dxa"/>
            <w:tcBorders>
              <w:top w:val="nil"/>
              <w:left w:val="nil"/>
              <w:bottom w:val="double" w:sz="6" w:space="0" w:color="auto"/>
              <w:right w:val="single" w:sz="4" w:space="0" w:color="auto"/>
            </w:tcBorders>
            <w:shd w:val="clear" w:color="auto" w:fill="auto"/>
            <w:vAlign w:val="center"/>
            <w:hideMark/>
          </w:tcPr>
          <w:p w14:paraId="10FA99CE"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смрча</w:t>
            </w:r>
          </w:p>
        </w:tc>
        <w:tc>
          <w:tcPr>
            <w:tcW w:w="960" w:type="dxa"/>
            <w:tcBorders>
              <w:top w:val="nil"/>
              <w:left w:val="nil"/>
              <w:bottom w:val="double" w:sz="6" w:space="0" w:color="auto"/>
              <w:right w:val="double" w:sz="6" w:space="0" w:color="auto"/>
            </w:tcBorders>
            <w:shd w:val="clear" w:color="auto" w:fill="auto"/>
            <w:vAlign w:val="center"/>
            <w:hideMark/>
          </w:tcPr>
          <w:p w14:paraId="78EB21B0"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борови</w:t>
            </w:r>
          </w:p>
        </w:tc>
      </w:tr>
      <w:tr w:rsidR="00AA1CF4" w:rsidRPr="00330786" w14:paraId="64CE8554" w14:textId="77777777" w:rsidTr="00AA1CF4">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788B74F5" w14:textId="77777777" w:rsidR="00AA1CF4" w:rsidRPr="00330786" w:rsidRDefault="00AA1CF4" w:rsidP="00955D18">
            <w:pPr>
              <w:suppressAutoHyphens w:val="0"/>
              <w:rPr>
                <w:b/>
                <w:bCs/>
                <w:sz w:val="18"/>
                <w:szCs w:val="18"/>
                <w:lang w:eastAsia="en-US"/>
              </w:rPr>
            </w:pPr>
            <w:r w:rsidRPr="00330786">
              <w:rPr>
                <w:b/>
                <w:bCs/>
                <w:sz w:val="18"/>
                <w:szCs w:val="18"/>
                <w:lang w:eastAsia="en-US"/>
              </w:rPr>
              <w:t>бруто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1912E0E7"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127.271,0</w:t>
            </w:r>
          </w:p>
        </w:tc>
        <w:tc>
          <w:tcPr>
            <w:tcW w:w="1060" w:type="dxa"/>
            <w:tcBorders>
              <w:top w:val="nil"/>
              <w:left w:val="nil"/>
              <w:bottom w:val="nil"/>
              <w:right w:val="nil"/>
            </w:tcBorders>
            <w:shd w:val="clear" w:color="auto" w:fill="auto"/>
            <w:noWrap/>
            <w:vAlign w:val="bottom"/>
            <w:hideMark/>
          </w:tcPr>
          <w:p w14:paraId="044AC82D"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106.872,8</w:t>
            </w:r>
          </w:p>
        </w:tc>
        <w:tc>
          <w:tcPr>
            <w:tcW w:w="820" w:type="dxa"/>
            <w:tcBorders>
              <w:top w:val="nil"/>
              <w:left w:val="single" w:sz="4" w:space="0" w:color="auto"/>
              <w:bottom w:val="single" w:sz="4" w:space="0" w:color="auto"/>
              <w:right w:val="single" w:sz="4" w:space="0" w:color="auto"/>
            </w:tcBorders>
            <w:shd w:val="clear" w:color="auto" w:fill="auto"/>
            <w:vAlign w:val="center"/>
            <w:hideMark/>
          </w:tcPr>
          <w:p w14:paraId="43EE1A0C"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166,8</w:t>
            </w:r>
          </w:p>
        </w:tc>
        <w:tc>
          <w:tcPr>
            <w:tcW w:w="700" w:type="dxa"/>
            <w:tcBorders>
              <w:top w:val="nil"/>
              <w:left w:val="nil"/>
              <w:bottom w:val="single" w:sz="4" w:space="0" w:color="auto"/>
              <w:right w:val="single" w:sz="4" w:space="0" w:color="auto"/>
            </w:tcBorders>
            <w:shd w:val="clear" w:color="auto" w:fill="auto"/>
            <w:vAlign w:val="center"/>
            <w:hideMark/>
          </w:tcPr>
          <w:p w14:paraId="206A24F0"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9.160,8</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14:paraId="2317D837"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11.070,7</w:t>
            </w:r>
          </w:p>
        </w:tc>
      </w:tr>
      <w:tr w:rsidR="00AA1CF4" w:rsidRPr="00330786" w14:paraId="5BB6F623"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61DDCF11" w14:textId="77777777" w:rsidR="00AA1CF4" w:rsidRPr="00330786" w:rsidRDefault="00AA1CF4" w:rsidP="00955D18">
            <w:pPr>
              <w:suppressAutoHyphens w:val="0"/>
              <w:rPr>
                <w:b/>
                <w:bCs/>
                <w:sz w:val="18"/>
                <w:szCs w:val="18"/>
                <w:lang w:eastAsia="en-US"/>
              </w:rPr>
            </w:pPr>
            <w:r w:rsidRPr="00330786">
              <w:rPr>
                <w:b/>
                <w:bCs/>
                <w:sz w:val="18"/>
                <w:szCs w:val="18"/>
                <w:lang w:eastAsia="en-US"/>
              </w:rPr>
              <w:t>отпад</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155D9A11"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18.810,8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2EC3E51"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16.030,9</w:t>
            </w:r>
          </w:p>
        </w:tc>
        <w:tc>
          <w:tcPr>
            <w:tcW w:w="820" w:type="dxa"/>
            <w:tcBorders>
              <w:top w:val="nil"/>
              <w:left w:val="nil"/>
              <w:bottom w:val="single" w:sz="4" w:space="0" w:color="auto"/>
              <w:right w:val="single" w:sz="4" w:space="0" w:color="auto"/>
            </w:tcBorders>
            <w:shd w:val="clear" w:color="auto" w:fill="auto"/>
            <w:vAlign w:val="center"/>
            <w:hideMark/>
          </w:tcPr>
          <w:p w14:paraId="7C1F6F7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20,0</w:t>
            </w:r>
          </w:p>
        </w:tc>
        <w:tc>
          <w:tcPr>
            <w:tcW w:w="700" w:type="dxa"/>
            <w:tcBorders>
              <w:top w:val="nil"/>
              <w:left w:val="nil"/>
              <w:bottom w:val="single" w:sz="4" w:space="0" w:color="auto"/>
              <w:right w:val="single" w:sz="4" w:space="0" w:color="auto"/>
            </w:tcBorders>
            <w:shd w:val="clear" w:color="auto" w:fill="auto"/>
            <w:vAlign w:val="center"/>
            <w:hideMark/>
          </w:tcPr>
          <w:p w14:paraId="5D04BB84"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1.099,3</w:t>
            </w:r>
          </w:p>
        </w:tc>
        <w:tc>
          <w:tcPr>
            <w:tcW w:w="960" w:type="dxa"/>
            <w:tcBorders>
              <w:top w:val="nil"/>
              <w:left w:val="nil"/>
              <w:bottom w:val="single" w:sz="4" w:space="0" w:color="auto"/>
              <w:right w:val="double" w:sz="6" w:space="0" w:color="auto"/>
            </w:tcBorders>
            <w:shd w:val="clear" w:color="auto" w:fill="auto"/>
            <w:vAlign w:val="center"/>
            <w:hideMark/>
          </w:tcPr>
          <w:p w14:paraId="199A9E48"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1.660,6</w:t>
            </w:r>
          </w:p>
        </w:tc>
      </w:tr>
      <w:tr w:rsidR="00AA1CF4" w:rsidRPr="00330786" w14:paraId="7F528F92"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150D8F95" w14:textId="77777777" w:rsidR="00AA1CF4" w:rsidRPr="00330786" w:rsidRDefault="00AA1CF4" w:rsidP="00955D18">
            <w:pPr>
              <w:suppressAutoHyphens w:val="0"/>
              <w:rPr>
                <w:b/>
                <w:bCs/>
                <w:sz w:val="18"/>
                <w:szCs w:val="18"/>
                <w:lang w:eastAsia="en-US"/>
              </w:rPr>
            </w:pPr>
            <w:r w:rsidRPr="00330786">
              <w:rPr>
                <w:b/>
                <w:bCs/>
                <w:sz w:val="18"/>
                <w:szCs w:val="18"/>
                <w:lang w:eastAsia="en-US"/>
              </w:rPr>
              <w:t>нето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444A0C10"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108.460,1</w:t>
            </w:r>
          </w:p>
        </w:tc>
        <w:tc>
          <w:tcPr>
            <w:tcW w:w="1060" w:type="dxa"/>
            <w:tcBorders>
              <w:top w:val="nil"/>
              <w:left w:val="nil"/>
              <w:bottom w:val="single" w:sz="4" w:space="0" w:color="auto"/>
              <w:right w:val="single" w:sz="4" w:space="0" w:color="auto"/>
            </w:tcBorders>
            <w:shd w:val="clear" w:color="auto" w:fill="auto"/>
            <w:vAlign w:val="center"/>
            <w:hideMark/>
          </w:tcPr>
          <w:p w14:paraId="67BD9FD8"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90.841,8</w:t>
            </w:r>
          </w:p>
        </w:tc>
        <w:tc>
          <w:tcPr>
            <w:tcW w:w="820" w:type="dxa"/>
            <w:tcBorders>
              <w:top w:val="nil"/>
              <w:left w:val="nil"/>
              <w:bottom w:val="single" w:sz="4" w:space="0" w:color="auto"/>
              <w:right w:val="single" w:sz="4" w:space="0" w:color="auto"/>
            </w:tcBorders>
            <w:shd w:val="clear" w:color="auto" w:fill="auto"/>
            <w:vAlign w:val="center"/>
            <w:hideMark/>
          </w:tcPr>
          <w:p w14:paraId="70AA2018"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146,7</w:t>
            </w:r>
          </w:p>
        </w:tc>
        <w:tc>
          <w:tcPr>
            <w:tcW w:w="700" w:type="dxa"/>
            <w:tcBorders>
              <w:top w:val="nil"/>
              <w:left w:val="nil"/>
              <w:bottom w:val="single" w:sz="4" w:space="0" w:color="auto"/>
              <w:right w:val="single" w:sz="4" w:space="0" w:color="auto"/>
            </w:tcBorders>
            <w:shd w:val="clear" w:color="auto" w:fill="auto"/>
            <w:vAlign w:val="center"/>
            <w:hideMark/>
          </w:tcPr>
          <w:p w14:paraId="499E37DF"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8.061,5</w:t>
            </w:r>
          </w:p>
        </w:tc>
        <w:tc>
          <w:tcPr>
            <w:tcW w:w="960" w:type="dxa"/>
            <w:tcBorders>
              <w:top w:val="nil"/>
              <w:left w:val="nil"/>
              <w:bottom w:val="single" w:sz="4" w:space="0" w:color="auto"/>
              <w:right w:val="double" w:sz="6" w:space="0" w:color="auto"/>
            </w:tcBorders>
            <w:shd w:val="clear" w:color="auto" w:fill="auto"/>
            <w:vAlign w:val="center"/>
            <w:hideMark/>
          </w:tcPr>
          <w:p w14:paraId="55D2494A"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9.410,1</w:t>
            </w:r>
          </w:p>
        </w:tc>
      </w:tr>
      <w:tr w:rsidR="00AA1CF4" w:rsidRPr="00330786" w14:paraId="2C0E39F6" w14:textId="77777777" w:rsidTr="00AA1CF4">
        <w:trPr>
          <w:trHeight w:val="323"/>
          <w:jc w:val="center"/>
        </w:trPr>
        <w:tc>
          <w:tcPr>
            <w:tcW w:w="2040" w:type="dxa"/>
            <w:tcBorders>
              <w:top w:val="nil"/>
              <w:left w:val="double" w:sz="6" w:space="0" w:color="auto"/>
              <w:bottom w:val="double" w:sz="6" w:space="0" w:color="auto"/>
              <w:right w:val="nil"/>
            </w:tcBorders>
            <w:shd w:val="clear" w:color="auto" w:fill="auto"/>
            <w:vAlign w:val="bottom"/>
            <w:hideMark/>
          </w:tcPr>
          <w:p w14:paraId="1D5ABF44" w14:textId="77777777" w:rsidR="00AA1CF4" w:rsidRPr="00330786" w:rsidRDefault="00AA1CF4" w:rsidP="00955D18">
            <w:pPr>
              <w:suppressAutoHyphens w:val="0"/>
              <w:rPr>
                <w:b/>
                <w:bCs/>
                <w:sz w:val="18"/>
                <w:szCs w:val="18"/>
                <w:lang w:eastAsia="en-US"/>
              </w:rPr>
            </w:pPr>
            <w:r w:rsidRPr="00330786">
              <w:rPr>
                <w:b/>
                <w:bCs/>
                <w:sz w:val="18"/>
                <w:szCs w:val="18"/>
                <w:lang w:eastAsia="en-US"/>
              </w:rPr>
              <w:t xml:space="preserve">нето год. сеч. принос </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3D68447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10846,0</w:t>
            </w:r>
          </w:p>
        </w:tc>
        <w:tc>
          <w:tcPr>
            <w:tcW w:w="1060" w:type="dxa"/>
            <w:tcBorders>
              <w:top w:val="nil"/>
              <w:left w:val="nil"/>
              <w:bottom w:val="double" w:sz="6" w:space="0" w:color="auto"/>
              <w:right w:val="single" w:sz="4" w:space="0" w:color="auto"/>
            </w:tcBorders>
            <w:shd w:val="clear" w:color="auto" w:fill="auto"/>
            <w:vAlign w:val="center"/>
            <w:hideMark/>
          </w:tcPr>
          <w:p w14:paraId="64180609"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9084,2</w:t>
            </w:r>
          </w:p>
        </w:tc>
        <w:tc>
          <w:tcPr>
            <w:tcW w:w="820" w:type="dxa"/>
            <w:tcBorders>
              <w:top w:val="nil"/>
              <w:left w:val="nil"/>
              <w:bottom w:val="double" w:sz="6" w:space="0" w:color="auto"/>
              <w:right w:val="single" w:sz="4" w:space="0" w:color="auto"/>
            </w:tcBorders>
            <w:shd w:val="clear" w:color="auto" w:fill="auto"/>
            <w:vAlign w:val="center"/>
            <w:hideMark/>
          </w:tcPr>
          <w:p w14:paraId="08AC81EE"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14,7</w:t>
            </w:r>
          </w:p>
        </w:tc>
        <w:tc>
          <w:tcPr>
            <w:tcW w:w="700" w:type="dxa"/>
            <w:tcBorders>
              <w:top w:val="nil"/>
              <w:left w:val="nil"/>
              <w:bottom w:val="double" w:sz="6" w:space="0" w:color="auto"/>
              <w:right w:val="single" w:sz="4" w:space="0" w:color="auto"/>
            </w:tcBorders>
            <w:shd w:val="clear" w:color="auto" w:fill="auto"/>
            <w:vAlign w:val="center"/>
            <w:hideMark/>
          </w:tcPr>
          <w:p w14:paraId="5D014833"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806,2</w:t>
            </w:r>
          </w:p>
        </w:tc>
        <w:tc>
          <w:tcPr>
            <w:tcW w:w="960" w:type="dxa"/>
            <w:tcBorders>
              <w:top w:val="nil"/>
              <w:left w:val="nil"/>
              <w:bottom w:val="double" w:sz="6" w:space="0" w:color="auto"/>
              <w:right w:val="double" w:sz="6" w:space="0" w:color="auto"/>
            </w:tcBorders>
            <w:shd w:val="clear" w:color="auto" w:fill="auto"/>
            <w:vAlign w:val="center"/>
            <w:hideMark/>
          </w:tcPr>
          <w:p w14:paraId="153BA3F9"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941,0</w:t>
            </w:r>
          </w:p>
        </w:tc>
      </w:tr>
      <w:tr w:rsidR="00AA1CF4" w:rsidRPr="00330786" w14:paraId="3B91B61B" w14:textId="77777777" w:rsidTr="00AA1CF4">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38D2562E"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F</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840E4F2"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15,9</w:t>
            </w:r>
          </w:p>
        </w:tc>
        <w:tc>
          <w:tcPr>
            <w:tcW w:w="1060" w:type="dxa"/>
            <w:tcBorders>
              <w:top w:val="nil"/>
              <w:left w:val="nil"/>
              <w:bottom w:val="single" w:sz="4" w:space="0" w:color="auto"/>
              <w:right w:val="single" w:sz="4" w:space="0" w:color="auto"/>
            </w:tcBorders>
            <w:shd w:val="clear" w:color="auto" w:fill="auto"/>
            <w:vAlign w:val="center"/>
            <w:hideMark/>
          </w:tcPr>
          <w:p w14:paraId="6C9C07A1" w14:textId="77777777" w:rsidR="00AA1CF4" w:rsidRPr="00330786" w:rsidRDefault="00AA1CF4" w:rsidP="00955D18">
            <w:pPr>
              <w:suppressAutoHyphens w:val="0"/>
              <w:jc w:val="right"/>
              <w:rPr>
                <w:sz w:val="18"/>
                <w:szCs w:val="18"/>
                <w:lang w:eastAsia="en-US"/>
              </w:rPr>
            </w:pPr>
            <w:r w:rsidRPr="00330786">
              <w:rPr>
                <w:sz w:val="18"/>
                <w:szCs w:val="18"/>
                <w:lang w:eastAsia="en-US"/>
              </w:rPr>
              <w:t>15,9</w:t>
            </w:r>
          </w:p>
        </w:tc>
        <w:tc>
          <w:tcPr>
            <w:tcW w:w="820" w:type="dxa"/>
            <w:tcBorders>
              <w:top w:val="nil"/>
              <w:left w:val="nil"/>
              <w:bottom w:val="single" w:sz="4" w:space="0" w:color="auto"/>
              <w:right w:val="single" w:sz="4" w:space="0" w:color="auto"/>
            </w:tcBorders>
            <w:shd w:val="clear" w:color="auto" w:fill="auto"/>
            <w:vAlign w:val="center"/>
            <w:hideMark/>
          </w:tcPr>
          <w:p w14:paraId="38DDA519"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2A13826E"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497F8157"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3BD4ED5F"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6003F8EE"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L</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1371BB79"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63,6</w:t>
            </w:r>
          </w:p>
        </w:tc>
        <w:tc>
          <w:tcPr>
            <w:tcW w:w="1060" w:type="dxa"/>
            <w:tcBorders>
              <w:top w:val="nil"/>
              <w:left w:val="nil"/>
              <w:bottom w:val="single" w:sz="4" w:space="0" w:color="auto"/>
              <w:right w:val="single" w:sz="4" w:space="0" w:color="auto"/>
            </w:tcBorders>
            <w:shd w:val="clear" w:color="auto" w:fill="auto"/>
            <w:vAlign w:val="center"/>
            <w:hideMark/>
          </w:tcPr>
          <w:p w14:paraId="0D31D1D9" w14:textId="77777777" w:rsidR="00AA1CF4" w:rsidRPr="00330786" w:rsidRDefault="00AA1CF4" w:rsidP="00955D18">
            <w:pPr>
              <w:suppressAutoHyphens w:val="0"/>
              <w:jc w:val="right"/>
              <w:rPr>
                <w:sz w:val="18"/>
                <w:szCs w:val="18"/>
                <w:lang w:eastAsia="en-US"/>
              </w:rPr>
            </w:pPr>
            <w:r w:rsidRPr="00330786">
              <w:rPr>
                <w:sz w:val="18"/>
                <w:szCs w:val="18"/>
                <w:lang w:eastAsia="en-US"/>
              </w:rPr>
              <w:t>63,6</w:t>
            </w:r>
          </w:p>
        </w:tc>
        <w:tc>
          <w:tcPr>
            <w:tcW w:w="820" w:type="dxa"/>
            <w:tcBorders>
              <w:top w:val="nil"/>
              <w:left w:val="nil"/>
              <w:bottom w:val="single" w:sz="4" w:space="0" w:color="auto"/>
              <w:right w:val="single" w:sz="4" w:space="0" w:color="auto"/>
            </w:tcBorders>
            <w:shd w:val="clear" w:color="auto" w:fill="auto"/>
            <w:vAlign w:val="center"/>
            <w:hideMark/>
          </w:tcPr>
          <w:p w14:paraId="4B4C30D9"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44FAC574"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6375DE10"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3E663021"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72A31C04"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К</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676C2B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159,0</w:t>
            </w:r>
          </w:p>
        </w:tc>
        <w:tc>
          <w:tcPr>
            <w:tcW w:w="1060" w:type="dxa"/>
            <w:tcBorders>
              <w:top w:val="nil"/>
              <w:left w:val="nil"/>
              <w:bottom w:val="single" w:sz="4" w:space="0" w:color="auto"/>
              <w:right w:val="single" w:sz="4" w:space="0" w:color="auto"/>
            </w:tcBorders>
            <w:shd w:val="clear" w:color="auto" w:fill="auto"/>
            <w:vAlign w:val="center"/>
            <w:hideMark/>
          </w:tcPr>
          <w:p w14:paraId="451974BF" w14:textId="77777777" w:rsidR="00AA1CF4" w:rsidRPr="00330786" w:rsidRDefault="00AA1CF4" w:rsidP="00955D18">
            <w:pPr>
              <w:suppressAutoHyphens w:val="0"/>
              <w:jc w:val="right"/>
              <w:rPr>
                <w:sz w:val="18"/>
                <w:szCs w:val="18"/>
                <w:lang w:eastAsia="en-US"/>
              </w:rPr>
            </w:pPr>
            <w:r w:rsidRPr="00330786">
              <w:rPr>
                <w:sz w:val="18"/>
                <w:szCs w:val="18"/>
                <w:lang w:eastAsia="en-US"/>
              </w:rPr>
              <w:t>159,0</w:t>
            </w:r>
          </w:p>
        </w:tc>
        <w:tc>
          <w:tcPr>
            <w:tcW w:w="820" w:type="dxa"/>
            <w:tcBorders>
              <w:top w:val="nil"/>
              <w:left w:val="nil"/>
              <w:bottom w:val="single" w:sz="4" w:space="0" w:color="auto"/>
              <w:right w:val="single" w:sz="4" w:space="0" w:color="auto"/>
            </w:tcBorders>
            <w:shd w:val="clear" w:color="auto" w:fill="auto"/>
            <w:vAlign w:val="center"/>
            <w:hideMark/>
          </w:tcPr>
          <w:p w14:paraId="7CA0A41E"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9C4FFD8"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5597DF81"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075F9DCA"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71513AC7"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5448C77F"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874,4</w:t>
            </w:r>
          </w:p>
        </w:tc>
        <w:tc>
          <w:tcPr>
            <w:tcW w:w="1060" w:type="dxa"/>
            <w:tcBorders>
              <w:top w:val="nil"/>
              <w:left w:val="nil"/>
              <w:bottom w:val="single" w:sz="4" w:space="0" w:color="auto"/>
              <w:right w:val="single" w:sz="4" w:space="0" w:color="auto"/>
            </w:tcBorders>
            <w:shd w:val="clear" w:color="auto" w:fill="auto"/>
            <w:vAlign w:val="center"/>
            <w:hideMark/>
          </w:tcPr>
          <w:p w14:paraId="071A3FDD" w14:textId="77777777" w:rsidR="00AA1CF4" w:rsidRPr="00330786" w:rsidRDefault="00AA1CF4" w:rsidP="00955D18">
            <w:pPr>
              <w:suppressAutoHyphens w:val="0"/>
              <w:jc w:val="right"/>
              <w:rPr>
                <w:sz w:val="18"/>
                <w:szCs w:val="18"/>
                <w:lang w:eastAsia="en-US"/>
              </w:rPr>
            </w:pPr>
            <w:r w:rsidRPr="00330786">
              <w:rPr>
                <w:sz w:val="18"/>
                <w:szCs w:val="18"/>
                <w:lang w:eastAsia="en-US"/>
              </w:rPr>
              <w:t>874,4</w:t>
            </w:r>
          </w:p>
        </w:tc>
        <w:tc>
          <w:tcPr>
            <w:tcW w:w="820" w:type="dxa"/>
            <w:tcBorders>
              <w:top w:val="nil"/>
              <w:left w:val="nil"/>
              <w:bottom w:val="single" w:sz="4" w:space="0" w:color="auto"/>
              <w:right w:val="single" w:sz="4" w:space="0" w:color="auto"/>
            </w:tcBorders>
            <w:shd w:val="clear" w:color="auto" w:fill="auto"/>
            <w:vAlign w:val="center"/>
            <w:hideMark/>
          </w:tcPr>
          <w:p w14:paraId="1510A3E8"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A6CAB9C"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76005F94"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290FBC54" w14:textId="77777777" w:rsidTr="00AA1CF4">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7A350CF2"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603E9374"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1.112,8</w:t>
            </w:r>
          </w:p>
        </w:tc>
        <w:tc>
          <w:tcPr>
            <w:tcW w:w="1060" w:type="dxa"/>
            <w:tcBorders>
              <w:top w:val="nil"/>
              <w:left w:val="nil"/>
              <w:bottom w:val="single" w:sz="4" w:space="0" w:color="auto"/>
              <w:right w:val="single" w:sz="4" w:space="0" w:color="auto"/>
            </w:tcBorders>
            <w:shd w:val="clear" w:color="auto" w:fill="auto"/>
            <w:vAlign w:val="center"/>
            <w:hideMark/>
          </w:tcPr>
          <w:p w14:paraId="5BABA693" w14:textId="77777777" w:rsidR="00AA1CF4" w:rsidRPr="00330786" w:rsidRDefault="00AA1CF4" w:rsidP="00955D18">
            <w:pPr>
              <w:suppressAutoHyphens w:val="0"/>
              <w:jc w:val="right"/>
              <w:rPr>
                <w:sz w:val="18"/>
                <w:szCs w:val="18"/>
                <w:lang w:eastAsia="en-US"/>
              </w:rPr>
            </w:pPr>
            <w:r w:rsidRPr="00330786">
              <w:rPr>
                <w:sz w:val="18"/>
                <w:szCs w:val="18"/>
                <w:lang w:eastAsia="en-US"/>
              </w:rPr>
              <w:t>1.112,8</w:t>
            </w:r>
          </w:p>
        </w:tc>
        <w:tc>
          <w:tcPr>
            <w:tcW w:w="820" w:type="dxa"/>
            <w:tcBorders>
              <w:top w:val="nil"/>
              <w:left w:val="nil"/>
              <w:bottom w:val="single" w:sz="4" w:space="0" w:color="auto"/>
              <w:right w:val="single" w:sz="4" w:space="0" w:color="auto"/>
            </w:tcBorders>
            <w:shd w:val="clear" w:color="auto" w:fill="auto"/>
            <w:vAlign w:val="center"/>
            <w:hideMark/>
          </w:tcPr>
          <w:p w14:paraId="632242A5"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463ADB3"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6F0B8C3C"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7B585202" w14:textId="77777777" w:rsidTr="00AA1CF4">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5BB8B6F5"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трупци – III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584FCA0A"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953,8</w:t>
            </w:r>
          </w:p>
        </w:tc>
        <w:tc>
          <w:tcPr>
            <w:tcW w:w="1060" w:type="dxa"/>
            <w:tcBorders>
              <w:top w:val="nil"/>
              <w:left w:val="nil"/>
              <w:bottom w:val="single" w:sz="4" w:space="0" w:color="auto"/>
              <w:right w:val="single" w:sz="4" w:space="0" w:color="auto"/>
            </w:tcBorders>
            <w:shd w:val="clear" w:color="auto" w:fill="auto"/>
            <w:vAlign w:val="center"/>
            <w:hideMark/>
          </w:tcPr>
          <w:p w14:paraId="0806D733" w14:textId="77777777" w:rsidR="00AA1CF4" w:rsidRPr="00330786" w:rsidRDefault="00AA1CF4" w:rsidP="00955D18">
            <w:pPr>
              <w:suppressAutoHyphens w:val="0"/>
              <w:jc w:val="right"/>
              <w:rPr>
                <w:sz w:val="18"/>
                <w:szCs w:val="18"/>
                <w:lang w:eastAsia="en-US"/>
              </w:rPr>
            </w:pPr>
            <w:r w:rsidRPr="00330786">
              <w:rPr>
                <w:sz w:val="18"/>
                <w:szCs w:val="18"/>
                <w:lang w:eastAsia="en-US"/>
              </w:rPr>
              <w:t>953,8</w:t>
            </w:r>
          </w:p>
        </w:tc>
        <w:tc>
          <w:tcPr>
            <w:tcW w:w="820" w:type="dxa"/>
            <w:tcBorders>
              <w:top w:val="nil"/>
              <w:left w:val="nil"/>
              <w:bottom w:val="single" w:sz="4" w:space="0" w:color="auto"/>
              <w:right w:val="single" w:sz="4" w:space="0" w:color="auto"/>
            </w:tcBorders>
            <w:shd w:val="clear" w:color="auto" w:fill="auto"/>
            <w:vAlign w:val="center"/>
            <w:hideMark/>
          </w:tcPr>
          <w:p w14:paraId="097A72C8"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39921F6C"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35CC57FD"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r>
      <w:tr w:rsidR="00AA1CF4" w:rsidRPr="00330786" w14:paraId="05045E3B" w14:textId="77777777" w:rsidTr="00AA1CF4">
        <w:trPr>
          <w:trHeight w:val="270"/>
          <w:jc w:val="center"/>
        </w:trPr>
        <w:tc>
          <w:tcPr>
            <w:tcW w:w="2040" w:type="dxa"/>
            <w:tcBorders>
              <w:top w:val="nil"/>
              <w:left w:val="double" w:sz="6" w:space="0" w:color="auto"/>
              <w:bottom w:val="double" w:sz="6" w:space="0" w:color="auto"/>
              <w:right w:val="nil"/>
            </w:tcBorders>
            <w:shd w:val="clear" w:color="auto" w:fill="auto"/>
            <w:vAlign w:val="bottom"/>
            <w:hideMark/>
          </w:tcPr>
          <w:p w14:paraId="064F1369" w14:textId="77777777" w:rsidR="00AA1CF4" w:rsidRPr="00330786" w:rsidRDefault="00AA1CF4" w:rsidP="00955D18">
            <w:pPr>
              <w:suppressAutoHyphens w:val="0"/>
              <w:rPr>
                <w:sz w:val="18"/>
                <w:szCs w:val="18"/>
                <w:lang w:eastAsia="en-US"/>
              </w:rPr>
            </w:pPr>
            <w:r w:rsidRPr="00330786">
              <w:rPr>
                <w:sz w:val="18"/>
                <w:szCs w:val="18"/>
                <w:lang w:eastAsia="en-US"/>
              </w:rPr>
              <w:t>остало техничко дрво</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22A86037"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615,2</w:t>
            </w:r>
          </w:p>
        </w:tc>
        <w:tc>
          <w:tcPr>
            <w:tcW w:w="1060" w:type="dxa"/>
            <w:tcBorders>
              <w:top w:val="nil"/>
              <w:left w:val="nil"/>
              <w:bottom w:val="double" w:sz="6" w:space="0" w:color="auto"/>
              <w:right w:val="single" w:sz="4" w:space="0" w:color="auto"/>
            </w:tcBorders>
            <w:shd w:val="clear" w:color="auto" w:fill="auto"/>
            <w:vAlign w:val="center"/>
            <w:hideMark/>
          </w:tcPr>
          <w:p w14:paraId="307FD2E2"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820" w:type="dxa"/>
            <w:tcBorders>
              <w:top w:val="nil"/>
              <w:left w:val="nil"/>
              <w:bottom w:val="double" w:sz="6" w:space="0" w:color="auto"/>
              <w:right w:val="single" w:sz="4" w:space="0" w:color="auto"/>
            </w:tcBorders>
            <w:shd w:val="clear" w:color="auto" w:fill="auto"/>
            <w:vAlign w:val="center"/>
            <w:hideMark/>
          </w:tcPr>
          <w:p w14:paraId="32C9E4B8" w14:textId="77777777" w:rsidR="00AA1CF4" w:rsidRPr="00330786" w:rsidRDefault="00AA1CF4" w:rsidP="00955D18">
            <w:pPr>
              <w:suppressAutoHyphens w:val="0"/>
              <w:jc w:val="right"/>
              <w:rPr>
                <w:sz w:val="18"/>
                <w:szCs w:val="18"/>
                <w:lang w:eastAsia="en-US"/>
              </w:rPr>
            </w:pPr>
            <w:r w:rsidRPr="00330786">
              <w:rPr>
                <w:sz w:val="18"/>
                <w:szCs w:val="18"/>
                <w:lang w:eastAsia="en-US"/>
              </w:rPr>
              <w:t>3,7</w:t>
            </w:r>
          </w:p>
        </w:tc>
        <w:tc>
          <w:tcPr>
            <w:tcW w:w="700" w:type="dxa"/>
            <w:tcBorders>
              <w:top w:val="nil"/>
              <w:left w:val="nil"/>
              <w:bottom w:val="double" w:sz="6" w:space="0" w:color="auto"/>
              <w:right w:val="single" w:sz="4" w:space="0" w:color="auto"/>
            </w:tcBorders>
            <w:shd w:val="clear" w:color="auto" w:fill="auto"/>
            <w:vAlign w:val="center"/>
            <w:hideMark/>
          </w:tcPr>
          <w:p w14:paraId="06583EAA" w14:textId="77777777" w:rsidR="00AA1CF4" w:rsidRPr="00330786" w:rsidRDefault="00AA1CF4" w:rsidP="00955D18">
            <w:pPr>
              <w:suppressAutoHyphens w:val="0"/>
              <w:jc w:val="right"/>
              <w:rPr>
                <w:sz w:val="18"/>
                <w:szCs w:val="18"/>
                <w:lang w:eastAsia="en-US"/>
              </w:rPr>
            </w:pPr>
            <w:r w:rsidRPr="00330786">
              <w:rPr>
                <w:sz w:val="18"/>
                <w:szCs w:val="18"/>
                <w:lang w:eastAsia="en-US"/>
              </w:rPr>
              <w:t>282,2</w:t>
            </w:r>
          </w:p>
        </w:tc>
        <w:tc>
          <w:tcPr>
            <w:tcW w:w="960" w:type="dxa"/>
            <w:tcBorders>
              <w:top w:val="nil"/>
              <w:left w:val="nil"/>
              <w:bottom w:val="double" w:sz="6" w:space="0" w:color="auto"/>
              <w:right w:val="double" w:sz="6" w:space="0" w:color="auto"/>
            </w:tcBorders>
            <w:shd w:val="clear" w:color="auto" w:fill="auto"/>
            <w:vAlign w:val="center"/>
            <w:hideMark/>
          </w:tcPr>
          <w:p w14:paraId="0268AEBE" w14:textId="77777777" w:rsidR="00AA1CF4" w:rsidRPr="00330786" w:rsidRDefault="00AA1CF4" w:rsidP="00955D18">
            <w:pPr>
              <w:suppressAutoHyphens w:val="0"/>
              <w:jc w:val="right"/>
              <w:rPr>
                <w:sz w:val="18"/>
                <w:szCs w:val="18"/>
                <w:lang w:eastAsia="en-US"/>
              </w:rPr>
            </w:pPr>
            <w:r w:rsidRPr="00330786">
              <w:rPr>
                <w:sz w:val="18"/>
                <w:szCs w:val="18"/>
                <w:lang w:eastAsia="en-US"/>
              </w:rPr>
              <w:t>329,4</w:t>
            </w:r>
          </w:p>
        </w:tc>
      </w:tr>
      <w:tr w:rsidR="00AA1CF4" w:rsidRPr="00330786" w14:paraId="7690486D" w14:textId="77777777" w:rsidTr="00AA1CF4">
        <w:trPr>
          <w:trHeight w:val="375"/>
          <w:jc w:val="center"/>
        </w:trPr>
        <w:tc>
          <w:tcPr>
            <w:tcW w:w="2040" w:type="dxa"/>
            <w:tcBorders>
              <w:top w:val="nil"/>
              <w:left w:val="double" w:sz="6" w:space="0" w:color="auto"/>
              <w:bottom w:val="double" w:sz="6" w:space="0" w:color="auto"/>
              <w:right w:val="nil"/>
            </w:tcBorders>
            <w:shd w:val="clear" w:color="auto" w:fill="auto"/>
            <w:vAlign w:val="center"/>
            <w:hideMark/>
          </w:tcPr>
          <w:p w14:paraId="139FC18C" w14:textId="5A664C59" w:rsidR="00AA1CF4" w:rsidRPr="00330786" w:rsidRDefault="00AA1CF4" w:rsidP="00955D18">
            <w:pPr>
              <w:suppressAutoHyphens w:val="0"/>
              <w:rPr>
                <w:b/>
                <w:bCs/>
                <w:sz w:val="18"/>
                <w:szCs w:val="18"/>
                <w:lang w:eastAsia="en-US"/>
              </w:rPr>
            </w:pPr>
            <w:r w:rsidRPr="00330786">
              <w:rPr>
                <w:b/>
                <w:bCs/>
                <w:sz w:val="18"/>
                <w:szCs w:val="18"/>
                <w:lang w:eastAsia="en-US"/>
              </w:rPr>
              <w:t xml:space="preserve"> ТЕХНИКА</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72D0E699"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3.794,6</w:t>
            </w:r>
          </w:p>
        </w:tc>
        <w:tc>
          <w:tcPr>
            <w:tcW w:w="1060" w:type="dxa"/>
            <w:tcBorders>
              <w:top w:val="nil"/>
              <w:left w:val="nil"/>
              <w:bottom w:val="double" w:sz="6" w:space="0" w:color="auto"/>
              <w:right w:val="single" w:sz="4" w:space="0" w:color="auto"/>
            </w:tcBorders>
            <w:shd w:val="clear" w:color="auto" w:fill="auto"/>
            <w:vAlign w:val="center"/>
            <w:hideMark/>
          </w:tcPr>
          <w:p w14:paraId="532B68DD"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3.179,5</w:t>
            </w:r>
          </w:p>
        </w:tc>
        <w:tc>
          <w:tcPr>
            <w:tcW w:w="820" w:type="dxa"/>
            <w:tcBorders>
              <w:top w:val="nil"/>
              <w:left w:val="nil"/>
              <w:bottom w:val="double" w:sz="6" w:space="0" w:color="auto"/>
              <w:right w:val="single" w:sz="4" w:space="0" w:color="auto"/>
            </w:tcBorders>
            <w:shd w:val="clear" w:color="auto" w:fill="auto"/>
            <w:vAlign w:val="center"/>
            <w:hideMark/>
          </w:tcPr>
          <w:p w14:paraId="4362D075"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3,7</w:t>
            </w:r>
          </w:p>
        </w:tc>
        <w:tc>
          <w:tcPr>
            <w:tcW w:w="700" w:type="dxa"/>
            <w:tcBorders>
              <w:top w:val="nil"/>
              <w:left w:val="nil"/>
              <w:bottom w:val="double" w:sz="6" w:space="0" w:color="auto"/>
              <w:right w:val="single" w:sz="4" w:space="0" w:color="auto"/>
            </w:tcBorders>
            <w:shd w:val="clear" w:color="auto" w:fill="auto"/>
            <w:vAlign w:val="center"/>
            <w:hideMark/>
          </w:tcPr>
          <w:p w14:paraId="40E4011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282,2</w:t>
            </w:r>
          </w:p>
        </w:tc>
        <w:tc>
          <w:tcPr>
            <w:tcW w:w="960" w:type="dxa"/>
            <w:tcBorders>
              <w:top w:val="nil"/>
              <w:left w:val="nil"/>
              <w:bottom w:val="double" w:sz="6" w:space="0" w:color="auto"/>
              <w:right w:val="double" w:sz="6" w:space="0" w:color="auto"/>
            </w:tcBorders>
            <w:shd w:val="clear" w:color="auto" w:fill="auto"/>
            <w:vAlign w:val="center"/>
            <w:hideMark/>
          </w:tcPr>
          <w:p w14:paraId="060B322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329,4</w:t>
            </w:r>
          </w:p>
        </w:tc>
      </w:tr>
      <w:tr w:rsidR="00AA1CF4" w:rsidRPr="00330786" w14:paraId="59A28635" w14:textId="77777777" w:rsidTr="00AA1CF4">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18376F44"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индустријско дрво</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21B44C50"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3.497,5</w:t>
            </w:r>
          </w:p>
        </w:tc>
        <w:tc>
          <w:tcPr>
            <w:tcW w:w="1060" w:type="dxa"/>
            <w:tcBorders>
              <w:top w:val="nil"/>
              <w:left w:val="nil"/>
              <w:bottom w:val="single" w:sz="4" w:space="0" w:color="auto"/>
              <w:right w:val="single" w:sz="4" w:space="0" w:color="auto"/>
            </w:tcBorders>
            <w:shd w:val="clear" w:color="auto" w:fill="auto"/>
            <w:vAlign w:val="center"/>
            <w:hideMark/>
          </w:tcPr>
          <w:p w14:paraId="1CE04CEA" w14:textId="77777777" w:rsidR="00AA1CF4" w:rsidRPr="00330786" w:rsidRDefault="00AA1CF4" w:rsidP="00955D18">
            <w:pPr>
              <w:suppressAutoHyphens w:val="0"/>
              <w:jc w:val="right"/>
              <w:rPr>
                <w:sz w:val="18"/>
                <w:szCs w:val="18"/>
                <w:lang w:eastAsia="en-US"/>
              </w:rPr>
            </w:pPr>
            <w:r w:rsidRPr="00330786">
              <w:rPr>
                <w:sz w:val="18"/>
                <w:szCs w:val="18"/>
                <w:lang w:eastAsia="en-US"/>
              </w:rPr>
              <w:t>2.361,9</w:t>
            </w:r>
          </w:p>
        </w:tc>
        <w:tc>
          <w:tcPr>
            <w:tcW w:w="820" w:type="dxa"/>
            <w:tcBorders>
              <w:top w:val="nil"/>
              <w:left w:val="nil"/>
              <w:bottom w:val="single" w:sz="4" w:space="0" w:color="auto"/>
              <w:right w:val="single" w:sz="4" w:space="0" w:color="auto"/>
            </w:tcBorders>
            <w:shd w:val="clear" w:color="auto" w:fill="auto"/>
            <w:vAlign w:val="center"/>
            <w:hideMark/>
          </w:tcPr>
          <w:p w14:paraId="63F37B28"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0EC898AF" w14:textId="77777777" w:rsidR="00AA1CF4" w:rsidRPr="00330786" w:rsidRDefault="00AA1CF4" w:rsidP="00955D18">
            <w:pPr>
              <w:suppressAutoHyphens w:val="0"/>
              <w:jc w:val="right"/>
              <w:rPr>
                <w:sz w:val="18"/>
                <w:szCs w:val="18"/>
                <w:lang w:eastAsia="en-US"/>
              </w:rPr>
            </w:pPr>
            <w:r w:rsidRPr="00330786">
              <w:rPr>
                <w:sz w:val="18"/>
                <w:szCs w:val="18"/>
                <w:lang w:eastAsia="en-US"/>
              </w:rPr>
              <w:t>524,0</w:t>
            </w:r>
          </w:p>
        </w:tc>
        <w:tc>
          <w:tcPr>
            <w:tcW w:w="960" w:type="dxa"/>
            <w:tcBorders>
              <w:top w:val="nil"/>
              <w:left w:val="nil"/>
              <w:bottom w:val="single" w:sz="4" w:space="0" w:color="auto"/>
              <w:right w:val="double" w:sz="6" w:space="0" w:color="auto"/>
            </w:tcBorders>
            <w:shd w:val="clear" w:color="auto" w:fill="auto"/>
            <w:vAlign w:val="center"/>
            <w:hideMark/>
          </w:tcPr>
          <w:p w14:paraId="40961B4F" w14:textId="77777777" w:rsidR="00AA1CF4" w:rsidRPr="00330786" w:rsidRDefault="00AA1CF4" w:rsidP="00955D18">
            <w:pPr>
              <w:suppressAutoHyphens w:val="0"/>
              <w:jc w:val="right"/>
              <w:rPr>
                <w:sz w:val="18"/>
                <w:szCs w:val="18"/>
                <w:lang w:eastAsia="en-US"/>
              </w:rPr>
            </w:pPr>
            <w:r w:rsidRPr="00330786">
              <w:rPr>
                <w:sz w:val="18"/>
                <w:szCs w:val="18"/>
                <w:lang w:eastAsia="en-US"/>
              </w:rPr>
              <w:t>611,7</w:t>
            </w:r>
          </w:p>
        </w:tc>
      </w:tr>
      <w:tr w:rsidR="00AA1CF4" w:rsidRPr="00330786" w14:paraId="511357E2" w14:textId="77777777" w:rsidTr="00AA1CF4">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4B03774B"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 xml:space="preserve">дрво за огрев </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5F04627E"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3.554,8</w:t>
            </w:r>
          </w:p>
        </w:tc>
        <w:tc>
          <w:tcPr>
            <w:tcW w:w="1060" w:type="dxa"/>
            <w:tcBorders>
              <w:top w:val="nil"/>
              <w:left w:val="nil"/>
              <w:bottom w:val="single" w:sz="4" w:space="0" w:color="auto"/>
              <w:right w:val="single" w:sz="4" w:space="0" w:color="auto"/>
            </w:tcBorders>
            <w:shd w:val="clear" w:color="auto" w:fill="auto"/>
            <w:vAlign w:val="center"/>
            <w:hideMark/>
          </w:tcPr>
          <w:p w14:paraId="46436B57" w14:textId="77777777" w:rsidR="00AA1CF4" w:rsidRPr="00330786" w:rsidRDefault="00AA1CF4" w:rsidP="00955D18">
            <w:pPr>
              <w:suppressAutoHyphens w:val="0"/>
              <w:jc w:val="right"/>
              <w:rPr>
                <w:sz w:val="18"/>
                <w:szCs w:val="18"/>
                <w:lang w:eastAsia="en-US"/>
              </w:rPr>
            </w:pPr>
            <w:r w:rsidRPr="00330786">
              <w:rPr>
                <w:sz w:val="18"/>
                <w:szCs w:val="18"/>
                <w:lang w:eastAsia="en-US"/>
              </w:rPr>
              <w:t>3.542,8</w:t>
            </w:r>
          </w:p>
        </w:tc>
        <w:tc>
          <w:tcPr>
            <w:tcW w:w="820" w:type="dxa"/>
            <w:tcBorders>
              <w:top w:val="nil"/>
              <w:left w:val="nil"/>
              <w:bottom w:val="single" w:sz="4" w:space="0" w:color="auto"/>
              <w:right w:val="single" w:sz="4" w:space="0" w:color="auto"/>
            </w:tcBorders>
            <w:shd w:val="clear" w:color="auto" w:fill="auto"/>
            <w:vAlign w:val="center"/>
            <w:hideMark/>
          </w:tcPr>
          <w:p w14:paraId="2379D434" w14:textId="77777777" w:rsidR="00AA1CF4" w:rsidRPr="00330786" w:rsidRDefault="00AA1CF4" w:rsidP="00955D18">
            <w:pPr>
              <w:suppressAutoHyphens w:val="0"/>
              <w:jc w:val="right"/>
              <w:rPr>
                <w:sz w:val="18"/>
                <w:szCs w:val="18"/>
                <w:lang w:eastAsia="en-US"/>
              </w:rPr>
            </w:pPr>
            <w:r w:rsidRPr="00330786">
              <w:rPr>
                <w:sz w:val="18"/>
                <w:szCs w:val="18"/>
                <w:lang w:eastAsia="en-US"/>
              </w:rPr>
              <w:t>11,0</w:t>
            </w:r>
          </w:p>
        </w:tc>
        <w:tc>
          <w:tcPr>
            <w:tcW w:w="700" w:type="dxa"/>
            <w:tcBorders>
              <w:top w:val="nil"/>
              <w:left w:val="nil"/>
              <w:bottom w:val="single" w:sz="4" w:space="0" w:color="auto"/>
              <w:right w:val="single" w:sz="4" w:space="0" w:color="auto"/>
            </w:tcBorders>
            <w:shd w:val="clear" w:color="auto" w:fill="auto"/>
            <w:vAlign w:val="center"/>
            <w:hideMark/>
          </w:tcPr>
          <w:p w14:paraId="13CEA270" w14:textId="77777777" w:rsidR="00AA1CF4" w:rsidRPr="00330786" w:rsidRDefault="00AA1CF4" w:rsidP="00955D18">
            <w:pPr>
              <w:suppressAutoHyphens w:val="0"/>
              <w:jc w:val="right"/>
              <w:rPr>
                <w:sz w:val="18"/>
                <w:szCs w:val="18"/>
                <w:lang w:eastAsia="en-US"/>
              </w:rPr>
            </w:pPr>
            <w:r w:rsidRPr="00330786">
              <w:rPr>
                <w:sz w:val="18"/>
                <w:szCs w:val="18"/>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793A6A77" w14:textId="77777777" w:rsidR="00AA1CF4" w:rsidRPr="00330786" w:rsidRDefault="00AA1CF4" w:rsidP="00955D18">
            <w:pPr>
              <w:suppressAutoHyphens w:val="0"/>
              <w:jc w:val="right"/>
              <w:rPr>
                <w:sz w:val="18"/>
                <w:szCs w:val="18"/>
                <w:lang w:eastAsia="en-US"/>
              </w:rPr>
            </w:pPr>
            <w:r w:rsidRPr="00330786">
              <w:rPr>
                <w:sz w:val="18"/>
                <w:szCs w:val="18"/>
                <w:lang w:eastAsia="en-US"/>
              </w:rPr>
              <w:t>1,0</w:t>
            </w:r>
          </w:p>
        </w:tc>
      </w:tr>
      <w:tr w:rsidR="00AA1CF4" w:rsidRPr="00330786" w14:paraId="34746835" w14:textId="77777777" w:rsidTr="00AA1CF4">
        <w:trPr>
          <w:trHeight w:val="390"/>
          <w:jc w:val="center"/>
        </w:trPr>
        <w:tc>
          <w:tcPr>
            <w:tcW w:w="2040" w:type="dxa"/>
            <w:tcBorders>
              <w:top w:val="double" w:sz="6" w:space="0" w:color="auto"/>
              <w:left w:val="double" w:sz="6" w:space="0" w:color="auto"/>
              <w:bottom w:val="double" w:sz="6" w:space="0" w:color="auto"/>
              <w:right w:val="nil"/>
            </w:tcBorders>
            <w:shd w:val="clear" w:color="auto" w:fill="auto"/>
            <w:vAlign w:val="center"/>
            <w:hideMark/>
          </w:tcPr>
          <w:p w14:paraId="6E1F4E4B" w14:textId="715B6609" w:rsidR="00AA1CF4" w:rsidRPr="00330786" w:rsidRDefault="00AA1CF4" w:rsidP="00955D18">
            <w:pPr>
              <w:suppressAutoHyphens w:val="0"/>
              <w:rPr>
                <w:b/>
                <w:bCs/>
                <w:sz w:val="18"/>
                <w:szCs w:val="18"/>
                <w:lang w:eastAsia="en-US"/>
              </w:rPr>
            </w:pPr>
            <w:r w:rsidRPr="00330786">
              <w:rPr>
                <w:b/>
                <w:bCs/>
                <w:sz w:val="18"/>
                <w:szCs w:val="18"/>
                <w:lang w:eastAsia="en-US"/>
              </w:rPr>
              <w:t xml:space="preserve"> ПРОСТОРНО ДРВО</w:t>
            </w:r>
          </w:p>
        </w:tc>
        <w:tc>
          <w:tcPr>
            <w:tcW w:w="11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20B813E"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7.052,4</w:t>
            </w:r>
          </w:p>
        </w:tc>
        <w:tc>
          <w:tcPr>
            <w:tcW w:w="1060" w:type="dxa"/>
            <w:tcBorders>
              <w:top w:val="double" w:sz="6" w:space="0" w:color="auto"/>
              <w:left w:val="nil"/>
              <w:bottom w:val="double" w:sz="6" w:space="0" w:color="auto"/>
              <w:right w:val="single" w:sz="4" w:space="0" w:color="auto"/>
            </w:tcBorders>
            <w:shd w:val="clear" w:color="auto" w:fill="auto"/>
            <w:vAlign w:val="center"/>
            <w:hideMark/>
          </w:tcPr>
          <w:p w14:paraId="4E69F3E0"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5.904,7</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51BDB5BC"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11,0</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75F1D392"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524,0</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594E85EB"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611,7</w:t>
            </w:r>
          </w:p>
        </w:tc>
      </w:tr>
    </w:tbl>
    <w:p w14:paraId="2AF70848" w14:textId="77777777" w:rsidR="00B8303D" w:rsidRPr="003453D8" w:rsidRDefault="00B8303D" w:rsidP="00955D18">
      <w:pPr>
        <w:pStyle w:val="Normal2"/>
        <w:spacing w:after="60"/>
        <w:ind w:firstLine="0"/>
        <w:rPr>
          <w:bCs/>
          <w:i/>
          <w:sz w:val="22"/>
          <w:szCs w:val="22"/>
          <w:lang w:val="sr-Cyrl-RS"/>
        </w:rPr>
      </w:pPr>
    </w:p>
    <w:p w14:paraId="62056BB3" w14:textId="625C481E" w:rsidR="00E24E25" w:rsidRPr="00E24E25" w:rsidRDefault="00E24E25" w:rsidP="00955D18">
      <w:pPr>
        <w:pStyle w:val="Normal2"/>
        <w:spacing w:before="120" w:after="20"/>
        <w:ind w:firstLine="0"/>
        <w:jc w:val="center"/>
        <w:rPr>
          <w:bCs/>
          <w:i/>
          <w:sz w:val="20"/>
          <w:lang w:val="sr-Cyrl-RS"/>
        </w:rPr>
      </w:pPr>
      <w:r w:rsidRPr="00F11BC3">
        <w:rPr>
          <w:b/>
          <w:i/>
          <w:sz w:val="20"/>
          <w:lang w:val="sr-Cyrl-RS"/>
        </w:rPr>
        <w:t xml:space="preserve">Табела </w:t>
      </w:r>
      <w:r w:rsidR="00511BF3" w:rsidRPr="00F11BC3">
        <w:rPr>
          <w:b/>
          <w:i/>
          <w:sz w:val="20"/>
          <w:lang w:val="sr-Latn-RS"/>
        </w:rPr>
        <w:t>4</w:t>
      </w:r>
      <w:r w:rsidR="00084A2E">
        <w:rPr>
          <w:b/>
          <w:i/>
          <w:sz w:val="20"/>
          <w:lang w:val="sr-Cyrl-RS"/>
        </w:rPr>
        <w:t>8</w:t>
      </w:r>
      <w:r w:rsidRPr="00F11BC3">
        <w:rPr>
          <w:b/>
          <w:i/>
          <w:sz w:val="20"/>
          <w:lang w:val="sr-Cyrl-RS"/>
        </w:rPr>
        <w:t>:</w:t>
      </w:r>
      <w:r w:rsidRPr="00E24E25">
        <w:rPr>
          <w:bCs/>
          <w:i/>
          <w:sz w:val="20"/>
          <w:lang w:val="sr-Cyrl-RS"/>
        </w:rPr>
        <w:t xml:space="preserve"> Приходи од дрвета</w:t>
      </w:r>
    </w:p>
    <w:tbl>
      <w:tblPr>
        <w:tblW w:w="5820" w:type="dxa"/>
        <w:jc w:val="center"/>
        <w:tblLook w:val="04A0" w:firstRow="1" w:lastRow="0" w:firstColumn="1" w:lastColumn="0" w:noHBand="0" w:noVBand="1"/>
      </w:tblPr>
      <w:tblGrid>
        <w:gridCol w:w="956"/>
        <w:gridCol w:w="1488"/>
        <w:gridCol w:w="1041"/>
        <w:gridCol w:w="1084"/>
        <w:gridCol w:w="1251"/>
      </w:tblGrid>
      <w:tr w:rsidR="00AA1CF4" w:rsidRPr="00330786" w14:paraId="3C914A7B" w14:textId="77777777" w:rsidTr="00AA1CF4">
        <w:trPr>
          <w:trHeight w:val="435"/>
          <w:jc w:val="center"/>
        </w:trPr>
        <w:tc>
          <w:tcPr>
            <w:tcW w:w="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E9634F8"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Врсте дрвећа</w:t>
            </w:r>
          </w:p>
        </w:tc>
        <w:tc>
          <w:tcPr>
            <w:tcW w:w="17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37AD01B"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Сортименти</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098E76A0"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Количина</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3969914C"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Јединична цена</w:t>
            </w:r>
          </w:p>
        </w:tc>
        <w:tc>
          <w:tcPr>
            <w:tcW w:w="1240" w:type="dxa"/>
            <w:tcBorders>
              <w:top w:val="double" w:sz="6" w:space="0" w:color="auto"/>
              <w:left w:val="nil"/>
              <w:bottom w:val="single" w:sz="4" w:space="0" w:color="auto"/>
              <w:right w:val="double" w:sz="6" w:space="0" w:color="auto"/>
            </w:tcBorders>
            <w:shd w:val="clear" w:color="auto" w:fill="auto"/>
            <w:vAlign w:val="center"/>
            <w:hideMark/>
          </w:tcPr>
          <w:p w14:paraId="21F7DACA"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Укупно</w:t>
            </w:r>
          </w:p>
        </w:tc>
      </w:tr>
      <w:tr w:rsidR="00AA1CF4" w:rsidRPr="00330786" w14:paraId="0153C461" w14:textId="77777777" w:rsidTr="00AA1CF4">
        <w:trPr>
          <w:trHeight w:val="240"/>
          <w:jc w:val="center"/>
        </w:trPr>
        <w:tc>
          <w:tcPr>
            <w:tcW w:w="880" w:type="dxa"/>
            <w:vMerge/>
            <w:tcBorders>
              <w:top w:val="double" w:sz="6" w:space="0" w:color="auto"/>
              <w:left w:val="double" w:sz="6" w:space="0" w:color="auto"/>
              <w:bottom w:val="double" w:sz="6" w:space="0" w:color="000000"/>
              <w:right w:val="single" w:sz="4" w:space="0" w:color="auto"/>
            </w:tcBorders>
            <w:vAlign w:val="center"/>
            <w:hideMark/>
          </w:tcPr>
          <w:p w14:paraId="2CE31505" w14:textId="77777777" w:rsidR="00AA1CF4" w:rsidRPr="00330786" w:rsidRDefault="00AA1CF4" w:rsidP="00955D18">
            <w:pPr>
              <w:suppressAutoHyphens w:val="0"/>
              <w:rPr>
                <w:b/>
                <w:bCs/>
                <w:sz w:val="18"/>
                <w:szCs w:val="18"/>
                <w:lang w:eastAsia="en-US"/>
              </w:rPr>
            </w:pPr>
          </w:p>
        </w:tc>
        <w:tc>
          <w:tcPr>
            <w:tcW w:w="1780" w:type="dxa"/>
            <w:vMerge/>
            <w:tcBorders>
              <w:top w:val="double" w:sz="6" w:space="0" w:color="auto"/>
              <w:left w:val="single" w:sz="4" w:space="0" w:color="auto"/>
              <w:bottom w:val="double" w:sz="6" w:space="0" w:color="000000"/>
              <w:right w:val="single" w:sz="4" w:space="0" w:color="auto"/>
            </w:tcBorders>
            <w:vAlign w:val="center"/>
            <w:hideMark/>
          </w:tcPr>
          <w:p w14:paraId="1EAA2D78" w14:textId="77777777" w:rsidR="00AA1CF4" w:rsidRPr="00330786" w:rsidRDefault="00AA1CF4" w:rsidP="00955D18">
            <w:pPr>
              <w:suppressAutoHyphens w:val="0"/>
              <w:rPr>
                <w:b/>
                <w:bCs/>
                <w:sz w:val="18"/>
                <w:szCs w:val="18"/>
                <w:lang w:eastAsia="en-US"/>
              </w:rPr>
            </w:pPr>
          </w:p>
        </w:tc>
        <w:tc>
          <w:tcPr>
            <w:tcW w:w="960" w:type="dxa"/>
            <w:tcBorders>
              <w:top w:val="nil"/>
              <w:left w:val="nil"/>
              <w:bottom w:val="double" w:sz="6" w:space="0" w:color="auto"/>
              <w:right w:val="single" w:sz="4" w:space="0" w:color="auto"/>
            </w:tcBorders>
            <w:shd w:val="clear" w:color="auto" w:fill="auto"/>
            <w:vAlign w:val="center"/>
            <w:hideMark/>
          </w:tcPr>
          <w:p w14:paraId="019F2778"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m3</w:t>
            </w:r>
          </w:p>
        </w:tc>
        <w:tc>
          <w:tcPr>
            <w:tcW w:w="960" w:type="dxa"/>
            <w:tcBorders>
              <w:top w:val="nil"/>
              <w:left w:val="nil"/>
              <w:bottom w:val="double" w:sz="6" w:space="0" w:color="auto"/>
              <w:right w:val="single" w:sz="4" w:space="0" w:color="auto"/>
            </w:tcBorders>
            <w:shd w:val="clear" w:color="auto" w:fill="auto"/>
            <w:vAlign w:val="center"/>
            <w:hideMark/>
          </w:tcPr>
          <w:p w14:paraId="51B9D606"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din/m3</w:t>
            </w:r>
          </w:p>
        </w:tc>
        <w:tc>
          <w:tcPr>
            <w:tcW w:w="1240" w:type="dxa"/>
            <w:tcBorders>
              <w:top w:val="nil"/>
              <w:left w:val="nil"/>
              <w:bottom w:val="double" w:sz="6" w:space="0" w:color="auto"/>
              <w:right w:val="double" w:sz="6" w:space="0" w:color="auto"/>
            </w:tcBorders>
            <w:shd w:val="clear" w:color="auto" w:fill="auto"/>
            <w:vAlign w:val="center"/>
            <w:hideMark/>
          </w:tcPr>
          <w:p w14:paraId="61547D32"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din</w:t>
            </w:r>
          </w:p>
        </w:tc>
      </w:tr>
      <w:tr w:rsidR="00AA1CF4" w:rsidRPr="00330786" w14:paraId="4B5E067C" w14:textId="77777777" w:rsidTr="00AA1CF4">
        <w:trPr>
          <w:trHeight w:val="240"/>
          <w:jc w:val="center"/>
        </w:trPr>
        <w:tc>
          <w:tcPr>
            <w:tcW w:w="880" w:type="dxa"/>
            <w:vMerge w:val="restart"/>
            <w:tcBorders>
              <w:top w:val="nil"/>
              <w:left w:val="double" w:sz="6" w:space="0" w:color="auto"/>
              <w:bottom w:val="single" w:sz="4" w:space="0" w:color="auto"/>
              <w:right w:val="single" w:sz="4" w:space="0" w:color="auto"/>
            </w:tcBorders>
            <w:shd w:val="clear" w:color="auto" w:fill="auto"/>
            <w:vAlign w:val="center"/>
            <w:hideMark/>
          </w:tcPr>
          <w:p w14:paraId="05A16F38"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буква</w:t>
            </w:r>
          </w:p>
        </w:tc>
        <w:tc>
          <w:tcPr>
            <w:tcW w:w="1780" w:type="dxa"/>
            <w:tcBorders>
              <w:top w:val="nil"/>
              <w:left w:val="nil"/>
              <w:bottom w:val="single" w:sz="4" w:space="0" w:color="auto"/>
              <w:right w:val="single" w:sz="4" w:space="0" w:color="auto"/>
            </w:tcBorders>
            <w:shd w:val="clear" w:color="auto" w:fill="auto"/>
            <w:vAlign w:val="center"/>
            <w:hideMark/>
          </w:tcPr>
          <w:p w14:paraId="1D3470BE" w14:textId="77777777" w:rsidR="00AA1CF4" w:rsidRPr="00330786" w:rsidRDefault="00AA1CF4" w:rsidP="00955D18">
            <w:pPr>
              <w:suppressAutoHyphens w:val="0"/>
              <w:jc w:val="center"/>
              <w:rPr>
                <w:sz w:val="18"/>
                <w:szCs w:val="18"/>
                <w:lang w:eastAsia="en-US"/>
              </w:rPr>
            </w:pPr>
            <w:r w:rsidRPr="00330786">
              <w:rPr>
                <w:sz w:val="18"/>
                <w:szCs w:val="18"/>
                <w:lang w:eastAsia="en-US"/>
              </w:rPr>
              <w:t>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D5ED3D" w14:textId="77777777" w:rsidR="00AA1CF4" w:rsidRPr="00330786" w:rsidRDefault="00AA1CF4" w:rsidP="00955D18">
            <w:pPr>
              <w:suppressAutoHyphens w:val="0"/>
              <w:jc w:val="right"/>
              <w:rPr>
                <w:sz w:val="18"/>
                <w:szCs w:val="18"/>
                <w:lang w:eastAsia="en-US"/>
              </w:rPr>
            </w:pPr>
            <w:r w:rsidRPr="00330786">
              <w:rPr>
                <w:sz w:val="18"/>
                <w:szCs w:val="18"/>
                <w:lang w:eastAsia="en-US"/>
              </w:rPr>
              <w:t>15,90</w:t>
            </w:r>
          </w:p>
        </w:tc>
        <w:tc>
          <w:tcPr>
            <w:tcW w:w="960" w:type="dxa"/>
            <w:tcBorders>
              <w:top w:val="nil"/>
              <w:left w:val="nil"/>
              <w:bottom w:val="single" w:sz="4" w:space="0" w:color="auto"/>
              <w:right w:val="single" w:sz="4" w:space="0" w:color="auto"/>
            </w:tcBorders>
            <w:shd w:val="clear" w:color="auto" w:fill="auto"/>
            <w:vAlign w:val="center"/>
            <w:hideMark/>
          </w:tcPr>
          <w:p w14:paraId="4CFB3143" w14:textId="77777777" w:rsidR="00AA1CF4" w:rsidRPr="00330786" w:rsidRDefault="00AA1CF4" w:rsidP="00955D18">
            <w:pPr>
              <w:suppressAutoHyphens w:val="0"/>
              <w:jc w:val="right"/>
              <w:rPr>
                <w:sz w:val="18"/>
                <w:szCs w:val="18"/>
                <w:lang w:eastAsia="en-US"/>
              </w:rPr>
            </w:pPr>
            <w:r w:rsidRPr="00330786">
              <w:rPr>
                <w:sz w:val="18"/>
                <w:szCs w:val="18"/>
                <w:lang w:eastAsia="en-US"/>
              </w:rPr>
              <w:t>12.503,00</w:t>
            </w:r>
          </w:p>
        </w:tc>
        <w:tc>
          <w:tcPr>
            <w:tcW w:w="1240" w:type="dxa"/>
            <w:tcBorders>
              <w:top w:val="nil"/>
              <w:left w:val="nil"/>
              <w:bottom w:val="single" w:sz="4" w:space="0" w:color="auto"/>
              <w:right w:val="double" w:sz="6" w:space="0" w:color="auto"/>
            </w:tcBorders>
            <w:shd w:val="clear" w:color="auto" w:fill="auto"/>
            <w:vAlign w:val="center"/>
            <w:hideMark/>
          </w:tcPr>
          <w:p w14:paraId="5B9DAF61" w14:textId="77777777" w:rsidR="00AA1CF4" w:rsidRPr="00330786" w:rsidRDefault="00AA1CF4" w:rsidP="00955D18">
            <w:pPr>
              <w:suppressAutoHyphens w:val="0"/>
              <w:jc w:val="right"/>
              <w:rPr>
                <w:sz w:val="18"/>
                <w:szCs w:val="18"/>
                <w:lang w:eastAsia="en-US"/>
              </w:rPr>
            </w:pPr>
            <w:r w:rsidRPr="00330786">
              <w:rPr>
                <w:sz w:val="18"/>
                <w:szCs w:val="18"/>
                <w:lang w:eastAsia="en-US"/>
              </w:rPr>
              <w:t>198.764,21</w:t>
            </w:r>
          </w:p>
        </w:tc>
      </w:tr>
      <w:tr w:rsidR="00AA1CF4" w:rsidRPr="00330786" w14:paraId="7314B206"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712BB29D"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34701CA2" w14:textId="77777777" w:rsidR="00AA1CF4" w:rsidRPr="00330786" w:rsidRDefault="00AA1CF4" w:rsidP="00955D18">
            <w:pPr>
              <w:suppressAutoHyphens w:val="0"/>
              <w:jc w:val="center"/>
              <w:rPr>
                <w:sz w:val="18"/>
                <w:szCs w:val="18"/>
                <w:lang w:eastAsia="en-US"/>
              </w:rPr>
            </w:pPr>
            <w:r w:rsidRPr="00330786">
              <w:rPr>
                <w:sz w:val="18"/>
                <w:szCs w:val="18"/>
                <w:lang w:eastAsia="en-US"/>
              </w:rPr>
              <w:t>L</w:t>
            </w:r>
          </w:p>
        </w:tc>
        <w:tc>
          <w:tcPr>
            <w:tcW w:w="960" w:type="dxa"/>
            <w:tcBorders>
              <w:top w:val="nil"/>
              <w:left w:val="nil"/>
              <w:bottom w:val="single" w:sz="4" w:space="0" w:color="auto"/>
              <w:right w:val="single" w:sz="4" w:space="0" w:color="auto"/>
            </w:tcBorders>
            <w:shd w:val="clear" w:color="auto" w:fill="auto"/>
            <w:vAlign w:val="center"/>
            <w:hideMark/>
          </w:tcPr>
          <w:p w14:paraId="4C074665" w14:textId="77777777" w:rsidR="00AA1CF4" w:rsidRPr="00330786" w:rsidRDefault="00AA1CF4" w:rsidP="00955D18">
            <w:pPr>
              <w:suppressAutoHyphens w:val="0"/>
              <w:jc w:val="right"/>
              <w:rPr>
                <w:sz w:val="18"/>
                <w:szCs w:val="18"/>
                <w:lang w:eastAsia="en-US"/>
              </w:rPr>
            </w:pPr>
            <w:r w:rsidRPr="00330786">
              <w:rPr>
                <w:sz w:val="18"/>
                <w:szCs w:val="18"/>
                <w:lang w:eastAsia="en-US"/>
              </w:rPr>
              <w:t>63,59</w:t>
            </w:r>
          </w:p>
        </w:tc>
        <w:tc>
          <w:tcPr>
            <w:tcW w:w="960" w:type="dxa"/>
            <w:tcBorders>
              <w:top w:val="nil"/>
              <w:left w:val="nil"/>
              <w:bottom w:val="single" w:sz="4" w:space="0" w:color="auto"/>
              <w:right w:val="single" w:sz="4" w:space="0" w:color="auto"/>
            </w:tcBorders>
            <w:shd w:val="clear" w:color="auto" w:fill="auto"/>
            <w:vAlign w:val="center"/>
            <w:hideMark/>
          </w:tcPr>
          <w:p w14:paraId="4E247ED6" w14:textId="77777777" w:rsidR="00AA1CF4" w:rsidRPr="00330786" w:rsidRDefault="00AA1CF4" w:rsidP="00955D18">
            <w:pPr>
              <w:suppressAutoHyphens w:val="0"/>
              <w:jc w:val="right"/>
              <w:rPr>
                <w:sz w:val="18"/>
                <w:szCs w:val="18"/>
                <w:lang w:eastAsia="en-US"/>
              </w:rPr>
            </w:pPr>
            <w:r w:rsidRPr="00330786">
              <w:rPr>
                <w:sz w:val="18"/>
                <w:szCs w:val="18"/>
                <w:lang w:eastAsia="en-US"/>
              </w:rPr>
              <w:t>8.501,00</w:t>
            </w:r>
          </w:p>
        </w:tc>
        <w:tc>
          <w:tcPr>
            <w:tcW w:w="1240" w:type="dxa"/>
            <w:tcBorders>
              <w:top w:val="nil"/>
              <w:left w:val="nil"/>
              <w:bottom w:val="single" w:sz="4" w:space="0" w:color="auto"/>
              <w:right w:val="double" w:sz="6" w:space="0" w:color="auto"/>
            </w:tcBorders>
            <w:shd w:val="clear" w:color="auto" w:fill="auto"/>
            <w:vAlign w:val="center"/>
            <w:hideMark/>
          </w:tcPr>
          <w:p w14:paraId="6922B207" w14:textId="77777777" w:rsidR="00AA1CF4" w:rsidRPr="00330786" w:rsidRDefault="00AA1CF4" w:rsidP="00955D18">
            <w:pPr>
              <w:suppressAutoHyphens w:val="0"/>
              <w:jc w:val="right"/>
              <w:rPr>
                <w:sz w:val="18"/>
                <w:szCs w:val="18"/>
                <w:lang w:eastAsia="en-US"/>
              </w:rPr>
            </w:pPr>
            <w:r w:rsidRPr="00330786">
              <w:rPr>
                <w:sz w:val="18"/>
                <w:szCs w:val="18"/>
                <w:lang w:eastAsia="en-US"/>
              </w:rPr>
              <w:t>540.572,52</w:t>
            </w:r>
          </w:p>
        </w:tc>
      </w:tr>
      <w:tr w:rsidR="00AA1CF4" w:rsidRPr="00330786" w14:paraId="10A758A2"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7BFE7734"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6C2FFCCD" w14:textId="77777777" w:rsidR="00AA1CF4" w:rsidRPr="00330786" w:rsidRDefault="00AA1CF4" w:rsidP="00955D18">
            <w:pPr>
              <w:suppressAutoHyphens w:val="0"/>
              <w:jc w:val="center"/>
              <w:rPr>
                <w:sz w:val="18"/>
                <w:szCs w:val="18"/>
                <w:lang w:eastAsia="en-US"/>
              </w:rPr>
            </w:pPr>
            <w:r w:rsidRPr="00330786">
              <w:rPr>
                <w:sz w:val="18"/>
                <w:szCs w:val="18"/>
                <w:lang w:eastAsia="en-US"/>
              </w:rPr>
              <w:t>K</w:t>
            </w:r>
          </w:p>
        </w:tc>
        <w:tc>
          <w:tcPr>
            <w:tcW w:w="960" w:type="dxa"/>
            <w:tcBorders>
              <w:top w:val="nil"/>
              <w:left w:val="nil"/>
              <w:bottom w:val="single" w:sz="4" w:space="0" w:color="auto"/>
              <w:right w:val="single" w:sz="4" w:space="0" w:color="auto"/>
            </w:tcBorders>
            <w:shd w:val="clear" w:color="auto" w:fill="auto"/>
            <w:vAlign w:val="center"/>
            <w:hideMark/>
          </w:tcPr>
          <w:p w14:paraId="08022881" w14:textId="77777777" w:rsidR="00AA1CF4" w:rsidRPr="00330786" w:rsidRDefault="00AA1CF4" w:rsidP="00955D18">
            <w:pPr>
              <w:suppressAutoHyphens w:val="0"/>
              <w:jc w:val="right"/>
              <w:rPr>
                <w:sz w:val="18"/>
                <w:szCs w:val="18"/>
                <w:lang w:eastAsia="en-US"/>
              </w:rPr>
            </w:pPr>
            <w:r w:rsidRPr="00330786">
              <w:rPr>
                <w:sz w:val="18"/>
                <w:szCs w:val="18"/>
                <w:lang w:eastAsia="en-US"/>
              </w:rPr>
              <w:t>158,97</w:t>
            </w:r>
          </w:p>
        </w:tc>
        <w:tc>
          <w:tcPr>
            <w:tcW w:w="960" w:type="dxa"/>
            <w:tcBorders>
              <w:top w:val="nil"/>
              <w:left w:val="nil"/>
              <w:bottom w:val="single" w:sz="4" w:space="0" w:color="auto"/>
              <w:right w:val="single" w:sz="4" w:space="0" w:color="auto"/>
            </w:tcBorders>
            <w:shd w:val="clear" w:color="auto" w:fill="auto"/>
            <w:vAlign w:val="center"/>
            <w:hideMark/>
          </w:tcPr>
          <w:p w14:paraId="55D8A338" w14:textId="77777777" w:rsidR="00AA1CF4" w:rsidRPr="00330786" w:rsidRDefault="00AA1CF4" w:rsidP="00955D18">
            <w:pPr>
              <w:suppressAutoHyphens w:val="0"/>
              <w:jc w:val="right"/>
              <w:rPr>
                <w:sz w:val="18"/>
                <w:szCs w:val="18"/>
                <w:lang w:eastAsia="en-US"/>
              </w:rPr>
            </w:pPr>
            <w:r w:rsidRPr="00330786">
              <w:rPr>
                <w:sz w:val="18"/>
                <w:szCs w:val="18"/>
                <w:lang w:eastAsia="en-US"/>
              </w:rPr>
              <w:t>6.191,00</w:t>
            </w:r>
          </w:p>
        </w:tc>
        <w:tc>
          <w:tcPr>
            <w:tcW w:w="1240" w:type="dxa"/>
            <w:tcBorders>
              <w:top w:val="nil"/>
              <w:left w:val="nil"/>
              <w:bottom w:val="single" w:sz="4" w:space="0" w:color="auto"/>
              <w:right w:val="double" w:sz="6" w:space="0" w:color="auto"/>
            </w:tcBorders>
            <w:shd w:val="clear" w:color="auto" w:fill="auto"/>
            <w:vAlign w:val="center"/>
            <w:hideMark/>
          </w:tcPr>
          <w:p w14:paraId="72FA8AAF" w14:textId="77777777" w:rsidR="00AA1CF4" w:rsidRPr="00330786" w:rsidRDefault="00AA1CF4" w:rsidP="00955D18">
            <w:pPr>
              <w:suppressAutoHyphens w:val="0"/>
              <w:jc w:val="right"/>
              <w:rPr>
                <w:sz w:val="18"/>
                <w:szCs w:val="18"/>
                <w:lang w:eastAsia="en-US"/>
              </w:rPr>
            </w:pPr>
            <w:r w:rsidRPr="00330786">
              <w:rPr>
                <w:sz w:val="18"/>
                <w:szCs w:val="18"/>
                <w:lang w:eastAsia="en-US"/>
              </w:rPr>
              <w:t>984.203,18</w:t>
            </w:r>
          </w:p>
        </w:tc>
      </w:tr>
      <w:tr w:rsidR="00AA1CF4" w:rsidRPr="00330786" w14:paraId="201E6B1A"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7EFFF878"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3CEC0795" w14:textId="77777777" w:rsidR="00AA1CF4" w:rsidRPr="00330786" w:rsidRDefault="00AA1CF4" w:rsidP="00955D18">
            <w:pPr>
              <w:suppressAutoHyphens w:val="0"/>
              <w:jc w:val="center"/>
              <w:rPr>
                <w:sz w:val="18"/>
                <w:szCs w:val="18"/>
                <w:lang w:eastAsia="en-US"/>
              </w:rPr>
            </w:pPr>
            <w:r w:rsidRPr="00330786">
              <w:rPr>
                <w:sz w:val="18"/>
                <w:szCs w:val="18"/>
                <w:lang w:eastAsia="en-US"/>
              </w:rPr>
              <w:t>I</w:t>
            </w:r>
          </w:p>
        </w:tc>
        <w:tc>
          <w:tcPr>
            <w:tcW w:w="960" w:type="dxa"/>
            <w:tcBorders>
              <w:top w:val="nil"/>
              <w:left w:val="nil"/>
              <w:bottom w:val="single" w:sz="4" w:space="0" w:color="auto"/>
              <w:right w:val="single" w:sz="4" w:space="0" w:color="auto"/>
            </w:tcBorders>
            <w:shd w:val="clear" w:color="auto" w:fill="auto"/>
            <w:vAlign w:val="center"/>
            <w:hideMark/>
          </w:tcPr>
          <w:p w14:paraId="45EBBFDC" w14:textId="77777777" w:rsidR="00AA1CF4" w:rsidRPr="00330786" w:rsidRDefault="00AA1CF4" w:rsidP="00955D18">
            <w:pPr>
              <w:suppressAutoHyphens w:val="0"/>
              <w:jc w:val="right"/>
              <w:rPr>
                <w:sz w:val="18"/>
                <w:szCs w:val="18"/>
                <w:lang w:eastAsia="en-US"/>
              </w:rPr>
            </w:pPr>
            <w:r w:rsidRPr="00330786">
              <w:rPr>
                <w:sz w:val="18"/>
                <w:szCs w:val="18"/>
                <w:lang w:eastAsia="en-US"/>
              </w:rPr>
              <w:t>874,35</w:t>
            </w:r>
          </w:p>
        </w:tc>
        <w:tc>
          <w:tcPr>
            <w:tcW w:w="960" w:type="dxa"/>
            <w:tcBorders>
              <w:top w:val="nil"/>
              <w:left w:val="nil"/>
              <w:bottom w:val="single" w:sz="4" w:space="0" w:color="auto"/>
              <w:right w:val="single" w:sz="4" w:space="0" w:color="auto"/>
            </w:tcBorders>
            <w:shd w:val="clear" w:color="auto" w:fill="auto"/>
            <w:vAlign w:val="center"/>
            <w:hideMark/>
          </w:tcPr>
          <w:p w14:paraId="002C47DF" w14:textId="77777777" w:rsidR="00AA1CF4" w:rsidRPr="00330786" w:rsidRDefault="00AA1CF4" w:rsidP="00955D18">
            <w:pPr>
              <w:suppressAutoHyphens w:val="0"/>
              <w:jc w:val="right"/>
              <w:rPr>
                <w:sz w:val="18"/>
                <w:szCs w:val="18"/>
                <w:lang w:eastAsia="en-US"/>
              </w:rPr>
            </w:pPr>
            <w:r w:rsidRPr="00330786">
              <w:rPr>
                <w:sz w:val="18"/>
                <w:szCs w:val="18"/>
                <w:lang w:eastAsia="en-US"/>
              </w:rPr>
              <w:t>5.045,00</w:t>
            </w:r>
          </w:p>
        </w:tc>
        <w:tc>
          <w:tcPr>
            <w:tcW w:w="1240" w:type="dxa"/>
            <w:tcBorders>
              <w:top w:val="nil"/>
              <w:left w:val="nil"/>
              <w:bottom w:val="single" w:sz="4" w:space="0" w:color="auto"/>
              <w:right w:val="double" w:sz="6" w:space="0" w:color="auto"/>
            </w:tcBorders>
            <w:shd w:val="clear" w:color="auto" w:fill="auto"/>
            <w:vAlign w:val="center"/>
            <w:hideMark/>
          </w:tcPr>
          <w:p w14:paraId="3DCDED89" w14:textId="77777777" w:rsidR="00AA1CF4" w:rsidRPr="00330786" w:rsidRDefault="00AA1CF4" w:rsidP="00955D18">
            <w:pPr>
              <w:suppressAutoHyphens w:val="0"/>
              <w:jc w:val="right"/>
              <w:rPr>
                <w:sz w:val="18"/>
                <w:szCs w:val="18"/>
                <w:lang w:eastAsia="en-US"/>
              </w:rPr>
            </w:pPr>
            <w:r w:rsidRPr="00330786">
              <w:rPr>
                <w:sz w:val="18"/>
                <w:szCs w:val="18"/>
                <w:lang w:eastAsia="en-US"/>
              </w:rPr>
              <w:t>4.411.109,30</w:t>
            </w:r>
          </w:p>
        </w:tc>
      </w:tr>
      <w:tr w:rsidR="00AA1CF4" w:rsidRPr="00330786" w14:paraId="4AA8F96F"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9FF8D80"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6BE44528" w14:textId="77777777" w:rsidR="00AA1CF4" w:rsidRPr="00330786" w:rsidRDefault="00AA1CF4" w:rsidP="00955D18">
            <w:pPr>
              <w:suppressAutoHyphens w:val="0"/>
              <w:jc w:val="center"/>
              <w:rPr>
                <w:sz w:val="18"/>
                <w:szCs w:val="18"/>
                <w:lang w:eastAsia="en-US"/>
              </w:rPr>
            </w:pPr>
            <w:r w:rsidRPr="00330786">
              <w:rPr>
                <w:sz w:val="18"/>
                <w:szCs w:val="18"/>
                <w:lang w:eastAsia="en-US"/>
              </w:rPr>
              <w:t>II</w:t>
            </w:r>
          </w:p>
        </w:tc>
        <w:tc>
          <w:tcPr>
            <w:tcW w:w="960" w:type="dxa"/>
            <w:tcBorders>
              <w:top w:val="nil"/>
              <w:left w:val="nil"/>
              <w:bottom w:val="single" w:sz="4" w:space="0" w:color="auto"/>
              <w:right w:val="single" w:sz="4" w:space="0" w:color="auto"/>
            </w:tcBorders>
            <w:shd w:val="clear" w:color="auto" w:fill="auto"/>
            <w:vAlign w:val="center"/>
            <w:hideMark/>
          </w:tcPr>
          <w:p w14:paraId="2F3E11AF" w14:textId="77777777" w:rsidR="00AA1CF4" w:rsidRPr="00330786" w:rsidRDefault="00AA1CF4" w:rsidP="00955D18">
            <w:pPr>
              <w:suppressAutoHyphens w:val="0"/>
              <w:jc w:val="right"/>
              <w:rPr>
                <w:sz w:val="18"/>
                <w:szCs w:val="18"/>
                <w:lang w:eastAsia="en-US"/>
              </w:rPr>
            </w:pPr>
            <w:r w:rsidRPr="00330786">
              <w:rPr>
                <w:sz w:val="18"/>
                <w:szCs w:val="18"/>
                <w:lang w:eastAsia="en-US"/>
              </w:rPr>
              <w:t>1.112,81</w:t>
            </w:r>
          </w:p>
        </w:tc>
        <w:tc>
          <w:tcPr>
            <w:tcW w:w="960" w:type="dxa"/>
            <w:tcBorders>
              <w:top w:val="nil"/>
              <w:left w:val="nil"/>
              <w:bottom w:val="single" w:sz="4" w:space="0" w:color="auto"/>
              <w:right w:val="single" w:sz="4" w:space="0" w:color="auto"/>
            </w:tcBorders>
            <w:shd w:val="clear" w:color="auto" w:fill="auto"/>
            <w:vAlign w:val="center"/>
            <w:hideMark/>
          </w:tcPr>
          <w:p w14:paraId="7B392DAE" w14:textId="77777777" w:rsidR="00AA1CF4" w:rsidRPr="00330786" w:rsidRDefault="00AA1CF4" w:rsidP="00955D18">
            <w:pPr>
              <w:suppressAutoHyphens w:val="0"/>
              <w:jc w:val="right"/>
              <w:rPr>
                <w:sz w:val="18"/>
                <w:szCs w:val="18"/>
                <w:lang w:eastAsia="en-US"/>
              </w:rPr>
            </w:pPr>
            <w:r w:rsidRPr="00330786">
              <w:rPr>
                <w:sz w:val="18"/>
                <w:szCs w:val="18"/>
                <w:lang w:eastAsia="en-US"/>
              </w:rPr>
              <w:t>4.124,00</w:t>
            </w:r>
          </w:p>
        </w:tc>
        <w:tc>
          <w:tcPr>
            <w:tcW w:w="1240" w:type="dxa"/>
            <w:tcBorders>
              <w:top w:val="nil"/>
              <w:left w:val="nil"/>
              <w:bottom w:val="single" w:sz="4" w:space="0" w:color="auto"/>
              <w:right w:val="double" w:sz="6" w:space="0" w:color="auto"/>
            </w:tcBorders>
            <w:shd w:val="clear" w:color="auto" w:fill="auto"/>
            <w:vAlign w:val="center"/>
            <w:hideMark/>
          </w:tcPr>
          <w:p w14:paraId="5B9A5482" w14:textId="77777777" w:rsidR="00AA1CF4" w:rsidRPr="00330786" w:rsidRDefault="00AA1CF4" w:rsidP="00955D18">
            <w:pPr>
              <w:suppressAutoHyphens w:val="0"/>
              <w:jc w:val="right"/>
              <w:rPr>
                <w:sz w:val="18"/>
                <w:szCs w:val="18"/>
                <w:lang w:eastAsia="en-US"/>
              </w:rPr>
            </w:pPr>
            <w:r w:rsidRPr="00330786">
              <w:rPr>
                <w:sz w:val="18"/>
                <w:szCs w:val="18"/>
                <w:lang w:eastAsia="en-US"/>
              </w:rPr>
              <w:t>4.589.238,79</w:t>
            </w:r>
          </w:p>
        </w:tc>
      </w:tr>
      <w:tr w:rsidR="00AA1CF4" w:rsidRPr="00330786" w14:paraId="2B8A2D94"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F75FAFA"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7C2A38FC" w14:textId="77777777" w:rsidR="00AA1CF4" w:rsidRPr="00330786" w:rsidRDefault="00AA1CF4" w:rsidP="00955D18">
            <w:pPr>
              <w:suppressAutoHyphens w:val="0"/>
              <w:jc w:val="center"/>
              <w:rPr>
                <w:sz w:val="18"/>
                <w:szCs w:val="18"/>
                <w:lang w:eastAsia="en-US"/>
              </w:rPr>
            </w:pPr>
            <w:r w:rsidRPr="00330786">
              <w:rPr>
                <w:sz w:val="18"/>
                <w:szCs w:val="18"/>
                <w:lang w:eastAsia="en-US"/>
              </w:rPr>
              <w:t>III</w:t>
            </w:r>
          </w:p>
        </w:tc>
        <w:tc>
          <w:tcPr>
            <w:tcW w:w="960" w:type="dxa"/>
            <w:tcBorders>
              <w:top w:val="nil"/>
              <w:left w:val="nil"/>
              <w:bottom w:val="single" w:sz="4" w:space="0" w:color="auto"/>
              <w:right w:val="single" w:sz="4" w:space="0" w:color="auto"/>
            </w:tcBorders>
            <w:shd w:val="clear" w:color="auto" w:fill="auto"/>
            <w:vAlign w:val="center"/>
            <w:hideMark/>
          </w:tcPr>
          <w:p w14:paraId="7AD91886" w14:textId="77777777" w:rsidR="00AA1CF4" w:rsidRPr="00330786" w:rsidRDefault="00AA1CF4" w:rsidP="00955D18">
            <w:pPr>
              <w:suppressAutoHyphens w:val="0"/>
              <w:jc w:val="right"/>
              <w:rPr>
                <w:sz w:val="18"/>
                <w:szCs w:val="18"/>
                <w:lang w:eastAsia="en-US"/>
              </w:rPr>
            </w:pPr>
            <w:r w:rsidRPr="00330786">
              <w:rPr>
                <w:sz w:val="18"/>
                <w:szCs w:val="18"/>
                <w:lang w:eastAsia="en-US"/>
              </w:rPr>
              <w:t>953,84</w:t>
            </w:r>
          </w:p>
        </w:tc>
        <w:tc>
          <w:tcPr>
            <w:tcW w:w="960" w:type="dxa"/>
            <w:tcBorders>
              <w:top w:val="nil"/>
              <w:left w:val="nil"/>
              <w:bottom w:val="single" w:sz="4" w:space="0" w:color="auto"/>
              <w:right w:val="single" w:sz="4" w:space="0" w:color="auto"/>
            </w:tcBorders>
            <w:shd w:val="clear" w:color="auto" w:fill="auto"/>
            <w:vAlign w:val="center"/>
            <w:hideMark/>
          </w:tcPr>
          <w:p w14:paraId="758ECBFB" w14:textId="77777777" w:rsidR="00AA1CF4" w:rsidRPr="00330786" w:rsidRDefault="00AA1CF4" w:rsidP="00955D18">
            <w:pPr>
              <w:suppressAutoHyphens w:val="0"/>
              <w:jc w:val="right"/>
              <w:rPr>
                <w:sz w:val="18"/>
                <w:szCs w:val="18"/>
                <w:lang w:eastAsia="en-US"/>
              </w:rPr>
            </w:pPr>
            <w:r w:rsidRPr="00330786">
              <w:rPr>
                <w:sz w:val="18"/>
                <w:szCs w:val="18"/>
                <w:lang w:eastAsia="en-US"/>
              </w:rPr>
              <w:t>3.416,00</w:t>
            </w:r>
          </w:p>
        </w:tc>
        <w:tc>
          <w:tcPr>
            <w:tcW w:w="1240" w:type="dxa"/>
            <w:tcBorders>
              <w:top w:val="nil"/>
              <w:left w:val="nil"/>
              <w:bottom w:val="single" w:sz="4" w:space="0" w:color="auto"/>
              <w:right w:val="double" w:sz="6" w:space="0" w:color="auto"/>
            </w:tcBorders>
            <w:shd w:val="clear" w:color="auto" w:fill="auto"/>
            <w:vAlign w:val="center"/>
            <w:hideMark/>
          </w:tcPr>
          <w:p w14:paraId="02344D68" w14:textId="77777777" w:rsidR="00AA1CF4" w:rsidRPr="00330786" w:rsidRDefault="00AA1CF4" w:rsidP="00955D18">
            <w:pPr>
              <w:suppressAutoHyphens w:val="0"/>
              <w:jc w:val="right"/>
              <w:rPr>
                <w:sz w:val="18"/>
                <w:szCs w:val="18"/>
                <w:lang w:eastAsia="en-US"/>
              </w:rPr>
            </w:pPr>
            <w:r w:rsidRPr="00330786">
              <w:rPr>
                <w:sz w:val="18"/>
                <w:szCs w:val="18"/>
                <w:lang w:eastAsia="en-US"/>
              </w:rPr>
              <w:t>3.258.315,03</w:t>
            </w:r>
          </w:p>
        </w:tc>
      </w:tr>
      <w:tr w:rsidR="00AA1CF4" w:rsidRPr="00330786" w14:paraId="753CA661"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6F035358"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6DA139DF" w14:textId="77777777" w:rsidR="00AA1CF4" w:rsidRPr="00330786" w:rsidRDefault="00AA1CF4" w:rsidP="00955D18">
            <w:pPr>
              <w:suppressAutoHyphens w:val="0"/>
              <w:jc w:val="center"/>
              <w:rPr>
                <w:sz w:val="18"/>
                <w:szCs w:val="18"/>
                <w:lang w:eastAsia="en-US"/>
              </w:rPr>
            </w:pPr>
            <w:r w:rsidRPr="00330786">
              <w:rPr>
                <w:sz w:val="18"/>
                <w:szCs w:val="18"/>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5D361739" w14:textId="77777777" w:rsidR="00AA1CF4" w:rsidRPr="00330786" w:rsidRDefault="00AA1CF4" w:rsidP="00955D18">
            <w:pPr>
              <w:suppressAutoHyphens w:val="0"/>
              <w:jc w:val="right"/>
              <w:rPr>
                <w:sz w:val="18"/>
                <w:szCs w:val="18"/>
                <w:lang w:eastAsia="en-US"/>
              </w:rPr>
            </w:pPr>
            <w:r w:rsidRPr="00330786">
              <w:rPr>
                <w:sz w:val="18"/>
                <w:szCs w:val="18"/>
                <w:lang w:eastAsia="en-US"/>
              </w:rPr>
              <w:t>0,00</w:t>
            </w:r>
          </w:p>
        </w:tc>
        <w:tc>
          <w:tcPr>
            <w:tcW w:w="960" w:type="dxa"/>
            <w:tcBorders>
              <w:top w:val="nil"/>
              <w:left w:val="nil"/>
              <w:bottom w:val="single" w:sz="4" w:space="0" w:color="auto"/>
              <w:right w:val="single" w:sz="4" w:space="0" w:color="auto"/>
            </w:tcBorders>
            <w:shd w:val="clear" w:color="auto" w:fill="auto"/>
            <w:vAlign w:val="center"/>
            <w:hideMark/>
          </w:tcPr>
          <w:p w14:paraId="7F25BF3E" w14:textId="77777777" w:rsidR="00AA1CF4" w:rsidRPr="00330786" w:rsidRDefault="00AA1CF4" w:rsidP="00955D18">
            <w:pPr>
              <w:suppressAutoHyphens w:val="0"/>
              <w:jc w:val="right"/>
              <w:rPr>
                <w:sz w:val="18"/>
                <w:szCs w:val="18"/>
                <w:lang w:eastAsia="en-US"/>
              </w:rPr>
            </w:pPr>
            <w:r w:rsidRPr="00330786">
              <w:rPr>
                <w:sz w:val="18"/>
                <w:szCs w:val="18"/>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6626B00C" w14:textId="77777777" w:rsidR="00AA1CF4" w:rsidRPr="00330786" w:rsidRDefault="00AA1CF4" w:rsidP="00955D18">
            <w:pPr>
              <w:suppressAutoHyphens w:val="0"/>
              <w:jc w:val="right"/>
              <w:rPr>
                <w:sz w:val="18"/>
                <w:szCs w:val="18"/>
                <w:lang w:eastAsia="en-US"/>
              </w:rPr>
            </w:pPr>
            <w:r w:rsidRPr="00330786">
              <w:rPr>
                <w:sz w:val="18"/>
                <w:szCs w:val="18"/>
                <w:lang w:eastAsia="en-US"/>
              </w:rPr>
              <w:t>0,00</w:t>
            </w:r>
          </w:p>
        </w:tc>
      </w:tr>
      <w:tr w:rsidR="00AA1CF4" w:rsidRPr="00330786" w14:paraId="6C0CD332" w14:textId="77777777" w:rsidTr="00AA1CF4">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32C7D844"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37C07A73" w14:textId="77777777" w:rsidR="00AA1CF4" w:rsidRPr="00330786" w:rsidRDefault="00AA1CF4" w:rsidP="00955D18">
            <w:pPr>
              <w:suppressAutoHyphens w:val="0"/>
              <w:jc w:val="center"/>
              <w:rPr>
                <w:sz w:val="18"/>
                <w:szCs w:val="18"/>
                <w:lang w:eastAsia="en-US"/>
              </w:rPr>
            </w:pPr>
            <w:r w:rsidRPr="00330786">
              <w:rPr>
                <w:sz w:val="18"/>
                <w:szCs w:val="18"/>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6E266E22" w14:textId="77777777" w:rsidR="00AA1CF4" w:rsidRPr="00330786" w:rsidRDefault="00AA1CF4" w:rsidP="00955D18">
            <w:pPr>
              <w:suppressAutoHyphens w:val="0"/>
              <w:jc w:val="right"/>
              <w:rPr>
                <w:sz w:val="18"/>
                <w:szCs w:val="18"/>
                <w:lang w:eastAsia="en-US"/>
              </w:rPr>
            </w:pPr>
            <w:r w:rsidRPr="00330786">
              <w:rPr>
                <w:sz w:val="18"/>
                <w:szCs w:val="18"/>
                <w:lang w:eastAsia="en-US"/>
              </w:rPr>
              <w:t>5904,7</w:t>
            </w:r>
          </w:p>
        </w:tc>
        <w:tc>
          <w:tcPr>
            <w:tcW w:w="960" w:type="dxa"/>
            <w:tcBorders>
              <w:top w:val="nil"/>
              <w:left w:val="nil"/>
              <w:bottom w:val="single" w:sz="4" w:space="0" w:color="auto"/>
              <w:right w:val="single" w:sz="4" w:space="0" w:color="auto"/>
            </w:tcBorders>
            <w:shd w:val="clear" w:color="auto" w:fill="auto"/>
            <w:vAlign w:val="center"/>
            <w:hideMark/>
          </w:tcPr>
          <w:p w14:paraId="535BFED1" w14:textId="77777777" w:rsidR="00AA1CF4" w:rsidRPr="00330786" w:rsidRDefault="00AA1CF4" w:rsidP="00955D18">
            <w:pPr>
              <w:suppressAutoHyphens w:val="0"/>
              <w:jc w:val="right"/>
              <w:rPr>
                <w:sz w:val="18"/>
                <w:szCs w:val="18"/>
                <w:lang w:eastAsia="en-US"/>
              </w:rPr>
            </w:pPr>
            <w:r w:rsidRPr="00330786">
              <w:rPr>
                <w:sz w:val="18"/>
                <w:szCs w:val="18"/>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0B4B8A7F" w14:textId="77777777" w:rsidR="00AA1CF4" w:rsidRPr="00330786" w:rsidRDefault="00AA1CF4" w:rsidP="00955D18">
            <w:pPr>
              <w:suppressAutoHyphens w:val="0"/>
              <w:jc w:val="right"/>
              <w:rPr>
                <w:sz w:val="18"/>
                <w:szCs w:val="18"/>
                <w:lang w:eastAsia="en-US"/>
              </w:rPr>
            </w:pPr>
            <w:r w:rsidRPr="00330786">
              <w:rPr>
                <w:sz w:val="18"/>
                <w:szCs w:val="18"/>
                <w:lang w:eastAsia="en-US"/>
              </w:rPr>
              <w:t>21.245.180,54</w:t>
            </w:r>
          </w:p>
        </w:tc>
      </w:tr>
      <w:tr w:rsidR="00AA1CF4" w:rsidRPr="00330786" w14:paraId="1E11BE7B" w14:textId="77777777" w:rsidTr="00AA1CF4">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430F13AF"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храстови и отл</w:t>
            </w:r>
          </w:p>
        </w:tc>
        <w:tc>
          <w:tcPr>
            <w:tcW w:w="1780" w:type="dxa"/>
            <w:tcBorders>
              <w:top w:val="nil"/>
              <w:left w:val="nil"/>
              <w:bottom w:val="single" w:sz="4" w:space="0" w:color="auto"/>
              <w:right w:val="single" w:sz="4" w:space="0" w:color="auto"/>
            </w:tcBorders>
            <w:shd w:val="clear" w:color="auto" w:fill="auto"/>
            <w:vAlign w:val="center"/>
            <w:hideMark/>
          </w:tcPr>
          <w:p w14:paraId="3472F76B" w14:textId="77777777" w:rsidR="00AA1CF4" w:rsidRPr="00330786" w:rsidRDefault="00AA1CF4" w:rsidP="00955D18">
            <w:pPr>
              <w:suppressAutoHyphens w:val="0"/>
              <w:jc w:val="center"/>
              <w:rPr>
                <w:sz w:val="18"/>
                <w:szCs w:val="18"/>
                <w:lang w:eastAsia="en-US"/>
              </w:rPr>
            </w:pPr>
            <w:r w:rsidRPr="00330786">
              <w:rPr>
                <w:sz w:val="18"/>
                <w:szCs w:val="18"/>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398A8B5A" w14:textId="77777777" w:rsidR="00AA1CF4" w:rsidRPr="00330786" w:rsidRDefault="00AA1CF4" w:rsidP="00955D18">
            <w:pPr>
              <w:suppressAutoHyphens w:val="0"/>
              <w:jc w:val="right"/>
              <w:rPr>
                <w:sz w:val="18"/>
                <w:szCs w:val="18"/>
                <w:lang w:eastAsia="en-US"/>
              </w:rPr>
            </w:pPr>
            <w:r w:rsidRPr="00330786">
              <w:rPr>
                <w:sz w:val="18"/>
                <w:szCs w:val="18"/>
                <w:lang w:eastAsia="en-US"/>
              </w:rPr>
              <w:t>3,7</w:t>
            </w:r>
          </w:p>
        </w:tc>
        <w:tc>
          <w:tcPr>
            <w:tcW w:w="960" w:type="dxa"/>
            <w:tcBorders>
              <w:top w:val="nil"/>
              <w:left w:val="nil"/>
              <w:bottom w:val="single" w:sz="4" w:space="0" w:color="auto"/>
              <w:right w:val="single" w:sz="4" w:space="0" w:color="auto"/>
            </w:tcBorders>
            <w:shd w:val="clear" w:color="auto" w:fill="auto"/>
            <w:vAlign w:val="center"/>
            <w:hideMark/>
          </w:tcPr>
          <w:p w14:paraId="1310E07A" w14:textId="77777777" w:rsidR="00AA1CF4" w:rsidRPr="00330786" w:rsidRDefault="00AA1CF4" w:rsidP="00955D18">
            <w:pPr>
              <w:suppressAutoHyphens w:val="0"/>
              <w:jc w:val="right"/>
              <w:rPr>
                <w:sz w:val="18"/>
                <w:szCs w:val="18"/>
                <w:lang w:eastAsia="en-US"/>
              </w:rPr>
            </w:pPr>
            <w:r w:rsidRPr="00330786">
              <w:rPr>
                <w:sz w:val="18"/>
                <w:szCs w:val="18"/>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09806790" w14:textId="77777777" w:rsidR="00AA1CF4" w:rsidRPr="00330786" w:rsidRDefault="00AA1CF4" w:rsidP="00955D18">
            <w:pPr>
              <w:suppressAutoHyphens w:val="0"/>
              <w:jc w:val="right"/>
              <w:rPr>
                <w:sz w:val="18"/>
                <w:szCs w:val="18"/>
                <w:lang w:eastAsia="en-US"/>
              </w:rPr>
            </w:pPr>
            <w:r w:rsidRPr="00330786">
              <w:rPr>
                <w:sz w:val="18"/>
                <w:szCs w:val="18"/>
                <w:lang w:eastAsia="en-US"/>
              </w:rPr>
              <w:t>11.442,05</w:t>
            </w:r>
          </w:p>
        </w:tc>
      </w:tr>
      <w:tr w:rsidR="00AA1CF4" w:rsidRPr="00330786" w14:paraId="5868B611" w14:textId="77777777" w:rsidTr="00AA1CF4">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29C52CE2"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C57966C" w14:textId="77777777" w:rsidR="00AA1CF4" w:rsidRPr="00330786" w:rsidRDefault="00AA1CF4" w:rsidP="00955D18">
            <w:pPr>
              <w:suppressAutoHyphens w:val="0"/>
              <w:jc w:val="center"/>
              <w:rPr>
                <w:sz w:val="18"/>
                <w:szCs w:val="18"/>
                <w:lang w:eastAsia="en-US"/>
              </w:rPr>
            </w:pPr>
            <w:r w:rsidRPr="00330786">
              <w:rPr>
                <w:sz w:val="18"/>
                <w:szCs w:val="18"/>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1732692E" w14:textId="77777777" w:rsidR="00AA1CF4" w:rsidRPr="00330786" w:rsidRDefault="00AA1CF4" w:rsidP="00955D18">
            <w:pPr>
              <w:suppressAutoHyphens w:val="0"/>
              <w:jc w:val="right"/>
              <w:rPr>
                <w:sz w:val="18"/>
                <w:szCs w:val="18"/>
                <w:lang w:eastAsia="en-US"/>
              </w:rPr>
            </w:pPr>
            <w:r w:rsidRPr="00330786">
              <w:rPr>
                <w:sz w:val="18"/>
                <w:szCs w:val="18"/>
                <w:lang w:eastAsia="en-US"/>
              </w:rPr>
              <w:t>11,0</w:t>
            </w:r>
          </w:p>
        </w:tc>
        <w:tc>
          <w:tcPr>
            <w:tcW w:w="960" w:type="dxa"/>
            <w:tcBorders>
              <w:top w:val="nil"/>
              <w:left w:val="nil"/>
              <w:bottom w:val="single" w:sz="4" w:space="0" w:color="auto"/>
              <w:right w:val="single" w:sz="4" w:space="0" w:color="auto"/>
            </w:tcBorders>
            <w:shd w:val="clear" w:color="auto" w:fill="auto"/>
            <w:vAlign w:val="center"/>
            <w:hideMark/>
          </w:tcPr>
          <w:p w14:paraId="03F9C92E" w14:textId="77777777" w:rsidR="00AA1CF4" w:rsidRPr="00330786" w:rsidRDefault="00AA1CF4" w:rsidP="00955D18">
            <w:pPr>
              <w:suppressAutoHyphens w:val="0"/>
              <w:jc w:val="right"/>
              <w:rPr>
                <w:sz w:val="18"/>
                <w:szCs w:val="18"/>
                <w:lang w:eastAsia="en-US"/>
              </w:rPr>
            </w:pPr>
            <w:r w:rsidRPr="00330786">
              <w:rPr>
                <w:sz w:val="18"/>
                <w:szCs w:val="18"/>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20A7976B" w14:textId="77777777" w:rsidR="00AA1CF4" w:rsidRPr="00330786" w:rsidRDefault="00AA1CF4" w:rsidP="00955D18">
            <w:pPr>
              <w:suppressAutoHyphens w:val="0"/>
              <w:jc w:val="right"/>
              <w:rPr>
                <w:sz w:val="18"/>
                <w:szCs w:val="18"/>
                <w:lang w:eastAsia="en-US"/>
              </w:rPr>
            </w:pPr>
            <w:r w:rsidRPr="00330786">
              <w:rPr>
                <w:sz w:val="18"/>
                <w:szCs w:val="18"/>
                <w:lang w:eastAsia="en-US"/>
              </w:rPr>
              <w:t>39.597,79</w:t>
            </w:r>
          </w:p>
        </w:tc>
      </w:tr>
      <w:tr w:rsidR="00AA1CF4" w:rsidRPr="00330786" w14:paraId="757DBF35" w14:textId="77777777" w:rsidTr="00AA1CF4">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441D8DFB"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смрча</w:t>
            </w:r>
          </w:p>
        </w:tc>
        <w:tc>
          <w:tcPr>
            <w:tcW w:w="1780" w:type="dxa"/>
            <w:tcBorders>
              <w:top w:val="nil"/>
              <w:left w:val="nil"/>
              <w:bottom w:val="single" w:sz="4" w:space="0" w:color="auto"/>
              <w:right w:val="single" w:sz="4" w:space="0" w:color="auto"/>
            </w:tcBorders>
            <w:shd w:val="clear" w:color="auto" w:fill="auto"/>
            <w:vAlign w:val="center"/>
            <w:hideMark/>
          </w:tcPr>
          <w:p w14:paraId="3CDCADED" w14:textId="77777777" w:rsidR="00AA1CF4" w:rsidRPr="00330786" w:rsidRDefault="00AA1CF4" w:rsidP="00955D18">
            <w:pPr>
              <w:suppressAutoHyphens w:val="0"/>
              <w:jc w:val="center"/>
              <w:rPr>
                <w:sz w:val="18"/>
                <w:szCs w:val="18"/>
                <w:lang w:eastAsia="en-US"/>
              </w:rPr>
            </w:pPr>
            <w:r w:rsidRPr="00330786">
              <w:rPr>
                <w:sz w:val="18"/>
                <w:szCs w:val="18"/>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79092B78" w14:textId="77777777" w:rsidR="00AA1CF4" w:rsidRPr="00330786" w:rsidRDefault="00AA1CF4" w:rsidP="00955D18">
            <w:pPr>
              <w:suppressAutoHyphens w:val="0"/>
              <w:jc w:val="right"/>
              <w:rPr>
                <w:sz w:val="18"/>
                <w:szCs w:val="18"/>
                <w:lang w:eastAsia="en-US"/>
              </w:rPr>
            </w:pPr>
            <w:r w:rsidRPr="00330786">
              <w:rPr>
                <w:sz w:val="18"/>
                <w:szCs w:val="18"/>
                <w:lang w:eastAsia="en-US"/>
              </w:rPr>
              <w:t>282,2</w:t>
            </w:r>
          </w:p>
        </w:tc>
        <w:tc>
          <w:tcPr>
            <w:tcW w:w="960" w:type="dxa"/>
            <w:tcBorders>
              <w:top w:val="nil"/>
              <w:left w:val="nil"/>
              <w:bottom w:val="single" w:sz="4" w:space="0" w:color="auto"/>
              <w:right w:val="single" w:sz="4" w:space="0" w:color="auto"/>
            </w:tcBorders>
            <w:shd w:val="clear" w:color="auto" w:fill="auto"/>
            <w:vAlign w:val="center"/>
            <w:hideMark/>
          </w:tcPr>
          <w:p w14:paraId="6FD59AA5" w14:textId="77777777" w:rsidR="00AA1CF4" w:rsidRPr="00330786" w:rsidRDefault="00AA1CF4" w:rsidP="00955D18">
            <w:pPr>
              <w:suppressAutoHyphens w:val="0"/>
              <w:jc w:val="right"/>
              <w:rPr>
                <w:sz w:val="18"/>
                <w:szCs w:val="18"/>
                <w:lang w:eastAsia="en-US"/>
              </w:rPr>
            </w:pPr>
            <w:r w:rsidRPr="00330786">
              <w:rPr>
                <w:sz w:val="18"/>
                <w:szCs w:val="18"/>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709A961D" w14:textId="77777777" w:rsidR="00AA1CF4" w:rsidRPr="00330786" w:rsidRDefault="00AA1CF4" w:rsidP="00955D18">
            <w:pPr>
              <w:suppressAutoHyphens w:val="0"/>
              <w:jc w:val="right"/>
              <w:rPr>
                <w:sz w:val="18"/>
                <w:szCs w:val="18"/>
                <w:lang w:eastAsia="en-US"/>
              </w:rPr>
            </w:pPr>
            <w:r w:rsidRPr="00330786">
              <w:rPr>
                <w:sz w:val="18"/>
                <w:szCs w:val="18"/>
                <w:lang w:eastAsia="en-US"/>
              </w:rPr>
              <w:t>880.035,04</w:t>
            </w:r>
          </w:p>
        </w:tc>
      </w:tr>
      <w:tr w:rsidR="00AA1CF4" w:rsidRPr="00330786" w14:paraId="6AA74AC1" w14:textId="77777777" w:rsidTr="00AA1CF4">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741D4B03"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22D3AE8C" w14:textId="77777777" w:rsidR="00AA1CF4" w:rsidRPr="00330786" w:rsidRDefault="00AA1CF4" w:rsidP="00955D18">
            <w:pPr>
              <w:suppressAutoHyphens w:val="0"/>
              <w:jc w:val="center"/>
              <w:rPr>
                <w:sz w:val="18"/>
                <w:szCs w:val="18"/>
                <w:lang w:eastAsia="en-US"/>
              </w:rPr>
            </w:pPr>
            <w:r w:rsidRPr="00330786">
              <w:rPr>
                <w:sz w:val="18"/>
                <w:szCs w:val="18"/>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2DDBFF76" w14:textId="77777777" w:rsidR="00AA1CF4" w:rsidRPr="00330786" w:rsidRDefault="00AA1CF4" w:rsidP="00955D18">
            <w:pPr>
              <w:suppressAutoHyphens w:val="0"/>
              <w:jc w:val="right"/>
              <w:rPr>
                <w:sz w:val="18"/>
                <w:szCs w:val="18"/>
                <w:lang w:eastAsia="en-US"/>
              </w:rPr>
            </w:pPr>
            <w:r w:rsidRPr="00330786">
              <w:rPr>
                <w:sz w:val="18"/>
                <w:szCs w:val="18"/>
                <w:lang w:eastAsia="en-US"/>
              </w:rPr>
              <w:t>524,0</w:t>
            </w:r>
          </w:p>
        </w:tc>
        <w:tc>
          <w:tcPr>
            <w:tcW w:w="960" w:type="dxa"/>
            <w:tcBorders>
              <w:top w:val="nil"/>
              <w:left w:val="nil"/>
              <w:bottom w:val="single" w:sz="4" w:space="0" w:color="auto"/>
              <w:right w:val="single" w:sz="4" w:space="0" w:color="auto"/>
            </w:tcBorders>
            <w:shd w:val="clear" w:color="auto" w:fill="auto"/>
            <w:vAlign w:val="center"/>
            <w:hideMark/>
          </w:tcPr>
          <w:p w14:paraId="6BE41A19" w14:textId="77777777" w:rsidR="00AA1CF4" w:rsidRPr="00330786" w:rsidRDefault="00AA1CF4" w:rsidP="00955D18">
            <w:pPr>
              <w:suppressAutoHyphens w:val="0"/>
              <w:jc w:val="right"/>
              <w:rPr>
                <w:sz w:val="18"/>
                <w:szCs w:val="18"/>
                <w:lang w:eastAsia="en-US"/>
              </w:rPr>
            </w:pPr>
            <w:r w:rsidRPr="00330786">
              <w:rPr>
                <w:sz w:val="18"/>
                <w:szCs w:val="18"/>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28CA0ED2" w14:textId="77777777" w:rsidR="00AA1CF4" w:rsidRPr="00330786" w:rsidRDefault="00AA1CF4" w:rsidP="00955D18">
            <w:pPr>
              <w:suppressAutoHyphens w:val="0"/>
              <w:jc w:val="right"/>
              <w:rPr>
                <w:sz w:val="18"/>
                <w:szCs w:val="18"/>
                <w:lang w:eastAsia="en-US"/>
              </w:rPr>
            </w:pPr>
            <w:r w:rsidRPr="00330786">
              <w:rPr>
                <w:sz w:val="18"/>
                <w:szCs w:val="18"/>
                <w:lang w:eastAsia="en-US"/>
              </w:rPr>
              <w:t>1.885.346,00</w:t>
            </w:r>
          </w:p>
        </w:tc>
      </w:tr>
      <w:tr w:rsidR="00AA1CF4" w:rsidRPr="00330786" w14:paraId="0825C6ED" w14:textId="77777777" w:rsidTr="00AA1CF4">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2EEBBE5B"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борови</w:t>
            </w:r>
          </w:p>
        </w:tc>
        <w:tc>
          <w:tcPr>
            <w:tcW w:w="1780" w:type="dxa"/>
            <w:tcBorders>
              <w:top w:val="nil"/>
              <w:left w:val="nil"/>
              <w:bottom w:val="single" w:sz="4" w:space="0" w:color="auto"/>
              <w:right w:val="single" w:sz="4" w:space="0" w:color="auto"/>
            </w:tcBorders>
            <w:shd w:val="clear" w:color="auto" w:fill="auto"/>
            <w:vAlign w:val="center"/>
            <w:hideMark/>
          </w:tcPr>
          <w:p w14:paraId="24F286A5" w14:textId="77777777" w:rsidR="00AA1CF4" w:rsidRPr="00330786" w:rsidRDefault="00AA1CF4" w:rsidP="00955D18">
            <w:pPr>
              <w:suppressAutoHyphens w:val="0"/>
              <w:jc w:val="center"/>
              <w:rPr>
                <w:sz w:val="18"/>
                <w:szCs w:val="18"/>
                <w:lang w:eastAsia="en-US"/>
              </w:rPr>
            </w:pPr>
            <w:r w:rsidRPr="00330786">
              <w:rPr>
                <w:sz w:val="18"/>
                <w:szCs w:val="18"/>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07243CC4" w14:textId="77777777" w:rsidR="00AA1CF4" w:rsidRPr="00330786" w:rsidRDefault="00AA1CF4" w:rsidP="00955D18">
            <w:pPr>
              <w:suppressAutoHyphens w:val="0"/>
              <w:jc w:val="right"/>
              <w:rPr>
                <w:sz w:val="18"/>
                <w:szCs w:val="18"/>
                <w:lang w:eastAsia="en-US"/>
              </w:rPr>
            </w:pPr>
            <w:r w:rsidRPr="00330786">
              <w:rPr>
                <w:sz w:val="18"/>
                <w:szCs w:val="18"/>
                <w:lang w:eastAsia="en-US"/>
              </w:rPr>
              <w:t>329,4</w:t>
            </w:r>
          </w:p>
        </w:tc>
        <w:tc>
          <w:tcPr>
            <w:tcW w:w="960" w:type="dxa"/>
            <w:tcBorders>
              <w:top w:val="nil"/>
              <w:left w:val="nil"/>
              <w:bottom w:val="single" w:sz="4" w:space="0" w:color="auto"/>
              <w:right w:val="single" w:sz="4" w:space="0" w:color="auto"/>
            </w:tcBorders>
            <w:shd w:val="clear" w:color="auto" w:fill="auto"/>
            <w:vAlign w:val="center"/>
            <w:hideMark/>
          </w:tcPr>
          <w:p w14:paraId="143BCFFF" w14:textId="77777777" w:rsidR="00AA1CF4" w:rsidRPr="00330786" w:rsidRDefault="00AA1CF4" w:rsidP="00955D18">
            <w:pPr>
              <w:suppressAutoHyphens w:val="0"/>
              <w:jc w:val="right"/>
              <w:rPr>
                <w:sz w:val="18"/>
                <w:szCs w:val="18"/>
                <w:lang w:eastAsia="en-US"/>
              </w:rPr>
            </w:pPr>
            <w:r w:rsidRPr="00330786">
              <w:rPr>
                <w:sz w:val="18"/>
                <w:szCs w:val="18"/>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55A7243B" w14:textId="77777777" w:rsidR="00AA1CF4" w:rsidRPr="00330786" w:rsidRDefault="00AA1CF4" w:rsidP="00955D18">
            <w:pPr>
              <w:suppressAutoHyphens w:val="0"/>
              <w:jc w:val="right"/>
              <w:rPr>
                <w:sz w:val="18"/>
                <w:szCs w:val="18"/>
                <w:lang w:eastAsia="en-US"/>
              </w:rPr>
            </w:pPr>
            <w:r w:rsidRPr="00330786">
              <w:rPr>
                <w:sz w:val="18"/>
                <w:szCs w:val="18"/>
                <w:lang w:eastAsia="en-US"/>
              </w:rPr>
              <w:t>1.027.248,38</w:t>
            </w:r>
          </w:p>
        </w:tc>
      </w:tr>
      <w:tr w:rsidR="00AA1CF4" w:rsidRPr="00330786" w14:paraId="00F2AF7C" w14:textId="77777777" w:rsidTr="00AA1CF4">
        <w:trPr>
          <w:trHeight w:val="240"/>
          <w:jc w:val="center"/>
        </w:trPr>
        <w:tc>
          <w:tcPr>
            <w:tcW w:w="880" w:type="dxa"/>
            <w:vMerge/>
            <w:tcBorders>
              <w:top w:val="nil"/>
              <w:left w:val="double" w:sz="6" w:space="0" w:color="auto"/>
              <w:bottom w:val="single" w:sz="4" w:space="0" w:color="000000"/>
              <w:right w:val="single" w:sz="4" w:space="0" w:color="auto"/>
            </w:tcBorders>
            <w:vAlign w:val="center"/>
            <w:hideMark/>
          </w:tcPr>
          <w:p w14:paraId="2C4D1D42" w14:textId="77777777" w:rsidR="00AA1CF4" w:rsidRPr="00330786" w:rsidRDefault="00AA1CF4" w:rsidP="00955D18">
            <w:pPr>
              <w:suppressAutoHyphens w:val="0"/>
              <w:rPr>
                <w:b/>
                <w:bCs/>
                <w:sz w:val="18"/>
                <w:szCs w:val="18"/>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2568386E" w14:textId="77777777" w:rsidR="00AA1CF4" w:rsidRPr="00330786" w:rsidRDefault="00AA1CF4" w:rsidP="00955D18">
            <w:pPr>
              <w:suppressAutoHyphens w:val="0"/>
              <w:jc w:val="center"/>
              <w:rPr>
                <w:sz w:val="18"/>
                <w:szCs w:val="18"/>
                <w:lang w:eastAsia="en-US"/>
              </w:rPr>
            </w:pPr>
            <w:r w:rsidRPr="00330786">
              <w:rPr>
                <w:sz w:val="18"/>
                <w:szCs w:val="18"/>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2A49AA6E" w14:textId="77777777" w:rsidR="00AA1CF4" w:rsidRPr="00330786" w:rsidRDefault="00AA1CF4" w:rsidP="00955D18">
            <w:pPr>
              <w:suppressAutoHyphens w:val="0"/>
              <w:jc w:val="right"/>
              <w:rPr>
                <w:sz w:val="18"/>
                <w:szCs w:val="18"/>
                <w:lang w:eastAsia="en-US"/>
              </w:rPr>
            </w:pPr>
            <w:r w:rsidRPr="00330786">
              <w:rPr>
                <w:sz w:val="18"/>
                <w:szCs w:val="18"/>
                <w:lang w:eastAsia="en-US"/>
              </w:rPr>
              <w:t>611,7</w:t>
            </w:r>
          </w:p>
        </w:tc>
        <w:tc>
          <w:tcPr>
            <w:tcW w:w="960" w:type="dxa"/>
            <w:tcBorders>
              <w:top w:val="nil"/>
              <w:left w:val="nil"/>
              <w:bottom w:val="single" w:sz="4" w:space="0" w:color="auto"/>
              <w:right w:val="single" w:sz="4" w:space="0" w:color="auto"/>
            </w:tcBorders>
            <w:shd w:val="clear" w:color="auto" w:fill="auto"/>
            <w:vAlign w:val="center"/>
            <w:hideMark/>
          </w:tcPr>
          <w:p w14:paraId="671C08F6" w14:textId="77777777" w:rsidR="00AA1CF4" w:rsidRPr="00330786" w:rsidRDefault="00AA1CF4" w:rsidP="00955D18">
            <w:pPr>
              <w:suppressAutoHyphens w:val="0"/>
              <w:jc w:val="right"/>
              <w:rPr>
                <w:sz w:val="18"/>
                <w:szCs w:val="18"/>
                <w:lang w:eastAsia="en-US"/>
              </w:rPr>
            </w:pPr>
            <w:r w:rsidRPr="00330786">
              <w:rPr>
                <w:sz w:val="18"/>
                <w:szCs w:val="18"/>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3990BEC0" w14:textId="77777777" w:rsidR="00AA1CF4" w:rsidRPr="00330786" w:rsidRDefault="00AA1CF4" w:rsidP="00955D18">
            <w:pPr>
              <w:suppressAutoHyphens w:val="0"/>
              <w:jc w:val="right"/>
              <w:rPr>
                <w:sz w:val="18"/>
                <w:szCs w:val="18"/>
                <w:lang w:eastAsia="en-US"/>
              </w:rPr>
            </w:pPr>
            <w:r w:rsidRPr="00330786">
              <w:rPr>
                <w:sz w:val="18"/>
                <w:szCs w:val="18"/>
                <w:lang w:eastAsia="en-US"/>
              </w:rPr>
              <w:t>2.200.728,98</w:t>
            </w:r>
          </w:p>
        </w:tc>
      </w:tr>
      <w:tr w:rsidR="00AA1CF4" w:rsidRPr="00330786" w14:paraId="6C98C280" w14:textId="77777777" w:rsidTr="00AA1CF4">
        <w:trPr>
          <w:trHeight w:val="255"/>
          <w:jc w:val="center"/>
        </w:trPr>
        <w:tc>
          <w:tcPr>
            <w:tcW w:w="266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7942D274" w14:textId="41840EFF" w:rsidR="00AA1CF4" w:rsidRPr="00330786" w:rsidRDefault="00AA1CF4" w:rsidP="00955D18">
            <w:pPr>
              <w:suppressAutoHyphens w:val="0"/>
              <w:jc w:val="center"/>
              <w:rPr>
                <w:b/>
                <w:bCs/>
                <w:sz w:val="18"/>
                <w:szCs w:val="18"/>
                <w:lang w:val="sr-Cyrl-RS" w:eastAsia="en-US"/>
              </w:rPr>
            </w:pPr>
            <w:r w:rsidRPr="00330786">
              <w:rPr>
                <w:b/>
                <w:bCs/>
                <w:sz w:val="18"/>
                <w:szCs w:val="18"/>
                <w:lang w:eastAsia="en-US"/>
              </w:rPr>
              <w:t>У</w:t>
            </w:r>
            <w:r w:rsidR="00330786" w:rsidRPr="00330786">
              <w:rPr>
                <w:b/>
                <w:bCs/>
                <w:sz w:val="18"/>
                <w:szCs w:val="18"/>
                <w:lang w:val="sr-Cyrl-RS" w:eastAsia="en-US"/>
              </w:rPr>
              <w:t>КУПНО</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1390A501"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10846,0</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2F16D5EE"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 </w:t>
            </w:r>
          </w:p>
        </w:tc>
        <w:tc>
          <w:tcPr>
            <w:tcW w:w="1240" w:type="dxa"/>
            <w:tcBorders>
              <w:top w:val="double" w:sz="6" w:space="0" w:color="auto"/>
              <w:left w:val="nil"/>
              <w:bottom w:val="double" w:sz="6" w:space="0" w:color="auto"/>
              <w:right w:val="double" w:sz="6" w:space="0" w:color="auto"/>
            </w:tcBorders>
            <w:shd w:val="clear" w:color="auto" w:fill="auto"/>
            <w:vAlign w:val="center"/>
            <w:hideMark/>
          </w:tcPr>
          <w:p w14:paraId="1A19D8A4"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41.271.781,81</w:t>
            </w:r>
          </w:p>
        </w:tc>
      </w:tr>
    </w:tbl>
    <w:p w14:paraId="2CA7383C" w14:textId="77777777" w:rsidR="00E24E25" w:rsidRPr="003453D8" w:rsidRDefault="00E24E25" w:rsidP="00955D18">
      <w:pPr>
        <w:spacing w:after="60"/>
        <w:ind w:firstLine="720"/>
        <w:jc w:val="both"/>
        <w:rPr>
          <w:sz w:val="22"/>
          <w:szCs w:val="22"/>
          <w:lang w:val="sr-Cyrl-RS"/>
        </w:rPr>
      </w:pPr>
    </w:p>
    <w:p w14:paraId="26251A5C" w14:textId="59AA7A49" w:rsidR="00E24E25" w:rsidRPr="003453D8" w:rsidRDefault="00E24E25" w:rsidP="00955D18">
      <w:pPr>
        <w:spacing w:after="60"/>
        <w:ind w:firstLine="720"/>
        <w:jc w:val="both"/>
        <w:rPr>
          <w:sz w:val="22"/>
          <w:szCs w:val="22"/>
          <w:lang w:val="sr-Cyrl-RS"/>
        </w:rPr>
      </w:pPr>
      <w:r w:rsidRPr="003453D8">
        <w:rPr>
          <w:sz w:val="22"/>
          <w:szCs w:val="22"/>
          <w:lang w:val="sr-Cyrl-RS"/>
        </w:rPr>
        <w:t xml:space="preserve">Приход остварен реализацијом планираног годишњег етата износи </w:t>
      </w:r>
      <w:r w:rsidR="00AA1CF4">
        <w:rPr>
          <w:sz w:val="22"/>
          <w:szCs w:val="22"/>
          <w:lang w:val="sr-Latn-RS"/>
        </w:rPr>
        <w:t>41.271.781,81</w:t>
      </w:r>
      <w:r w:rsidRPr="003453D8">
        <w:rPr>
          <w:sz w:val="22"/>
          <w:szCs w:val="22"/>
          <w:lang w:val="sr-Cyrl-RS"/>
        </w:rPr>
        <w:t>динара.</w:t>
      </w:r>
    </w:p>
    <w:p w14:paraId="7870F69D" w14:textId="099D621A" w:rsidR="00FB728E" w:rsidRDefault="00FB728E" w:rsidP="00955D18">
      <w:pPr>
        <w:spacing w:after="60"/>
        <w:ind w:firstLine="720"/>
        <w:jc w:val="both"/>
        <w:rPr>
          <w:sz w:val="22"/>
          <w:szCs w:val="22"/>
          <w:lang w:val="sr-Cyrl-RS"/>
        </w:rPr>
      </w:pPr>
    </w:p>
    <w:p w14:paraId="75C93B76" w14:textId="43FB0AAA" w:rsidR="00441510" w:rsidRDefault="00441510" w:rsidP="00955D18">
      <w:pPr>
        <w:spacing w:after="60"/>
        <w:ind w:firstLine="720"/>
        <w:jc w:val="both"/>
        <w:rPr>
          <w:sz w:val="22"/>
          <w:szCs w:val="22"/>
          <w:lang w:val="sr-Cyrl-RS"/>
        </w:rPr>
      </w:pPr>
    </w:p>
    <w:p w14:paraId="10D4EBB6" w14:textId="53635153" w:rsidR="00441510" w:rsidRDefault="00441510" w:rsidP="00955D18">
      <w:pPr>
        <w:spacing w:after="60"/>
        <w:ind w:firstLine="720"/>
        <w:jc w:val="both"/>
        <w:rPr>
          <w:sz w:val="22"/>
          <w:szCs w:val="22"/>
          <w:lang w:val="sr-Cyrl-RS"/>
        </w:rPr>
      </w:pPr>
    </w:p>
    <w:p w14:paraId="2433BD70" w14:textId="6FF734D2" w:rsidR="00441510" w:rsidRDefault="00441510" w:rsidP="00955D18">
      <w:pPr>
        <w:spacing w:after="60"/>
        <w:ind w:firstLine="720"/>
        <w:jc w:val="both"/>
        <w:rPr>
          <w:sz w:val="22"/>
          <w:szCs w:val="22"/>
          <w:lang w:val="sr-Cyrl-RS"/>
        </w:rPr>
      </w:pPr>
    </w:p>
    <w:p w14:paraId="79B252E6" w14:textId="77777777" w:rsidR="00441510" w:rsidRPr="003453D8" w:rsidRDefault="00441510" w:rsidP="00955D18">
      <w:pPr>
        <w:spacing w:after="60"/>
        <w:ind w:firstLine="720"/>
        <w:jc w:val="both"/>
        <w:rPr>
          <w:sz w:val="22"/>
          <w:szCs w:val="22"/>
          <w:lang w:val="sr-Cyrl-RS"/>
        </w:rPr>
      </w:pPr>
    </w:p>
    <w:p w14:paraId="57033F21" w14:textId="5EB88D05" w:rsidR="00441510" w:rsidRPr="003453D8" w:rsidRDefault="0076318C" w:rsidP="00441510">
      <w:pPr>
        <w:pStyle w:val="Normal2"/>
        <w:spacing w:after="60"/>
        <w:rPr>
          <w:b/>
          <w:bCs/>
          <w:iCs/>
          <w:sz w:val="22"/>
          <w:szCs w:val="22"/>
          <w:u w:val="single"/>
          <w:lang w:val="sr-Cyrl-RS"/>
        </w:rPr>
      </w:pPr>
      <w:r w:rsidRPr="003453D8">
        <w:rPr>
          <w:b/>
          <w:bCs/>
          <w:iCs/>
          <w:sz w:val="22"/>
          <w:szCs w:val="22"/>
          <w:u w:val="single"/>
          <w:lang w:val="sr-Cyrl-RS"/>
        </w:rPr>
        <w:lastRenderedPageBreak/>
        <w:t>Биолошке инвестиције</w:t>
      </w:r>
    </w:p>
    <w:p w14:paraId="60CE8845" w14:textId="77777777" w:rsidR="0076318C" w:rsidRPr="003453D8" w:rsidRDefault="0076318C" w:rsidP="00955D18">
      <w:pPr>
        <w:pStyle w:val="Normal2"/>
        <w:spacing w:after="60"/>
        <w:rPr>
          <w:b/>
          <w:bCs/>
          <w:i/>
          <w:sz w:val="22"/>
          <w:szCs w:val="22"/>
          <w:lang w:val="sr-Cyrl-RS"/>
        </w:rPr>
      </w:pPr>
    </w:p>
    <w:p w14:paraId="6E4EBAD8" w14:textId="6A3DA040" w:rsidR="0076318C" w:rsidRPr="003453D8" w:rsidRDefault="001A421B" w:rsidP="00955D18">
      <w:pPr>
        <w:pStyle w:val="Normal2"/>
        <w:spacing w:after="60"/>
        <w:rPr>
          <w:bCs/>
          <w:sz w:val="22"/>
          <w:szCs w:val="22"/>
          <w:lang w:val="sr-Cyrl-RS"/>
        </w:rPr>
      </w:pPr>
      <w:r>
        <w:rPr>
          <w:bCs/>
          <w:noProof/>
          <w:sz w:val="22"/>
          <w:szCs w:val="22"/>
          <w:lang w:val="sr-Cyrl-RS"/>
        </w:rPr>
        <mc:AlternateContent>
          <mc:Choice Requires="wps">
            <w:drawing>
              <wp:anchor distT="0" distB="0" distL="114300" distR="114300" simplePos="0" relativeHeight="251655680" behindDoc="0" locked="0" layoutInCell="1" allowOverlap="1" wp14:anchorId="104341A9" wp14:editId="236B663B">
                <wp:simplePos x="0" y="0"/>
                <wp:positionH relativeFrom="column">
                  <wp:posOffset>451485</wp:posOffset>
                </wp:positionH>
                <wp:positionV relativeFrom="paragraph">
                  <wp:posOffset>200660</wp:posOffset>
                </wp:positionV>
                <wp:extent cx="4064000" cy="9525"/>
                <wp:effectExtent l="8890" t="6350" r="13335" b="12700"/>
                <wp:wrapNone/>
                <wp:docPr id="3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0" cy="9525"/>
                        </a:xfrm>
                        <a:prstGeom prst="line">
                          <a:avLst/>
                        </a:prstGeom>
                        <a:noFill/>
                        <a:ln w="9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97BD3" id="Line 17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5.8pt" to="355.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" strokeweight=".74pt"/>
            </w:pict>
          </mc:Fallback>
        </mc:AlternateContent>
      </w:r>
      <w:r w:rsidR="0076318C" w:rsidRPr="003453D8">
        <w:rPr>
          <w:bCs/>
          <w:sz w:val="22"/>
          <w:szCs w:val="22"/>
          <w:lang w:val="sr-Cyrl-RS"/>
        </w:rPr>
        <w:t>Проста репродукција:</w:t>
      </w:r>
      <w:r w:rsidR="0076318C" w:rsidRPr="003453D8">
        <w:rPr>
          <w:bCs/>
          <w:sz w:val="22"/>
          <w:szCs w:val="22"/>
          <w:lang w:val="sr-Cyrl-RS"/>
        </w:rPr>
        <w:tab/>
      </w:r>
      <w:r w:rsidR="0076318C" w:rsidRPr="003453D8">
        <w:rPr>
          <w:bCs/>
          <w:sz w:val="22"/>
          <w:szCs w:val="22"/>
          <w:lang w:val="sr-Cyrl-RS"/>
        </w:rPr>
        <w:tab/>
      </w:r>
      <w:r w:rsidR="002A3585">
        <w:rPr>
          <w:bCs/>
          <w:sz w:val="22"/>
          <w:szCs w:val="22"/>
          <w:lang w:val="sr-Cyrl-RS"/>
        </w:rPr>
        <w:t xml:space="preserve">     </w:t>
      </w:r>
      <w:r w:rsidR="0076318C" w:rsidRPr="003453D8">
        <w:rPr>
          <w:bCs/>
          <w:sz w:val="22"/>
          <w:szCs w:val="22"/>
          <w:lang w:val="sr-Cyrl-RS"/>
        </w:rPr>
        <w:tab/>
        <w:t xml:space="preserve">      </w:t>
      </w:r>
      <w:r w:rsidR="00AA1CF4">
        <w:rPr>
          <w:bCs/>
          <w:sz w:val="22"/>
          <w:szCs w:val="22"/>
          <w:lang w:val="sr-Latn-RS"/>
        </w:rPr>
        <w:t xml:space="preserve">  </w:t>
      </w:r>
      <w:r w:rsidR="002A3585">
        <w:rPr>
          <w:bCs/>
          <w:sz w:val="22"/>
          <w:szCs w:val="22"/>
          <w:lang w:val="sr-Cyrl-RS"/>
        </w:rPr>
        <w:t xml:space="preserve">             </w:t>
      </w:r>
      <w:r w:rsidR="00AA1CF4">
        <w:rPr>
          <w:bCs/>
          <w:sz w:val="22"/>
          <w:szCs w:val="22"/>
          <w:lang w:val="sr-Latn-RS"/>
        </w:rPr>
        <w:t xml:space="preserve">      </w:t>
      </w:r>
      <w:r w:rsidR="0076318C" w:rsidRPr="003453D8">
        <w:rPr>
          <w:bCs/>
          <w:sz w:val="22"/>
          <w:szCs w:val="22"/>
          <w:lang w:val="sr-Cyrl-RS"/>
        </w:rPr>
        <w:t xml:space="preserve"> </w:t>
      </w:r>
      <w:r w:rsidR="00AA1CF4">
        <w:rPr>
          <w:bCs/>
          <w:sz w:val="22"/>
          <w:szCs w:val="22"/>
          <w:lang w:val="sr-Latn-RS"/>
        </w:rPr>
        <w:t>6.190.767</w:t>
      </w:r>
      <w:r w:rsidR="0076318C" w:rsidRPr="003453D8">
        <w:rPr>
          <w:bCs/>
          <w:sz w:val="22"/>
          <w:szCs w:val="22"/>
          <w:lang w:val="sr-Cyrl-RS"/>
        </w:rPr>
        <w:t>дин.</w:t>
      </w:r>
    </w:p>
    <w:p w14:paraId="5D62F35E" w14:textId="77777777" w:rsidR="0076318C" w:rsidRPr="003453D8" w:rsidRDefault="0076318C" w:rsidP="00955D18">
      <w:pPr>
        <w:pStyle w:val="Normal2"/>
        <w:spacing w:after="60"/>
        <w:rPr>
          <w:bCs/>
          <w:sz w:val="22"/>
          <w:szCs w:val="22"/>
          <w:lang w:val="sr-Cyrl-RS"/>
        </w:rPr>
      </w:pPr>
    </w:p>
    <w:p w14:paraId="381F4394" w14:textId="4DE6AB2A" w:rsidR="0076318C" w:rsidRPr="003453D8" w:rsidRDefault="0076318C" w:rsidP="00955D18">
      <w:pPr>
        <w:pStyle w:val="Normal2"/>
        <w:spacing w:after="60"/>
        <w:rPr>
          <w:sz w:val="22"/>
          <w:szCs w:val="22"/>
          <w:lang w:val="sr-Cyrl-RS"/>
        </w:rPr>
      </w:pPr>
      <w:r w:rsidRPr="00966B3D">
        <w:rPr>
          <w:b/>
          <w:bCs/>
          <w:sz w:val="22"/>
          <w:szCs w:val="22"/>
          <w:lang w:val="sr-Cyrl-RS"/>
        </w:rPr>
        <w:t>У</w:t>
      </w:r>
      <w:r w:rsidR="00966B3D" w:rsidRPr="00966B3D">
        <w:rPr>
          <w:b/>
          <w:bCs/>
          <w:sz w:val="22"/>
          <w:szCs w:val="22"/>
          <w:lang w:val="sr-Cyrl-RS"/>
        </w:rPr>
        <w:t>КУПНО</w:t>
      </w:r>
      <w:r w:rsidRPr="00966B3D">
        <w:rPr>
          <w:b/>
          <w:bCs/>
          <w:sz w:val="22"/>
          <w:szCs w:val="22"/>
          <w:lang w:val="sr-Cyrl-RS"/>
        </w:rPr>
        <w:t>:</w:t>
      </w:r>
      <w:r w:rsidR="00A10518" w:rsidRPr="00966B3D">
        <w:rPr>
          <w:b/>
          <w:bCs/>
          <w:sz w:val="22"/>
          <w:szCs w:val="22"/>
          <w:lang w:val="sr-Cyrl-RS"/>
        </w:rPr>
        <w:t xml:space="preserve">            </w:t>
      </w:r>
      <w:r w:rsidRPr="00966B3D">
        <w:rPr>
          <w:b/>
          <w:bCs/>
          <w:sz w:val="22"/>
          <w:szCs w:val="22"/>
          <w:lang w:val="sr-Cyrl-RS"/>
        </w:rPr>
        <w:tab/>
      </w:r>
      <w:r w:rsidRPr="00966B3D">
        <w:rPr>
          <w:b/>
          <w:bCs/>
          <w:sz w:val="22"/>
          <w:szCs w:val="22"/>
          <w:lang w:val="sr-Cyrl-RS"/>
        </w:rPr>
        <w:tab/>
      </w:r>
      <w:r w:rsidR="00A10518" w:rsidRPr="00966B3D">
        <w:rPr>
          <w:b/>
          <w:bCs/>
          <w:sz w:val="22"/>
          <w:szCs w:val="22"/>
          <w:lang w:val="sr-Cyrl-RS"/>
        </w:rPr>
        <w:t xml:space="preserve">          </w:t>
      </w:r>
      <w:r w:rsidRPr="00966B3D">
        <w:rPr>
          <w:b/>
          <w:bCs/>
          <w:sz w:val="22"/>
          <w:szCs w:val="22"/>
          <w:lang w:val="sr-Cyrl-RS"/>
        </w:rPr>
        <w:tab/>
        <w:t xml:space="preserve">   </w:t>
      </w:r>
      <w:r w:rsidR="00AA1CF4" w:rsidRPr="00966B3D">
        <w:rPr>
          <w:b/>
          <w:bCs/>
          <w:sz w:val="22"/>
          <w:szCs w:val="22"/>
          <w:lang w:val="sr-Latn-RS"/>
        </w:rPr>
        <w:t xml:space="preserve">       </w:t>
      </w:r>
      <w:r w:rsidR="002A3585" w:rsidRPr="00966B3D">
        <w:rPr>
          <w:b/>
          <w:bCs/>
          <w:sz w:val="22"/>
          <w:szCs w:val="22"/>
          <w:lang w:val="sr-Cyrl-RS"/>
        </w:rPr>
        <w:t xml:space="preserve">       </w:t>
      </w:r>
      <w:r w:rsidR="00966B3D" w:rsidRPr="00966B3D">
        <w:rPr>
          <w:b/>
          <w:bCs/>
          <w:sz w:val="22"/>
          <w:szCs w:val="22"/>
          <w:lang w:val="sr-Cyrl-RS"/>
        </w:rPr>
        <w:t xml:space="preserve">    </w:t>
      </w:r>
      <w:r w:rsidR="002A3585" w:rsidRPr="00966B3D">
        <w:rPr>
          <w:b/>
          <w:bCs/>
          <w:sz w:val="22"/>
          <w:szCs w:val="22"/>
          <w:lang w:val="sr-Cyrl-RS"/>
        </w:rPr>
        <w:t xml:space="preserve">   </w:t>
      </w:r>
      <w:r w:rsidR="00AA1CF4" w:rsidRPr="00966B3D">
        <w:rPr>
          <w:b/>
          <w:bCs/>
          <w:sz w:val="22"/>
          <w:szCs w:val="22"/>
          <w:lang w:val="sr-Latn-RS"/>
        </w:rPr>
        <w:t xml:space="preserve"> </w:t>
      </w:r>
      <w:r w:rsidRPr="00966B3D">
        <w:rPr>
          <w:b/>
          <w:bCs/>
          <w:sz w:val="22"/>
          <w:szCs w:val="22"/>
          <w:lang w:val="sr-Cyrl-RS"/>
        </w:rPr>
        <w:t xml:space="preserve">    </w:t>
      </w:r>
      <w:r w:rsidR="00AA1CF4" w:rsidRPr="00966B3D">
        <w:rPr>
          <w:b/>
          <w:bCs/>
          <w:sz w:val="22"/>
          <w:szCs w:val="22"/>
          <w:lang w:val="sr-Latn-RS"/>
        </w:rPr>
        <w:t>6.190.767</w:t>
      </w:r>
      <w:r w:rsidRPr="00966B3D">
        <w:rPr>
          <w:b/>
          <w:bCs/>
          <w:sz w:val="22"/>
          <w:szCs w:val="22"/>
          <w:lang w:val="sr-Cyrl-RS"/>
        </w:rPr>
        <w:t>дин</w:t>
      </w:r>
      <w:r w:rsidRPr="003453D8">
        <w:rPr>
          <w:bCs/>
          <w:sz w:val="22"/>
          <w:szCs w:val="22"/>
          <w:lang w:val="sr-Cyrl-RS"/>
        </w:rPr>
        <w:t>.</w:t>
      </w:r>
    </w:p>
    <w:p w14:paraId="227043DB" w14:textId="77777777" w:rsidR="0076318C" w:rsidRPr="003453D8" w:rsidRDefault="0076318C" w:rsidP="00955D18">
      <w:pPr>
        <w:spacing w:after="60"/>
        <w:ind w:firstLine="720"/>
        <w:jc w:val="both"/>
        <w:rPr>
          <w:sz w:val="22"/>
          <w:szCs w:val="22"/>
          <w:lang w:val="sr-Cyrl-RS"/>
        </w:rPr>
      </w:pPr>
    </w:p>
    <w:p w14:paraId="47E80026" w14:textId="77777777" w:rsidR="0076318C" w:rsidRPr="002B6BF0" w:rsidRDefault="0076318C" w:rsidP="00955D18">
      <w:pPr>
        <w:spacing w:after="60"/>
        <w:ind w:firstLine="720"/>
        <w:jc w:val="both"/>
        <w:rPr>
          <w:b/>
          <w:i/>
          <w:sz w:val="22"/>
          <w:szCs w:val="22"/>
          <w:lang w:val="sr-Cyrl-RS"/>
        </w:rPr>
      </w:pPr>
      <w:r w:rsidRPr="002B6BF0">
        <w:rPr>
          <w:b/>
          <w:iCs/>
          <w:sz w:val="22"/>
          <w:szCs w:val="22"/>
          <w:u w:val="single"/>
          <w:lang w:val="sr-Cyrl-RS"/>
        </w:rPr>
        <w:t>Приход из средстава Буџетског фонда за изградњу путева</w:t>
      </w:r>
    </w:p>
    <w:p w14:paraId="2A5A989C" w14:textId="77777777" w:rsidR="0076318C" w:rsidRPr="002B6BF0" w:rsidRDefault="0076318C" w:rsidP="00955D18">
      <w:pPr>
        <w:spacing w:after="60"/>
        <w:jc w:val="both"/>
        <w:rPr>
          <w:sz w:val="22"/>
          <w:szCs w:val="22"/>
          <w:lang w:val="sr-Cyrl-RS"/>
        </w:rPr>
      </w:pPr>
      <w:r w:rsidRPr="002B6BF0">
        <w:rPr>
          <w:sz w:val="22"/>
          <w:szCs w:val="22"/>
          <w:lang w:val="sr-Cyrl-RS"/>
        </w:rPr>
        <w:tab/>
      </w:r>
    </w:p>
    <w:p w14:paraId="709D543D" w14:textId="7FA7898B" w:rsidR="00F74F26" w:rsidRDefault="00F00638" w:rsidP="00955D18">
      <w:pPr>
        <w:spacing w:after="60"/>
        <w:ind w:firstLine="720"/>
        <w:jc w:val="both"/>
        <w:rPr>
          <w:sz w:val="22"/>
          <w:szCs w:val="22"/>
          <w:lang w:val="sr-Latn-RS"/>
        </w:rPr>
      </w:pPr>
      <w:r w:rsidRPr="002B6BF0">
        <w:rPr>
          <w:sz w:val="22"/>
          <w:szCs w:val="22"/>
          <w:lang w:val="sr-Cyrl-RS"/>
        </w:rPr>
        <w:t>Изградња</w:t>
      </w:r>
      <w:r w:rsidR="0076318C" w:rsidRPr="002B6BF0">
        <w:rPr>
          <w:sz w:val="22"/>
          <w:szCs w:val="22"/>
          <w:lang w:val="sr-Cyrl-RS"/>
        </w:rPr>
        <w:t xml:space="preserve">          </w:t>
      </w:r>
      <w:r w:rsidR="00360B80">
        <w:rPr>
          <w:sz w:val="22"/>
          <w:szCs w:val="22"/>
          <w:lang w:val="sr-Latn-RS"/>
        </w:rPr>
        <w:t xml:space="preserve">   </w:t>
      </w:r>
      <w:r w:rsidR="0076318C" w:rsidRPr="002B6BF0">
        <w:rPr>
          <w:sz w:val="22"/>
          <w:szCs w:val="22"/>
          <w:lang w:val="sr-Cyrl-RS"/>
        </w:rPr>
        <w:t xml:space="preserve">    </w:t>
      </w:r>
      <w:r w:rsidR="002B6BF0" w:rsidRPr="002B6BF0">
        <w:rPr>
          <w:sz w:val="22"/>
          <w:szCs w:val="22"/>
          <w:lang w:val="sr-Cyrl-RS"/>
        </w:rPr>
        <w:t>1</w:t>
      </w:r>
      <w:r w:rsidRPr="002B6BF0">
        <w:rPr>
          <w:sz w:val="22"/>
          <w:szCs w:val="22"/>
          <w:lang w:val="sr-Latn-RS"/>
        </w:rPr>
        <w:t>,0</w:t>
      </w:r>
      <w:r w:rsidR="0076318C" w:rsidRPr="002B6BF0">
        <w:rPr>
          <w:sz w:val="22"/>
          <w:szCs w:val="22"/>
          <w:lang w:val="sr-Cyrl-RS"/>
        </w:rPr>
        <w:t xml:space="preserve"> </w:t>
      </w:r>
      <w:r w:rsidRPr="002B6BF0">
        <w:rPr>
          <w:sz w:val="22"/>
          <w:szCs w:val="22"/>
          <w:lang w:val="sr-Latn-RS"/>
        </w:rPr>
        <w:t>km</w:t>
      </w:r>
      <w:r w:rsidR="0076318C" w:rsidRPr="002B6BF0">
        <w:rPr>
          <w:sz w:val="22"/>
          <w:szCs w:val="22"/>
          <w:lang w:val="sr-Cyrl-RS"/>
        </w:rPr>
        <w:t xml:space="preserve"> x </w:t>
      </w:r>
      <w:r w:rsidR="00063E0F" w:rsidRPr="002B6BF0">
        <w:rPr>
          <w:sz w:val="22"/>
          <w:szCs w:val="22"/>
          <w:lang w:val="sr-Latn-RS"/>
        </w:rPr>
        <w:t>2</w:t>
      </w:r>
      <w:r w:rsidR="0076318C" w:rsidRPr="002B6BF0">
        <w:rPr>
          <w:sz w:val="22"/>
          <w:szCs w:val="22"/>
          <w:lang w:val="sr-Cyrl-RS"/>
        </w:rPr>
        <w:t>.</w:t>
      </w:r>
      <w:r w:rsidR="00063E0F" w:rsidRPr="002B6BF0">
        <w:rPr>
          <w:sz w:val="22"/>
          <w:szCs w:val="22"/>
          <w:lang w:val="sr-Latn-RS"/>
        </w:rPr>
        <w:t>8</w:t>
      </w:r>
      <w:r w:rsidR="0076318C" w:rsidRPr="002B6BF0">
        <w:rPr>
          <w:sz w:val="22"/>
          <w:szCs w:val="22"/>
          <w:lang w:val="sr-Cyrl-RS"/>
        </w:rPr>
        <w:t>00.000,00дин.</w:t>
      </w:r>
      <w:r w:rsidR="002B6BF0" w:rsidRPr="002B6BF0">
        <w:rPr>
          <w:sz w:val="22"/>
          <w:szCs w:val="22"/>
          <w:lang w:val="sr-Cyrl-RS"/>
        </w:rPr>
        <w:t xml:space="preserve">       </w:t>
      </w:r>
      <w:r w:rsidR="0076318C" w:rsidRPr="002B6BF0">
        <w:rPr>
          <w:sz w:val="22"/>
          <w:szCs w:val="22"/>
          <w:lang w:val="sr-Cyrl-RS"/>
        </w:rPr>
        <w:t xml:space="preserve">= </w:t>
      </w:r>
      <w:r w:rsidR="002B6BF0" w:rsidRPr="002B6BF0">
        <w:rPr>
          <w:sz w:val="22"/>
          <w:szCs w:val="22"/>
          <w:lang w:val="sr-Cyrl-RS"/>
        </w:rPr>
        <w:t xml:space="preserve"> </w:t>
      </w:r>
      <w:r w:rsidR="0076318C" w:rsidRPr="002B6BF0">
        <w:rPr>
          <w:sz w:val="22"/>
          <w:szCs w:val="22"/>
          <w:lang w:val="sr-Cyrl-RS"/>
        </w:rPr>
        <w:t xml:space="preserve"> </w:t>
      </w:r>
      <w:r w:rsidR="00D70285" w:rsidRPr="002B6BF0">
        <w:rPr>
          <w:sz w:val="22"/>
          <w:szCs w:val="22"/>
          <w:lang w:val="sr-Cyrl-RS"/>
        </w:rPr>
        <w:t xml:space="preserve"> </w:t>
      </w:r>
      <w:r w:rsidR="0076318C" w:rsidRPr="002B6BF0">
        <w:rPr>
          <w:sz w:val="22"/>
          <w:szCs w:val="22"/>
          <w:lang w:val="sr-Cyrl-RS"/>
        </w:rPr>
        <w:t xml:space="preserve">  </w:t>
      </w:r>
      <w:r w:rsidR="002B6BF0" w:rsidRPr="002B6BF0">
        <w:rPr>
          <w:sz w:val="22"/>
          <w:szCs w:val="22"/>
          <w:lang w:val="sr-Cyrl-RS"/>
        </w:rPr>
        <w:t>2</w:t>
      </w:r>
      <w:r w:rsidRPr="002B6BF0">
        <w:rPr>
          <w:sz w:val="22"/>
          <w:szCs w:val="22"/>
          <w:lang w:val="sr-Latn-RS"/>
        </w:rPr>
        <w:t>.</w:t>
      </w:r>
      <w:r w:rsidR="002B6BF0" w:rsidRPr="002B6BF0">
        <w:rPr>
          <w:sz w:val="22"/>
          <w:szCs w:val="22"/>
          <w:lang w:val="sr-Cyrl-RS"/>
        </w:rPr>
        <w:t>8</w:t>
      </w:r>
      <w:r w:rsidR="00CD0B37" w:rsidRPr="002B6BF0">
        <w:rPr>
          <w:sz w:val="22"/>
          <w:szCs w:val="22"/>
          <w:lang w:val="sr-Cyrl-RS"/>
        </w:rPr>
        <w:t>0</w:t>
      </w:r>
      <w:r w:rsidR="00957D91" w:rsidRPr="002B6BF0">
        <w:rPr>
          <w:sz w:val="22"/>
          <w:szCs w:val="22"/>
          <w:lang w:val="sr-Latn-RS"/>
        </w:rPr>
        <w:t>0</w:t>
      </w:r>
      <w:r w:rsidRPr="002B6BF0">
        <w:rPr>
          <w:sz w:val="22"/>
          <w:szCs w:val="22"/>
          <w:lang w:val="sr-Latn-RS"/>
        </w:rPr>
        <w:t>.</w:t>
      </w:r>
      <w:r w:rsidR="0076318C" w:rsidRPr="002B6BF0">
        <w:rPr>
          <w:sz w:val="22"/>
          <w:szCs w:val="22"/>
          <w:lang w:val="sr-Cyrl-RS"/>
        </w:rPr>
        <w:t>000 дин</w:t>
      </w:r>
      <w:r w:rsidR="00063E0F" w:rsidRPr="002B6BF0">
        <w:rPr>
          <w:sz w:val="22"/>
          <w:szCs w:val="22"/>
          <w:lang w:val="sr-Latn-RS"/>
        </w:rPr>
        <w:t>.</w:t>
      </w:r>
    </w:p>
    <w:p w14:paraId="0B14FB28" w14:textId="4C7840BF" w:rsidR="00360B80" w:rsidRPr="00360B80" w:rsidRDefault="00360B80" w:rsidP="00955D18">
      <w:pPr>
        <w:spacing w:after="60"/>
        <w:ind w:firstLine="720"/>
        <w:jc w:val="both"/>
        <w:rPr>
          <w:sz w:val="22"/>
          <w:szCs w:val="22"/>
          <w:lang w:val="sr-Cyrl-RS"/>
        </w:rPr>
      </w:pPr>
      <w:r>
        <w:rPr>
          <w:sz w:val="22"/>
          <w:szCs w:val="22"/>
          <w:lang w:val="sr-Cyrl-RS"/>
        </w:rPr>
        <w:t>Реконструкција</w:t>
      </w:r>
      <w:r>
        <w:rPr>
          <w:sz w:val="22"/>
          <w:szCs w:val="22"/>
          <w:lang w:val="sr-Latn-RS"/>
        </w:rPr>
        <w:t xml:space="preserve">   </w:t>
      </w:r>
      <w:r>
        <w:rPr>
          <w:sz w:val="22"/>
          <w:szCs w:val="22"/>
          <w:lang w:val="sr-Cyrl-RS"/>
        </w:rPr>
        <w:t xml:space="preserve">19,33 </w:t>
      </w:r>
      <w:r>
        <w:rPr>
          <w:sz w:val="22"/>
          <w:szCs w:val="22"/>
          <w:lang w:val="sr-Latn-RS"/>
        </w:rPr>
        <w:t xml:space="preserve">km </w:t>
      </w:r>
      <w:r w:rsidRPr="002B6BF0">
        <w:rPr>
          <w:sz w:val="22"/>
          <w:szCs w:val="22"/>
          <w:lang w:val="sr-Cyrl-RS"/>
        </w:rPr>
        <w:t>x</w:t>
      </w:r>
      <w:r>
        <w:rPr>
          <w:sz w:val="22"/>
          <w:szCs w:val="22"/>
          <w:lang w:val="sr-Latn-RS"/>
        </w:rPr>
        <w:t xml:space="preserve"> 2.200.000,00</w:t>
      </w:r>
      <w:r>
        <w:rPr>
          <w:sz w:val="22"/>
          <w:szCs w:val="22"/>
          <w:lang w:val="sr-Cyrl-RS"/>
        </w:rPr>
        <w:t xml:space="preserve">дин.       </w:t>
      </w:r>
      <w:r w:rsidRPr="002B6BF0">
        <w:rPr>
          <w:sz w:val="22"/>
          <w:szCs w:val="22"/>
          <w:lang w:val="sr-Cyrl-RS"/>
        </w:rPr>
        <w:t>=</w:t>
      </w:r>
      <w:r>
        <w:rPr>
          <w:sz w:val="22"/>
          <w:szCs w:val="22"/>
          <w:lang w:val="sr-Cyrl-RS"/>
        </w:rPr>
        <w:t xml:space="preserve">    42.526.000 дин.</w:t>
      </w:r>
    </w:p>
    <w:p w14:paraId="5EB59182" w14:textId="25818D38" w:rsidR="0076318C" w:rsidRPr="002B6BF0" w:rsidRDefault="001A421B" w:rsidP="00955D18">
      <w:pPr>
        <w:spacing w:after="60"/>
        <w:ind w:firstLine="720"/>
        <w:jc w:val="both"/>
        <w:rPr>
          <w:sz w:val="22"/>
          <w:szCs w:val="22"/>
          <w:lang w:val="sr-Cyrl-RS"/>
        </w:rPr>
      </w:pPr>
      <w:r>
        <w:rPr>
          <w:noProof/>
          <w:sz w:val="22"/>
          <w:szCs w:val="22"/>
          <w:lang w:val="sr-Cyrl-RS" w:eastAsia="en-US"/>
        </w:rPr>
        <mc:AlternateContent>
          <mc:Choice Requires="wps">
            <w:drawing>
              <wp:anchor distT="0" distB="0" distL="114300" distR="114300" simplePos="0" relativeHeight="251656704" behindDoc="0" locked="0" layoutInCell="1" allowOverlap="1" wp14:anchorId="7F3AA6F0" wp14:editId="72AB023B">
                <wp:simplePos x="0" y="0"/>
                <wp:positionH relativeFrom="column">
                  <wp:posOffset>458470</wp:posOffset>
                </wp:positionH>
                <wp:positionV relativeFrom="paragraph">
                  <wp:posOffset>144780</wp:posOffset>
                </wp:positionV>
                <wp:extent cx="3794760" cy="5080"/>
                <wp:effectExtent l="6350" t="6985" r="8890" b="6985"/>
                <wp:wrapNone/>
                <wp:docPr id="3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4760" cy="5080"/>
                        </a:xfrm>
                        <a:prstGeom prst="line">
                          <a:avLst/>
                        </a:prstGeom>
                        <a:noFill/>
                        <a:ln w="9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7905" id="Line 17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1.4pt" to="334.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" strokeweight=".74pt"/>
            </w:pict>
          </mc:Fallback>
        </mc:AlternateContent>
      </w:r>
    </w:p>
    <w:p w14:paraId="769C110C" w14:textId="398F7F97" w:rsidR="0076318C" w:rsidRPr="00966B3D" w:rsidRDefault="0076318C" w:rsidP="00955D18">
      <w:pPr>
        <w:spacing w:after="60"/>
        <w:ind w:firstLine="720"/>
        <w:jc w:val="both"/>
        <w:rPr>
          <w:b/>
          <w:bCs/>
          <w:sz w:val="22"/>
          <w:szCs w:val="22"/>
          <w:lang w:val="sr-Cyrl-RS"/>
        </w:rPr>
      </w:pPr>
      <w:r w:rsidRPr="002B6BF0">
        <w:rPr>
          <w:sz w:val="22"/>
          <w:szCs w:val="22"/>
          <w:lang w:val="sr-Cyrl-RS"/>
        </w:rPr>
        <w:tab/>
        <w:t xml:space="preserve">    </w:t>
      </w:r>
      <w:r w:rsidRPr="00966B3D">
        <w:rPr>
          <w:b/>
          <w:bCs/>
          <w:sz w:val="22"/>
          <w:szCs w:val="22"/>
          <w:lang w:val="sr-Cyrl-RS"/>
        </w:rPr>
        <w:t>УКУПНО</w:t>
      </w:r>
      <w:r w:rsidR="00966B3D">
        <w:rPr>
          <w:b/>
          <w:bCs/>
          <w:sz w:val="22"/>
          <w:szCs w:val="22"/>
          <w:lang w:val="sr-Cyrl-RS"/>
        </w:rPr>
        <w:t>:</w:t>
      </w:r>
      <w:r w:rsidRPr="00966B3D">
        <w:rPr>
          <w:b/>
          <w:bCs/>
          <w:sz w:val="22"/>
          <w:szCs w:val="22"/>
          <w:lang w:val="sr-Cyrl-RS"/>
        </w:rPr>
        <w:t xml:space="preserve"> </w:t>
      </w:r>
      <w:r w:rsidRPr="00966B3D">
        <w:rPr>
          <w:b/>
          <w:bCs/>
          <w:sz w:val="22"/>
          <w:szCs w:val="22"/>
          <w:lang w:val="sr-Cyrl-RS"/>
        </w:rPr>
        <w:tab/>
      </w:r>
      <w:r w:rsidR="00966B3D" w:rsidRPr="00966B3D">
        <w:rPr>
          <w:b/>
          <w:bCs/>
          <w:sz w:val="22"/>
          <w:szCs w:val="22"/>
          <w:lang w:val="sr-Cyrl-RS"/>
        </w:rPr>
        <w:t xml:space="preserve">   </w:t>
      </w:r>
      <w:r w:rsidRPr="00966B3D">
        <w:rPr>
          <w:b/>
          <w:bCs/>
          <w:sz w:val="22"/>
          <w:szCs w:val="22"/>
          <w:lang w:val="sr-Cyrl-RS"/>
        </w:rPr>
        <w:tab/>
      </w:r>
      <w:r w:rsidRPr="00966B3D">
        <w:rPr>
          <w:b/>
          <w:bCs/>
          <w:sz w:val="22"/>
          <w:szCs w:val="22"/>
          <w:lang w:val="sr-Cyrl-RS"/>
        </w:rPr>
        <w:tab/>
      </w:r>
      <w:r w:rsidR="00A10518" w:rsidRPr="00966B3D">
        <w:rPr>
          <w:b/>
          <w:bCs/>
          <w:sz w:val="22"/>
          <w:szCs w:val="22"/>
          <w:lang w:val="sr-Cyrl-RS"/>
        </w:rPr>
        <w:t xml:space="preserve">       </w:t>
      </w:r>
      <w:r w:rsidRPr="00966B3D">
        <w:rPr>
          <w:b/>
          <w:bCs/>
          <w:sz w:val="22"/>
          <w:szCs w:val="22"/>
          <w:lang w:val="sr-Cyrl-RS"/>
        </w:rPr>
        <w:t xml:space="preserve">   </w:t>
      </w:r>
      <w:r w:rsidR="00966B3D" w:rsidRPr="00966B3D">
        <w:rPr>
          <w:b/>
          <w:bCs/>
          <w:sz w:val="22"/>
          <w:szCs w:val="22"/>
          <w:lang w:val="sr-Cyrl-RS"/>
        </w:rPr>
        <w:t xml:space="preserve">              </w:t>
      </w:r>
      <w:r w:rsidR="002B6BF0" w:rsidRPr="00966B3D">
        <w:rPr>
          <w:b/>
          <w:bCs/>
          <w:sz w:val="22"/>
          <w:szCs w:val="22"/>
          <w:lang w:val="sr-Cyrl-RS"/>
        </w:rPr>
        <w:t xml:space="preserve"> </w:t>
      </w:r>
      <w:r w:rsidR="00D70285" w:rsidRPr="00966B3D">
        <w:rPr>
          <w:b/>
          <w:bCs/>
          <w:sz w:val="22"/>
          <w:szCs w:val="22"/>
          <w:lang w:val="sr-Cyrl-RS"/>
        </w:rPr>
        <w:t xml:space="preserve"> </w:t>
      </w:r>
      <w:r w:rsidR="00360B80" w:rsidRPr="00966B3D">
        <w:rPr>
          <w:b/>
          <w:bCs/>
          <w:sz w:val="22"/>
          <w:szCs w:val="22"/>
          <w:lang w:val="sr-Cyrl-RS"/>
        </w:rPr>
        <w:t>45.326.000</w:t>
      </w:r>
      <w:r w:rsidRPr="00966B3D">
        <w:rPr>
          <w:b/>
          <w:bCs/>
          <w:sz w:val="22"/>
          <w:szCs w:val="22"/>
          <w:lang w:val="sr-Cyrl-RS"/>
        </w:rPr>
        <w:t xml:space="preserve"> дин.</w:t>
      </w:r>
    </w:p>
    <w:p w14:paraId="5C46FDFB" w14:textId="77777777" w:rsidR="0076318C" w:rsidRPr="002B6BF0" w:rsidRDefault="0076318C" w:rsidP="00955D18">
      <w:pPr>
        <w:spacing w:after="60"/>
        <w:ind w:firstLine="720"/>
        <w:jc w:val="both"/>
        <w:rPr>
          <w:sz w:val="22"/>
          <w:szCs w:val="22"/>
          <w:lang w:val="sr-Cyrl-RS"/>
        </w:rPr>
      </w:pPr>
    </w:p>
    <w:p w14:paraId="2A8A7381" w14:textId="1677EA29" w:rsidR="00412ADC" w:rsidRPr="003453D8" w:rsidRDefault="0076318C" w:rsidP="00955D18">
      <w:pPr>
        <w:spacing w:after="60"/>
        <w:ind w:firstLine="720"/>
        <w:jc w:val="both"/>
        <w:rPr>
          <w:sz w:val="22"/>
          <w:szCs w:val="22"/>
          <w:lang w:val="sr-Cyrl-RS"/>
        </w:rPr>
      </w:pPr>
      <w:r w:rsidRPr="002B6BF0">
        <w:rPr>
          <w:sz w:val="22"/>
          <w:szCs w:val="22"/>
          <w:lang w:val="sr-Cyrl-RS"/>
        </w:rPr>
        <w:t xml:space="preserve"> </w:t>
      </w:r>
      <w:r w:rsidR="00D70285" w:rsidRPr="002B6BF0">
        <w:rPr>
          <w:sz w:val="22"/>
          <w:szCs w:val="22"/>
          <w:lang w:val="sr-Cyrl-RS"/>
        </w:rPr>
        <w:t xml:space="preserve">           </w:t>
      </w:r>
      <w:r w:rsidR="00412ADC" w:rsidRPr="002B6BF0">
        <w:rPr>
          <w:sz w:val="22"/>
          <w:szCs w:val="22"/>
          <w:lang w:val="sr-Cyrl-RS"/>
        </w:rPr>
        <w:t xml:space="preserve">                                    На годишњем нивоу   </w:t>
      </w:r>
      <w:r w:rsidR="002B6BF0" w:rsidRPr="002B6BF0">
        <w:rPr>
          <w:sz w:val="22"/>
          <w:szCs w:val="22"/>
          <w:lang w:val="sr-Cyrl-RS"/>
        </w:rPr>
        <w:t xml:space="preserve">   </w:t>
      </w:r>
      <w:r w:rsidR="00360B80">
        <w:rPr>
          <w:sz w:val="22"/>
          <w:szCs w:val="22"/>
          <w:lang w:val="sr-Cyrl-RS"/>
        </w:rPr>
        <w:t xml:space="preserve">  </w:t>
      </w:r>
      <w:r w:rsidR="002B6BF0" w:rsidRPr="002B6BF0">
        <w:rPr>
          <w:sz w:val="22"/>
          <w:szCs w:val="22"/>
          <w:lang w:val="sr-Cyrl-RS"/>
        </w:rPr>
        <w:t xml:space="preserve">  </w:t>
      </w:r>
      <w:r w:rsidR="00360B80">
        <w:rPr>
          <w:sz w:val="22"/>
          <w:szCs w:val="22"/>
          <w:lang w:val="sr-Cyrl-RS"/>
        </w:rPr>
        <w:t>4.532.600</w:t>
      </w:r>
      <w:r w:rsidR="00412ADC" w:rsidRPr="002B6BF0">
        <w:rPr>
          <w:sz w:val="22"/>
          <w:szCs w:val="22"/>
          <w:lang w:val="sr-Cyrl-RS"/>
        </w:rPr>
        <w:t xml:space="preserve"> дин.</w:t>
      </w:r>
    </w:p>
    <w:p w14:paraId="1C7DF63B" w14:textId="77777777" w:rsidR="00FB728E" w:rsidRPr="003453D8" w:rsidRDefault="00FB728E" w:rsidP="00955D18">
      <w:pPr>
        <w:spacing w:after="60"/>
        <w:ind w:firstLine="720"/>
        <w:jc w:val="both"/>
        <w:rPr>
          <w:sz w:val="22"/>
          <w:szCs w:val="22"/>
          <w:lang w:val="sr-Cyrl-RS"/>
        </w:rPr>
      </w:pPr>
    </w:p>
    <w:p w14:paraId="275BEB29" w14:textId="77777777" w:rsidR="00E24E25" w:rsidRPr="003453D8" w:rsidRDefault="00E24E25" w:rsidP="00955D18">
      <w:pPr>
        <w:spacing w:after="60"/>
        <w:ind w:firstLine="720"/>
        <w:jc w:val="both"/>
        <w:rPr>
          <w:b/>
          <w:iCs/>
          <w:sz w:val="22"/>
          <w:szCs w:val="22"/>
          <w:u w:val="single"/>
          <w:lang w:val="sr-Cyrl-RS"/>
        </w:rPr>
      </w:pPr>
      <w:bookmarkStart w:id="631" w:name="_Toc157395428"/>
      <w:r w:rsidRPr="003453D8">
        <w:rPr>
          <w:b/>
          <w:iCs/>
          <w:sz w:val="22"/>
          <w:szCs w:val="22"/>
          <w:u w:val="single"/>
          <w:lang w:val="sr-Cyrl-RS"/>
        </w:rPr>
        <w:t>Рекапитулација прихода</w:t>
      </w:r>
      <w:bookmarkEnd w:id="631"/>
    </w:p>
    <w:p w14:paraId="0C594071" w14:textId="77777777" w:rsidR="00FB728E" w:rsidRPr="003453D8" w:rsidRDefault="00FB728E" w:rsidP="00955D18">
      <w:pPr>
        <w:spacing w:after="60"/>
        <w:ind w:firstLine="720"/>
        <w:jc w:val="both"/>
        <w:rPr>
          <w:b/>
          <w:i/>
          <w:sz w:val="22"/>
          <w:szCs w:val="22"/>
          <w:lang w:val="sr-Cyrl-RS"/>
        </w:rPr>
      </w:pPr>
    </w:p>
    <w:p w14:paraId="5709D989" w14:textId="17845FF0" w:rsidR="00E24E25" w:rsidRPr="00E24E25" w:rsidRDefault="00E24E25" w:rsidP="00955D18">
      <w:pPr>
        <w:spacing w:before="120" w:after="20"/>
        <w:jc w:val="center"/>
        <w:rPr>
          <w:bCs/>
          <w:i/>
          <w:sz w:val="20"/>
          <w:lang w:val="sr-Cyrl-RS"/>
        </w:rPr>
      </w:pPr>
      <w:r w:rsidRPr="00F11BC3">
        <w:rPr>
          <w:b/>
          <w:i/>
          <w:sz w:val="20"/>
          <w:lang w:val="sr-Cyrl-RS"/>
        </w:rPr>
        <w:t xml:space="preserve">Табела </w:t>
      </w:r>
      <w:r w:rsidR="00511BF3" w:rsidRPr="00F11BC3">
        <w:rPr>
          <w:b/>
          <w:i/>
          <w:sz w:val="20"/>
          <w:lang w:val="sr-Latn-RS"/>
        </w:rPr>
        <w:t>4</w:t>
      </w:r>
      <w:r w:rsidR="00084A2E">
        <w:rPr>
          <w:b/>
          <w:i/>
          <w:sz w:val="20"/>
          <w:lang w:val="sr-Cyrl-RS"/>
        </w:rPr>
        <w:t>9</w:t>
      </w:r>
      <w:r w:rsidRPr="00F11BC3">
        <w:rPr>
          <w:b/>
          <w:i/>
          <w:sz w:val="20"/>
          <w:lang w:val="sr-Cyrl-RS"/>
        </w:rPr>
        <w:t>:</w:t>
      </w:r>
      <w:r w:rsidR="00511BF3">
        <w:rPr>
          <w:bCs/>
          <w:i/>
          <w:sz w:val="20"/>
          <w:lang w:val="sr-Latn-RS"/>
        </w:rPr>
        <w:t xml:space="preserve"> </w:t>
      </w:r>
      <w:r w:rsidRPr="00E24E25">
        <w:rPr>
          <w:bCs/>
          <w:i/>
          <w:sz w:val="20"/>
          <w:lang w:val="sr-Cyrl-RS"/>
        </w:rPr>
        <w:t>Рекапитулација прихода</w:t>
      </w:r>
    </w:p>
    <w:tbl>
      <w:tblPr>
        <w:tblW w:w="4240" w:type="dxa"/>
        <w:jc w:val="center"/>
        <w:tblLook w:val="04A0" w:firstRow="1" w:lastRow="0" w:firstColumn="1" w:lastColumn="0" w:noHBand="0" w:noVBand="1"/>
      </w:tblPr>
      <w:tblGrid>
        <w:gridCol w:w="3020"/>
        <w:gridCol w:w="1220"/>
      </w:tblGrid>
      <w:tr w:rsidR="00AA1CF4" w:rsidRPr="00330786" w14:paraId="0A7CD812" w14:textId="77777777" w:rsidTr="00AA1CF4">
        <w:trPr>
          <w:trHeight w:val="255"/>
          <w:jc w:val="center"/>
        </w:trPr>
        <w:tc>
          <w:tcPr>
            <w:tcW w:w="30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4D6D188"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Врста прихода</w:t>
            </w:r>
          </w:p>
        </w:tc>
        <w:tc>
          <w:tcPr>
            <w:tcW w:w="1220" w:type="dxa"/>
            <w:tcBorders>
              <w:top w:val="double" w:sz="6" w:space="0" w:color="auto"/>
              <w:left w:val="nil"/>
              <w:bottom w:val="single" w:sz="4" w:space="0" w:color="auto"/>
              <w:right w:val="double" w:sz="6" w:space="0" w:color="auto"/>
            </w:tcBorders>
            <w:shd w:val="clear" w:color="auto" w:fill="auto"/>
            <w:vAlign w:val="center"/>
            <w:hideMark/>
          </w:tcPr>
          <w:p w14:paraId="503132F6"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Укупно</w:t>
            </w:r>
          </w:p>
        </w:tc>
      </w:tr>
      <w:tr w:rsidR="00AA1CF4" w:rsidRPr="00330786" w14:paraId="22DFD0FA" w14:textId="77777777" w:rsidTr="00AA1CF4">
        <w:trPr>
          <w:trHeight w:val="255"/>
          <w:jc w:val="center"/>
        </w:trPr>
        <w:tc>
          <w:tcPr>
            <w:tcW w:w="3020" w:type="dxa"/>
            <w:vMerge/>
            <w:tcBorders>
              <w:top w:val="double" w:sz="6" w:space="0" w:color="auto"/>
              <w:left w:val="double" w:sz="6" w:space="0" w:color="auto"/>
              <w:bottom w:val="double" w:sz="6" w:space="0" w:color="000000"/>
              <w:right w:val="single" w:sz="4" w:space="0" w:color="auto"/>
            </w:tcBorders>
            <w:vAlign w:val="center"/>
            <w:hideMark/>
          </w:tcPr>
          <w:p w14:paraId="7279CFB3" w14:textId="77777777" w:rsidR="00AA1CF4" w:rsidRPr="00330786" w:rsidRDefault="00AA1CF4" w:rsidP="00955D18">
            <w:pPr>
              <w:suppressAutoHyphens w:val="0"/>
              <w:rPr>
                <w:b/>
                <w:bCs/>
                <w:sz w:val="18"/>
                <w:szCs w:val="18"/>
                <w:lang w:eastAsia="en-US"/>
              </w:rPr>
            </w:pPr>
          </w:p>
        </w:tc>
        <w:tc>
          <w:tcPr>
            <w:tcW w:w="1220" w:type="dxa"/>
            <w:tcBorders>
              <w:top w:val="nil"/>
              <w:left w:val="nil"/>
              <w:bottom w:val="double" w:sz="6" w:space="0" w:color="auto"/>
              <w:right w:val="double" w:sz="6" w:space="0" w:color="auto"/>
            </w:tcBorders>
            <w:shd w:val="clear" w:color="auto" w:fill="auto"/>
            <w:vAlign w:val="center"/>
            <w:hideMark/>
          </w:tcPr>
          <w:p w14:paraId="462209D3" w14:textId="77777777" w:rsidR="00AA1CF4" w:rsidRPr="00330786" w:rsidRDefault="00AA1CF4" w:rsidP="00955D18">
            <w:pPr>
              <w:suppressAutoHyphens w:val="0"/>
              <w:jc w:val="center"/>
              <w:rPr>
                <w:b/>
                <w:bCs/>
                <w:sz w:val="18"/>
                <w:szCs w:val="18"/>
                <w:lang w:eastAsia="en-US"/>
              </w:rPr>
            </w:pPr>
            <w:r w:rsidRPr="00330786">
              <w:rPr>
                <w:b/>
                <w:bCs/>
                <w:sz w:val="18"/>
                <w:szCs w:val="18"/>
                <w:lang w:eastAsia="en-US"/>
              </w:rPr>
              <w:t>динара</w:t>
            </w:r>
          </w:p>
        </w:tc>
      </w:tr>
      <w:tr w:rsidR="00AA1CF4" w:rsidRPr="00330786" w14:paraId="40F1D3DB" w14:textId="77777777" w:rsidTr="00AA1CF4">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7F60BAD1"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Приход од продаје дрвета</w:t>
            </w:r>
          </w:p>
        </w:tc>
        <w:tc>
          <w:tcPr>
            <w:tcW w:w="1220" w:type="dxa"/>
            <w:tcBorders>
              <w:top w:val="nil"/>
              <w:left w:val="nil"/>
              <w:bottom w:val="single" w:sz="4" w:space="0" w:color="auto"/>
              <w:right w:val="double" w:sz="6" w:space="0" w:color="auto"/>
            </w:tcBorders>
            <w:shd w:val="clear" w:color="auto" w:fill="auto"/>
            <w:vAlign w:val="center"/>
            <w:hideMark/>
          </w:tcPr>
          <w:p w14:paraId="3CEBE660" w14:textId="77777777" w:rsidR="00AA1CF4" w:rsidRPr="00330786" w:rsidRDefault="00AA1CF4" w:rsidP="00955D18">
            <w:pPr>
              <w:suppressAutoHyphens w:val="0"/>
              <w:jc w:val="right"/>
              <w:rPr>
                <w:sz w:val="18"/>
                <w:szCs w:val="18"/>
                <w:lang w:eastAsia="en-US"/>
              </w:rPr>
            </w:pPr>
            <w:r w:rsidRPr="00330786">
              <w:rPr>
                <w:sz w:val="18"/>
                <w:szCs w:val="18"/>
                <w:lang w:eastAsia="en-US"/>
              </w:rPr>
              <w:t>41.271.782</w:t>
            </w:r>
          </w:p>
        </w:tc>
      </w:tr>
      <w:tr w:rsidR="00AA1CF4" w:rsidRPr="00330786" w14:paraId="3C7861EA" w14:textId="77777777" w:rsidTr="00AA1CF4">
        <w:trPr>
          <w:trHeight w:val="480"/>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18595061"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Приход из фонда за изградњу путева</w:t>
            </w:r>
          </w:p>
        </w:tc>
        <w:tc>
          <w:tcPr>
            <w:tcW w:w="1220" w:type="dxa"/>
            <w:tcBorders>
              <w:top w:val="nil"/>
              <w:left w:val="nil"/>
              <w:bottom w:val="single" w:sz="4" w:space="0" w:color="auto"/>
              <w:right w:val="double" w:sz="6" w:space="0" w:color="auto"/>
            </w:tcBorders>
            <w:shd w:val="clear" w:color="auto" w:fill="auto"/>
            <w:vAlign w:val="center"/>
            <w:hideMark/>
          </w:tcPr>
          <w:p w14:paraId="356D4838" w14:textId="77777777" w:rsidR="00AA1CF4" w:rsidRPr="00330786" w:rsidRDefault="00AA1CF4" w:rsidP="00955D18">
            <w:pPr>
              <w:suppressAutoHyphens w:val="0"/>
              <w:jc w:val="right"/>
              <w:rPr>
                <w:sz w:val="18"/>
                <w:szCs w:val="18"/>
                <w:lang w:eastAsia="en-US"/>
              </w:rPr>
            </w:pPr>
            <w:r w:rsidRPr="00330786">
              <w:rPr>
                <w:sz w:val="18"/>
                <w:szCs w:val="18"/>
                <w:lang w:eastAsia="en-US"/>
              </w:rPr>
              <w:t>4.532.600</w:t>
            </w:r>
          </w:p>
        </w:tc>
      </w:tr>
      <w:tr w:rsidR="00AA1CF4" w:rsidRPr="00330786" w14:paraId="451B16F6" w14:textId="77777777" w:rsidTr="00AA1CF4">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7151121D" w14:textId="77777777" w:rsidR="00AA1CF4" w:rsidRPr="00330786" w:rsidRDefault="00AA1CF4" w:rsidP="00955D18">
            <w:pPr>
              <w:suppressAutoHyphens w:val="0"/>
              <w:ind w:firstLineChars="100" w:firstLine="180"/>
              <w:rPr>
                <w:sz w:val="18"/>
                <w:szCs w:val="18"/>
                <w:lang w:eastAsia="en-US"/>
              </w:rPr>
            </w:pPr>
            <w:r w:rsidRPr="00330786">
              <w:rPr>
                <w:sz w:val="18"/>
                <w:szCs w:val="18"/>
                <w:lang w:eastAsia="en-US"/>
              </w:rPr>
              <w:t>Биолошке инвестиције</w:t>
            </w:r>
          </w:p>
        </w:tc>
        <w:tc>
          <w:tcPr>
            <w:tcW w:w="1220" w:type="dxa"/>
            <w:tcBorders>
              <w:top w:val="nil"/>
              <w:left w:val="nil"/>
              <w:bottom w:val="nil"/>
              <w:right w:val="double" w:sz="6" w:space="0" w:color="auto"/>
            </w:tcBorders>
            <w:shd w:val="clear" w:color="auto" w:fill="auto"/>
            <w:noWrap/>
            <w:vAlign w:val="center"/>
            <w:hideMark/>
          </w:tcPr>
          <w:p w14:paraId="4E30E702" w14:textId="77777777" w:rsidR="00AA1CF4" w:rsidRPr="00330786" w:rsidRDefault="00AA1CF4" w:rsidP="00955D18">
            <w:pPr>
              <w:suppressAutoHyphens w:val="0"/>
              <w:jc w:val="right"/>
              <w:rPr>
                <w:sz w:val="18"/>
                <w:szCs w:val="18"/>
                <w:lang w:eastAsia="en-US"/>
              </w:rPr>
            </w:pPr>
            <w:r w:rsidRPr="00330786">
              <w:rPr>
                <w:sz w:val="18"/>
                <w:szCs w:val="18"/>
                <w:lang w:eastAsia="en-US"/>
              </w:rPr>
              <w:t>6.190.767</w:t>
            </w:r>
          </w:p>
        </w:tc>
      </w:tr>
      <w:tr w:rsidR="00AA1CF4" w:rsidRPr="00330786" w14:paraId="09676A09" w14:textId="77777777" w:rsidTr="00AA1CF4">
        <w:trPr>
          <w:trHeight w:val="270"/>
          <w:jc w:val="center"/>
        </w:trPr>
        <w:tc>
          <w:tcPr>
            <w:tcW w:w="302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3B4CB009" w14:textId="23261B5B" w:rsidR="00AA1CF4" w:rsidRPr="00330786" w:rsidRDefault="00AA1CF4" w:rsidP="00955D18">
            <w:pPr>
              <w:suppressAutoHyphens w:val="0"/>
              <w:ind w:firstLineChars="100" w:firstLine="181"/>
              <w:rPr>
                <w:b/>
                <w:bCs/>
                <w:sz w:val="18"/>
                <w:szCs w:val="18"/>
                <w:lang w:val="sr-Cyrl-RS" w:eastAsia="en-US"/>
              </w:rPr>
            </w:pPr>
            <w:r w:rsidRPr="00330786">
              <w:rPr>
                <w:b/>
                <w:bCs/>
                <w:sz w:val="18"/>
                <w:szCs w:val="18"/>
                <w:lang w:eastAsia="en-US"/>
              </w:rPr>
              <w:t>У</w:t>
            </w:r>
            <w:r w:rsidR="00330786" w:rsidRPr="00330786">
              <w:rPr>
                <w:b/>
                <w:bCs/>
                <w:sz w:val="18"/>
                <w:szCs w:val="18"/>
                <w:lang w:val="sr-Cyrl-RS" w:eastAsia="en-US"/>
              </w:rPr>
              <w:t>КУПНО</w:t>
            </w:r>
          </w:p>
        </w:tc>
        <w:tc>
          <w:tcPr>
            <w:tcW w:w="1220" w:type="dxa"/>
            <w:tcBorders>
              <w:top w:val="double" w:sz="6" w:space="0" w:color="auto"/>
              <w:left w:val="nil"/>
              <w:bottom w:val="double" w:sz="6" w:space="0" w:color="auto"/>
              <w:right w:val="double" w:sz="6" w:space="0" w:color="auto"/>
            </w:tcBorders>
            <w:shd w:val="clear" w:color="auto" w:fill="auto"/>
            <w:vAlign w:val="center"/>
            <w:hideMark/>
          </w:tcPr>
          <w:p w14:paraId="080A2CDA" w14:textId="77777777" w:rsidR="00AA1CF4" w:rsidRPr="00330786" w:rsidRDefault="00AA1CF4" w:rsidP="00955D18">
            <w:pPr>
              <w:suppressAutoHyphens w:val="0"/>
              <w:jc w:val="right"/>
              <w:rPr>
                <w:b/>
                <w:bCs/>
                <w:sz w:val="18"/>
                <w:szCs w:val="18"/>
                <w:lang w:eastAsia="en-US"/>
              </w:rPr>
            </w:pPr>
            <w:r w:rsidRPr="00330786">
              <w:rPr>
                <w:b/>
                <w:bCs/>
                <w:sz w:val="18"/>
                <w:szCs w:val="18"/>
                <w:lang w:eastAsia="en-US"/>
              </w:rPr>
              <w:t>51.995.149</w:t>
            </w:r>
          </w:p>
        </w:tc>
      </w:tr>
    </w:tbl>
    <w:p w14:paraId="2FCCA4E7" w14:textId="77777777" w:rsidR="00E24E25" w:rsidRPr="003453D8" w:rsidRDefault="00E24E25" w:rsidP="00955D18">
      <w:pPr>
        <w:spacing w:after="60"/>
        <w:ind w:firstLine="720"/>
        <w:jc w:val="both"/>
        <w:rPr>
          <w:b/>
          <w:i/>
          <w:sz w:val="22"/>
          <w:szCs w:val="22"/>
          <w:lang w:val="sr-Cyrl-RS"/>
        </w:rPr>
      </w:pPr>
    </w:p>
    <w:p w14:paraId="58DEEEC2" w14:textId="77777777" w:rsidR="00E24E25" w:rsidRPr="003453D8" w:rsidRDefault="00E24E25" w:rsidP="00955D18">
      <w:pPr>
        <w:spacing w:after="60"/>
        <w:ind w:firstLine="720"/>
        <w:jc w:val="both"/>
        <w:rPr>
          <w:sz w:val="22"/>
          <w:szCs w:val="22"/>
          <w:lang w:val="sr-Cyrl-RS"/>
        </w:rPr>
      </w:pPr>
      <w:r w:rsidRPr="003453D8">
        <w:rPr>
          <w:sz w:val="22"/>
          <w:szCs w:val="22"/>
          <w:lang w:val="sr-Cyrl-RS"/>
        </w:rPr>
        <w:tab/>
        <w:t>Укупан приход на годишњем нивоу износи 2</w:t>
      </w:r>
      <w:r w:rsidR="00F74F26" w:rsidRPr="003453D8">
        <w:rPr>
          <w:sz w:val="22"/>
          <w:szCs w:val="22"/>
          <w:lang w:val="sr-Cyrl-RS"/>
        </w:rPr>
        <w:t>3</w:t>
      </w:r>
      <w:r w:rsidRPr="003453D8">
        <w:rPr>
          <w:sz w:val="22"/>
          <w:szCs w:val="22"/>
          <w:lang w:val="sr-Cyrl-RS"/>
        </w:rPr>
        <w:t>,</w:t>
      </w:r>
      <w:r w:rsidR="00F74F26" w:rsidRPr="003453D8">
        <w:rPr>
          <w:sz w:val="22"/>
          <w:szCs w:val="22"/>
          <w:lang w:val="sr-Cyrl-RS"/>
        </w:rPr>
        <w:t>330</w:t>
      </w:r>
      <w:r w:rsidRPr="003453D8">
        <w:rPr>
          <w:sz w:val="22"/>
          <w:szCs w:val="22"/>
          <w:lang w:val="sr-Cyrl-RS"/>
        </w:rPr>
        <w:t>,</w:t>
      </w:r>
      <w:r w:rsidR="00F74F26" w:rsidRPr="003453D8">
        <w:rPr>
          <w:sz w:val="22"/>
          <w:szCs w:val="22"/>
          <w:lang w:val="sr-Cyrl-RS"/>
        </w:rPr>
        <w:t>674</w:t>
      </w:r>
      <w:r w:rsidRPr="003453D8">
        <w:rPr>
          <w:sz w:val="22"/>
          <w:szCs w:val="22"/>
          <w:lang w:val="sr-Cyrl-RS"/>
        </w:rPr>
        <w:t xml:space="preserve"> динара.</w:t>
      </w:r>
    </w:p>
    <w:p w14:paraId="7B7A7532" w14:textId="77777777" w:rsidR="00BC41F0" w:rsidRPr="003453D8" w:rsidRDefault="00BC41F0" w:rsidP="00955D18">
      <w:pPr>
        <w:spacing w:after="60"/>
        <w:ind w:firstLine="720"/>
        <w:jc w:val="both"/>
        <w:rPr>
          <w:sz w:val="22"/>
          <w:szCs w:val="22"/>
          <w:lang w:val="sr-Cyrl-RS"/>
        </w:rPr>
      </w:pPr>
    </w:p>
    <w:p w14:paraId="23EEEE82" w14:textId="77777777" w:rsidR="00E24E25" w:rsidRPr="009C2802" w:rsidRDefault="00E24E25" w:rsidP="00955D18">
      <w:pPr>
        <w:pStyle w:val="Heading3"/>
        <w:spacing w:before="120" w:after="60"/>
        <w:ind w:firstLine="720"/>
        <w:jc w:val="both"/>
        <w:rPr>
          <w:bCs/>
          <w:szCs w:val="24"/>
          <w:lang w:val="sr-Cyrl-RS"/>
        </w:rPr>
      </w:pPr>
      <w:bookmarkStart w:id="632" w:name="_Toc303339653"/>
      <w:bookmarkStart w:id="633" w:name="_Toc410726851"/>
      <w:bookmarkStart w:id="634" w:name="_Toc85795301"/>
      <w:r w:rsidRPr="009C2802">
        <w:rPr>
          <w:bCs/>
          <w:szCs w:val="24"/>
          <w:lang w:val="sr-Cyrl-RS"/>
        </w:rPr>
        <w:t>9.2.2.</w:t>
      </w:r>
      <w:r w:rsidR="005F4686" w:rsidRPr="009C2802">
        <w:rPr>
          <w:bCs/>
          <w:szCs w:val="24"/>
          <w:lang w:val="sr-Cyrl-RS"/>
        </w:rPr>
        <w:tab/>
      </w:r>
      <w:r w:rsidRPr="009C2802">
        <w:rPr>
          <w:bCs/>
          <w:szCs w:val="24"/>
          <w:lang w:val="sr-Cyrl-RS"/>
        </w:rPr>
        <w:t>Расходи</w:t>
      </w:r>
      <w:bookmarkEnd w:id="632"/>
      <w:bookmarkEnd w:id="633"/>
      <w:bookmarkEnd w:id="634"/>
    </w:p>
    <w:p w14:paraId="2040C812" w14:textId="77777777" w:rsidR="00FB728E" w:rsidRPr="009C2802" w:rsidRDefault="00FB728E" w:rsidP="00955D18">
      <w:pPr>
        <w:spacing w:after="60"/>
        <w:ind w:firstLine="720"/>
        <w:jc w:val="both"/>
        <w:rPr>
          <w:sz w:val="22"/>
          <w:szCs w:val="22"/>
          <w:lang w:val="sr-Cyrl-RS"/>
        </w:rPr>
      </w:pPr>
    </w:p>
    <w:p w14:paraId="70482205"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производње дрвних сортимената</w:t>
      </w:r>
    </w:p>
    <w:p w14:paraId="1A4DFE99" w14:textId="77777777" w:rsidR="00E24E25" w:rsidRPr="009C2802" w:rsidRDefault="00E24E25" w:rsidP="00955D18">
      <w:pPr>
        <w:pStyle w:val="Normal2"/>
        <w:spacing w:after="60"/>
        <w:rPr>
          <w:b/>
          <w:bCs/>
          <w:i/>
          <w:sz w:val="22"/>
          <w:szCs w:val="22"/>
          <w:lang w:val="sr-Cyrl-RS"/>
        </w:rPr>
      </w:pPr>
    </w:p>
    <w:p w14:paraId="3D2CF2E6" w14:textId="1223D2CD" w:rsidR="00E24E25" w:rsidRPr="009C2802" w:rsidRDefault="00E24E25" w:rsidP="00955D18">
      <w:pPr>
        <w:pStyle w:val="Normal2"/>
        <w:spacing w:before="120" w:after="20"/>
        <w:ind w:firstLine="0"/>
        <w:jc w:val="center"/>
        <w:rPr>
          <w:b/>
          <w:bCs/>
          <w:lang w:val="sr-Cyrl-RS"/>
        </w:rPr>
      </w:pPr>
      <w:r w:rsidRPr="009C2802">
        <w:rPr>
          <w:b/>
          <w:i/>
          <w:sz w:val="20"/>
          <w:lang w:val="sr-Cyrl-RS"/>
        </w:rPr>
        <w:t xml:space="preserve">Табела </w:t>
      </w:r>
      <w:r w:rsidR="00084A2E">
        <w:rPr>
          <w:b/>
          <w:i/>
          <w:sz w:val="20"/>
          <w:lang w:val="sr-Cyrl-RS"/>
        </w:rPr>
        <w:t>50</w:t>
      </w:r>
      <w:r w:rsidRPr="009C2802">
        <w:rPr>
          <w:b/>
          <w:i/>
          <w:sz w:val="20"/>
          <w:lang w:val="sr-Cyrl-RS"/>
        </w:rPr>
        <w:t>:</w:t>
      </w:r>
      <w:r w:rsidRPr="009C2802">
        <w:rPr>
          <w:bCs/>
          <w:i/>
          <w:sz w:val="20"/>
          <w:lang w:val="sr-Cyrl-RS"/>
        </w:rPr>
        <w:t xml:space="preserve"> Трошкови произвидње дрвних сортимената</w:t>
      </w:r>
    </w:p>
    <w:tbl>
      <w:tblPr>
        <w:tblW w:w="8900" w:type="dxa"/>
        <w:jc w:val="center"/>
        <w:tblLook w:val="04A0" w:firstRow="1" w:lastRow="0" w:firstColumn="1" w:lastColumn="0" w:noHBand="0" w:noVBand="1"/>
      </w:tblPr>
      <w:tblGrid>
        <w:gridCol w:w="1031"/>
        <w:gridCol w:w="1041"/>
        <w:gridCol w:w="1188"/>
        <w:gridCol w:w="1212"/>
        <w:gridCol w:w="1041"/>
        <w:gridCol w:w="1188"/>
        <w:gridCol w:w="1273"/>
        <w:gridCol w:w="1256"/>
      </w:tblGrid>
      <w:tr w:rsidR="009C2802" w:rsidRPr="00330786" w14:paraId="6B93734B" w14:textId="77777777" w:rsidTr="009C2802">
        <w:trPr>
          <w:trHeight w:val="240"/>
          <w:jc w:val="center"/>
        </w:trPr>
        <w:tc>
          <w:tcPr>
            <w:tcW w:w="94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347D503"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Врста дрвећа</w:t>
            </w:r>
          </w:p>
        </w:tc>
        <w:tc>
          <w:tcPr>
            <w:tcW w:w="3321" w:type="dxa"/>
            <w:gridSpan w:val="3"/>
            <w:tcBorders>
              <w:top w:val="double" w:sz="6" w:space="0" w:color="auto"/>
              <w:left w:val="nil"/>
              <w:bottom w:val="single" w:sz="4" w:space="0" w:color="auto"/>
              <w:right w:val="single" w:sz="4" w:space="0" w:color="auto"/>
            </w:tcBorders>
            <w:shd w:val="clear" w:color="auto" w:fill="auto"/>
            <w:vAlign w:val="center"/>
            <w:hideMark/>
          </w:tcPr>
          <w:p w14:paraId="35C3B499"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Техничко дрво</w:t>
            </w:r>
          </w:p>
        </w:tc>
        <w:tc>
          <w:tcPr>
            <w:tcW w:w="3382" w:type="dxa"/>
            <w:gridSpan w:val="3"/>
            <w:tcBorders>
              <w:top w:val="double" w:sz="6" w:space="0" w:color="auto"/>
              <w:left w:val="nil"/>
              <w:bottom w:val="single" w:sz="4" w:space="0" w:color="auto"/>
              <w:right w:val="single" w:sz="4" w:space="0" w:color="auto"/>
            </w:tcBorders>
            <w:shd w:val="clear" w:color="auto" w:fill="auto"/>
            <w:vAlign w:val="center"/>
            <w:hideMark/>
          </w:tcPr>
          <w:p w14:paraId="2FF429A0"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Просторно дрво</w:t>
            </w:r>
          </w:p>
        </w:tc>
        <w:tc>
          <w:tcPr>
            <w:tcW w:w="1256" w:type="dxa"/>
            <w:tcBorders>
              <w:top w:val="double" w:sz="6" w:space="0" w:color="auto"/>
              <w:left w:val="nil"/>
              <w:bottom w:val="single" w:sz="4" w:space="0" w:color="auto"/>
              <w:right w:val="double" w:sz="6" w:space="0" w:color="auto"/>
            </w:tcBorders>
            <w:shd w:val="clear" w:color="auto" w:fill="auto"/>
            <w:vAlign w:val="center"/>
            <w:hideMark/>
          </w:tcPr>
          <w:p w14:paraId="44EDA303"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 </w:t>
            </w:r>
          </w:p>
        </w:tc>
      </w:tr>
      <w:tr w:rsidR="009C2802" w:rsidRPr="00330786" w14:paraId="4E9F7E16" w14:textId="77777777" w:rsidTr="009C2802">
        <w:trPr>
          <w:trHeight w:val="510"/>
          <w:jc w:val="center"/>
        </w:trPr>
        <w:tc>
          <w:tcPr>
            <w:tcW w:w="941" w:type="dxa"/>
            <w:vMerge/>
            <w:tcBorders>
              <w:top w:val="double" w:sz="6" w:space="0" w:color="auto"/>
              <w:left w:val="double" w:sz="6" w:space="0" w:color="auto"/>
              <w:bottom w:val="double" w:sz="6" w:space="0" w:color="000000"/>
              <w:right w:val="single" w:sz="4" w:space="0" w:color="auto"/>
            </w:tcBorders>
            <w:vAlign w:val="center"/>
            <w:hideMark/>
          </w:tcPr>
          <w:p w14:paraId="12BAEFD9" w14:textId="77777777" w:rsidR="009C2802" w:rsidRPr="00330786" w:rsidRDefault="009C2802" w:rsidP="00955D18">
            <w:pPr>
              <w:suppressAutoHyphens w:val="0"/>
              <w:rPr>
                <w:b/>
                <w:bCs/>
                <w:sz w:val="18"/>
                <w:szCs w:val="18"/>
                <w:lang w:eastAsia="en-US"/>
              </w:rPr>
            </w:pPr>
          </w:p>
        </w:tc>
        <w:tc>
          <w:tcPr>
            <w:tcW w:w="946" w:type="dxa"/>
            <w:tcBorders>
              <w:top w:val="nil"/>
              <w:left w:val="nil"/>
              <w:bottom w:val="single" w:sz="4" w:space="0" w:color="auto"/>
              <w:right w:val="single" w:sz="4" w:space="0" w:color="auto"/>
            </w:tcBorders>
            <w:shd w:val="clear" w:color="auto" w:fill="auto"/>
            <w:vAlign w:val="center"/>
            <w:hideMark/>
          </w:tcPr>
          <w:p w14:paraId="28900504"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Количина</w:t>
            </w:r>
          </w:p>
        </w:tc>
        <w:tc>
          <w:tcPr>
            <w:tcW w:w="1163" w:type="dxa"/>
            <w:tcBorders>
              <w:top w:val="nil"/>
              <w:left w:val="nil"/>
              <w:bottom w:val="single" w:sz="4" w:space="0" w:color="auto"/>
              <w:right w:val="single" w:sz="4" w:space="0" w:color="auto"/>
            </w:tcBorders>
            <w:shd w:val="clear" w:color="auto" w:fill="auto"/>
            <w:vAlign w:val="center"/>
            <w:hideMark/>
          </w:tcPr>
          <w:p w14:paraId="381D323C"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Трошкови производње</w:t>
            </w:r>
          </w:p>
        </w:tc>
        <w:tc>
          <w:tcPr>
            <w:tcW w:w="1212" w:type="dxa"/>
            <w:tcBorders>
              <w:top w:val="nil"/>
              <w:left w:val="nil"/>
              <w:bottom w:val="single" w:sz="4" w:space="0" w:color="auto"/>
              <w:right w:val="single" w:sz="4" w:space="0" w:color="auto"/>
            </w:tcBorders>
            <w:shd w:val="clear" w:color="auto" w:fill="auto"/>
            <w:vAlign w:val="center"/>
            <w:hideMark/>
          </w:tcPr>
          <w:p w14:paraId="531D0216"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w:t>
            </w:r>
          </w:p>
        </w:tc>
        <w:tc>
          <w:tcPr>
            <w:tcW w:w="946" w:type="dxa"/>
            <w:tcBorders>
              <w:top w:val="nil"/>
              <w:left w:val="nil"/>
              <w:bottom w:val="single" w:sz="4" w:space="0" w:color="auto"/>
              <w:right w:val="single" w:sz="4" w:space="0" w:color="auto"/>
            </w:tcBorders>
            <w:shd w:val="clear" w:color="auto" w:fill="auto"/>
            <w:vAlign w:val="center"/>
            <w:hideMark/>
          </w:tcPr>
          <w:p w14:paraId="1AE5DB1D"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Количина</w:t>
            </w:r>
          </w:p>
        </w:tc>
        <w:tc>
          <w:tcPr>
            <w:tcW w:w="1163" w:type="dxa"/>
            <w:tcBorders>
              <w:top w:val="nil"/>
              <w:left w:val="nil"/>
              <w:bottom w:val="single" w:sz="4" w:space="0" w:color="auto"/>
              <w:right w:val="single" w:sz="4" w:space="0" w:color="auto"/>
            </w:tcBorders>
            <w:shd w:val="clear" w:color="auto" w:fill="auto"/>
            <w:vAlign w:val="center"/>
            <w:hideMark/>
          </w:tcPr>
          <w:p w14:paraId="7F13A832"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Трошкови производње</w:t>
            </w:r>
          </w:p>
        </w:tc>
        <w:tc>
          <w:tcPr>
            <w:tcW w:w="1273" w:type="dxa"/>
            <w:tcBorders>
              <w:top w:val="nil"/>
              <w:left w:val="nil"/>
              <w:bottom w:val="single" w:sz="4" w:space="0" w:color="auto"/>
              <w:right w:val="single" w:sz="4" w:space="0" w:color="auto"/>
            </w:tcBorders>
            <w:shd w:val="clear" w:color="auto" w:fill="auto"/>
            <w:vAlign w:val="center"/>
            <w:hideMark/>
          </w:tcPr>
          <w:p w14:paraId="30287D00"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w:t>
            </w:r>
          </w:p>
        </w:tc>
        <w:tc>
          <w:tcPr>
            <w:tcW w:w="1256" w:type="dxa"/>
            <w:vMerge w:val="restart"/>
            <w:tcBorders>
              <w:top w:val="nil"/>
              <w:left w:val="single" w:sz="4" w:space="0" w:color="auto"/>
              <w:bottom w:val="double" w:sz="6" w:space="0" w:color="000000"/>
              <w:right w:val="double" w:sz="6" w:space="0" w:color="auto"/>
            </w:tcBorders>
            <w:shd w:val="clear" w:color="auto" w:fill="auto"/>
            <w:vAlign w:val="center"/>
            <w:hideMark/>
          </w:tcPr>
          <w:p w14:paraId="1C504623"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 динара</w:t>
            </w:r>
          </w:p>
        </w:tc>
      </w:tr>
      <w:tr w:rsidR="009C2802" w:rsidRPr="00330786" w14:paraId="49C8667E" w14:textId="77777777" w:rsidTr="009C2802">
        <w:trPr>
          <w:trHeight w:val="270"/>
          <w:jc w:val="center"/>
        </w:trPr>
        <w:tc>
          <w:tcPr>
            <w:tcW w:w="941" w:type="dxa"/>
            <w:vMerge/>
            <w:tcBorders>
              <w:top w:val="double" w:sz="6" w:space="0" w:color="auto"/>
              <w:left w:val="double" w:sz="6" w:space="0" w:color="auto"/>
              <w:bottom w:val="double" w:sz="6" w:space="0" w:color="000000"/>
              <w:right w:val="single" w:sz="4" w:space="0" w:color="auto"/>
            </w:tcBorders>
            <w:vAlign w:val="center"/>
            <w:hideMark/>
          </w:tcPr>
          <w:p w14:paraId="57B4F5DF" w14:textId="77777777" w:rsidR="009C2802" w:rsidRPr="00330786" w:rsidRDefault="009C2802" w:rsidP="00955D18">
            <w:pPr>
              <w:suppressAutoHyphens w:val="0"/>
              <w:rPr>
                <w:b/>
                <w:bCs/>
                <w:sz w:val="18"/>
                <w:szCs w:val="18"/>
                <w:lang w:eastAsia="en-US"/>
              </w:rPr>
            </w:pPr>
          </w:p>
        </w:tc>
        <w:tc>
          <w:tcPr>
            <w:tcW w:w="946" w:type="dxa"/>
            <w:tcBorders>
              <w:top w:val="nil"/>
              <w:left w:val="nil"/>
              <w:bottom w:val="double" w:sz="6" w:space="0" w:color="auto"/>
              <w:right w:val="single" w:sz="4" w:space="0" w:color="auto"/>
            </w:tcBorders>
            <w:shd w:val="clear" w:color="auto" w:fill="auto"/>
            <w:vAlign w:val="center"/>
            <w:hideMark/>
          </w:tcPr>
          <w:p w14:paraId="54494AB8"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m</w:t>
            </w:r>
            <w:r w:rsidRPr="00330786">
              <w:rPr>
                <w:b/>
                <w:bCs/>
                <w:sz w:val="18"/>
                <w:szCs w:val="18"/>
                <w:vertAlign w:val="superscript"/>
                <w:lang w:eastAsia="en-US"/>
              </w:rPr>
              <w:t>3</w:t>
            </w:r>
          </w:p>
        </w:tc>
        <w:tc>
          <w:tcPr>
            <w:tcW w:w="1163" w:type="dxa"/>
            <w:tcBorders>
              <w:top w:val="nil"/>
              <w:left w:val="nil"/>
              <w:bottom w:val="double" w:sz="6" w:space="0" w:color="auto"/>
              <w:right w:val="single" w:sz="4" w:space="0" w:color="auto"/>
            </w:tcBorders>
            <w:shd w:val="clear" w:color="auto" w:fill="auto"/>
            <w:vAlign w:val="center"/>
            <w:hideMark/>
          </w:tcPr>
          <w:p w14:paraId="1AC46577"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din/m³</w:t>
            </w:r>
          </w:p>
        </w:tc>
        <w:tc>
          <w:tcPr>
            <w:tcW w:w="1212" w:type="dxa"/>
            <w:tcBorders>
              <w:top w:val="nil"/>
              <w:left w:val="nil"/>
              <w:bottom w:val="double" w:sz="6" w:space="0" w:color="auto"/>
              <w:right w:val="single" w:sz="4" w:space="0" w:color="auto"/>
            </w:tcBorders>
            <w:shd w:val="clear" w:color="auto" w:fill="auto"/>
            <w:vAlign w:val="center"/>
            <w:hideMark/>
          </w:tcPr>
          <w:p w14:paraId="7B7539ED"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din</w:t>
            </w:r>
          </w:p>
        </w:tc>
        <w:tc>
          <w:tcPr>
            <w:tcW w:w="946" w:type="dxa"/>
            <w:tcBorders>
              <w:top w:val="nil"/>
              <w:left w:val="nil"/>
              <w:bottom w:val="double" w:sz="6" w:space="0" w:color="auto"/>
              <w:right w:val="single" w:sz="4" w:space="0" w:color="auto"/>
            </w:tcBorders>
            <w:shd w:val="clear" w:color="auto" w:fill="auto"/>
            <w:vAlign w:val="center"/>
            <w:hideMark/>
          </w:tcPr>
          <w:p w14:paraId="5B3C4609"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m</w:t>
            </w:r>
            <w:r w:rsidRPr="00330786">
              <w:rPr>
                <w:b/>
                <w:bCs/>
                <w:sz w:val="18"/>
                <w:szCs w:val="18"/>
                <w:vertAlign w:val="superscript"/>
                <w:lang w:eastAsia="en-US"/>
              </w:rPr>
              <w:t>3</w:t>
            </w:r>
          </w:p>
        </w:tc>
        <w:tc>
          <w:tcPr>
            <w:tcW w:w="1163" w:type="dxa"/>
            <w:tcBorders>
              <w:top w:val="nil"/>
              <w:left w:val="nil"/>
              <w:bottom w:val="double" w:sz="6" w:space="0" w:color="auto"/>
              <w:right w:val="single" w:sz="4" w:space="0" w:color="auto"/>
            </w:tcBorders>
            <w:shd w:val="clear" w:color="auto" w:fill="auto"/>
            <w:vAlign w:val="center"/>
            <w:hideMark/>
          </w:tcPr>
          <w:p w14:paraId="3257BABC"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din/m³</w:t>
            </w:r>
          </w:p>
        </w:tc>
        <w:tc>
          <w:tcPr>
            <w:tcW w:w="1273" w:type="dxa"/>
            <w:tcBorders>
              <w:top w:val="nil"/>
              <w:left w:val="nil"/>
              <w:bottom w:val="double" w:sz="6" w:space="0" w:color="auto"/>
              <w:right w:val="single" w:sz="4" w:space="0" w:color="auto"/>
            </w:tcBorders>
            <w:shd w:val="clear" w:color="auto" w:fill="auto"/>
            <w:vAlign w:val="center"/>
            <w:hideMark/>
          </w:tcPr>
          <w:p w14:paraId="6AA3949D"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 xml:space="preserve"> din</w:t>
            </w:r>
          </w:p>
        </w:tc>
        <w:tc>
          <w:tcPr>
            <w:tcW w:w="1256" w:type="dxa"/>
            <w:vMerge/>
            <w:tcBorders>
              <w:top w:val="nil"/>
              <w:left w:val="single" w:sz="4" w:space="0" w:color="auto"/>
              <w:bottom w:val="double" w:sz="6" w:space="0" w:color="000000"/>
              <w:right w:val="double" w:sz="6" w:space="0" w:color="auto"/>
            </w:tcBorders>
            <w:vAlign w:val="center"/>
            <w:hideMark/>
          </w:tcPr>
          <w:p w14:paraId="20892E78" w14:textId="77777777" w:rsidR="009C2802" w:rsidRPr="00330786" w:rsidRDefault="009C2802" w:rsidP="00955D18">
            <w:pPr>
              <w:suppressAutoHyphens w:val="0"/>
              <w:rPr>
                <w:b/>
                <w:bCs/>
                <w:sz w:val="18"/>
                <w:szCs w:val="18"/>
                <w:lang w:eastAsia="en-US"/>
              </w:rPr>
            </w:pPr>
          </w:p>
        </w:tc>
      </w:tr>
      <w:tr w:rsidR="009C2802" w:rsidRPr="00330786" w14:paraId="01908B80" w14:textId="77777777" w:rsidTr="009C2802">
        <w:trPr>
          <w:trHeight w:val="270"/>
          <w:jc w:val="center"/>
        </w:trPr>
        <w:tc>
          <w:tcPr>
            <w:tcW w:w="941"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2810D2C1" w14:textId="77777777" w:rsidR="009C2802" w:rsidRPr="00330786" w:rsidRDefault="009C2802" w:rsidP="00955D18">
            <w:pPr>
              <w:suppressAutoHyphens w:val="0"/>
              <w:rPr>
                <w:sz w:val="18"/>
                <w:szCs w:val="18"/>
                <w:lang w:eastAsia="en-US"/>
              </w:rPr>
            </w:pPr>
            <w:r w:rsidRPr="00330786">
              <w:rPr>
                <w:sz w:val="18"/>
                <w:szCs w:val="18"/>
                <w:lang w:eastAsia="en-US"/>
              </w:rPr>
              <w:t>лишћари</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8720DEE" w14:textId="77777777" w:rsidR="009C2802" w:rsidRPr="00330786" w:rsidRDefault="009C2802" w:rsidP="00955D18">
            <w:pPr>
              <w:suppressAutoHyphens w:val="0"/>
              <w:jc w:val="right"/>
              <w:rPr>
                <w:sz w:val="18"/>
                <w:szCs w:val="18"/>
                <w:lang w:eastAsia="en-US"/>
              </w:rPr>
            </w:pPr>
            <w:r w:rsidRPr="00330786">
              <w:rPr>
                <w:sz w:val="18"/>
                <w:szCs w:val="18"/>
                <w:lang w:eastAsia="en-US"/>
              </w:rPr>
              <w:t>3183,1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A8D38CE" w14:textId="77777777" w:rsidR="009C2802" w:rsidRPr="00330786" w:rsidRDefault="009C2802" w:rsidP="00955D18">
            <w:pPr>
              <w:suppressAutoHyphens w:val="0"/>
              <w:jc w:val="right"/>
              <w:rPr>
                <w:sz w:val="18"/>
                <w:szCs w:val="18"/>
                <w:lang w:eastAsia="en-US"/>
              </w:rPr>
            </w:pPr>
            <w:r w:rsidRPr="00330786">
              <w:rPr>
                <w:sz w:val="18"/>
                <w:szCs w:val="18"/>
                <w:lang w:eastAsia="en-US"/>
              </w:rPr>
              <w:t>1.192</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56C90C67" w14:textId="77777777" w:rsidR="009C2802" w:rsidRPr="00330786" w:rsidRDefault="009C2802" w:rsidP="00955D18">
            <w:pPr>
              <w:suppressAutoHyphens w:val="0"/>
              <w:jc w:val="right"/>
              <w:rPr>
                <w:sz w:val="18"/>
                <w:szCs w:val="18"/>
                <w:lang w:eastAsia="en-US"/>
              </w:rPr>
            </w:pPr>
            <w:r w:rsidRPr="00330786">
              <w:rPr>
                <w:sz w:val="18"/>
                <w:szCs w:val="18"/>
                <w:lang w:eastAsia="en-US"/>
              </w:rPr>
              <w:t>3.794.294</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79EDB5E3" w14:textId="77777777" w:rsidR="009C2802" w:rsidRPr="00330786" w:rsidRDefault="009C2802" w:rsidP="00955D18">
            <w:pPr>
              <w:suppressAutoHyphens w:val="0"/>
              <w:jc w:val="right"/>
              <w:rPr>
                <w:sz w:val="18"/>
                <w:szCs w:val="18"/>
                <w:lang w:eastAsia="en-US"/>
              </w:rPr>
            </w:pPr>
            <w:r w:rsidRPr="00330786">
              <w:rPr>
                <w:sz w:val="18"/>
                <w:szCs w:val="18"/>
                <w:lang w:eastAsia="en-US"/>
              </w:rPr>
              <w:t>5915,7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F67C9F0" w14:textId="77777777" w:rsidR="009C2802" w:rsidRPr="00330786" w:rsidRDefault="009C2802" w:rsidP="00955D18">
            <w:pPr>
              <w:suppressAutoHyphens w:val="0"/>
              <w:jc w:val="right"/>
              <w:rPr>
                <w:sz w:val="18"/>
                <w:szCs w:val="18"/>
                <w:lang w:eastAsia="en-US"/>
              </w:rPr>
            </w:pPr>
            <w:r w:rsidRPr="00330786">
              <w:rPr>
                <w:sz w:val="18"/>
                <w:szCs w:val="18"/>
                <w:lang w:eastAsia="en-US"/>
              </w:rPr>
              <w:t>1.652</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3BBADB6C" w14:textId="77777777" w:rsidR="009C2802" w:rsidRPr="00330786" w:rsidRDefault="009C2802" w:rsidP="00955D18">
            <w:pPr>
              <w:suppressAutoHyphens w:val="0"/>
              <w:jc w:val="right"/>
              <w:rPr>
                <w:sz w:val="18"/>
                <w:szCs w:val="18"/>
                <w:lang w:eastAsia="en-US"/>
              </w:rPr>
            </w:pPr>
            <w:r w:rsidRPr="00330786">
              <w:rPr>
                <w:sz w:val="18"/>
                <w:szCs w:val="18"/>
                <w:lang w:eastAsia="en-US"/>
              </w:rPr>
              <w:t>9.772.778</w:t>
            </w:r>
          </w:p>
        </w:tc>
        <w:tc>
          <w:tcPr>
            <w:tcW w:w="1256" w:type="dxa"/>
            <w:tcBorders>
              <w:top w:val="single" w:sz="4" w:space="0" w:color="auto"/>
              <w:left w:val="nil"/>
              <w:bottom w:val="single" w:sz="4" w:space="0" w:color="auto"/>
              <w:right w:val="double" w:sz="6" w:space="0" w:color="auto"/>
            </w:tcBorders>
            <w:shd w:val="clear" w:color="auto" w:fill="auto"/>
            <w:noWrap/>
            <w:vAlign w:val="center"/>
            <w:hideMark/>
          </w:tcPr>
          <w:p w14:paraId="0A8092E8" w14:textId="77777777" w:rsidR="009C2802" w:rsidRPr="00330786" w:rsidRDefault="009C2802" w:rsidP="00955D18">
            <w:pPr>
              <w:suppressAutoHyphens w:val="0"/>
              <w:jc w:val="right"/>
              <w:rPr>
                <w:sz w:val="18"/>
                <w:szCs w:val="18"/>
                <w:lang w:eastAsia="en-US"/>
              </w:rPr>
            </w:pPr>
            <w:r w:rsidRPr="00330786">
              <w:rPr>
                <w:sz w:val="18"/>
                <w:szCs w:val="18"/>
                <w:lang w:eastAsia="en-US"/>
              </w:rPr>
              <w:t>13.567.072</w:t>
            </w:r>
          </w:p>
        </w:tc>
      </w:tr>
      <w:tr w:rsidR="009C2802" w:rsidRPr="00330786" w14:paraId="33EACC76" w14:textId="77777777" w:rsidTr="009C2802">
        <w:trPr>
          <w:trHeight w:val="270"/>
          <w:jc w:val="center"/>
        </w:trPr>
        <w:tc>
          <w:tcPr>
            <w:tcW w:w="941" w:type="dxa"/>
            <w:tcBorders>
              <w:top w:val="nil"/>
              <w:left w:val="double" w:sz="6" w:space="0" w:color="auto"/>
              <w:bottom w:val="single" w:sz="4" w:space="0" w:color="auto"/>
              <w:right w:val="single" w:sz="4" w:space="0" w:color="auto"/>
            </w:tcBorders>
            <w:shd w:val="clear" w:color="auto" w:fill="auto"/>
            <w:vAlign w:val="center"/>
            <w:hideMark/>
          </w:tcPr>
          <w:p w14:paraId="21447057" w14:textId="77777777" w:rsidR="009C2802" w:rsidRPr="00330786" w:rsidRDefault="009C2802" w:rsidP="00955D18">
            <w:pPr>
              <w:suppressAutoHyphens w:val="0"/>
              <w:rPr>
                <w:sz w:val="18"/>
                <w:szCs w:val="18"/>
                <w:lang w:eastAsia="en-US"/>
              </w:rPr>
            </w:pPr>
            <w:r w:rsidRPr="00330786">
              <w:rPr>
                <w:sz w:val="18"/>
                <w:szCs w:val="18"/>
                <w:lang w:eastAsia="en-US"/>
              </w:rPr>
              <w:t>четинари</w:t>
            </w:r>
          </w:p>
        </w:tc>
        <w:tc>
          <w:tcPr>
            <w:tcW w:w="946" w:type="dxa"/>
            <w:tcBorders>
              <w:top w:val="nil"/>
              <w:left w:val="nil"/>
              <w:bottom w:val="single" w:sz="4" w:space="0" w:color="auto"/>
              <w:right w:val="single" w:sz="4" w:space="0" w:color="auto"/>
            </w:tcBorders>
            <w:shd w:val="clear" w:color="auto" w:fill="auto"/>
            <w:vAlign w:val="center"/>
            <w:hideMark/>
          </w:tcPr>
          <w:p w14:paraId="59966DFB" w14:textId="77777777" w:rsidR="009C2802" w:rsidRPr="00330786" w:rsidRDefault="009C2802" w:rsidP="00955D18">
            <w:pPr>
              <w:suppressAutoHyphens w:val="0"/>
              <w:jc w:val="right"/>
              <w:rPr>
                <w:sz w:val="18"/>
                <w:szCs w:val="18"/>
                <w:lang w:eastAsia="en-US"/>
              </w:rPr>
            </w:pPr>
            <w:r w:rsidRPr="00330786">
              <w:rPr>
                <w:sz w:val="18"/>
                <w:szCs w:val="18"/>
                <w:lang w:eastAsia="en-US"/>
              </w:rPr>
              <w:t>611,5</w:t>
            </w:r>
          </w:p>
        </w:tc>
        <w:tc>
          <w:tcPr>
            <w:tcW w:w="1163" w:type="dxa"/>
            <w:tcBorders>
              <w:top w:val="nil"/>
              <w:left w:val="nil"/>
              <w:bottom w:val="single" w:sz="4" w:space="0" w:color="auto"/>
              <w:right w:val="single" w:sz="4" w:space="0" w:color="auto"/>
            </w:tcBorders>
            <w:shd w:val="clear" w:color="auto" w:fill="auto"/>
            <w:noWrap/>
            <w:vAlign w:val="center"/>
            <w:hideMark/>
          </w:tcPr>
          <w:p w14:paraId="7B061A3F" w14:textId="77777777" w:rsidR="009C2802" w:rsidRPr="00330786" w:rsidRDefault="009C2802" w:rsidP="00955D18">
            <w:pPr>
              <w:suppressAutoHyphens w:val="0"/>
              <w:jc w:val="right"/>
              <w:rPr>
                <w:sz w:val="18"/>
                <w:szCs w:val="18"/>
                <w:lang w:eastAsia="en-US"/>
              </w:rPr>
            </w:pPr>
            <w:r w:rsidRPr="00330786">
              <w:rPr>
                <w:sz w:val="18"/>
                <w:szCs w:val="18"/>
                <w:lang w:eastAsia="en-US"/>
              </w:rPr>
              <w:t>1.416</w:t>
            </w:r>
          </w:p>
        </w:tc>
        <w:tc>
          <w:tcPr>
            <w:tcW w:w="1212" w:type="dxa"/>
            <w:tcBorders>
              <w:top w:val="nil"/>
              <w:left w:val="nil"/>
              <w:bottom w:val="single" w:sz="4" w:space="0" w:color="auto"/>
              <w:right w:val="single" w:sz="4" w:space="0" w:color="auto"/>
            </w:tcBorders>
            <w:shd w:val="clear" w:color="auto" w:fill="auto"/>
            <w:noWrap/>
            <w:vAlign w:val="center"/>
            <w:hideMark/>
          </w:tcPr>
          <w:p w14:paraId="3429E62A" w14:textId="77777777" w:rsidR="009C2802" w:rsidRPr="00330786" w:rsidRDefault="009C2802" w:rsidP="00955D18">
            <w:pPr>
              <w:suppressAutoHyphens w:val="0"/>
              <w:jc w:val="right"/>
              <w:rPr>
                <w:sz w:val="18"/>
                <w:szCs w:val="18"/>
                <w:lang w:eastAsia="en-US"/>
              </w:rPr>
            </w:pPr>
            <w:r w:rsidRPr="00330786">
              <w:rPr>
                <w:sz w:val="18"/>
                <w:szCs w:val="18"/>
                <w:lang w:eastAsia="en-US"/>
              </w:rPr>
              <w:t>865.891</w:t>
            </w:r>
          </w:p>
        </w:tc>
        <w:tc>
          <w:tcPr>
            <w:tcW w:w="946" w:type="dxa"/>
            <w:tcBorders>
              <w:top w:val="nil"/>
              <w:left w:val="nil"/>
              <w:bottom w:val="single" w:sz="4" w:space="0" w:color="auto"/>
              <w:right w:val="single" w:sz="4" w:space="0" w:color="auto"/>
            </w:tcBorders>
            <w:shd w:val="clear" w:color="auto" w:fill="auto"/>
            <w:noWrap/>
            <w:vAlign w:val="center"/>
            <w:hideMark/>
          </w:tcPr>
          <w:p w14:paraId="466F95BA" w14:textId="77777777" w:rsidR="009C2802" w:rsidRPr="00330786" w:rsidRDefault="009C2802" w:rsidP="00955D18">
            <w:pPr>
              <w:suppressAutoHyphens w:val="0"/>
              <w:jc w:val="right"/>
              <w:rPr>
                <w:sz w:val="18"/>
                <w:szCs w:val="18"/>
                <w:lang w:eastAsia="en-US"/>
              </w:rPr>
            </w:pPr>
            <w:r w:rsidRPr="00330786">
              <w:rPr>
                <w:sz w:val="18"/>
                <w:szCs w:val="18"/>
                <w:lang w:eastAsia="en-US"/>
              </w:rPr>
              <w:t>1135,7</w:t>
            </w:r>
          </w:p>
        </w:tc>
        <w:tc>
          <w:tcPr>
            <w:tcW w:w="1163" w:type="dxa"/>
            <w:tcBorders>
              <w:top w:val="nil"/>
              <w:left w:val="nil"/>
              <w:bottom w:val="single" w:sz="4" w:space="0" w:color="auto"/>
              <w:right w:val="single" w:sz="4" w:space="0" w:color="auto"/>
            </w:tcBorders>
            <w:shd w:val="clear" w:color="auto" w:fill="auto"/>
            <w:noWrap/>
            <w:vAlign w:val="center"/>
            <w:hideMark/>
          </w:tcPr>
          <w:p w14:paraId="41CFCA73" w14:textId="77777777" w:rsidR="009C2802" w:rsidRPr="00330786" w:rsidRDefault="009C2802" w:rsidP="00955D18">
            <w:pPr>
              <w:suppressAutoHyphens w:val="0"/>
              <w:jc w:val="right"/>
              <w:rPr>
                <w:sz w:val="18"/>
                <w:szCs w:val="18"/>
                <w:lang w:eastAsia="en-US"/>
              </w:rPr>
            </w:pPr>
            <w:r w:rsidRPr="00330786">
              <w:rPr>
                <w:sz w:val="18"/>
                <w:szCs w:val="18"/>
                <w:lang w:eastAsia="en-US"/>
              </w:rPr>
              <w:t>1.534</w:t>
            </w:r>
          </w:p>
        </w:tc>
        <w:tc>
          <w:tcPr>
            <w:tcW w:w="1273" w:type="dxa"/>
            <w:tcBorders>
              <w:top w:val="nil"/>
              <w:left w:val="nil"/>
              <w:bottom w:val="single" w:sz="4" w:space="0" w:color="auto"/>
              <w:right w:val="single" w:sz="4" w:space="0" w:color="auto"/>
            </w:tcBorders>
            <w:shd w:val="clear" w:color="auto" w:fill="auto"/>
            <w:noWrap/>
            <w:vAlign w:val="center"/>
            <w:hideMark/>
          </w:tcPr>
          <w:p w14:paraId="5B967B5D" w14:textId="77777777" w:rsidR="009C2802" w:rsidRPr="00330786" w:rsidRDefault="009C2802" w:rsidP="00955D18">
            <w:pPr>
              <w:suppressAutoHyphens w:val="0"/>
              <w:jc w:val="right"/>
              <w:rPr>
                <w:sz w:val="18"/>
                <w:szCs w:val="18"/>
                <w:lang w:eastAsia="en-US"/>
              </w:rPr>
            </w:pPr>
            <w:r w:rsidRPr="00330786">
              <w:rPr>
                <w:sz w:val="18"/>
                <w:szCs w:val="18"/>
                <w:lang w:eastAsia="en-US"/>
              </w:rPr>
              <w:t>1.742.090</w:t>
            </w:r>
          </w:p>
        </w:tc>
        <w:tc>
          <w:tcPr>
            <w:tcW w:w="1256" w:type="dxa"/>
            <w:tcBorders>
              <w:top w:val="nil"/>
              <w:left w:val="nil"/>
              <w:bottom w:val="single" w:sz="4" w:space="0" w:color="auto"/>
              <w:right w:val="double" w:sz="6" w:space="0" w:color="auto"/>
            </w:tcBorders>
            <w:shd w:val="clear" w:color="auto" w:fill="auto"/>
            <w:noWrap/>
            <w:vAlign w:val="center"/>
            <w:hideMark/>
          </w:tcPr>
          <w:p w14:paraId="3707739B" w14:textId="77777777" w:rsidR="009C2802" w:rsidRPr="00330786" w:rsidRDefault="009C2802" w:rsidP="00955D18">
            <w:pPr>
              <w:suppressAutoHyphens w:val="0"/>
              <w:jc w:val="right"/>
              <w:rPr>
                <w:sz w:val="18"/>
                <w:szCs w:val="18"/>
                <w:lang w:eastAsia="en-US"/>
              </w:rPr>
            </w:pPr>
            <w:r w:rsidRPr="00330786">
              <w:rPr>
                <w:sz w:val="18"/>
                <w:szCs w:val="18"/>
                <w:lang w:eastAsia="en-US"/>
              </w:rPr>
              <w:t>2.607.981</w:t>
            </w:r>
          </w:p>
        </w:tc>
      </w:tr>
      <w:tr w:rsidR="009C2802" w:rsidRPr="00330786" w14:paraId="4961B932" w14:textId="77777777" w:rsidTr="009C2802">
        <w:trPr>
          <w:trHeight w:val="285"/>
          <w:jc w:val="center"/>
        </w:trPr>
        <w:tc>
          <w:tcPr>
            <w:tcW w:w="941"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51B2ABD3" w14:textId="1AA0209C" w:rsidR="009C2802" w:rsidRPr="00330786" w:rsidRDefault="009C2802" w:rsidP="00955D18">
            <w:pPr>
              <w:suppressAutoHyphens w:val="0"/>
              <w:jc w:val="center"/>
              <w:rPr>
                <w:b/>
                <w:bCs/>
                <w:sz w:val="18"/>
                <w:szCs w:val="18"/>
                <w:lang w:val="sr-Cyrl-RS" w:eastAsia="en-US"/>
              </w:rPr>
            </w:pPr>
            <w:r w:rsidRPr="00330786">
              <w:rPr>
                <w:b/>
                <w:bCs/>
                <w:sz w:val="18"/>
                <w:szCs w:val="18"/>
                <w:lang w:eastAsia="en-US"/>
              </w:rPr>
              <w:t>У</w:t>
            </w:r>
            <w:r w:rsidR="00330786">
              <w:rPr>
                <w:b/>
                <w:bCs/>
                <w:sz w:val="18"/>
                <w:szCs w:val="18"/>
                <w:lang w:val="sr-Cyrl-RS" w:eastAsia="en-US"/>
              </w:rPr>
              <w:t>КУПНО</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4E769924"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3794,6</w:t>
            </w:r>
          </w:p>
        </w:tc>
        <w:tc>
          <w:tcPr>
            <w:tcW w:w="1163" w:type="dxa"/>
            <w:tcBorders>
              <w:top w:val="double" w:sz="6" w:space="0" w:color="auto"/>
              <w:left w:val="nil"/>
              <w:bottom w:val="double" w:sz="6" w:space="0" w:color="auto"/>
              <w:right w:val="single" w:sz="4" w:space="0" w:color="auto"/>
            </w:tcBorders>
            <w:shd w:val="clear" w:color="auto" w:fill="auto"/>
            <w:noWrap/>
            <w:vAlign w:val="center"/>
            <w:hideMark/>
          </w:tcPr>
          <w:p w14:paraId="36DDCB9A"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 </w:t>
            </w:r>
          </w:p>
        </w:tc>
        <w:tc>
          <w:tcPr>
            <w:tcW w:w="1212" w:type="dxa"/>
            <w:tcBorders>
              <w:top w:val="double" w:sz="6" w:space="0" w:color="auto"/>
              <w:left w:val="nil"/>
              <w:bottom w:val="double" w:sz="6" w:space="0" w:color="auto"/>
              <w:right w:val="single" w:sz="4" w:space="0" w:color="auto"/>
            </w:tcBorders>
            <w:shd w:val="clear" w:color="auto" w:fill="auto"/>
            <w:noWrap/>
            <w:vAlign w:val="center"/>
            <w:hideMark/>
          </w:tcPr>
          <w:p w14:paraId="75D89E65"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4.660.185</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12418586"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7051,4</w:t>
            </w:r>
          </w:p>
        </w:tc>
        <w:tc>
          <w:tcPr>
            <w:tcW w:w="1163" w:type="dxa"/>
            <w:tcBorders>
              <w:top w:val="double" w:sz="6" w:space="0" w:color="auto"/>
              <w:left w:val="nil"/>
              <w:bottom w:val="double" w:sz="6" w:space="0" w:color="auto"/>
              <w:right w:val="single" w:sz="4" w:space="0" w:color="auto"/>
            </w:tcBorders>
            <w:shd w:val="clear" w:color="auto" w:fill="auto"/>
            <w:noWrap/>
            <w:vAlign w:val="center"/>
            <w:hideMark/>
          </w:tcPr>
          <w:p w14:paraId="76AC30D4"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 </w:t>
            </w:r>
          </w:p>
        </w:tc>
        <w:tc>
          <w:tcPr>
            <w:tcW w:w="1273" w:type="dxa"/>
            <w:tcBorders>
              <w:top w:val="double" w:sz="6" w:space="0" w:color="auto"/>
              <w:left w:val="nil"/>
              <w:bottom w:val="double" w:sz="6" w:space="0" w:color="auto"/>
              <w:right w:val="single" w:sz="4" w:space="0" w:color="auto"/>
            </w:tcBorders>
            <w:shd w:val="clear" w:color="auto" w:fill="auto"/>
            <w:noWrap/>
            <w:vAlign w:val="center"/>
            <w:hideMark/>
          </w:tcPr>
          <w:p w14:paraId="46DA3C56"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11.514.867</w:t>
            </w:r>
          </w:p>
        </w:tc>
        <w:tc>
          <w:tcPr>
            <w:tcW w:w="1256" w:type="dxa"/>
            <w:tcBorders>
              <w:top w:val="double" w:sz="6" w:space="0" w:color="auto"/>
              <w:left w:val="nil"/>
              <w:bottom w:val="double" w:sz="6" w:space="0" w:color="auto"/>
              <w:right w:val="double" w:sz="6" w:space="0" w:color="auto"/>
            </w:tcBorders>
            <w:shd w:val="clear" w:color="auto" w:fill="auto"/>
            <w:noWrap/>
            <w:vAlign w:val="center"/>
            <w:hideMark/>
          </w:tcPr>
          <w:p w14:paraId="3D498AE1"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16.175.052</w:t>
            </w:r>
          </w:p>
        </w:tc>
      </w:tr>
    </w:tbl>
    <w:p w14:paraId="401A18C7" w14:textId="49233013" w:rsidR="00E24E25" w:rsidRDefault="00E24E25" w:rsidP="00955D18">
      <w:pPr>
        <w:pStyle w:val="Normal2"/>
        <w:spacing w:after="60"/>
        <w:rPr>
          <w:b/>
          <w:bCs/>
          <w:sz w:val="22"/>
          <w:szCs w:val="22"/>
          <w:highlight w:val="yellow"/>
          <w:lang w:val="sr-Cyrl-RS"/>
        </w:rPr>
      </w:pPr>
    </w:p>
    <w:p w14:paraId="65F81FBE" w14:textId="7AE6A9DD" w:rsidR="00441510" w:rsidRDefault="00441510" w:rsidP="00955D18">
      <w:pPr>
        <w:pStyle w:val="Normal2"/>
        <w:spacing w:after="60"/>
        <w:rPr>
          <w:b/>
          <w:bCs/>
          <w:sz w:val="22"/>
          <w:szCs w:val="22"/>
          <w:highlight w:val="yellow"/>
          <w:lang w:val="sr-Cyrl-RS"/>
        </w:rPr>
      </w:pPr>
    </w:p>
    <w:p w14:paraId="7E0F8E6C" w14:textId="77777777" w:rsidR="00441510" w:rsidRPr="009C2802" w:rsidRDefault="00441510" w:rsidP="00955D18">
      <w:pPr>
        <w:pStyle w:val="Normal2"/>
        <w:spacing w:after="60"/>
        <w:rPr>
          <w:b/>
          <w:bCs/>
          <w:sz w:val="22"/>
          <w:szCs w:val="22"/>
          <w:highlight w:val="yellow"/>
          <w:lang w:val="sr-Cyrl-RS"/>
        </w:rPr>
      </w:pPr>
    </w:p>
    <w:p w14:paraId="443552D3"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lastRenderedPageBreak/>
        <w:t>Трошкови гајења</w:t>
      </w:r>
    </w:p>
    <w:p w14:paraId="4CB73BE6" w14:textId="77777777" w:rsidR="00FB728E" w:rsidRPr="009C2802" w:rsidRDefault="00FB728E" w:rsidP="00955D18">
      <w:pPr>
        <w:pStyle w:val="Normal2"/>
        <w:spacing w:after="60"/>
        <w:rPr>
          <w:b/>
          <w:bCs/>
          <w:i/>
          <w:sz w:val="22"/>
          <w:szCs w:val="22"/>
          <w:lang w:val="sr-Cyrl-RS"/>
        </w:rPr>
      </w:pPr>
    </w:p>
    <w:p w14:paraId="2C81B8D4" w14:textId="491D074C" w:rsidR="00E24E25" w:rsidRPr="009C2802" w:rsidRDefault="00E24E25" w:rsidP="00955D18">
      <w:pPr>
        <w:pStyle w:val="Normal2"/>
        <w:spacing w:before="120" w:after="20"/>
        <w:ind w:firstLine="0"/>
        <w:jc w:val="center"/>
        <w:rPr>
          <w:b/>
          <w:bCs/>
          <w:i/>
          <w:lang w:val="sr-Cyrl-RS"/>
        </w:rPr>
      </w:pPr>
      <w:r w:rsidRPr="009C2802">
        <w:rPr>
          <w:b/>
          <w:i/>
          <w:sz w:val="20"/>
          <w:lang w:val="sr-Cyrl-RS"/>
        </w:rPr>
        <w:t xml:space="preserve">Табела </w:t>
      </w:r>
      <w:r w:rsidR="00F11BC3" w:rsidRPr="009C2802">
        <w:rPr>
          <w:b/>
          <w:i/>
          <w:sz w:val="20"/>
          <w:lang w:val="sr-Cyrl-RS"/>
        </w:rPr>
        <w:t>5</w:t>
      </w:r>
      <w:r w:rsidR="00084A2E">
        <w:rPr>
          <w:b/>
          <w:i/>
          <w:sz w:val="20"/>
          <w:lang w:val="sr-Cyrl-RS"/>
        </w:rPr>
        <w:t>1</w:t>
      </w:r>
      <w:r w:rsidRPr="009C2802">
        <w:rPr>
          <w:b/>
          <w:i/>
          <w:sz w:val="20"/>
          <w:lang w:val="sr-Cyrl-RS"/>
        </w:rPr>
        <w:t>:</w:t>
      </w:r>
      <w:r w:rsidRPr="009C2802">
        <w:rPr>
          <w:bCs/>
          <w:i/>
          <w:sz w:val="20"/>
          <w:lang w:val="sr-Cyrl-RS"/>
        </w:rPr>
        <w:t xml:space="preserve"> Трошкови гајења</w:t>
      </w:r>
    </w:p>
    <w:tbl>
      <w:tblPr>
        <w:tblW w:w="8520" w:type="dxa"/>
        <w:tblInd w:w="131" w:type="dxa"/>
        <w:tblLook w:val="04A0" w:firstRow="1" w:lastRow="0" w:firstColumn="1" w:lastColumn="0" w:noHBand="0" w:noVBand="1"/>
      </w:tblPr>
      <w:tblGrid>
        <w:gridCol w:w="542"/>
        <w:gridCol w:w="4980"/>
        <w:gridCol w:w="1093"/>
        <w:gridCol w:w="960"/>
        <w:gridCol w:w="1180"/>
      </w:tblGrid>
      <w:tr w:rsidR="009C2802" w:rsidRPr="009C2802" w14:paraId="4AE8D0A8" w14:textId="77777777" w:rsidTr="009C2802">
        <w:trPr>
          <w:trHeight w:val="278"/>
        </w:trPr>
        <w:tc>
          <w:tcPr>
            <w:tcW w:w="39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391558E"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Ред. бр.</w:t>
            </w:r>
          </w:p>
        </w:tc>
        <w:tc>
          <w:tcPr>
            <w:tcW w:w="4980" w:type="dxa"/>
            <w:vMerge w:val="restart"/>
            <w:tcBorders>
              <w:top w:val="double" w:sz="6" w:space="0" w:color="auto"/>
              <w:left w:val="nil"/>
              <w:bottom w:val="double" w:sz="6" w:space="0" w:color="000000"/>
              <w:right w:val="single" w:sz="4" w:space="0" w:color="auto"/>
            </w:tcBorders>
            <w:shd w:val="clear" w:color="auto" w:fill="auto"/>
            <w:noWrap/>
            <w:vAlign w:val="center"/>
            <w:hideMark/>
          </w:tcPr>
          <w:p w14:paraId="298C214C"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Вид рада</w:t>
            </w:r>
          </w:p>
        </w:tc>
        <w:tc>
          <w:tcPr>
            <w:tcW w:w="1005" w:type="dxa"/>
            <w:tcBorders>
              <w:top w:val="double" w:sz="6" w:space="0" w:color="auto"/>
              <w:left w:val="nil"/>
              <w:bottom w:val="single" w:sz="4" w:space="0" w:color="auto"/>
              <w:right w:val="nil"/>
            </w:tcBorders>
            <w:shd w:val="clear" w:color="auto" w:fill="auto"/>
            <w:noWrap/>
            <w:vAlign w:val="center"/>
            <w:hideMark/>
          </w:tcPr>
          <w:p w14:paraId="7FE62C0F"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Површина</w:t>
            </w:r>
          </w:p>
        </w:tc>
        <w:tc>
          <w:tcPr>
            <w:tcW w:w="9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C353848"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цена</w:t>
            </w:r>
          </w:p>
        </w:tc>
        <w:tc>
          <w:tcPr>
            <w:tcW w:w="1180" w:type="dxa"/>
            <w:tcBorders>
              <w:top w:val="double" w:sz="6" w:space="0" w:color="auto"/>
              <w:left w:val="nil"/>
              <w:bottom w:val="single" w:sz="4" w:space="0" w:color="auto"/>
              <w:right w:val="double" w:sz="6" w:space="0" w:color="auto"/>
            </w:tcBorders>
            <w:shd w:val="clear" w:color="auto" w:fill="auto"/>
            <w:noWrap/>
            <w:vAlign w:val="center"/>
            <w:hideMark/>
          </w:tcPr>
          <w:p w14:paraId="60BCED4F"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w:t>
            </w:r>
          </w:p>
        </w:tc>
      </w:tr>
      <w:tr w:rsidR="009C2802" w:rsidRPr="009C2802" w14:paraId="67FD6F28" w14:textId="77777777" w:rsidTr="009C2802">
        <w:trPr>
          <w:trHeight w:val="270"/>
        </w:trPr>
        <w:tc>
          <w:tcPr>
            <w:tcW w:w="395" w:type="dxa"/>
            <w:vMerge/>
            <w:tcBorders>
              <w:top w:val="double" w:sz="6" w:space="0" w:color="auto"/>
              <w:left w:val="double" w:sz="6" w:space="0" w:color="auto"/>
              <w:bottom w:val="single" w:sz="4" w:space="0" w:color="auto"/>
              <w:right w:val="single" w:sz="4" w:space="0" w:color="auto"/>
            </w:tcBorders>
            <w:vAlign w:val="center"/>
            <w:hideMark/>
          </w:tcPr>
          <w:p w14:paraId="60999884" w14:textId="77777777" w:rsidR="009C2802" w:rsidRPr="00330786" w:rsidRDefault="009C2802" w:rsidP="00955D18">
            <w:pPr>
              <w:suppressAutoHyphens w:val="0"/>
              <w:rPr>
                <w:b/>
                <w:bCs/>
                <w:sz w:val="18"/>
                <w:szCs w:val="18"/>
                <w:lang w:eastAsia="en-US"/>
              </w:rPr>
            </w:pPr>
          </w:p>
        </w:tc>
        <w:tc>
          <w:tcPr>
            <w:tcW w:w="4980" w:type="dxa"/>
            <w:vMerge/>
            <w:tcBorders>
              <w:top w:val="double" w:sz="6" w:space="0" w:color="auto"/>
              <w:left w:val="nil"/>
              <w:bottom w:val="double" w:sz="6" w:space="0" w:color="000000"/>
              <w:right w:val="single" w:sz="4" w:space="0" w:color="auto"/>
            </w:tcBorders>
            <w:vAlign w:val="center"/>
            <w:hideMark/>
          </w:tcPr>
          <w:p w14:paraId="7F7CF7D6" w14:textId="77777777" w:rsidR="009C2802" w:rsidRPr="00330786" w:rsidRDefault="009C2802" w:rsidP="00955D18">
            <w:pPr>
              <w:suppressAutoHyphens w:val="0"/>
              <w:rPr>
                <w:b/>
                <w:bCs/>
                <w:sz w:val="18"/>
                <w:szCs w:val="18"/>
                <w:lang w:eastAsia="en-US"/>
              </w:rPr>
            </w:pPr>
          </w:p>
        </w:tc>
        <w:tc>
          <w:tcPr>
            <w:tcW w:w="1005" w:type="dxa"/>
            <w:tcBorders>
              <w:top w:val="nil"/>
              <w:left w:val="nil"/>
              <w:bottom w:val="double" w:sz="6" w:space="0" w:color="auto"/>
              <w:right w:val="nil"/>
            </w:tcBorders>
            <w:shd w:val="clear" w:color="auto" w:fill="auto"/>
            <w:noWrap/>
            <w:vAlign w:val="center"/>
            <w:hideMark/>
          </w:tcPr>
          <w:p w14:paraId="783CBE8E"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ha</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4D674A7E"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din.</w:t>
            </w:r>
          </w:p>
        </w:tc>
        <w:tc>
          <w:tcPr>
            <w:tcW w:w="1180" w:type="dxa"/>
            <w:tcBorders>
              <w:top w:val="nil"/>
              <w:left w:val="nil"/>
              <w:bottom w:val="double" w:sz="6" w:space="0" w:color="auto"/>
              <w:right w:val="double" w:sz="6" w:space="0" w:color="auto"/>
            </w:tcBorders>
            <w:shd w:val="clear" w:color="auto" w:fill="auto"/>
            <w:noWrap/>
            <w:vAlign w:val="center"/>
            <w:hideMark/>
          </w:tcPr>
          <w:p w14:paraId="0EA195D3"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din.</w:t>
            </w:r>
          </w:p>
        </w:tc>
      </w:tr>
      <w:tr w:rsidR="009C2802" w:rsidRPr="009C2802" w14:paraId="4A0C978E" w14:textId="77777777" w:rsidTr="009C2802">
        <w:trPr>
          <w:trHeight w:val="270"/>
        </w:trPr>
        <w:tc>
          <w:tcPr>
            <w:tcW w:w="39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09E3185" w14:textId="77777777" w:rsidR="009C2802" w:rsidRPr="00330786" w:rsidRDefault="009C2802" w:rsidP="00955D18">
            <w:pPr>
              <w:suppressAutoHyphens w:val="0"/>
              <w:jc w:val="center"/>
              <w:rPr>
                <w:sz w:val="18"/>
                <w:szCs w:val="18"/>
                <w:lang w:eastAsia="en-US"/>
              </w:rPr>
            </w:pPr>
            <w:r w:rsidRPr="00330786">
              <w:rPr>
                <w:sz w:val="18"/>
                <w:szCs w:val="18"/>
                <w:lang w:eastAsia="en-US"/>
              </w:rPr>
              <w:t>1</w:t>
            </w:r>
          </w:p>
        </w:tc>
        <w:tc>
          <w:tcPr>
            <w:tcW w:w="4980" w:type="dxa"/>
            <w:tcBorders>
              <w:top w:val="single" w:sz="4" w:space="0" w:color="auto"/>
              <w:left w:val="nil"/>
              <w:bottom w:val="single" w:sz="4" w:space="0" w:color="auto"/>
              <w:right w:val="single" w:sz="4" w:space="0" w:color="auto"/>
            </w:tcBorders>
            <w:shd w:val="clear" w:color="auto" w:fill="auto"/>
            <w:noWrap/>
            <w:vAlign w:val="center"/>
            <w:hideMark/>
          </w:tcPr>
          <w:p w14:paraId="4FDE6294" w14:textId="77777777" w:rsidR="009C2802" w:rsidRPr="00330786" w:rsidRDefault="009C2802" w:rsidP="00955D18">
            <w:pPr>
              <w:suppressAutoHyphens w:val="0"/>
              <w:rPr>
                <w:sz w:val="18"/>
                <w:szCs w:val="18"/>
                <w:lang w:eastAsia="en-US"/>
              </w:rPr>
            </w:pPr>
            <w:r w:rsidRPr="00330786">
              <w:rPr>
                <w:sz w:val="18"/>
                <w:szCs w:val="18"/>
                <w:lang w:eastAsia="en-US"/>
              </w:rPr>
              <w:t>Попуњавање вештачки подигнутих култура садњом</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178A880" w14:textId="77777777" w:rsidR="009C2802" w:rsidRPr="00330786" w:rsidRDefault="009C2802" w:rsidP="00955D18">
            <w:pPr>
              <w:suppressAutoHyphens w:val="0"/>
              <w:jc w:val="right"/>
              <w:rPr>
                <w:sz w:val="18"/>
                <w:szCs w:val="18"/>
                <w:lang w:eastAsia="en-US"/>
              </w:rPr>
            </w:pPr>
            <w:r w:rsidRPr="00330786">
              <w:rPr>
                <w:sz w:val="18"/>
                <w:szCs w:val="18"/>
                <w:lang w:eastAsia="en-US"/>
              </w:rPr>
              <w:t>5,68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E5088C" w14:textId="77777777" w:rsidR="009C2802" w:rsidRPr="00330786" w:rsidRDefault="009C2802" w:rsidP="00955D18">
            <w:pPr>
              <w:suppressAutoHyphens w:val="0"/>
              <w:jc w:val="right"/>
              <w:rPr>
                <w:sz w:val="18"/>
                <w:szCs w:val="18"/>
                <w:lang w:eastAsia="en-US"/>
              </w:rPr>
            </w:pPr>
            <w:r w:rsidRPr="00330786">
              <w:rPr>
                <w:sz w:val="18"/>
                <w:szCs w:val="18"/>
                <w:lang w:eastAsia="en-US"/>
              </w:rPr>
              <w:t>52.300</w:t>
            </w:r>
          </w:p>
        </w:tc>
        <w:tc>
          <w:tcPr>
            <w:tcW w:w="1180" w:type="dxa"/>
            <w:tcBorders>
              <w:top w:val="single" w:sz="4" w:space="0" w:color="auto"/>
              <w:left w:val="nil"/>
              <w:bottom w:val="single" w:sz="4" w:space="0" w:color="auto"/>
              <w:right w:val="double" w:sz="6" w:space="0" w:color="auto"/>
            </w:tcBorders>
            <w:shd w:val="clear" w:color="auto" w:fill="auto"/>
            <w:noWrap/>
            <w:vAlign w:val="center"/>
            <w:hideMark/>
          </w:tcPr>
          <w:p w14:paraId="6985B8BA" w14:textId="77777777" w:rsidR="009C2802" w:rsidRPr="00330786" w:rsidRDefault="009C2802" w:rsidP="00955D18">
            <w:pPr>
              <w:suppressAutoHyphens w:val="0"/>
              <w:jc w:val="right"/>
              <w:rPr>
                <w:sz w:val="18"/>
                <w:szCs w:val="18"/>
                <w:lang w:eastAsia="en-US"/>
              </w:rPr>
            </w:pPr>
            <w:r w:rsidRPr="00330786">
              <w:rPr>
                <w:sz w:val="18"/>
                <w:szCs w:val="18"/>
                <w:lang w:eastAsia="en-US"/>
              </w:rPr>
              <w:t>297.064</w:t>
            </w:r>
          </w:p>
        </w:tc>
      </w:tr>
      <w:tr w:rsidR="009C2802" w:rsidRPr="009C2802" w14:paraId="4167F81C" w14:textId="77777777" w:rsidTr="009C2802">
        <w:trPr>
          <w:trHeight w:val="255"/>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601EF036" w14:textId="77777777" w:rsidR="009C2802" w:rsidRPr="00330786" w:rsidRDefault="009C2802" w:rsidP="00955D18">
            <w:pPr>
              <w:suppressAutoHyphens w:val="0"/>
              <w:jc w:val="center"/>
              <w:rPr>
                <w:sz w:val="18"/>
                <w:szCs w:val="18"/>
                <w:lang w:eastAsia="en-US"/>
              </w:rPr>
            </w:pPr>
            <w:r w:rsidRPr="00330786">
              <w:rPr>
                <w:sz w:val="18"/>
                <w:szCs w:val="18"/>
                <w:lang w:eastAsia="en-US"/>
              </w:rPr>
              <w:t>2</w:t>
            </w:r>
          </w:p>
        </w:tc>
        <w:tc>
          <w:tcPr>
            <w:tcW w:w="4980" w:type="dxa"/>
            <w:tcBorders>
              <w:top w:val="nil"/>
              <w:left w:val="nil"/>
              <w:bottom w:val="single" w:sz="4" w:space="0" w:color="auto"/>
              <w:right w:val="single" w:sz="4" w:space="0" w:color="auto"/>
            </w:tcBorders>
            <w:shd w:val="clear" w:color="auto" w:fill="auto"/>
            <w:noWrap/>
            <w:vAlign w:val="center"/>
            <w:hideMark/>
          </w:tcPr>
          <w:p w14:paraId="1DF2285A" w14:textId="77777777" w:rsidR="009C2802" w:rsidRPr="00330786" w:rsidRDefault="009C2802" w:rsidP="00955D18">
            <w:pPr>
              <w:suppressAutoHyphens w:val="0"/>
              <w:rPr>
                <w:sz w:val="18"/>
                <w:szCs w:val="18"/>
                <w:lang w:eastAsia="en-US"/>
              </w:rPr>
            </w:pPr>
            <w:r w:rsidRPr="00330786">
              <w:rPr>
                <w:sz w:val="18"/>
                <w:szCs w:val="18"/>
                <w:lang w:eastAsia="en-US"/>
              </w:rPr>
              <w:t>Попуњавање природно обновљених површина садњом</w:t>
            </w:r>
          </w:p>
        </w:tc>
        <w:tc>
          <w:tcPr>
            <w:tcW w:w="1005" w:type="dxa"/>
            <w:tcBorders>
              <w:top w:val="nil"/>
              <w:left w:val="nil"/>
              <w:bottom w:val="single" w:sz="4" w:space="0" w:color="auto"/>
              <w:right w:val="single" w:sz="4" w:space="0" w:color="auto"/>
            </w:tcBorders>
            <w:shd w:val="clear" w:color="auto" w:fill="auto"/>
            <w:noWrap/>
            <w:vAlign w:val="center"/>
            <w:hideMark/>
          </w:tcPr>
          <w:p w14:paraId="6E02CB46" w14:textId="77777777" w:rsidR="009C2802" w:rsidRPr="00330786" w:rsidRDefault="009C2802" w:rsidP="00955D18">
            <w:pPr>
              <w:suppressAutoHyphens w:val="0"/>
              <w:jc w:val="right"/>
              <w:rPr>
                <w:sz w:val="18"/>
                <w:szCs w:val="18"/>
                <w:lang w:eastAsia="en-US"/>
              </w:rPr>
            </w:pPr>
            <w:r w:rsidRPr="00330786">
              <w:rPr>
                <w:sz w:val="18"/>
                <w:szCs w:val="18"/>
                <w:lang w:eastAsia="en-US"/>
              </w:rPr>
              <w:t>15,92</w:t>
            </w:r>
          </w:p>
        </w:tc>
        <w:tc>
          <w:tcPr>
            <w:tcW w:w="960" w:type="dxa"/>
            <w:tcBorders>
              <w:top w:val="nil"/>
              <w:left w:val="nil"/>
              <w:bottom w:val="single" w:sz="4" w:space="0" w:color="auto"/>
              <w:right w:val="single" w:sz="4" w:space="0" w:color="auto"/>
            </w:tcBorders>
            <w:shd w:val="clear" w:color="auto" w:fill="auto"/>
            <w:noWrap/>
            <w:vAlign w:val="center"/>
            <w:hideMark/>
          </w:tcPr>
          <w:p w14:paraId="7C3D40AD" w14:textId="77777777" w:rsidR="009C2802" w:rsidRPr="00330786" w:rsidRDefault="009C2802" w:rsidP="00955D18">
            <w:pPr>
              <w:suppressAutoHyphens w:val="0"/>
              <w:jc w:val="right"/>
              <w:rPr>
                <w:sz w:val="18"/>
                <w:szCs w:val="18"/>
                <w:lang w:eastAsia="en-US"/>
              </w:rPr>
            </w:pPr>
            <w:r w:rsidRPr="00330786">
              <w:rPr>
                <w:sz w:val="18"/>
                <w:szCs w:val="18"/>
                <w:lang w:eastAsia="en-US"/>
              </w:rPr>
              <w:t>52.300</w:t>
            </w:r>
          </w:p>
        </w:tc>
        <w:tc>
          <w:tcPr>
            <w:tcW w:w="1180" w:type="dxa"/>
            <w:tcBorders>
              <w:top w:val="nil"/>
              <w:left w:val="nil"/>
              <w:bottom w:val="single" w:sz="4" w:space="0" w:color="auto"/>
              <w:right w:val="double" w:sz="6" w:space="0" w:color="auto"/>
            </w:tcBorders>
            <w:shd w:val="clear" w:color="auto" w:fill="auto"/>
            <w:noWrap/>
            <w:vAlign w:val="center"/>
            <w:hideMark/>
          </w:tcPr>
          <w:p w14:paraId="54E71D9D" w14:textId="77777777" w:rsidR="009C2802" w:rsidRPr="00330786" w:rsidRDefault="009C2802" w:rsidP="00955D18">
            <w:pPr>
              <w:suppressAutoHyphens w:val="0"/>
              <w:jc w:val="right"/>
              <w:rPr>
                <w:sz w:val="18"/>
                <w:szCs w:val="18"/>
                <w:lang w:eastAsia="en-US"/>
              </w:rPr>
            </w:pPr>
            <w:r w:rsidRPr="00330786">
              <w:rPr>
                <w:sz w:val="18"/>
                <w:szCs w:val="18"/>
                <w:lang w:eastAsia="en-US"/>
              </w:rPr>
              <w:t>832.616</w:t>
            </w:r>
          </w:p>
        </w:tc>
      </w:tr>
      <w:tr w:rsidR="009C2802" w:rsidRPr="009C2802" w14:paraId="57C5938B" w14:textId="77777777" w:rsidTr="009C2802">
        <w:trPr>
          <w:trHeight w:val="255"/>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4CA62F79" w14:textId="77777777" w:rsidR="009C2802" w:rsidRPr="00330786" w:rsidRDefault="009C2802" w:rsidP="00955D18">
            <w:pPr>
              <w:suppressAutoHyphens w:val="0"/>
              <w:jc w:val="center"/>
              <w:rPr>
                <w:sz w:val="18"/>
                <w:szCs w:val="18"/>
                <w:lang w:eastAsia="en-US"/>
              </w:rPr>
            </w:pPr>
            <w:r w:rsidRPr="00330786">
              <w:rPr>
                <w:sz w:val="18"/>
                <w:szCs w:val="18"/>
                <w:lang w:eastAsia="en-US"/>
              </w:rPr>
              <w:t>3</w:t>
            </w:r>
          </w:p>
        </w:tc>
        <w:tc>
          <w:tcPr>
            <w:tcW w:w="4980" w:type="dxa"/>
            <w:tcBorders>
              <w:top w:val="nil"/>
              <w:left w:val="nil"/>
              <w:bottom w:val="single" w:sz="4" w:space="0" w:color="auto"/>
              <w:right w:val="single" w:sz="4" w:space="0" w:color="auto"/>
            </w:tcBorders>
            <w:shd w:val="clear" w:color="auto" w:fill="auto"/>
            <w:noWrap/>
            <w:vAlign w:val="center"/>
            <w:hideMark/>
          </w:tcPr>
          <w:p w14:paraId="1E7824FA" w14:textId="77777777" w:rsidR="009C2802" w:rsidRPr="00330786" w:rsidRDefault="009C2802" w:rsidP="00955D18">
            <w:pPr>
              <w:suppressAutoHyphens w:val="0"/>
              <w:rPr>
                <w:sz w:val="18"/>
                <w:szCs w:val="18"/>
                <w:lang w:eastAsia="en-US"/>
              </w:rPr>
            </w:pPr>
            <w:r w:rsidRPr="00330786">
              <w:rPr>
                <w:sz w:val="18"/>
                <w:szCs w:val="18"/>
                <w:lang w:eastAsia="en-US"/>
              </w:rPr>
              <w:t>Окопавање и прашење</w:t>
            </w:r>
          </w:p>
        </w:tc>
        <w:tc>
          <w:tcPr>
            <w:tcW w:w="1005" w:type="dxa"/>
            <w:tcBorders>
              <w:top w:val="nil"/>
              <w:left w:val="nil"/>
              <w:bottom w:val="single" w:sz="4" w:space="0" w:color="auto"/>
              <w:right w:val="single" w:sz="4" w:space="0" w:color="auto"/>
            </w:tcBorders>
            <w:shd w:val="clear" w:color="auto" w:fill="auto"/>
            <w:noWrap/>
            <w:vAlign w:val="center"/>
            <w:hideMark/>
          </w:tcPr>
          <w:p w14:paraId="022F5381" w14:textId="77777777" w:rsidR="009C2802" w:rsidRPr="00330786" w:rsidRDefault="009C2802" w:rsidP="00955D18">
            <w:pPr>
              <w:suppressAutoHyphens w:val="0"/>
              <w:jc w:val="right"/>
              <w:rPr>
                <w:sz w:val="18"/>
                <w:szCs w:val="18"/>
                <w:lang w:eastAsia="en-US"/>
              </w:rPr>
            </w:pPr>
            <w:r w:rsidRPr="00330786">
              <w:rPr>
                <w:sz w:val="18"/>
                <w:szCs w:val="18"/>
                <w:lang w:eastAsia="en-US"/>
              </w:rPr>
              <w:t>17,76</w:t>
            </w:r>
          </w:p>
        </w:tc>
        <w:tc>
          <w:tcPr>
            <w:tcW w:w="960" w:type="dxa"/>
            <w:tcBorders>
              <w:top w:val="nil"/>
              <w:left w:val="nil"/>
              <w:bottom w:val="single" w:sz="4" w:space="0" w:color="auto"/>
              <w:right w:val="single" w:sz="4" w:space="0" w:color="auto"/>
            </w:tcBorders>
            <w:shd w:val="clear" w:color="auto" w:fill="auto"/>
            <w:noWrap/>
            <w:vAlign w:val="center"/>
            <w:hideMark/>
          </w:tcPr>
          <w:p w14:paraId="6CA336AE" w14:textId="77777777" w:rsidR="009C2802" w:rsidRPr="00330786" w:rsidRDefault="009C2802" w:rsidP="00955D18">
            <w:pPr>
              <w:suppressAutoHyphens w:val="0"/>
              <w:jc w:val="right"/>
              <w:rPr>
                <w:sz w:val="18"/>
                <w:szCs w:val="18"/>
                <w:lang w:eastAsia="en-US"/>
              </w:rPr>
            </w:pPr>
            <w:r w:rsidRPr="00330786">
              <w:rPr>
                <w:sz w:val="18"/>
                <w:szCs w:val="18"/>
                <w:lang w:eastAsia="en-US"/>
              </w:rPr>
              <w:t>28.660</w:t>
            </w:r>
          </w:p>
        </w:tc>
        <w:tc>
          <w:tcPr>
            <w:tcW w:w="1180" w:type="dxa"/>
            <w:tcBorders>
              <w:top w:val="nil"/>
              <w:left w:val="nil"/>
              <w:bottom w:val="single" w:sz="4" w:space="0" w:color="auto"/>
              <w:right w:val="double" w:sz="6" w:space="0" w:color="auto"/>
            </w:tcBorders>
            <w:shd w:val="clear" w:color="auto" w:fill="auto"/>
            <w:noWrap/>
            <w:vAlign w:val="center"/>
            <w:hideMark/>
          </w:tcPr>
          <w:p w14:paraId="4C75A19B" w14:textId="77777777" w:rsidR="009C2802" w:rsidRPr="00330786" w:rsidRDefault="009C2802" w:rsidP="00955D18">
            <w:pPr>
              <w:suppressAutoHyphens w:val="0"/>
              <w:jc w:val="right"/>
              <w:rPr>
                <w:sz w:val="18"/>
                <w:szCs w:val="18"/>
                <w:lang w:eastAsia="en-US"/>
              </w:rPr>
            </w:pPr>
            <w:r w:rsidRPr="00330786">
              <w:rPr>
                <w:sz w:val="18"/>
                <w:szCs w:val="18"/>
                <w:lang w:eastAsia="en-US"/>
              </w:rPr>
              <w:t>509.002</w:t>
            </w:r>
          </w:p>
        </w:tc>
      </w:tr>
      <w:tr w:rsidR="009C2802" w:rsidRPr="009C2802" w14:paraId="576319E6" w14:textId="77777777" w:rsidTr="009C2802">
        <w:trPr>
          <w:trHeight w:val="255"/>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51BA2C56" w14:textId="77777777" w:rsidR="009C2802" w:rsidRPr="00330786" w:rsidRDefault="009C2802" w:rsidP="00955D18">
            <w:pPr>
              <w:suppressAutoHyphens w:val="0"/>
              <w:jc w:val="center"/>
              <w:rPr>
                <w:sz w:val="18"/>
                <w:szCs w:val="18"/>
                <w:lang w:eastAsia="en-US"/>
              </w:rPr>
            </w:pPr>
            <w:r w:rsidRPr="00330786">
              <w:rPr>
                <w:sz w:val="18"/>
                <w:szCs w:val="18"/>
                <w:lang w:eastAsia="en-US"/>
              </w:rPr>
              <w:t>4</w:t>
            </w:r>
          </w:p>
        </w:tc>
        <w:tc>
          <w:tcPr>
            <w:tcW w:w="4980" w:type="dxa"/>
            <w:tcBorders>
              <w:top w:val="nil"/>
              <w:left w:val="nil"/>
              <w:bottom w:val="single" w:sz="4" w:space="0" w:color="auto"/>
              <w:right w:val="single" w:sz="4" w:space="0" w:color="auto"/>
            </w:tcBorders>
            <w:shd w:val="clear" w:color="auto" w:fill="auto"/>
            <w:noWrap/>
            <w:vAlign w:val="center"/>
            <w:hideMark/>
          </w:tcPr>
          <w:p w14:paraId="6E43CE35" w14:textId="77777777" w:rsidR="009C2802" w:rsidRPr="00330786" w:rsidRDefault="009C2802" w:rsidP="00955D18">
            <w:pPr>
              <w:suppressAutoHyphens w:val="0"/>
              <w:rPr>
                <w:sz w:val="18"/>
                <w:szCs w:val="18"/>
                <w:lang w:eastAsia="en-US"/>
              </w:rPr>
            </w:pPr>
            <w:r w:rsidRPr="00330786">
              <w:rPr>
                <w:sz w:val="18"/>
                <w:szCs w:val="18"/>
                <w:lang w:eastAsia="en-US"/>
              </w:rPr>
              <w:t>Сеча избојака и уклањање корова ручно</w:t>
            </w:r>
          </w:p>
        </w:tc>
        <w:tc>
          <w:tcPr>
            <w:tcW w:w="1005" w:type="dxa"/>
            <w:tcBorders>
              <w:top w:val="nil"/>
              <w:left w:val="nil"/>
              <w:bottom w:val="single" w:sz="4" w:space="0" w:color="auto"/>
              <w:right w:val="single" w:sz="4" w:space="0" w:color="auto"/>
            </w:tcBorders>
            <w:shd w:val="clear" w:color="auto" w:fill="auto"/>
            <w:noWrap/>
            <w:vAlign w:val="center"/>
            <w:hideMark/>
          </w:tcPr>
          <w:p w14:paraId="3A4AC7D5" w14:textId="77777777" w:rsidR="009C2802" w:rsidRPr="00330786" w:rsidRDefault="009C2802" w:rsidP="00955D18">
            <w:pPr>
              <w:suppressAutoHyphens w:val="0"/>
              <w:jc w:val="right"/>
              <w:rPr>
                <w:sz w:val="18"/>
                <w:szCs w:val="18"/>
                <w:lang w:eastAsia="en-US"/>
              </w:rPr>
            </w:pPr>
            <w:r w:rsidRPr="00330786">
              <w:rPr>
                <w:sz w:val="18"/>
                <w:szCs w:val="18"/>
                <w:lang w:eastAsia="en-US"/>
              </w:rPr>
              <w:t>33,68</w:t>
            </w:r>
          </w:p>
        </w:tc>
        <w:tc>
          <w:tcPr>
            <w:tcW w:w="960" w:type="dxa"/>
            <w:tcBorders>
              <w:top w:val="nil"/>
              <w:left w:val="nil"/>
              <w:bottom w:val="single" w:sz="4" w:space="0" w:color="auto"/>
              <w:right w:val="single" w:sz="4" w:space="0" w:color="auto"/>
            </w:tcBorders>
            <w:shd w:val="clear" w:color="auto" w:fill="auto"/>
            <w:noWrap/>
            <w:vAlign w:val="center"/>
            <w:hideMark/>
          </w:tcPr>
          <w:p w14:paraId="61E10487" w14:textId="77777777" w:rsidR="009C2802" w:rsidRPr="00330786" w:rsidRDefault="009C2802" w:rsidP="00955D18">
            <w:pPr>
              <w:suppressAutoHyphens w:val="0"/>
              <w:jc w:val="right"/>
              <w:rPr>
                <w:sz w:val="18"/>
                <w:szCs w:val="18"/>
                <w:lang w:eastAsia="en-US"/>
              </w:rPr>
            </w:pPr>
            <w:r w:rsidRPr="00330786">
              <w:rPr>
                <w:sz w:val="18"/>
                <w:szCs w:val="18"/>
                <w:lang w:eastAsia="en-US"/>
              </w:rPr>
              <w:t>28.660</w:t>
            </w:r>
          </w:p>
        </w:tc>
        <w:tc>
          <w:tcPr>
            <w:tcW w:w="1180" w:type="dxa"/>
            <w:tcBorders>
              <w:top w:val="nil"/>
              <w:left w:val="nil"/>
              <w:bottom w:val="single" w:sz="4" w:space="0" w:color="auto"/>
              <w:right w:val="double" w:sz="6" w:space="0" w:color="auto"/>
            </w:tcBorders>
            <w:shd w:val="clear" w:color="auto" w:fill="auto"/>
            <w:noWrap/>
            <w:vAlign w:val="center"/>
            <w:hideMark/>
          </w:tcPr>
          <w:p w14:paraId="10779A32" w14:textId="77777777" w:rsidR="009C2802" w:rsidRPr="00330786" w:rsidRDefault="009C2802" w:rsidP="00955D18">
            <w:pPr>
              <w:suppressAutoHyphens w:val="0"/>
              <w:jc w:val="right"/>
              <w:rPr>
                <w:sz w:val="18"/>
                <w:szCs w:val="18"/>
                <w:lang w:eastAsia="en-US"/>
              </w:rPr>
            </w:pPr>
            <w:r w:rsidRPr="00330786">
              <w:rPr>
                <w:sz w:val="18"/>
                <w:szCs w:val="18"/>
                <w:lang w:eastAsia="en-US"/>
              </w:rPr>
              <w:t>965.269</w:t>
            </w:r>
          </w:p>
        </w:tc>
      </w:tr>
      <w:tr w:rsidR="009C2802" w:rsidRPr="009C2802" w14:paraId="51AE02F6" w14:textId="77777777" w:rsidTr="009C2802">
        <w:trPr>
          <w:trHeight w:val="270"/>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0FE56D11" w14:textId="77777777" w:rsidR="009C2802" w:rsidRPr="00330786" w:rsidRDefault="009C2802" w:rsidP="00955D18">
            <w:pPr>
              <w:suppressAutoHyphens w:val="0"/>
              <w:jc w:val="center"/>
              <w:rPr>
                <w:sz w:val="18"/>
                <w:szCs w:val="18"/>
                <w:lang w:eastAsia="en-US"/>
              </w:rPr>
            </w:pPr>
            <w:r w:rsidRPr="00330786">
              <w:rPr>
                <w:sz w:val="18"/>
                <w:szCs w:val="18"/>
                <w:lang w:eastAsia="en-US"/>
              </w:rPr>
              <w:t>5</w:t>
            </w:r>
          </w:p>
        </w:tc>
        <w:tc>
          <w:tcPr>
            <w:tcW w:w="4980" w:type="dxa"/>
            <w:tcBorders>
              <w:top w:val="nil"/>
              <w:left w:val="nil"/>
              <w:bottom w:val="nil"/>
              <w:right w:val="single" w:sz="4" w:space="0" w:color="auto"/>
            </w:tcBorders>
            <w:shd w:val="clear" w:color="auto" w:fill="auto"/>
            <w:noWrap/>
            <w:vAlign w:val="center"/>
            <w:hideMark/>
          </w:tcPr>
          <w:p w14:paraId="6F95D6DA" w14:textId="77777777" w:rsidR="009C2802" w:rsidRPr="00330786" w:rsidRDefault="009C2802" w:rsidP="00955D18">
            <w:pPr>
              <w:suppressAutoHyphens w:val="0"/>
              <w:rPr>
                <w:sz w:val="18"/>
                <w:szCs w:val="18"/>
                <w:lang w:eastAsia="en-US"/>
              </w:rPr>
            </w:pPr>
            <w:r w:rsidRPr="00330786">
              <w:rPr>
                <w:sz w:val="18"/>
                <w:szCs w:val="18"/>
                <w:lang w:eastAsia="en-US"/>
              </w:rPr>
              <w:t>Осветљавање подмладка ручно</w:t>
            </w:r>
          </w:p>
        </w:tc>
        <w:tc>
          <w:tcPr>
            <w:tcW w:w="1005" w:type="dxa"/>
            <w:tcBorders>
              <w:top w:val="nil"/>
              <w:left w:val="nil"/>
              <w:bottom w:val="nil"/>
              <w:right w:val="nil"/>
            </w:tcBorders>
            <w:shd w:val="clear" w:color="auto" w:fill="auto"/>
            <w:noWrap/>
            <w:vAlign w:val="center"/>
            <w:hideMark/>
          </w:tcPr>
          <w:p w14:paraId="62605371" w14:textId="77777777" w:rsidR="009C2802" w:rsidRPr="00330786" w:rsidRDefault="009C2802" w:rsidP="00955D18">
            <w:pPr>
              <w:suppressAutoHyphens w:val="0"/>
              <w:jc w:val="right"/>
              <w:rPr>
                <w:sz w:val="18"/>
                <w:szCs w:val="18"/>
                <w:lang w:eastAsia="en-US"/>
              </w:rPr>
            </w:pPr>
            <w:r w:rsidRPr="00330786">
              <w:rPr>
                <w:sz w:val="18"/>
                <w:szCs w:val="18"/>
                <w:lang w:eastAsia="en-US"/>
              </w:rPr>
              <w:t>101,84</w:t>
            </w:r>
          </w:p>
        </w:tc>
        <w:tc>
          <w:tcPr>
            <w:tcW w:w="960" w:type="dxa"/>
            <w:tcBorders>
              <w:top w:val="nil"/>
              <w:left w:val="single" w:sz="4" w:space="0" w:color="auto"/>
              <w:bottom w:val="nil"/>
              <w:right w:val="single" w:sz="4" w:space="0" w:color="auto"/>
            </w:tcBorders>
            <w:shd w:val="clear" w:color="auto" w:fill="auto"/>
            <w:noWrap/>
            <w:vAlign w:val="center"/>
            <w:hideMark/>
          </w:tcPr>
          <w:p w14:paraId="246E05C5" w14:textId="77777777" w:rsidR="009C2802" w:rsidRPr="00330786" w:rsidRDefault="009C2802" w:rsidP="00955D18">
            <w:pPr>
              <w:suppressAutoHyphens w:val="0"/>
              <w:jc w:val="right"/>
              <w:rPr>
                <w:sz w:val="18"/>
                <w:szCs w:val="18"/>
                <w:lang w:eastAsia="en-US"/>
              </w:rPr>
            </w:pPr>
            <w:r w:rsidRPr="00330786">
              <w:rPr>
                <w:sz w:val="18"/>
                <w:szCs w:val="18"/>
                <w:lang w:eastAsia="en-US"/>
              </w:rPr>
              <w:t>37.656</w:t>
            </w:r>
          </w:p>
        </w:tc>
        <w:tc>
          <w:tcPr>
            <w:tcW w:w="1180" w:type="dxa"/>
            <w:tcBorders>
              <w:top w:val="nil"/>
              <w:left w:val="nil"/>
              <w:bottom w:val="single" w:sz="4" w:space="0" w:color="auto"/>
              <w:right w:val="double" w:sz="6" w:space="0" w:color="auto"/>
            </w:tcBorders>
            <w:shd w:val="clear" w:color="auto" w:fill="auto"/>
            <w:noWrap/>
            <w:vAlign w:val="center"/>
            <w:hideMark/>
          </w:tcPr>
          <w:p w14:paraId="2BE029BD" w14:textId="77777777" w:rsidR="009C2802" w:rsidRPr="00330786" w:rsidRDefault="009C2802" w:rsidP="00955D18">
            <w:pPr>
              <w:suppressAutoHyphens w:val="0"/>
              <w:jc w:val="right"/>
              <w:rPr>
                <w:sz w:val="18"/>
                <w:szCs w:val="18"/>
                <w:lang w:eastAsia="en-US"/>
              </w:rPr>
            </w:pPr>
            <w:r w:rsidRPr="00330786">
              <w:rPr>
                <w:sz w:val="18"/>
                <w:szCs w:val="18"/>
                <w:lang w:eastAsia="en-US"/>
              </w:rPr>
              <w:t>3.834.887</w:t>
            </w:r>
          </w:p>
        </w:tc>
      </w:tr>
      <w:tr w:rsidR="009C2802" w:rsidRPr="009C2802" w14:paraId="57E33465" w14:textId="77777777" w:rsidTr="009C2802">
        <w:trPr>
          <w:trHeight w:val="285"/>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1BB48643" w14:textId="1EF7CA2E" w:rsidR="009C2802" w:rsidRPr="00330786" w:rsidRDefault="009C2802" w:rsidP="00955D18">
            <w:pPr>
              <w:suppressAutoHyphens w:val="0"/>
              <w:jc w:val="center"/>
              <w:rPr>
                <w:b/>
                <w:bCs/>
                <w:sz w:val="18"/>
                <w:szCs w:val="18"/>
                <w:lang w:eastAsia="en-US"/>
              </w:rPr>
            </w:pPr>
            <w:r w:rsidRPr="00330786">
              <w:rPr>
                <w:b/>
                <w:bCs/>
                <w:sz w:val="18"/>
                <w:szCs w:val="18"/>
                <w:lang w:eastAsia="en-US"/>
              </w:rPr>
              <w:t xml:space="preserve">      Укупно за ГЈ"Игриште</w:t>
            </w:r>
            <w:r w:rsidRPr="00330786">
              <w:rPr>
                <w:b/>
                <w:bCs/>
                <w:sz w:val="18"/>
                <w:szCs w:val="18"/>
                <w:lang w:val="sr-Cyrl-RS" w:eastAsia="en-US"/>
              </w:rPr>
              <w:t>-</w:t>
            </w:r>
            <w:r w:rsidRPr="00330786">
              <w:rPr>
                <w:b/>
                <w:bCs/>
                <w:sz w:val="18"/>
                <w:szCs w:val="18"/>
                <w:lang w:eastAsia="en-US"/>
              </w:rPr>
              <w:t>Текућа бара"</w:t>
            </w:r>
          </w:p>
        </w:tc>
        <w:tc>
          <w:tcPr>
            <w:tcW w:w="1005" w:type="dxa"/>
            <w:tcBorders>
              <w:top w:val="double" w:sz="6" w:space="0" w:color="auto"/>
              <w:left w:val="nil"/>
              <w:bottom w:val="double" w:sz="6" w:space="0" w:color="auto"/>
              <w:right w:val="nil"/>
            </w:tcBorders>
            <w:shd w:val="clear" w:color="auto" w:fill="auto"/>
            <w:noWrap/>
            <w:vAlign w:val="center"/>
            <w:hideMark/>
          </w:tcPr>
          <w:p w14:paraId="778F8B95"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174,88</w:t>
            </w:r>
          </w:p>
        </w:tc>
        <w:tc>
          <w:tcPr>
            <w:tcW w:w="96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58EACBC3" w14:textId="77777777" w:rsidR="009C2802" w:rsidRPr="00330786" w:rsidRDefault="009C2802" w:rsidP="00955D18">
            <w:pPr>
              <w:suppressAutoHyphens w:val="0"/>
              <w:jc w:val="right"/>
              <w:rPr>
                <w:sz w:val="18"/>
                <w:szCs w:val="18"/>
                <w:lang w:eastAsia="en-US"/>
              </w:rPr>
            </w:pPr>
            <w:r w:rsidRPr="00330786">
              <w:rPr>
                <w:sz w:val="18"/>
                <w:szCs w:val="18"/>
                <w:lang w:eastAsia="en-US"/>
              </w:rPr>
              <w:t> </w:t>
            </w:r>
          </w:p>
        </w:tc>
        <w:tc>
          <w:tcPr>
            <w:tcW w:w="1180" w:type="dxa"/>
            <w:tcBorders>
              <w:top w:val="double" w:sz="6" w:space="0" w:color="auto"/>
              <w:left w:val="nil"/>
              <w:bottom w:val="double" w:sz="6" w:space="0" w:color="auto"/>
              <w:right w:val="double" w:sz="6" w:space="0" w:color="auto"/>
            </w:tcBorders>
            <w:shd w:val="clear" w:color="auto" w:fill="auto"/>
            <w:noWrap/>
            <w:vAlign w:val="center"/>
            <w:hideMark/>
          </w:tcPr>
          <w:p w14:paraId="4297E2C3"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6.438.837</w:t>
            </w:r>
          </w:p>
        </w:tc>
      </w:tr>
      <w:tr w:rsidR="009C2802" w:rsidRPr="009C2802" w14:paraId="3CE50574" w14:textId="77777777" w:rsidTr="009C2802">
        <w:trPr>
          <w:trHeight w:val="285"/>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425DF390" w14:textId="6CCBC30D"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 за ГЈ"Игриште</w:t>
            </w:r>
            <w:r w:rsidRPr="00330786">
              <w:rPr>
                <w:b/>
                <w:bCs/>
                <w:sz w:val="18"/>
                <w:szCs w:val="18"/>
                <w:lang w:val="sr-Cyrl-RS" w:eastAsia="en-US"/>
              </w:rPr>
              <w:t>-</w:t>
            </w:r>
            <w:r w:rsidRPr="00330786">
              <w:rPr>
                <w:b/>
                <w:bCs/>
                <w:sz w:val="18"/>
                <w:szCs w:val="18"/>
                <w:lang w:eastAsia="en-US"/>
              </w:rPr>
              <w:t>Текућа бара" годишње</w:t>
            </w:r>
          </w:p>
        </w:tc>
        <w:tc>
          <w:tcPr>
            <w:tcW w:w="1005" w:type="dxa"/>
            <w:tcBorders>
              <w:top w:val="nil"/>
              <w:left w:val="nil"/>
              <w:bottom w:val="double" w:sz="6" w:space="0" w:color="auto"/>
              <w:right w:val="nil"/>
            </w:tcBorders>
            <w:shd w:val="clear" w:color="auto" w:fill="auto"/>
            <w:noWrap/>
            <w:vAlign w:val="center"/>
            <w:hideMark/>
          </w:tcPr>
          <w:p w14:paraId="2955B23B"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17,49</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57A34FE2" w14:textId="77777777" w:rsidR="009C2802" w:rsidRPr="00330786" w:rsidRDefault="009C2802" w:rsidP="00955D18">
            <w:pPr>
              <w:suppressAutoHyphens w:val="0"/>
              <w:jc w:val="right"/>
              <w:rPr>
                <w:sz w:val="18"/>
                <w:szCs w:val="18"/>
                <w:lang w:eastAsia="en-US"/>
              </w:rPr>
            </w:pPr>
            <w:r w:rsidRPr="00330786">
              <w:rPr>
                <w:sz w:val="18"/>
                <w:szCs w:val="18"/>
                <w:lang w:eastAsia="en-US"/>
              </w:rPr>
              <w:t> </w:t>
            </w:r>
          </w:p>
        </w:tc>
        <w:tc>
          <w:tcPr>
            <w:tcW w:w="1180" w:type="dxa"/>
            <w:tcBorders>
              <w:top w:val="nil"/>
              <w:left w:val="nil"/>
              <w:bottom w:val="double" w:sz="6" w:space="0" w:color="auto"/>
              <w:right w:val="double" w:sz="6" w:space="0" w:color="auto"/>
            </w:tcBorders>
            <w:shd w:val="clear" w:color="auto" w:fill="auto"/>
            <w:noWrap/>
            <w:vAlign w:val="center"/>
            <w:hideMark/>
          </w:tcPr>
          <w:p w14:paraId="2F3C71C3"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643.884</w:t>
            </w:r>
          </w:p>
        </w:tc>
      </w:tr>
    </w:tbl>
    <w:p w14:paraId="63770C59" w14:textId="77777777" w:rsidR="00FB728E" w:rsidRPr="009C2802" w:rsidRDefault="00FB728E" w:rsidP="00955D18">
      <w:pPr>
        <w:pStyle w:val="Normal2"/>
        <w:spacing w:after="60"/>
        <w:rPr>
          <w:b/>
          <w:bCs/>
          <w:i/>
          <w:sz w:val="22"/>
          <w:szCs w:val="22"/>
          <w:highlight w:val="yellow"/>
          <w:lang w:val="sr-Cyrl-RS"/>
        </w:rPr>
      </w:pPr>
    </w:p>
    <w:p w14:paraId="6921A977"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заштите шума</w:t>
      </w:r>
    </w:p>
    <w:p w14:paraId="4B6F3317" w14:textId="77777777" w:rsidR="00E24E25" w:rsidRPr="009C2802" w:rsidRDefault="00E24E25" w:rsidP="00955D18">
      <w:pPr>
        <w:pStyle w:val="Normal2"/>
        <w:spacing w:after="60"/>
        <w:rPr>
          <w:b/>
          <w:bCs/>
          <w:i/>
          <w:sz w:val="22"/>
          <w:szCs w:val="22"/>
          <w:lang w:val="sr-Cyrl-RS"/>
        </w:rPr>
      </w:pPr>
    </w:p>
    <w:p w14:paraId="0407D2AD" w14:textId="18889121" w:rsidR="00E24E25" w:rsidRPr="009C2802" w:rsidRDefault="00E24E25" w:rsidP="00955D18">
      <w:pPr>
        <w:pStyle w:val="Normal2"/>
        <w:spacing w:before="120" w:after="20"/>
        <w:ind w:firstLine="0"/>
        <w:jc w:val="center"/>
        <w:rPr>
          <w:b/>
          <w:bCs/>
          <w:i/>
          <w:lang w:val="sr-Cyrl-RS"/>
        </w:rPr>
      </w:pPr>
      <w:r w:rsidRPr="009C2802">
        <w:rPr>
          <w:b/>
          <w:i/>
          <w:sz w:val="20"/>
          <w:lang w:val="sr-Cyrl-RS"/>
        </w:rPr>
        <w:t>Табела 5</w:t>
      </w:r>
      <w:r w:rsidR="00084A2E">
        <w:rPr>
          <w:b/>
          <w:i/>
          <w:sz w:val="20"/>
          <w:lang w:val="sr-Cyrl-RS"/>
        </w:rPr>
        <w:t>2</w:t>
      </w:r>
      <w:r w:rsidRPr="009C2802">
        <w:rPr>
          <w:b/>
          <w:i/>
          <w:sz w:val="20"/>
          <w:lang w:val="sr-Cyrl-RS"/>
        </w:rPr>
        <w:t>:</w:t>
      </w:r>
      <w:r w:rsidRPr="009C2802">
        <w:rPr>
          <w:bCs/>
          <w:i/>
          <w:sz w:val="20"/>
          <w:lang w:val="sr-Cyrl-RS"/>
        </w:rPr>
        <w:t xml:space="preserve"> Трошкови заштите</w:t>
      </w:r>
    </w:p>
    <w:tbl>
      <w:tblPr>
        <w:tblW w:w="4080" w:type="dxa"/>
        <w:jc w:val="center"/>
        <w:tblLook w:val="04A0" w:firstRow="1" w:lastRow="0" w:firstColumn="1" w:lastColumn="0" w:noHBand="0" w:noVBand="1"/>
      </w:tblPr>
      <w:tblGrid>
        <w:gridCol w:w="2780"/>
        <w:gridCol w:w="1300"/>
      </w:tblGrid>
      <w:tr w:rsidR="009C2802" w:rsidRPr="00330786" w14:paraId="50B17052" w14:textId="77777777" w:rsidTr="009C2802">
        <w:trPr>
          <w:trHeight w:val="255"/>
          <w:jc w:val="center"/>
        </w:trPr>
        <w:tc>
          <w:tcPr>
            <w:tcW w:w="4080"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013E5E39"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Троскови заштите</w:t>
            </w:r>
          </w:p>
        </w:tc>
      </w:tr>
      <w:tr w:rsidR="009C2802" w:rsidRPr="00330786" w14:paraId="5EA87594" w14:textId="77777777" w:rsidTr="009C2802">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422EDBCC" w14:textId="77777777" w:rsidR="009C2802" w:rsidRPr="00330786" w:rsidRDefault="009C2802" w:rsidP="00955D18">
            <w:pPr>
              <w:suppressAutoHyphens w:val="0"/>
              <w:rPr>
                <w:sz w:val="18"/>
                <w:szCs w:val="18"/>
                <w:lang w:eastAsia="en-US"/>
              </w:rPr>
            </w:pPr>
            <w:r w:rsidRPr="00330786">
              <w:rPr>
                <w:sz w:val="18"/>
                <w:szCs w:val="18"/>
                <w:lang w:eastAsia="en-US"/>
              </w:rPr>
              <w:t>Активна дежурства</w:t>
            </w:r>
          </w:p>
        </w:tc>
        <w:tc>
          <w:tcPr>
            <w:tcW w:w="1300" w:type="dxa"/>
            <w:tcBorders>
              <w:top w:val="nil"/>
              <w:left w:val="nil"/>
              <w:bottom w:val="single" w:sz="4" w:space="0" w:color="auto"/>
              <w:right w:val="double" w:sz="6" w:space="0" w:color="auto"/>
            </w:tcBorders>
            <w:shd w:val="clear" w:color="auto" w:fill="auto"/>
            <w:vAlign w:val="center"/>
            <w:hideMark/>
          </w:tcPr>
          <w:p w14:paraId="1AB2F688" w14:textId="77777777" w:rsidR="009C2802" w:rsidRPr="00330786" w:rsidRDefault="009C2802" w:rsidP="00955D18">
            <w:pPr>
              <w:suppressAutoHyphens w:val="0"/>
              <w:jc w:val="right"/>
              <w:rPr>
                <w:sz w:val="18"/>
                <w:szCs w:val="18"/>
                <w:lang w:eastAsia="en-US"/>
              </w:rPr>
            </w:pPr>
            <w:r w:rsidRPr="00330786">
              <w:rPr>
                <w:sz w:val="18"/>
                <w:szCs w:val="18"/>
                <w:lang w:eastAsia="en-US"/>
              </w:rPr>
              <w:t>250.000</w:t>
            </w:r>
          </w:p>
        </w:tc>
      </w:tr>
      <w:tr w:rsidR="009C2802" w:rsidRPr="00330786" w14:paraId="08395164" w14:textId="77777777" w:rsidTr="009C2802">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FB3951D" w14:textId="77777777" w:rsidR="009C2802" w:rsidRPr="00330786" w:rsidRDefault="009C2802" w:rsidP="00955D18">
            <w:pPr>
              <w:suppressAutoHyphens w:val="0"/>
              <w:rPr>
                <w:sz w:val="18"/>
                <w:szCs w:val="18"/>
                <w:lang w:eastAsia="en-US"/>
              </w:rPr>
            </w:pPr>
            <w:r w:rsidRPr="00330786">
              <w:rPr>
                <w:sz w:val="18"/>
                <w:szCs w:val="18"/>
                <w:lang w:eastAsia="en-US"/>
              </w:rPr>
              <w:t>Феромонске клопке</w:t>
            </w:r>
          </w:p>
        </w:tc>
        <w:tc>
          <w:tcPr>
            <w:tcW w:w="1300" w:type="dxa"/>
            <w:tcBorders>
              <w:top w:val="nil"/>
              <w:left w:val="nil"/>
              <w:bottom w:val="single" w:sz="4" w:space="0" w:color="auto"/>
              <w:right w:val="double" w:sz="6" w:space="0" w:color="auto"/>
            </w:tcBorders>
            <w:shd w:val="clear" w:color="auto" w:fill="auto"/>
            <w:vAlign w:val="center"/>
            <w:hideMark/>
          </w:tcPr>
          <w:p w14:paraId="276C7E63" w14:textId="77777777" w:rsidR="009C2802" w:rsidRPr="00330786" w:rsidRDefault="009C2802" w:rsidP="00955D18">
            <w:pPr>
              <w:suppressAutoHyphens w:val="0"/>
              <w:jc w:val="right"/>
              <w:rPr>
                <w:sz w:val="18"/>
                <w:szCs w:val="18"/>
                <w:lang w:eastAsia="en-US"/>
              </w:rPr>
            </w:pPr>
            <w:r w:rsidRPr="00330786">
              <w:rPr>
                <w:sz w:val="18"/>
                <w:szCs w:val="18"/>
                <w:lang w:eastAsia="en-US"/>
              </w:rPr>
              <w:t>15.000</w:t>
            </w:r>
          </w:p>
        </w:tc>
      </w:tr>
      <w:tr w:rsidR="009C2802" w:rsidRPr="00330786" w14:paraId="613F3614" w14:textId="77777777" w:rsidTr="009C2802">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19F4305D" w14:textId="77777777" w:rsidR="009C2802" w:rsidRPr="00330786" w:rsidRDefault="009C2802" w:rsidP="00955D18">
            <w:pPr>
              <w:suppressAutoHyphens w:val="0"/>
              <w:rPr>
                <w:sz w:val="18"/>
                <w:szCs w:val="18"/>
                <w:lang w:eastAsia="en-US"/>
              </w:rPr>
            </w:pPr>
            <w:r w:rsidRPr="00330786">
              <w:rPr>
                <w:sz w:val="18"/>
                <w:szCs w:val="18"/>
                <w:lang w:eastAsia="en-US"/>
              </w:rPr>
              <w:t>Чување шума</w:t>
            </w:r>
          </w:p>
        </w:tc>
        <w:tc>
          <w:tcPr>
            <w:tcW w:w="1300" w:type="dxa"/>
            <w:tcBorders>
              <w:top w:val="nil"/>
              <w:left w:val="nil"/>
              <w:bottom w:val="single" w:sz="4" w:space="0" w:color="auto"/>
              <w:right w:val="double" w:sz="6" w:space="0" w:color="auto"/>
            </w:tcBorders>
            <w:shd w:val="clear" w:color="auto" w:fill="auto"/>
            <w:vAlign w:val="center"/>
            <w:hideMark/>
          </w:tcPr>
          <w:p w14:paraId="47F01AC1" w14:textId="77777777" w:rsidR="009C2802" w:rsidRPr="00330786" w:rsidRDefault="009C2802" w:rsidP="00955D18">
            <w:pPr>
              <w:suppressAutoHyphens w:val="0"/>
              <w:jc w:val="right"/>
              <w:rPr>
                <w:sz w:val="18"/>
                <w:szCs w:val="18"/>
                <w:lang w:eastAsia="en-US"/>
              </w:rPr>
            </w:pPr>
            <w:r w:rsidRPr="00330786">
              <w:rPr>
                <w:sz w:val="18"/>
                <w:szCs w:val="18"/>
                <w:lang w:eastAsia="en-US"/>
              </w:rPr>
              <w:t>625.000</w:t>
            </w:r>
          </w:p>
        </w:tc>
      </w:tr>
      <w:tr w:rsidR="009C2802" w:rsidRPr="00330786" w14:paraId="5BC81E4C" w14:textId="77777777" w:rsidTr="009C2802">
        <w:trPr>
          <w:trHeight w:val="285"/>
          <w:jc w:val="center"/>
        </w:trPr>
        <w:tc>
          <w:tcPr>
            <w:tcW w:w="278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510A808B" w14:textId="4DC80098" w:rsidR="009C2802" w:rsidRPr="00330786" w:rsidRDefault="009C2802" w:rsidP="00955D18">
            <w:pPr>
              <w:suppressAutoHyphens w:val="0"/>
              <w:jc w:val="center"/>
              <w:rPr>
                <w:b/>
                <w:bCs/>
                <w:sz w:val="18"/>
                <w:szCs w:val="18"/>
                <w:lang w:val="sr-Cyrl-RS" w:eastAsia="en-US"/>
              </w:rPr>
            </w:pPr>
            <w:r w:rsidRPr="00330786">
              <w:rPr>
                <w:b/>
                <w:bCs/>
                <w:sz w:val="18"/>
                <w:szCs w:val="18"/>
                <w:lang w:eastAsia="en-US"/>
              </w:rPr>
              <w:t>У</w:t>
            </w:r>
            <w:r w:rsidR="00330786">
              <w:rPr>
                <w:b/>
                <w:bCs/>
                <w:sz w:val="18"/>
                <w:szCs w:val="18"/>
                <w:lang w:val="sr-Cyrl-RS" w:eastAsia="en-US"/>
              </w:rPr>
              <w:t>КУПНО</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1AF24830"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890.000</w:t>
            </w:r>
          </w:p>
        </w:tc>
      </w:tr>
    </w:tbl>
    <w:p w14:paraId="6B1784FC" w14:textId="77777777" w:rsidR="00E24E25" w:rsidRPr="009C2802" w:rsidRDefault="00E24E25" w:rsidP="00955D18">
      <w:pPr>
        <w:spacing w:after="60"/>
        <w:ind w:firstLine="720"/>
        <w:jc w:val="both"/>
        <w:rPr>
          <w:sz w:val="22"/>
          <w:szCs w:val="22"/>
          <w:highlight w:val="yellow"/>
          <w:lang w:val="sr-Cyrl-RS"/>
        </w:rPr>
      </w:pPr>
    </w:p>
    <w:p w14:paraId="0055B0B6" w14:textId="5053A95C" w:rsidR="00E24E25" w:rsidRPr="003453D8" w:rsidRDefault="00E24E25" w:rsidP="00955D18">
      <w:pPr>
        <w:spacing w:after="60"/>
        <w:ind w:firstLine="720"/>
        <w:jc w:val="both"/>
        <w:rPr>
          <w:sz w:val="22"/>
          <w:szCs w:val="22"/>
          <w:lang w:val="sr-Cyrl-RS"/>
        </w:rPr>
      </w:pPr>
      <w:r w:rsidRPr="009C2802">
        <w:rPr>
          <w:sz w:val="22"/>
          <w:szCs w:val="22"/>
          <w:lang w:val="sr-Cyrl-RS"/>
        </w:rPr>
        <w:t xml:space="preserve">-Трошкови заштите на годишњем нивоу износе . . . . . </w:t>
      </w:r>
      <w:r w:rsidR="004E3E0A" w:rsidRPr="009C2802">
        <w:rPr>
          <w:sz w:val="22"/>
          <w:szCs w:val="22"/>
          <w:lang w:val="sr-Latn-RS"/>
        </w:rPr>
        <w:t>. . . . .</w:t>
      </w:r>
      <w:r w:rsidRPr="009C2802">
        <w:rPr>
          <w:sz w:val="22"/>
          <w:szCs w:val="22"/>
          <w:lang w:val="sr-Cyrl-RS"/>
        </w:rPr>
        <w:t xml:space="preserve"> </w:t>
      </w:r>
      <w:r w:rsidR="009C2802" w:rsidRPr="009C2802">
        <w:rPr>
          <w:sz w:val="22"/>
          <w:szCs w:val="22"/>
          <w:lang w:val="sr-Cyrl-RS"/>
        </w:rPr>
        <w:t>890.000</w:t>
      </w:r>
      <w:r w:rsidRPr="009C2802">
        <w:rPr>
          <w:sz w:val="22"/>
          <w:szCs w:val="22"/>
          <w:lang w:val="sr-Cyrl-RS"/>
        </w:rPr>
        <w:t>дин.</w:t>
      </w:r>
    </w:p>
    <w:p w14:paraId="7268DEA7" w14:textId="77777777" w:rsidR="003F6716" w:rsidRPr="003453D8" w:rsidRDefault="003F6716" w:rsidP="00955D18">
      <w:pPr>
        <w:spacing w:after="60"/>
        <w:ind w:firstLine="720"/>
        <w:jc w:val="both"/>
        <w:rPr>
          <w:sz w:val="22"/>
          <w:szCs w:val="22"/>
          <w:highlight w:val="red"/>
          <w:lang w:val="sr-Cyrl-RS"/>
        </w:rPr>
      </w:pPr>
    </w:p>
    <w:p w14:paraId="3C3290C6" w14:textId="77777777" w:rsidR="0076318C" w:rsidRPr="003453D8" w:rsidRDefault="0076318C" w:rsidP="00955D18">
      <w:pPr>
        <w:pStyle w:val="Normal2"/>
        <w:spacing w:after="60"/>
        <w:rPr>
          <w:b/>
          <w:bCs/>
          <w:iCs/>
          <w:sz w:val="22"/>
          <w:szCs w:val="22"/>
          <w:u w:val="single"/>
          <w:lang w:val="sr-Cyrl-RS"/>
        </w:rPr>
      </w:pPr>
      <w:r w:rsidRPr="003453D8">
        <w:rPr>
          <w:b/>
          <w:bCs/>
          <w:iCs/>
          <w:sz w:val="22"/>
          <w:szCs w:val="22"/>
          <w:u w:val="single"/>
          <w:lang w:val="sr-Cyrl-RS"/>
        </w:rPr>
        <w:t>Уређивање шума</w:t>
      </w:r>
    </w:p>
    <w:p w14:paraId="7AE8D790" w14:textId="36A089A3" w:rsidR="0076318C" w:rsidRPr="009C2802" w:rsidRDefault="0076318C" w:rsidP="00955D18">
      <w:pPr>
        <w:suppressAutoHyphens w:val="0"/>
        <w:ind w:firstLine="720"/>
        <w:jc w:val="both"/>
        <w:rPr>
          <w:sz w:val="20"/>
          <w:lang w:val="sr-Cyrl-RS" w:eastAsia="en-US"/>
        </w:rPr>
      </w:pPr>
      <w:r w:rsidRPr="003453D8">
        <w:rPr>
          <w:bCs/>
          <w:sz w:val="22"/>
          <w:szCs w:val="22"/>
          <w:lang w:val="sr-Cyrl-RS"/>
        </w:rPr>
        <w:t xml:space="preserve">Трошкови уређивања шума </w:t>
      </w:r>
      <w:r w:rsidRPr="009C2802">
        <w:rPr>
          <w:bCs/>
          <w:sz w:val="22"/>
          <w:szCs w:val="22"/>
          <w:lang w:val="sr-Cyrl-RS"/>
        </w:rPr>
        <w:t xml:space="preserve">износе  </w:t>
      </w:r>
      <w:r w:rsidR="004E3E0A" w:rsidRPr="009C2802">
        <w:rPr>
          <w:bCs/>
          <w:sz w:val="22"/>
          <w:szCs w:val="22"/>
          <w:lang w:val="sr-Latn-RS"/>
        </w:rPr>
        <w:t xml:space="preserve">   </w:t>
      </w:r>
      <w:r w:rsidR="003453D8" w:rsidRPr="009C2802">
        <w:rPr>
          <w:bCs/>
          <w:sz w:val="22"/>
          <w:szCs w:val="22"/>
          <w:lang w:val="sr-Cyrl-RS"/>
        </w:rPr>
        <w:t xml:space="preserve">       </w:t>
      </w:r>
      <w:r w:rsidRPr="009C2802">
        <w:rPr>
          <w:bCs/>
          <w:sz w:val="22"/>
          <w:szCs w:val="22"/>
          <w:lang w:val="sr-Cyrl-RS"/>
        </w:rPr>
        <w:t xml:space="preserve"> </w:t>
      </w:r>
      <w:r w:rsidR="002B6BF0">
        <w:rPr>
          <w:bCs/>
          <w:sz w:val="22"/>
          <w:szCs w:val="22"/>
          <w:lang w:val="sr-Cyrl-RS"/>
        </w:rPr>
        <w:t xml:space="preserve">   </w:t>
      </w:r>
      <w:r w:rsidRPr="009C2802">
        <w:rPr>
          <w:bCs/>
          <w:sz w:val="22"/>
          <w:szCs w:val="22"/>
          <w:lang w:val="sr-Cyrl-RS"/>
        </w:rPr>
        <w:t xml:space="preserve">   </w:t>
      </w:r>
      <w:r w:rsidR="009C2802" w:rsidRPr="009C2802">
        <w:rPr>
          <w:sz w:val="22"/>
          <w:szCs w:val="22"/>
          <w:lang w:eastAsia="en-US"/>
        </w:rPr>
        <w:t>541.362</w:t>
      </w:r>
      <w:r w:rsidR="009C2802">
        <w:rPr>
          <w:sz w:val="22"/>
          <w:szCs w:val="22"/>
          <w:lang w:val="sr-Cyrl-RS" w:eastAsia="en-US"/>
        </w:rPr>
        <w:t>дин.</w:t>
      </w:r>
    </w:p>
    <w:p w14:paraId="51A2B522" w14:textId="77777777" w:rsidR="0076318C" w:rsidRPr="003453D8" w:rsidRDefault="0076318C" w:rsidP="00955D18">
      <w:pPr>
        <w:spacing w:after="60"/>
        <w:ind w:firstLine="720"/>
        <w:jc w:val="both"/>
        <w:rPr>
          <w:bCs/>
          <w:sz w:val="22"/>
          <w:szCs w:val="22"/>
          <w:lang w:val="sr-Cyrl-RS"/>
        </w:rPr>
      </w:pPr>
    </w:p>
    <w:p w14:paraId="6A0BC313" w14:textId="77777777" w:rsidR="0076318C" w:rsidRPr="003453D8" w:rsidRDefault="0076318C" w:rsidP="00955D18">
      <w:pPr>
        <w:spacing w:after="60"/>
        <w:ind w:firstLine="720"/>
        <w:jc w:val="both"/>
        <w:rPr>
          <w:bCs/>
          <w:sz w:val="22"/>
          <w:szCs w:val="22"/>
          <w:lang w:val="sr-Cyrl-RS"/>
        </w:rPr>
      </w:pPr>
      <w:r w:rsidRPr="003453D8">
        <w:rPr>
          <w:b/>
          <w:bCs/>
          <w:iCs/>
          <w:sz w:val="22"/>
          <w:szCs w:val="22"/>
          <w:u w:val="single"/>
          <w:lang w:val="sr-Cyrl-RS"/>
        </w:rPr>
        <w:t>Накнада за посечено дрво</w:t>
      </w:r>
    </w:p>
    <w:p w14:paraId="251E353C" w14:textId="773A8051" w:rsidR="009C2802" w:rsidRPr="009C2802" w:rsidRDefault="00A26EAA" w:rsidP="00955D18">
      <w:pPr>
        <w:suppressAutoHyphens w:val="0"/>
        <w:ind w:firstLine="720"/>
        <w:jc w:val="both"/>
        <w:rPr>
          <w:sz w:val="22"/>
          <w:szCs w:val="22"/>
          <w:lang w:val="sr-Cyrl-RS" w:eastAsia="en-US"/>
        </w:rPr>
      </w:pPr>
      <w:r w:rsidRPr="003453D8">
        <w:rPr>
          <w:bCs/>
          <w:color w:val="000000"/>
          <w:sz w:val="22"/>
          <w:szCs w:val="22"/>
          <w:lang w:val="sr-Cyrl-RS"/>
        </w:rPr>
        <w:t>25.863.9</w:t>
      </w:r>
      <w:r w:rsidR="002E7B83" w:rsidRPr="003453D8">
        <w:rPr>
          <w:bCs/>
          <w:color w:val="000000"/>
          <w:sz w:val="22"/>
          <w:szCs w:val="22"/>
          <w:lang w:val="sr-Latn-RS"/>
        </w:rPr>
        <w:t>70</w:t>
      </w:r>
      <w:r w:rsidR="0076318C" w:rsidRPr="003453D8">
        <w:rPr>
          <w:bCs/>
          <w:color w:val="000000"/>
          <w:sz w:val="22"/>
          <w:szCs w:val="22"/>
          <w:lang w:val="sr-Cyrl-RS"/>
        </w:rPr>
        <w:t>дин x 3%</w:t>
      </w:r>
      <w:r w:rsidRPr="003453D8">
        <w:rPr>
          <w:bCs/>
          <w:sz w:val="22"/>
          <w:szCs w:val="22"/>
          <w:lang w:val="sr-Cyrl-RS"/>
        </w:rPr>
        <w:t xml:space="preserve">       </w:t>
      </w:r>
      <w:r w:rsidR="002E7B83" w:rsidRPr="003453D8">
        <w:rPr>
          <w:bCs/>
          <w:sz w:val="22"/>
          <w:szCs w:val="22"/>
          <w:lang w:val="sr-Latn-RS"/>
        </w:rPr>
        <w:t xml:space="preserve">    </w:t>
      </w:r>
      <w:r w:rsidR="003453D8">
        <w:rPr>
          <w:bCs/>
          <w:sz w:val="22"/>
          <w:szCs w:val="22"/>
          <w:lang w:val="sr-Cyrl-RS"/>
        </w:rPr>
        <w:t xml:space="preserve"> </w:t>
      </w:r>
      <w:r w:rsidR="002B6BF0">
        <w:rPr>
          <w:bCs/>
          <w:sz w:val="22"/>
          <w:szCs w:val="22"/>
          <w:lang w:val="sr-Cyrl-RS"/>
        </w:rPr>
        <w:t xml:space="preserve">   </w:t>
      </w:r>
      <w:r w:rsidR="003453D8">
        <w:rPr>
          <w:bCs/>
          <w:sz w:val="22"/>
          <w:szCs w:val="22"/>
          <w:lang w:val="sr-Cyrl-RS"/>
        </w:rPr>
        <w:t xml:space="preserve"> </w:t>
      </w:r>
      <w:r w:rsidR="002E7B83" w:rsidRPr="003453D8">
        <w:rPr>
          <w:bCs/>
          <w:sz w:val="22"/>
          <w:szCs w:val="22"/>
          <w:lang w:val="sr-Latn-RS"/>
        </w:rPr>
        <w:t xml:space="preserve"> </w:t>
      </w:r>
      <w:r w:rsidR="00C52444" w:rsidRPr="003453D8">
        <w:rPr>
          <w:bCs/>
          <w:sz w:val="22"/>
          <w:szCs w:val="22"/>
          <w:lang w:val="sr-Cyrl-RS"/>
        </w:rPr>
        <w:t xml:space="preserve">    </w:t>
      </w:r>
      <w:r w:rsidR="0076318C" w:rsidRPr="003453D8">
        <w:rPr>
          <w:bCs/>
          <w:sz w:val="22"/>
          <w:szCs w:val="22"/>
          <w:lang w:val="sr-Cyrl-RS"/>
        </w:rPr>
        <w:t xml:space="preserve"> </w:t>
      </w:r>
      <w:r w:rsidR="0076318C" w:rsidRPr="009C2802">
        <w:rPr>
          <w:bCs/>
          <w:sz w:val="22"/>
          <w:szCs w:val="22"/>
          <w:lang w:val="sr-Cyrl-RS"/>
        </w:rPr>
        <w:t>=</w:t>
      </w:r>
      <w:r w:rsidR="005672F5" w:rsidRPr="009C2802">
        <w:rPr>
          <w:bCs/>
          <w:sz w:val="22"/>
          <w:szCs w:val="22"/>
          <w:lang w:val="sr-Latn-RS"/>
        </w:rPr>
        <w:t xml:space="preserve">     </w:t>
      </w:r>
      <w:r w:rsidR="004E3E0A" w:rsidRPr="009C2802">
        <w:rPr>
          <w:bCs/>
          <w:sz w:val="22"/>
          <w:szCs w:val="22"/>
          <w:lang w:val="sr-Latn-RS"/>
        </w:rPr>
        <w:t xml:space="preserve">  </w:t>
      </w:r>
      <w:r w:rsidR="00C52444" w:rsidRPr="009C2802">
        <w:rPr>
          <w:bCs/>
          <w:sz w:val="22"/>
          <w:szCs w:val="22"/>
          <w:lang w:val="sr-Cyrl-RS"/>
        </w:rPr>
        <w:t xml:space="preserve"> </w:t>
      </w:r>
      <w:r w:rsidR="004E3E0A" w:rsidRPr="009C2802">
        <w:rPr>
          <w:bCs/>
          <w:sz w:val="22"/>
          <w:szCs w:val="22"/>
          <w:lang w:val="sr-Latn-RS"/>
        </w:rPr>
        <w:t xml:space="preserve">  </w:t>
      </w:r>
      <w:r w:rsidR="005672F5" w:rsidRPr="009C2802">
        <w:rPr>
          <w:bCs/>
          <w:sz w:val="22"/>
          <w:szCs w:val="22"/>
          <w:lang w:val="sr-Latn-RS"/>
        </w:rPr>
        <w:t xml:space="preserve">  </w:t>
      </w:r>
      <w:r w:rsidR="003453D8" w:rsidRPr="009C2802">
        <w:rPr>
          <w:bCs/>
          <w:sz w:val="22"/>
          <w:szCs w:val="22"/>
          <w:lang w:val="sr-Cyrl-RS"/>
        </w:rPr>
        <w:t xml:space="preserve">   </w:t>
      </w:r>
      <w:r w:rsidR="005672F5" w:rsidRPr="009C2802">
        <w:rPr>
          <w:bCs/>
          <w:sz w:val="22"/>
          <w:szCs w:val="22"/>
          <w:lang w:val="sr-Latn-RS"/>
        </w:rPr>
        <w:t xml:space="preserve">   </w:t>
      </w:r>
      <w:r w:rsidR="009C2802" w:rsidRPr="009C2802">
        <w:rPr>
          <w:sz w:val="22"/>
          <w:szCs w:val="22"/>
          <w:lang w:eastAsia="en-US"/>
        </w:rPr>
        <w:t>1.238.153</w:t>
      </w:r>
      <w:r w:rsidR="009C2802">
        <w:rPr>
          <w:sz w:val="22"/>
          <w:szCs w:val="22"/>
          <w:lang w:val="sr-Cyrl-RS" w:eastAsia="en-US"/>
        </w:rPr>
        <w:t>дин.</w:t>
      </w:r>
    </w:p>
    <w:p w14:paraId="352E1C2B" w14:textId="77777777" w:rsidR="003F6716" w:rsidRPr="003453D8" w:rsidRDefault="003F6716" w:rsidP="00955D18">
      <w:pPr>
        <w:suppressAutoHyphens w:val="0"/>
        <w:spacing w:after="60"/>
        <w:jc w:val="both"/>
        <w:rPr>
          <w:sz w:val="22"/>
          <w:szCs w:val="22"/>
          <w:lang w:eastAsia="en-US"/>
        </w:rPr>
      </w:pPr>
    </w:p>
    <w:p w14:paraId="44FB6E8B" w14:textId="77777777" w:rsidR="0076318C" w:rsidRPr="003453D8" w:rsidRDefault="0076318C" w:rsidP="00955D18">
      <w:pPr>
        <w:pStyle w:val="Normal2"/>
        <w:spacing w:after="60"/>
        <w:rPr>
          <w:b/>
          <w:bCs/>
          <w:iCs/>
          <w:sz w:val="22"/>
          <w:szCs w:val="22"/>
          <w:u w:val="single"/>
          <w:lang w:val="sr-Cyrl-RS"/>
        </w:rPr>
      </w:pPr>
      <w:r w:rsidRPr="003453D8">
        <w:rPr>
          <w:b/>
          <w:bCs/>
          <w:iCs/>
          <w:sz w:val="22"/>
          <w:szCs w:val="22"/>
          <w:u w:val="single"/>
          <w:lang w:val="sr-Cyrl-RS"/>
        </w:rPr>
        <w:t>Средства за репродукцију шума</w:t>
      </w:r>
    </w:p>
    <w:p w14:paraId="7CCCAAED" w14:textId="7D6E17A5" w:rsidR="0076318C" w:rsidRPr="009C2802" w:rsidRDefault="009C2802" w:rsidP="00955D18">
      <w:pPr>
        <w:suppressAutoHyphens w:val="0"/>
        <w:ind w:firstLine="720"/>
        <w:jc w:val="both"/>
        <w:rPr>
          <w:sz w:val="22"/>
          <w:szCs w:val="22"/>
          <w:lang w:val="sr-Cyrl-RS" w:eastAsia="en-US"/>
        </w:rPr>
      </w:pPr>
      <w:r>
        <w:rPr>
          <w:bCs/>
          <w:sz w:val="22"/>
          <w:szCs w:val="22"/>
          <w:lang w:val="sr-Cyrl-RS"/>
        </w:rPr>
        <w:t>6.190.767</w:t>
      </w:r>
      <w:r w:rsidR="0076318C" w:rsidRPr="009C2802">
        <w:rPr>
          <w:bCs/>
          <w:sz w:val="22"/>
          <w:szCs w:val="22"/>
          <w:lang w:val="sr-Cyrl-RS"/>
        </w:rPr>
        <w:t>дин x 15%</w:t>
      </w:r>
      <w:r w:rsidR="00A26EAA" w:rsidRPr="009C2802">
        <w:rPr>
          <w:bCs/>
          <w:sz w:val="22"/>
          <w:szCs w:val="22"/>
          <w:lang w:val="sr-Cyrl-RS"/>
        </w:rPr>
        <w:t xml:space="preserve"> </w:t>
      </w:r>
      <w:r w:rsidR="00C52444" w:rsidRPr="009C2802">
        <w:rPr>
          <w:bCs/>
          <w:sz w:val="22"/>
          <w:szCs w:val="22"/>
          <w:lang w:val="sr-Cyrl-RS"/>
        </w:rPr>
        <w:t xml:space="preserve">  </w:t>
      </w:r>
      <w:r w:rsidR="002E7B83" w:rsidRPr="009C2802">
        <w:rPr>
          <w:bCs/>
          <w:sz w:val="22"/>
          <w:szCs w:val="22"/>
          <w:lang w:val="sr-Latn-RS"/>
        </w:rPr>
        <w:t xml:space="preserve">        </w:t>
      </w:r>
      <w:r w:rsidR="00C52444" w:rsidRPr="009C2802">
        <w:rPr>
          <w:bCs/>
          <w:sz w:val="22"/>
          <w:szCs w:val="22"/>
          <w:lang w:val="sr-Cyrl-RS"/>
        </w:rPr>
        <w:t xml:space="preserve">  </w:t>
      </w:r>
      <w:r w:rsidR="002B6BF0">
        <w:rPr>
          <w:bCs/>
          <w:sz w:val="22"/>
          <w:szCs w:val="22"/>
          <w:lang w:val="sr-Cyrl-RS"/>
        </w:rPr>
        <w:t xml:space="preserve">  </w:t>
      </w:r>
      <w:r w:rsidR="00C52444" w:rsidRPr="009C2802">
        <w:rPr>
          <w:bCs/>
          <w:sz w:val="22"/>
          <w:szCs w:val="22"/>
          <w:lang w:val="sr-Cyrl-RS"/>
        </w:rPr>
        <w:t xml:space="preserve">  </w:t>
      </w:r>
      <w:r w:rsidR="003453D8" w:rsidRPr="009C2802">
        <w:rPr>
          <w:bCs/>
          <w:sz w:val="22"/>
          <w:szCs w:val="22"/>
          <w:lang w:val="sr-Cyrl-RS"/>
        </w:rPr>
        <w:t xml:space="preserve">   </w:t>
      </w:r>
      <w:r w:rsidR="0076318C" w:rsidRPr="009C2802">
        <w:rPr>
          <w:bCs/>
          <w:sz w:val="22"/>
          <w:szCs w:val="22"/>
          <w:lang w:val="sr-Cyrl-RS"/>
        </w:rPr>
        <w:t xml:space="preserve">  =   </w:t>
      </w:r>
      <w:r w:rsidR="003453D8" w:rsidRPr="009C2802">
        <w:rPr>
          <w:bCs/>
          <w:sz w:val="22"/>
          <w:szCs w:val="22"/>
          <w:lang w:val="sr-Cyrl-RS"/>
        </w:rPr>
        <w:t xml:space="preserve">   </w:t>
      </w:r>
      <w:r w:rsidR="0076318C" w:rsidRPr="009C2802">
        <w:rPr>
          <w:bCs/>
          <w:sz w:val="22"/>
          <w:szCs w:val="22"/>
          <w:lang w:val="sr-Cyrl-RS"/>
        </w:rPr>
        <w:t xml:space="preserve"> </w:t>
      </w:r>
      <w:r w:rsidR="00C52444" w:rsidRPr="009C2802">
        <w:rPr>
          <w:bCs/>
          <w:sz w:val="22"/>
          <w:szCs w:val="22"/>
          <w:lang w:val="sr-Cyrl-RS"/>
        </w:rPr>
        <w:t xml:space="preserve">    </w:t>
      </w:r>
      <w:r w:rsidR="00063E0F" w:rsidRPr="009C2802">
        <w:rPr>
          <w:bCs/>
          <w:sz w:val="22"/>
          <w:szCs w:val="22"/>
          <w:lang w:val="sr-Latn-RS"/>
        </w:rPr>
        <w:t xml:space="preserve">    </w:t>
      </w:r>
      <w:r w:rsidR="002B6BF0">
        <w:rPr>
          <w:bCs/>
          <w:sz w:val="22"/>
          <w:szCs w:val="22"/>
          <w:lang w:val="sr-Cyrl-RS"/>
        </w:rPr>
        <w:t xml:space="preserve">   </w:t>
      </w:r>
      <w:r w:rsidR="00C52444" w:rsidRPr="009C2802">
        <w:rPr>
          <w:bCs/>
          <w:sz w:val="22"/>
          <w:szCs w:val="22"/>
          <w:lang w:val="sr-Cyrl-RS"/>
        </w:rPr>
        <w:t xml:space="preserve"> </w:t>
      </w:r>
      <w:r w:rsidR="0076318C" w:rsidRPr="009C2802">
        <w:rPr>
          <w:bCs/>
          <w:sz w:val="22"/>
          <w:szCs w:val="22"/>
          <w:lang w:val="sr-Cyrl-RS"/>
        </w:rPr>
        <w:t xml:space="preserve">  </w:t>
      </w:r>
      <w:r w:rsidRPr="009C2802">
        <w:rPr>
          <w:sz w:val="22"/>
          <w:szCs w:val="22"/>
          <w:lang w:eastAsia="en-US"/>
        </w:rPr>
        <w:t>928.615</w:t>
      </w:r>
      <w:r w:rsidRPr="009C2802">
        <w:rPr>
          <w:sz w:val="22"/>
          <w:szCs w:val="22"/>
          <w:lang w:val="sr-Cyrl-RS" w:eastAsia="en-US"/>
        </w:rPr>
        <w:t>дин.</w:t>
      </w:r>
    </w:p>
    <w:p w14:paraId="52C63D88" w14:textId="77777777" w:rsidR="003F6716" w:rsidRPr="003453D8" w:rsidRDefault="003F6716" w:rsidP="00955D18">
      <w:pPr>
        <w:pStyle w:val="Normal2"/>
        <w:spacing w:after="60"/>
        <w:rPr>
          <w:bCs/>
          <w:sz w:val="22"/>
          <w:szCs w:val="22"/>
          <w:lang w:val="sr-Cyrl-RS"/>
        </w:rPr>
      </w:pPr>
    </w:p>
    <w:p w14:paraId="43B2F2DD" w14:textId="63C40C40" w:rsidR="00823125" w:rsidRPr="002B6BF0" w:rsidRDefault="0076318C" w:rsidP="00955D18">
      <w:pPr>
        <w:pStyle w:val="Normal2"/>
        <w:spacing w:after="60"/>
        <w:rPr>
          <w:b/>
          <w:bCs/>
          <w:i/>
          <w:sz w:val="22"/>
          <w:szCs w:val="22"/>
          <w:lang w:val="sr-Cyrl-RS"/>
        </w:rPr>
      </w:pPr>
      <w:r w:rsidRPr="002B6BF0">
        <w:rPr>
          <w:b/>
          <w:bCs/>
          <w:iCs/>
          <w:sz w:val="22"/>
          <w:szCs w:val="22"/>
          <w:u w:val="single"/>
          <w:lang w:val="sr-Cyrl-RS"/>
        </w:rPr>
        <w:t>Трошкови</w:t>
      </w:r>
      <w:r w:rsidR="00823125" w:rsidRPr="002B6BF0">
        <w:rPr>
          <w:b/>
          <w:bCs/>
          <w:iCs/>
          <w:sz w:val="22"/>
          <w:szCs w:val="22"/>
          <w:u w:val="single"/>
          <w:lang w:val="sr-Cyrl-RS"/>
        </w:rPr>
        <w:t xml:space="preserve"> </w:t>
      </w:r>
      <w:r w:rsidRPr="002B6BF0">
        <w:rPr>
          <w:b/>
          <w:bCs/>
          <w:iCs/>
          <w:sz w:val="22"/>
          <w:szCs w:val="22"/>
          <w:u w:val="single"/>
          <w:lang w:val="sr-Cyrl-RS"/>
        </w:rPr>
        <w:t>изградење путева</w:t>
      </w:r>
      <w:r w:rsidRPr="002B6BF0">
        <w:rPr>
          <w:b/>
          <w:bCs/>
          <w:i/>
          <w:sz w:val="22"/>
          <w:szCs w:val="22"/>
          <w:lang w:val="sr-Cyrl-RS"/>
        </w:rPr>
        <w:t xml:space="preserve"> </w:t>
      </w:r>
    </w:p>
    <w:p w14:paraId="431BEF29" w14:textId="513FCA65" w:rsidR="0076318C" w:rsidRPr="002B6BF0" w:rsidRDefault="00DD23A4" w:rsidP="00955D18">
      <w:pPr>
        <w:pStyle w:val="Normal2"/>
        <w:spacing w:after="60"/>
        <w:rPr>
          <w:bCs/>
          <w:sz w:val="22"/>
          <w:szCs w:val="22"/>
          <w:lang w:val="sr-Cyrl-RS"/>
        </w:rPr>
      </w:pPr>
      <w:r w:rsidRPr="002B6BF0">
        <w:rPr>
          <w:bCs/>
          <w:sz w:val="22"/>
          <w:szCs w:val="22"/>
          <w:lang w:val="sr-Cyrl-RS"/>
        </w:rPr>
        <w:t>3</w:t>
      </w:r>
      <w:r w:rsidR="004E3E0A" w:rsidRPr="002B6BF0">
        <w:rPr>
          <w:bCs/>
          <w:sz w:val="22"/>
          <w:szCs w:val="22"/>
          <w:lang w:val="sr-Cyrl-RS"/>
        </w:rPr>
        <w:t>.</w:t>
      </w:r>
      <w:r w:rsidRPr="002B6BF0">
        <w:rPr>
          <w:bCs/>
          <w:sz w:val="22"/>
          <w:szCs w:val="22"/>
          <w:lang w:val="sr-Cyrl-RS"/>
        </w:rPr>
        <w:t>3</w:t>
      </w:r>
      <w:r w:rsidR="0076318C" w:rsidRPr="002B6BF0">
        <w:rPr>
          <w:bCs/>
          <w:sz w:val="22"/>
          <w:szCs w:val="22"/>
          <w:lang w:val="sr-Cyrl-RS"/>
        </w:rPr>
        <w:t>00</w:t>
      </w:r>
      <w:r w:rsidR="004E3E0A" w:rsidRPr="002B6BF0">
        <w:rPr>
          <w:bCs/>
          <w:sz w:val="22"/>
          <w:szCs w:val="22"/>
          <w:lang w:val="sr-Cyrl-RS"/>
        </w:rPr>
        <w:t>.</w:t>
      </w:r>
      <w:r w:rsidR="0076318C" w:rsidRPr="002B6BF0">
        <w:rPr>
          <w:bCs/>
          <w:sz w:val="22"/>
          <w:szCs w:val="22"/>
          <w:lang w:val="sr-Cyrl-RS"/>
        </w:rPr>
        <w:t>000</w:t>
      </w:r>
      <w:r w:rsidR="004E3E0A" w:rsidRPr="002B6BF0">
        <w:rPr>
          <w:bCs/>
          <w:sz w:val="22"/>
          <w:szCs w:val="22"/>
          <w:lang w:val="sr-Cyrl-RS"/>
        </w:rPr>
        <w:t>,</w:t>
      </w:r>
      <w:r w:rsidR="0076318C" w:rsidRPr="002B6BF0">
        <w:rPr>
          <w:bCs/>
          <w:sz w:val="22"/>
          <w:szCs w:val="22"/>
          <w:lang w:val="sr-Cyrl-RS"/>
        </w:rPr>
        <w:t>00дин</w:t>
      </w:r>
      <w:r w:rsidR="0076318C" w:rsidRPr="002B6BF0">
        <w:rPr>
          <w:b/>
          <w:bCs/>
          <w:sz w:val="22"/>
          <w:szCs w:val="22"/>
          <w:lang w:val="sr-Cyrl-RS"/>
        </w:rPr>
        <w:t xml:space="preserve"> </w:t>
      </w:r>
      <w:r w:rsidR="0076318C" w:rsidRPr="002B6BF0">
        <w:rPr>
          <w:bCs/>
          <w:sz w:val="22"/>
          <w:szCs w:val="22"/>
          <w:lang w:val="sr-Cyrl-RS"/>
        </w:rPr>
        <w:t xml:space="preserve">x </w:t>
      </w:r>
      <w:r w:rsidR="002B6BF0" w:rsidRPr="002B6BF0">
        <w:rPr>
          <w:bCs/>
          <w:sz w:val="22"/>
          <w:szCs w:val="22"/>
          <w:lang w:val="sr-Cyrl-RS"/>
        </w:rPr>
        <w:t>1,0</w:t>
      </w:r>
      <w:r w:rsidR="004E3E0A" w:rsidRPr="002B6BF0">
        <w:rPr>
          <w:bCs/>
          <w:sz w:val="22"/>
          <w:szCs w:val="22"/>
          <w:lang w:val="sr-Latn-RS"/>
        </w:rPr>
        <w:t>km</w:t>
      </w:r>
      <w:r w:rsidR="0076318C" w:rsidRPr="002B6BF0">
        <w:rPr>
          <w:bCs/>
          <w:sz w:val="22"/>
          <w:szCs w:val="22"/>
          <w:lang w:val="sr-Cyrl-RS"/>
        </w:rPr>
        <w:t xml:space="preserve"> </w:t>
      </w:r>
      <w:r w:rsidR="0076318C" w:rsidRPr="002B6BF0">
        <w:rPr>
          <w:bCs/>
          <w:sz w:val="22"/>
          <w:szCs w:val="22"/>
          <w:lang w:val="sr-Cyrl-RS"/>
        </w:rPr>
        <w:tab/>
      </w:r>
      <w:r w:rsidR="002B6BF0">
        <w:rPr>
          <w:bCs/>
          <w:sz w:val="22"/>
          <w:szCs w:val="22"/>
          <w:lang w:val="sr-Cyrl-RS"/>
        </w:rPr>
        <w:t xml:space="preserve"> </w:t>
      </w:r>
      <w:r w:rsidR="0076318C" w:rsidRPr="002B6BF0">
        <w:rPr>
          <w:bCs/>
          <w:sz w:val="22"/>
          <w:szCs w:val="22"/>
          <w:lang w:val="sr-Cyrl-RS"/>
        </w:rPr>
        <w:t xml:space="preserve"> </w:t>
      </w:r>
      <w:r w:rsidR="002B6BF0" w:rsidRPr="002B6BF0">
        <w:rPr>
          <w:bCs/>
          <w:sz w:val="22"/>
          <w:szCs w:val="22"/>
          <w:lang w:val="sr-Cyrl-RS"/>
        </w:rPr>
        <w:t xml:space="preserve"> </w:t>
      </w:r>
      <w:r w:rsidR="0076318C" w:rsidRPr="002B6BF0">
        <w:rPr>
          <w:bCs/>
          <w:sz w:val="22"/>
          <w:szCs w:val="22"/>
          <w:lang w:val="sr-Cyrl-RS"/>
        </w:rPr>
        <w:t xml:space="preserve"> = </w:t>
      </w:r>
      <w:r w:rsidR="0076318C" w:rsidRPr="002B6BF0">
        <w:rPr>
          <w:bCs/>
          <w:sz w:val="22"/>
          <w:szCs w:val="22"/>
          <w:lang w:val="sr-Cyrl-RS"/>
        </w:rPr>
        <w:tab/>
      </w:r>
      <w:r w:rsidR="002B6BF0">
        <w:rPr>
          <w:bCs/>
          <w:sz w:val="22"/>
          <w:szCs w:val="22"/>
          <w:lang w:val="sr-Cyrl-RS"/>
        </w:rPr>
        <w:t xml:space="preserve">     </w:t>
      </w:r>
      <w:r w:rsidR="002B6BF0" w:rsidRPr="002B6BF0">
        <w:rPr>
          <w:bCs/>
          <w:sz w:val="22"/>
          <w:szCs w:val="22"/>
          <w:lang w:val="sr-Cyrl-RS"/>
        </w:rPr>
        <w:t xml:space="preserve"> </w:t>
      </w:r>
      <w:r w:rsidR="0076318C" w:rsidRPr="002B6BF0">
        <w:rPr>
          <w:bCs/>
          <w:sz w:val="22"/>
          <w:szCs w:val="22"/>
          <w:lang w:val="sr-Cyrl-RS"/>
        </w:rPr>
        <w:t xml:space="preserve">  </w:t>
      </w:r>
      <w:r w:rsidR="002B6BF0" w:rsidRPr="002B6BF0">
        <w:rPr>
          <w:bCs/>
          <w:sz w:val="22"/>
          <w:szCs w:val="22"/>
          <w:lang w:val="sr-Cyrl-RS"/>
        </w:rPr>
        <w:t xml:space="preserve"> 3</w:t>
      </w:r>
      <w:r w:rsidR="004E3E0A" w:rsidRPr="002B6BF0">
        <w:rPr>
          <w:bCs/>
          <w:sz w:val="22"/>
          <w:szCs w:val="22"/>
          <w:lang w:val="sr-Latn-RS"/>
        </w:rPr>
        <w:t>.</w:t>
      </w:r>
      <w:r w:rsidR="002B6BF0" w:rsidRPr="002B6BF0">
        <w:rPr>
          <w:bCs/>
          <w:sz w:val="22"/>
          <w:szCs w:val="22"/>
          <w:lang w:val="sr-Cyrl-RS"/>
        </w:rPr>
        <w:t>3</w:t>
      </w:r>
      <w:r w:rsidR="004E3E0A" w:rsidRPr="002B6BF0">
        <w:rPr>
          <w:bCs/>
          <w:sz w:val="22"/>
          <w:szCs w:val="22"/>
          <w:lang w:val="sr-Latn-RS"/>
        </w:rPr>
        <w:t>00.000</w:t>
      </w:r>
      <w:r w:rsidR="0076318C" w:rsidRPr="002B6BF0">
        <w:rPr>
          <w:bCs/>
          <w:sz w:val="22"/>
          <w:szCs w:val="22"/>
          <w:lang w:val="sr-Cyrl-RS"/>
        </w:rPr>
        <w:t>дин.</w:t>
      </w:r>
    </w:p>
    <w:p w14:paraId="21B2E0CC" w14:textId="21C14E67" w:rsidR="0076318C" w:rsidRDefault="0076318C" w:rsidP="00955D18">
      <w:pPr>
        <w:pStyle w:val="Normal2"/>
        <w:spacing w:after="60"/>
        <w:rPr>
          <w:bCs/>
          <w:sz w:val="22"/>
          <w:szCs w:val="22"/>
          <w:lang w:val="sr-Cyrl-RS"/>
        </w:rPr>
      </w:pPr>
      <w:r w:rsidRPr="002B6BF0">
        <w:rPr>
          <w:bCs/>
          <w:sz w:val="22"/>
          <w:szCs w:val="22"/>
          <w:lang w:val="sr-Cyrl-RS"/>
        </w:rPr>
        <w:t xml:space="preserve">На годишњем нивоу </w:t>
      </w:r>
      <w:r w:rsidR="00C52444" w:rsidRPr="002B6BF0">
        <w:rPr>
          <w:bCs/>
          <w:sz w:val="22"/>
          <w:szCs w:val="22"/>
          <w:lang w:val="sr-Cyrl-RS"/>
        </w:rPr>
        <w:t>. . . . . . . . . . . . . .</w:t>
      </w:r>
      <w:r w:rsidR="003453D8" w:rsidRPr="002B6BF0">
        <w:rPr>
          <w:bCs/>
          <w:sz w:val="22"/>
          <w:szCs w:val="22"/>
          <w:lang w:val="sr-Cyrl-RS"/>
        </w:rPr>
        <w:t xml:space="preserve"> . . .</w:t>
      </w:r>
      <w:r w:rsidRPr="002B6BF0">
        <w:rPr>
          <w:bCs/>
          <w:sz w:val="22"/>
          <w:szCs w:val="22"/>
          <w:lang w:val="sr-Cyrl-RS"/>
        </w:rPr>
        <w:t xml:space="preserve"> </w:t>
      </w:r>
      <w:r w:rsidR="002B6BF0" w:rsidRPr="002B6BF0">
        <w:rPr>
          <w:bCs/>
          <w:sz w:val="22"/>
          <w:szCs w:val="22"/>
          <w:lang w:val="sr-Cyrl-RS"/>
        </w:rPr>
        <w:t xml:space="preserve">. </w:t>
      </w:r>
      <w:r w:rsidR="002B6BF0">
        <w:rPr>
          <w:bCs/>
          <w:sz w:val="22"/>
          <w:szCs w:val="22"/>
          <w:lang w:val="sr-Cyrl-RS"/>
        </w:rPr>
        <w:t xml:space="preserve">. . . </w:t>
      </w:r>
      <w:r w:rsidR="00823125" w:rsidRPr="002B6BF0">
        <w:rPr>
          <w:bCs/>
          <w:sz w:val="22"/>
          <w:szCs w:val="22"/>
          <w:lang w:val="sr-Cyrl-RS"/>
        </w:rPr>
        <w:t>3</w:t>
      </w:r>
      <w:r w:rsidR="002B6BF0" w:rsidRPr="002B6BF0">
        <w:rPr>
          <w:bCs/>
          <w:sz w:val="22"/>
          <w:szCs w:val="22"/>
          <w:lang w:val="sr-Cyrl-RS"/>
        </w:rPr>
        <w:t>3</w:t>
      </w:r>
      <w:r w:rsidR="00823125" w:rsidRPr="002B6BF0">
        <w:rPr>
          <w:bCs/>
          <w:sz w:val="22"/>
          <w:szCs w:val="22"/>
          <w:lang w:val="sr-Cyrl-RS"/>
        </w:rPr>
        <w:t>0</w:t>
      </w:r>
      <w:r w:rsidR="004E3E0A" w:rsidRPr="002B6BF0">
        <w:rPr>
          <w:bCs/>
          <w:sz w:val="22"/>
          <w:szCs w:val="22"/>
          <w:lang w:val="sr-Latn-RS"/>
        </w:rPr>
        <w:t>.000</w:t>
      </w:r>
      <w:r w:rsidRPr="002B6BF0">
        <w:rPr>
          <w:bCs/>
          <w:sz w:val="22"/>
          <w:szCs w:val="22"/>
          <w:lang w:val="sr-Cyrl-RS"/>
        </w:rPr>
        <w:t>дин.</w:t>
      </w:r>
    </w:p>
    <w:p w14:paraId="0FE98E1A" w14:textId="0DFD3644" w:rsidR="00C015E9" w:rsidRDefault="00C015E9" w:rsidP="00955D18">
      <w:pPr>
        <w:pStyle w:val="Normal2"/>
        <w:spacing w:after="60"/>
        <w:rPr>
          <w:bCs/>
          <w:sz w:val="22"/>
          <w:szCs w:val="22"/>
          <w:lang w:val="sr-Cyrl-RS"/>
        </w:rPr>
      </w:pPr>
    </w:p>
    <w:p w14:paraId="461798BB" w14:textId="5E05D319" w:rsidR="00C015E9" w:rsidRDefault="00C015E9" w:rsidP="00955D18">
      <w:pPr>
        <w:pStyle w:val="Normal2"/>
        <w:spacing w:after="60"/>
        <w:rPr>
          <w:b/>
          <w:sz w:val="22"/>
          <w:szCs w:val="22"/>
          <w:u w:val="single"/>
          <w:lang w:val="sr-Cyrl-RS"/>
        </w:rPr>
      </w:pPr>
      <w:r w:rsidRPr="00C015E9">
        <w:rPr>
          <w:b/>
          <w:sz w:val="22"/>
          <w:szCs w:val="22"/>
          <w:u w:val="single"/>
          <w:lang w:val="sr-Cyrl-RS"/>
        </w:rPr>
        <w:t>Трошкови реконструкције путева</w:t>
      </w:r>
    </w:p>
    <w:p w14:paraId="20804A6A" w14:textId="235CAE34" w:rsidR="00C015E9" w:rsidRDefault="00C015E9" w:rsidP="00955D18">
      <w:pPr>
        <w:suppressAutoHyphens w:val="0"/>
        <w:ind w:firstLine="720"/>
        <w:jc w:val="both"/>
        <w:rPr>
          <w:sz w:val="22"/>
          <w:szCs w:val="22"/>
          <w:lang w:val="sr-Cyrl-RS" w:eastAsia="en-US"/>
        </w:rPr>
      </w:pPr>
      <w:r w:rsidRPr="00C015E9">
        <w:rPr>
          <w:sz w:val="22"/>
          <w:szCs w:val="22"/>
          <w:lang w:eastAsia="en-US"/>
        </w:rPr>
        <w:t>2</w:t>
      </w:r>
      <w:r w:rsidRPr="00C015E9">
        <w:rPr>
          <w:sz w:val="22"/>
          <w:szCs w:val="22"/>
          <w:lang w:val="sr-Cyrl-RS" w:eastAsia="en-US"/>
        </w:rPr>
        <w:t>.</w:t>
      </w:r>
      <w:r w:rsidRPr="00C015E9">
        <w:rPr>
          <w:sz w:val="22"/>
          <w:szCs w:val="22"/>
          <w:lang w:eastAsia="en-US"/>
        </w:rPr>
        <w:t>600</w:t>
      </w:r>
      <w:r w:rsidRPr="00C015E9">
        <w:rPr>
          <w:sz w:val="22"/>
          <w:szCs w:val="22"/>
          <w:lang w:val="sr-Cyrl-RS" w:eastAsia="en-US"/>
        </w:rPr>
        <w:t>.</w:t>
      </w:r>
      <w:r w:rsidRPr="00C015E9">
        <w:rPr>
          <w:sz w:val="22"/>
          <w:szCs w:val="22"/>
          <w:lang w:eastAsia="en-US"/>
        </w:rPr>
        <w:t>000</w:t>
      </w:r>
      <w:r w:rsidRPr="00C015E9">
        <w:rPr>
          <w:sz w:val="22"/>
          <w:szCs w:val="22"/>
          <w:lang w:val="sr-Cyrl-RS" w:eastAsia="en-US"/>
        </w:rPr>
        <w:t xml:space="preserve">,00дин. </w:t>
      </w:r>
      <w:r w:rsidRPr="00C015E9">
        <w:rPr>
          <w:bCs/>
          <w:sz w:val="22"/>
          <w:szCs w:val="22"/>
          <w:lang w:val="sr-Cyrl-RS"/>
        </w:rPr>
        <w:t>x 19,33</w:t>
      </w:r>
      <w:r w:rsidRPr="00C015E9">
        <w:rPr>
          <w:bCs/>
          <w:sz w:val="22"/>
          <w:szCs w:val="22"/>
          <w:lang w:val="sr-Latn-RS"/>
        </w:rPr>
        <w:t>km</w:t>
      </w:r>
      <w:r w:rsidRPr="00C015E9">
        <w:rPr>
          <w:bCs/>
          <w:sz w:val="22"/>
          <w:szCs w:val="22"/>
          <w:lang w:val="sr-Cyrl-RS"/>
        </w:rPr>
        <w:t xml:space="preserve">           =        </w:t>
      </w:r>
      <w:r>
        <w:rPr>
          <w:bCs/>
          <w:sz w:val="22"/>
          <w:szCs w:val="22"/>
          <w:lang w:val="sr-Cyrl-RS"/>
        </w:rPr>
        <w:t xml:space="preserve">   </w:t>
      </w:r>
      <w:r w:rsidRPr="00C015E9">
        <w:rPr>
          <w:bCs/>
          <w:sz w:val="22"/>
          <w:szCs w:val="22"/>
          <w:lang w:val="sr-Cyrl-RS"/>
        </w:rPr>
        <w:t xml:space="preserve">  </w:t>
      </w:r>
      <w:r w:rsidRPr="00C015E9">
        <w:rPr>
          <w:sz w:val="22"/>
          <w:szCs w:val="22"/>
          <w:lang w:eastAsia="en-US"/>
        </w:rPr>
        <w:t>50</w:t>
      </w:r>
      <w:r>
        <w:rPr>
          <w:sz w:val="22"/>
          <w:szCs w:val="22"/>
          <w:lang w:val="sr-Cyrl-RS" w:eastAsia="en-US"/>
        </w:rPr>
        <w:t>.</w:t>
      </w:r>
      <w:r w:rsidRPr="00C015E9">
        <w:rPr>
          <w:sz w:val="22"/>
          <w:szCs w:val="22"/>
          <w:lang w:eastAsia="en-US"/>
        </w:rPr>
        <w:t>258</w:t>
      </w:r>
      <w:r>
        <w:rPr>
          <w:sz w:val="22"/>
          <w:szCs w:val="22"/>
          <w:lang w:val="sr-Cyrl-RS" w:eastAsia="en-US"/>
        </w:rPr>
        <w:t>.</w:t>
      </w:r>
      <w:r w:rsidRPr="00C015E9">
        <w:rPr>
          <w:sz w:val="22"/>
          <w:szCs w:val="22"/>
          <w:lang w:eastAsia="en-US"/>
        </w:rPr>
        <w:t>000</w:t>
      </w:r>
      <w:r>
        <w:rPr>
          <w:sz w:val="22"/>
          <w:szCs w:val="22"/>
          <w:lang w:val="sr-Cyrl-RS" w:eastAsia="en-US"/>
        </w:rPr>
        <w:t>дин.</w:t>
      </w:r>
    </w:p>
    <w:p w14:paraId="592BE3F0" w14:textId="32FE8FF4" w:rsidR="00C015E9" w:rsidRPr="00C015E9" w:rsidRDefault="00C015E9" w:rsidP="00955D18">
      <w:pPr>
        <w:suppressAutoHyphens w:val="0"/>
        <w:ind w:firstLine="720"/>
        <w:jc w:val="both"/>
        <w:rPr>
          <w:sz w:val="22"/>
          <w:szCs w:val="22"/>
          <w:lang w:val="sr-Cyrl-RS" w:eastAsia="en-US"/>
        </w:rPr>
      </w:pPr>
      <w:r>
        <w:rPr>
          <w:sz w:val="22"/>
          <w:szCs w:val="22"/>
          <w:lang w:val="sr-Cyrl-RS" w:eastAsia="en-US"/>
        </w:rPr>
        <w:t>На годишњем нивоу . . . . . . . . . . . . . . . . . . . .5.025.800дин.</w:t>
      </w:r>
    </w:p>
    <w:p w14:paraId="6666B0F9" w14:textId="77777777" w:rsidR="003F6716" w:rsidRPr="003453D8" w:rsidRDefault="003F6716" w:rsidP="00955D18">
      <w:pPr>
        <w:pStyle w:val="Normal2"/>
        <w:spacing w:after="60"/>
        <w:rPr>
          <w:bCs/>
          <w:sz w:val="22"/>
          <w:szCs w:val="22"/>
          <w:lang w:val="sr-Cyrl-RS"/>
        </w:rPr>
      </w:pPr>
    </w:p>
    <w:p w14:paraId="77652D06" w14:textId="46BB379A" w:rsidR="0076318C" w:rsidRPr="00C015E9" w:rsidRDefault="0076318C" w:rsidP="00955D18">
      <w:pPr>
        <w:pStyle w:val="Normal2"/>
        <w:spacing w:after="60"/>
        <w:rPr>
          <w:b/>
          <w:bCs/>
          <w:iCs/>
          <w:sz w:val="22"/>
          <w:szCs w:val="22"/>
          <w:u w:val="single"/>
          <w:lang w:val="sr-Cyrl-RS"/>
        </w:rPr>
      </w:pPr>
      <w:bookmarkStart w:id="635" w:name="_Toc157395429"/>
      <w:r w:rsidRPr="00C015E9">
        <w:rPr>
          <w:b/>
          <w:bCs/>
          <w:iCs/>
          <w:sz w:val="22"/>
          <w:szCs w:val="22"/>
          <w:u w:val="single"/>
          <w:lang w:val="sr-Cyrl-RS"/>
        </w:rPr>
        <w:t>Трошкови</w:t>
      </w:r>
      <w:r w:rsidR="00C015E9" w:rsidRPr="00C015E9">
        <w:rPr>
          <w:b/>
          <w:bCs/>
          <w:iCs/>
          <w:sz w:val="22"/>
          <w:szCs w:val="22"/>
          <w:u w:val="single"/>
          <w:lang w:val="sr-Cyrl-RS"/>
        </w:rPr>
        <w:t xml:space="preserve"> </w:t>
      </w:r>
      <w:r w:rsidRPr="00C015E9">
        <w:rPr>
          <w:b/>
          <w:bCs/>
          <w:iCs/>
          <w:sz w:val="22"/>
          <w:szCs w:val="22"/>
          <w:u w:val="single"/>
          <w:lang w:val="sr-Cyrl-RS"/>
        </w:rPr>
        <w:t xml:space="preserve">одржавања путева </w:t>
      </w:r>
    </w:p>
    <w:p w14:paraId="7F7D4659" w14:textId="7F76C5CE" w:rsidR="00E24E25" w:rsidRPr="00C015E9" w:rsidRDefault="00823125" w:rsidP="00955D18">
      <w:pPr>
        <w:suppressAutoHyphens w:val="0"/>
        <w:ind w:firstLine="720"/>
        <w:jc w:val="both"/>
        <w:rPr>
          <w:sz w:val="18"/>
          <w:szCs w:val="18"/>
          <w:lang w:eastAsia="en-US"/>
        </w:rPr>
      </w:pPr>
      <w:r w:rsidRPr="00C015E9">
        <w:rPr>
          <w:bCs/>
          <w:sz w:val="22"/>
          <w:szCs w:val="22"/>
          <w:lang w:val="sr-Cyrl-RS"/>
        </w:rPr>
        <w:t>300.000,00</w:t>
      </w:r>
      <w:r w:rsidR="0076318C" w:rsidRPr="00C015E9">
        <w:rPr>
          <w:bCs/>
          <w:sz w:val="22"/>
          <w:szCs w:val="22"/>
          <w:lang w:val="sr-Cyrl-RS"/>
        </w:rPr>
        <w:t xml:space="preserve"> дин x </w:t>
      </w:r>
      <w:r w:rsidR="00C015E9" w:rsidRPr="00C015E9">
        <w:rPr>
          <w:bCs/>
          <w:sz w:val="22"/>
          <w:szCs w:val="22"/>
          <w:lang w:val="sr-Cyrl-RS"/>
        </w:rPr>
        <w:t>26,83</w:t>
      </w:r>
      <w:r w:rsidR="009709EB" w:rsidRPr="00C015E9">
        <w:rPr>
          <w:bCs/>
          <w:sz w:val="22"/>
          <w:szCs w:val="22"/>
          <w:lang w:val="sr-Latn-RS"/>
        </w:rPr>
        <w:t>km</w:t>
      </w:r>
      <w:r w:rsidRPr="00C015E9">
        <w:rPr>
          <w:bCs/>
          <w:sz w:val="22"/>
          <w:szCs w:val="22"/>
          <w:lang w:val="sr-Cyrl-RS"/>
        </w:rPr>
        <w:t xml:space="preserve">   </w:t>
      </w:r>
      <w:r w:rsidR="003453D8" w:rsidRPr="00C015E9">
        <w:rPr>
          <w:bCs/>
          <w:sz w:val="22"/>
          <w:szCs w:val="22"/>
          <w:lang w:val="sr-Cyrl-RS"/>
        </w:rPr>
        <w:t xml:space="preserve">   </w:t>
      </w:r>
      <w:r w:rsidRPr="00C015E9">
        <w:rPr>
          <w:bCs/>
          <w:sz w:val="22"/>
          <w:szCs w:val="22"/>
          <w:lang w:val="sr-Cyrl-RS"/>
        </w:rPr>
        <w:t xml:space="preserve">     </w:t>
      </w:r>
      <w:r w:rsidR="00C015E9" w:rsidRPr="00C015E9">
        <w:rPr>
          <w:bCs/>
          <w:sz w:val="22"/>
          <w:szCs w:val="22"/>
          <w:lang w:val="sr-Cyrl-RS"/>
        </w:rPr>
        <w:t xml:space="preserve"> </w:t>
      </w:r>
      <w:r w:rsidRPr="00C015E9">
        <w:rPr>
          <w:bCs/>
          <w:sz w:val="22"/>
          <w:szCs w:val="22"/>
          <w:lang w:val="sr-Cyrl-RS"/>
        </w:rPr>
        <w:t xml:space="preserve"> </w:t>
      </w:r>
      <w:r w:rsidR="0076318C" w:rsidRPr="00C015E9">
        <w:rPr>
          <w:bCs/>
          <w:sz w:val="22"/>
          <w:szCs w:val="22"/>
          <w:lang w:val="sr-Cyrl-RS"/>
        </w:rPr>
        <w:t xml:space="preserve"> =</w:t>
      </w:r>
      <w:r w:rsidRPr="00C015E9">
        <w:rPr>
          <w:bCs/>
          <w:sz w:val="22"/>
          <w:szCs w:val="22"/>
          <w:lang w:val="sr-Cyrl-RS"/>
        </w:rPr>
        <w:t xml:space="preserve">    </w:t>
      </w:r>
      <w:r w:rsidR="0076318C" w:rsidRPr="00C015E9">
        <w:rPr>
          <w:bCs/>
          <w:sz w:val="22"/>
          <w:szCs w:val="22"/>
          <w:lang w:val="sr-Cyrl-RS"/>
        </w:rPr>
        <w:t xml:space="preserve"> </w:t>
      </w:r>
      <w:r w:rsidRPr="00C015E9">
        <w:rPr>
          <w:bCs/>
          <w:sz w:val="22"/>
          <w:szCs w:val="22"/>
          <w:lang w:val="sr-Cyrl-RS"/>
        </w:rPr>
        <w:t xml:space="preserve"> </w:t>
      </w:r>
      <w:r w:rsidR="00C015E9" w:rsidRPr="00C015E9">
        <w:rPr>
          <w:bCs/>
          <w:sz w:val="22"/>
          <w:szCs w:val="22"/>
          <w:lang w:val="sr-Cyrl-RS"/>
        </w:rPr>
        <w:t xml:space="preserve"> </w:t>
      </w:r>
      <w:r w:rsidR="003453D8" w:rsidRPr="00C015E9">
        <w:rPr>
          <w:bCs/>
          <w:sz w:val="22"/>
          <w:szCs w:val="22"/>
          <w:lang w:val="sr-Cyrl-RS"/>
        </w:rPr>
        <w:t xml:space="preserve">  </w:t>
      </w:r>
      <w:r w:rsidRPr="00C015E9">
        <w:rPr>
          <w:bCs/>
          <w:sz w:val="22"/>
          <w:szCs w:val="22"/>
          <w:lang w:val="sr-Cyrl-RS"/>
        </w:rPr>
        <w:t xml:space="preserve">    </w:t>
      </w:r>
      <w:r w:rsidR="00C015E9" w:rsidRPr="00C015E9">
        <w:rPr>
          <w:bCs/>
          <w:sz w:val="22"/>
          <w:szCs w:val="22"/>
          <w:lang w:val="sr-Cyrl-RS"/>
        </w:rPr>
        <w:t xml:space="preserve"> </w:t>
      </w:r>
      <w:r w:rsidR="003453D8" w:rsidRPr="00C015E9">
        <w:rPr>
          <w:bCs/>
          <w:sz w:val="22"/>
          <w:szCs w:val="22"/>
          <w:lang w:val="sr-Cyrl-RS"/>
        </w:rPr>
        <w:t xml:space="preserve"> </w:t>
      </w:r>
      <w:r w:rsidR="00C015E9" w:rsidRPr="00C015E9">
        <w:rPr>
          <w:sz w:val="22"/>
          <w:szCs w:val="22"/>
          <w:lang w:eastAsia="en-US"/>
        </w:rPr>
        <w:t>8</w:t>
      </w:r>
      <w:r w:rsidR="00C015E9" w:rsidRPr="00C015E9">
        <w:rPr>
          <w:sz w:val="22"/>
          <w:szCs w:val="22"/>
          <w:lang w:val="sr-Cyrl-RS" w:eastAsia="en-US"/>
        </w:rPr>
        <w:t>.</w:t>
      </w:r>
      <w:r w:rsidR="00C015E9" w:rsidRPr="00C015E9">
        <w:rPr>
          <w:sz w:val="22"/>
          <w:szCs w:val="22"/>
          <w:lang w:eastAsia="en-US"/>
        </w:rPr>
        <w:t>049</w:t>
      </w:r>
      <w:r w:rsidR="00C015E9" w:rsidRPr="00C015E9">
        <w:rPr>
          <w:sz w:val="22"/>
          <w:szCs w:val="22"/>
          <w:lang w:val="sr-Cyrl-RS" w:eastAsia="en-US"/>
        </w:rPr>
        <w:t>.</w:t>
      </w:r>
      <w:r w:rsidR="00C015E9" w:rsidRPr="00C015E9">
        <w:rPr>
          <w:sz w:val="22"/>
          <w:szCs w:val="22"/>
          <w:lang w:eastAsia="en-US"/>
        </w:rPr>
        <w:t>000</w:t>
      </w:r>
      <w:r w:rsidR="0076318C" w:rsidRPr="00C015E9">
        <w:rPr>
          <w:bCs/>
          <w:sz w:val="22"/>
          <w:szCs w:val="22"/>
          <w:lang w:val="sr-Cyrl-RS"/>
        </w:rPr>
        <w:t>дин</w:t>
      </w:r>
      <w:bookmarkStart w:id="636" w:name="_Toc186198612"/>
      <w:bookmarkStart w:id="637" w:name="_Toc230479922"/>
      <w:bookmarkStart w:id="638" w:name="_Toc241997919"/>
      <w:bookmarkStart w:id="639" w:name="_Toc289938951"/>
      <w:bookmarkStart w:id="640" w:name="_Toc289939214"/>
      <w:bookmarkStart w:id="641" w:name="_Toc303339655"/>
      <w:bookmarkEnd w:id="635"/>
      <w:r w:rsidRPr="00C015E9">
        <w:rPr>
          <w:bCs/>
          <w:sz w:val="22"/>
          <w:szCs w:val="22"/>
          <w:lang w:val="sr-Cyrl-RS"/>
        </w:rPr>
        <w:t>.</w:t>
      </w:r>
    </w:p>
    <w:p w14:paraId="0400B840" w14:textId="7A003788" w:rsidR="00823125" w:rsidRPr="003453D8" w:rsidRDefault="00823125" w:rsidP="00955D18">
      <w:pPr>
        <w:pStyle w:val="Normal2"/>
        <w:spacing w:after="60"/>
        <w:rPr>
          <w:bCs/>
          <w:sz w:val="22"/>
          <w:szCs w:val="22"/>
          <w:lang w:val="sr-Cyrl-RS"/>
        </w:rPr>
      </w:pPr>
      <w:r w:rsidRPr="00C015E9">
        <w:rPr>
          <w:bCs/>
          <w:sz w:val="22"/>
          <w:szCs w:val="22"/>
          <w:lang w:val="sr-Cyrl-RS"/>
        </w:rPr>
        <w:t xml:space="preserve">На годишњем нивоу </w:t>
      </w:r>
      <w:r w:rsidR="00C52444" w:rsidRPr="00C015E9">
        <w:rPr>
          <w:bCs/>
          <w:sz w:val="22"/>
          <w:szCs w:val="22"/>
          <w:lang w:val="sr-Cyrl-RS"/>
        </w:rPr>
        <w:t>. . . . . . . . . . . . . . .</w:t>
      </w:r>
      <w:r w:rsidR="003453D8" w:rsidRPr="00C015E9">
        <w:rPr>
          <w:bCs/>
          <w:sz w:val="22"/>
          <w:szCs w:val="22"/>
          <w:lang w:val="sr-Cyrl-RS"/>
        </w:rPr>
        <w:t xml:space="preserve"> . . .</w:t>
      </w:r>
      <w:r w:rsidR="00C52444" w:rsidRPr="00C015E9">
        <w:rPr>
          <w:bCs/>
          <w:sz w:val="22"/>
          <w:szCs w:val="22"/>
          <w:lang w:val="sr-Cyrl-RS"/>
        </w:rPr>
        <w:t xml:space="preserve"> </w:t>
      </w:r>
      <w:r w:rsidR="00C015E9" w:rsidRPr="00C015E9">
        <w:rPr>
          <w:bCs/>
          <w:sz w:val="22"/>
          <w:szCs w:val="22"/>
          <w:lang w:val="sr-Cyrl-RS"/>
        </w:rPr>
        <w:t>. . . 804.900</w:t>
      </w:r>
      <w:r w:rsidR="004D0744" w:rsidRPr="00C015E9">
        <w:rPr>
          <w:bCs/>
          <w:sz w:val="22"/>
          <w:szCs w:val="22"/>
          <w:lang w:val="sr-Cyrl-RS"/>
        </w:rPr>
        <w:t>дин.</w:t>
      </w:r>
    </w:p>
    <w:p w14:paraId="3E0A22EA" w14:textId="77777777" w:rsidR="00FB728E" w:rsidRPr="003453D8" w:rsidRDefault="00FB728E" w:rsidP="00955D18">
      <w:pPr>
        <w:pStyle w:val="Normal2"/>
        <w:spacing w:after="60"/>
        <w:ind w:firstLine="0"/>
        <w:rPr>
          <w:bCs/>
          <w:sz w:val="22"/>
          <w:szCs w:val="22"/>
          <w:lang w:val="sr-Cyrl-RS"/>
        </w:rPr>
      </w:pPr>
    </w:p>
    <w:p w14:paraId="25EA393C" w14:textId="77777777" w:rsidR="00E24E25" w:rsidRPr="003453D8" w:rsidRDefault="00E24E25" w:rsidP="00955D18">
      <w:pPr>
        <w:pStyle w:val="Normal2"/>
        <w:spacing w:after="60"/>
        <w:rPr>
          <w:b/>
          <w:bCs/>
          <w:iCs/>
          <w:sz w:val="22"/>
          <w:szCs w:val="22"/>
          <w:u w:val="single"/>
          <w:lang w:val="sr-Cyrl-RS"/>
        </w:rPr>
      </w:pPr>
      <w:r w:rsidRPr="003453D8">
        <w:rPr>
          <w:b/>
          <w:bCs/>
          <w:iCs/>
          <w:sz w:val="22"/>
          <w:szCs w:val="22"/>
          <w:u w:val="single"/>
          <w:lang w:val="sr-Cyrl-RS"/>
        </w:rPr>
        <w:lastRenderedPageBreak/>
        <w:t>Укупни трошкови</w:t>
      </w:r>
    </w:p>
    <w:p w14:paraId="25A27E8D" w14:textId="77777777" w:rsidR="00FB728E" w:rsidRPr="003453D8" w:rsidRDefault="00FB728E" w:rsidP="00955D18">
      <w:pPr>
        <w:pStyle w:val="Normal2"/>
        <w:spacing w:after="60"/>
        <w:rPr>
          <w:b/>
          <w:bCs/>
          <w:i/>
          <w:sz w:val="22"/>
          <w:szCs w:val="22"/>
          <w:lang w:val="sr-Cyrl-RS"/>
        </w:rPr>
      </w:pPr>
    </w:p>
    <w:p w14:paraId="65DDB333" w14:textId="5429F274" w:rsidR="00E24E25" w:rsidRPr="00E24E25" w:rsidRDefault="00E24E25" w:rsidP="00955D18">
      <w:pPr>
        <w:pStyle w:val="Normal2"/>
        <w:spacing w:before="120" w:after="20"/>
        <w:jc w:val="center"/>
        <w:rPr>
          <w:b/>
          <w:bCs/>
          <w:i/>
          <w:lang w:val="sr-Cyrl-RS"/>
        </w:rPr>
      </w:pPr>
      <w:r w:rsidRPr="00F11BC3">
        <w:rPr>
          <w:b/>
          <w:i/>
          <w:sz w:val="20"/>
          <w:lang w:val="sr-Cyrl-RS"/>
        </w:rPr>
        <w:t>Табела 5</w:t>
      </w:r>
      <w:r w:rsidR="00084A2E">
        <w:rPr>
          <w:b/>
          <w:i/>
          <w:sz w:val="20"/>
          <w:lang w:val="sr-Cyrl-RS"/>
        </w:rPr>
        <w:t>3</w:t>
      </w:r>
      <w:r w:rsidRPr="00F11BC3">
        <w:rPr>
          <w:b/>
          <w:i/>
          <w:sz w:val="20"/>
          <w:lang w:val="sr-Cyrl-RS"/>
        </w:rPr>
        <w:t>:</w:t>
      </w:r>
      <w:r w:rsidRPr="00E24E25">
        <w:rPr>
          <w:bCs/>
          <w:i/>
          <w:sz w:val="20"/>
          <w:lang w:val="sr-Cyrl-RS"/>
        </w:rPr>
        <w:t xml:space="preserve"> Укупни трошкови</w:t>
      </w:r>
    </w:p>
    <w:tbl>
      <w:tblPr>
        <w:tblW w:w="4080" w:type="dxa"/>
        <w:jc w:val="center"/>
        <w:tblLook w:val="04A0" w:firstRow="1" w:lastRow="0" w:firstColumn="1" w:lastColumn="0" w:noHBand="0" w:noVBand="1"/>
      </w:tblPr>
      <w:tblGrid>
        <w:gridCol w:w="2780"/>
        <w:gridCol w:w="1300"/>
      </w:tblGrid>
      <w:tr w:rsidR="009C2802" w:rsidRPr="00330786" w14:paraId="5740B8B6" w14:textId="77777777" w:rsidTr="009C2802">
        <w:trPr>
          <w:trHeight w:val="270"/>
          <w:jc w:val="center"/>
        </w:trPr>
        <w:tc>
          <w:tcPr>
            <w:tcW w:w="27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4FD95E9"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Трошкови</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0F6CAD4A"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Укупно</w:t>
            </w:r>
          </w:p>
        </w:tc>
      </w:tr>
      <w:tr w:rsidR="009C2802" w:rsidRPr="00330786" w14:paraId="2AD99630" w14:textId="77777777" w:rsidTr="009C2802">
        <w:trPr>
          <w:trHeight w:val="270"/>
          <w:jc w:val="center"/>
        </w:trPr>
        <w:tc>
          <w:tcPr>
            <w:tcW w:w="2780" w:type="dxa"/>
            <w:vMerge/>
            <w:tcBorders>
              <w:top w:val="double" w:sz="6" w:space="0" w:color="auto"/>
              <w:left w:val="double" w:sz="6" w:space="0" w:color="auto"/>
              <w:bottom w:val="double" w:sz="6" w:space="0" w:color="000000"/>
              <w:right w:val="single" w:sz="4" w:space="0" w:color="auto"/>
            </w:tcBorders>
            <w:vAlign w:val="center"/>
            <w:hideMark/>
          </w:tcPr>
          <w:p w14:paraId="68FB0D3C" w14:textId="77777777" w:rsidR="009C2802" w:rsidRPr="00330786" w:rsidRDefault="009C2802" w:rsidP="00955D18">
            <w:pPr>
              <w:suppressAutoHyphens w:val="0"/>
              <w:rPr>
                <w:b/>
                <w:bCs/>
                <w:sz w:val="18"/>
                <w:szCs w:val="18"/>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02379EF4" w14:textId="77777777" w:rsidR="009C2802" w:rsidRPr="00330786" w:rsidRDefault="009C2802" w:rsidP="00955D18">
            <w:pPr>
              <w:suppressAutoHyphens w:val="0"/>
              <w:jc w:val="center"/>
              <w:rPr>
                <w:b/>
                <w:bCs/>
                <w:sz w:val="18"/>
                <w:szCs w:val="18"/>
                <w:lang w:eastAsia="en-US"/>
              </w:rPr>
            </w:pPr>
            <w:r w:rsidRPr="00330786">
              <w:rPr>
                <w:b/>
                <w:bCs/>
                <w:sz w:val="18"/>
                <w:szCs w:val="18"/>
                <w:lang w:eastAsia="en-US"/>
              </w:rPr>
              <w:t>дин.</w:t>
            </w:r>
          </w:p>
        </w:tc>
      </w:tr>
      <w:tr w:rsidR="009C2802" w:rsidRPr="00330786" w14:paraId="6E3620B2" w14:textId="77777777" w:rsidTr="009C2802">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86374F8" w14:textId="77777777" w:rsidR="009C2802" w:rsidRPr="00330786" w:rsidRDefault="009C2802" w:rsidP="00955D18">
            <w:pPr>
              <w:suppressAutoHyphens w:val="0"/>
              <w:rPr>
                <w:sz w:val="18"/>
                <w:szCs w:val="18"/>
                <w:lang w:eastAsia="en-US"/>
              </w:rPr>
            </w:pPr>
            <w:r w:rsidRPr="00330786">
              <w:rPr>
                <w:sz w:val="18"/>
                <w:szCs w:val="18"/>
                <w:lang w:eastAsia="en-US"/>
              </w:rPr>
              <w:t>Производња дрвета</w:t>
            </w:r>
          </w:p>
        </w:tc>
        <w:tc>
          <w:tcPr>
            <w:tcW w:w="1300" w:type="dxa"/>
            <w:tcBorders>
              <w:top w:val="nil"/>
              <w:left w:val="nil"/>
              <w:bottom w:val="single" w:sz="4" w:space="0" w:color="auto"/>
              <w:right w:val="double" w:sz="6" w:space="0" w:color="auto"/>
            </w:tcBorders>
            <w:shd w:val="clear" w:color="auto" w:fill="auto"/>
            <w:vAlign w:val="center"/>
            <w:hideMark/>
          </w:tcPr>
          <w:p w14:paraId="1A8B5485" w14:textId="77777777" w:rsidR="009C2802" w:rsidRPr="00330786" w:rsidRDefault="009C2802" w:rsidP="00955D18">
            <w:pPr>
              <w:suppressAutoHyphens w:val="0"/>
              <w:jc w:val="right"/>
              <w:rPr>
                <w:sz w:val="18"/>
                <w:szCs w:val="18"/>
                <w:lang w:eastAsia="en-US"/>
              </w:rPr>
            </w:pPr>
            <w:r w:rsidRPr="00330786">
              <w:rPr>
                <w:sz w:val="18"/>
                <w:szCs w:val="18"/>
                <w:lang w:eastAsia="en-US"/>
              </w:rPr>
              <w:t>16.175.052</w:t>
            </w:r>
          </w:p>
        </w:tc>
      </w:tr>
      <w:tr w:rsidR="009C2802" w:rsidRPr="00330786" w14:paraId="14D40285" w14:textId="77777777" w:rsidTr="009C2802">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2D913737" w14:textId="77777777" w:rsidR="009C2802" w:rsidRPr="00330786" w:rsidRDefault="009C2802" w:rsidP="00955D18">
            <w:pPr>
              <w:suppressAutoHyphens w:val="0"/>
              <w:rPr>
                <w:sz w:val="18"/>
                <w:szCs w:val="18"/>
                <w:lang w:eastAsia="en-US"/>
              </w:rPr>
            </w:pPr>
            <w:r w:rsidRPr="00330786">
              <w:rPr>
                <w:sz w:val="18"/>
                <w:szCs w:val="18"/>
                <w:lang w:eastAsia="en-US"/>
              </w:rPr>
              <w:t>Гајење шума</w:t>
            </w:r>
          </w:p>
        </w:tc>
        <w:tc>
          <w:tcPr>
            <w:tcW w:w="1300" w:type="dxa"/>
            <w:tcBorders>
              <w:top w:val="nil"/>
              <w:left w:val="nil"/>
              <w:bottom w:val="single" w:sz="4" w:space="0" w:color="auto"/>
              <w:right w:val="double" w:sz="6" w:space="0" w:color="auto"/>
            </w:tcBorders>
            <w:shd w:val="clear" w:color="000000" w:fill="FFFFFF"/>
            <w:noWrap/>
            <w:vAlign w:val="center"/>
            <w:hideMark/>
          </w:tcPr>
          <w:p w14:paraId="36FFF7D9" w14:textId="77777777" w:rsidR="009C2802" w:rsidRPr="00330786" w:rsidRDefault="009C2802" w:rsidP="00955D18">
            <w:pPr>
              <w:suppressAutoHyphens w:val="0"/>
              <w:jc w:val="right"/>
              <w:rPr>
                <w:sz w:val="18"/>
                <w:szCs w:val="18"/>
                <w:lang w:eastAsia="en-US"/>
              </w:rPr>
            </w:pPr>
            <w:r w:rsidRPr="00330786">
              <w:rPr>
                <w:sz w:val="18"/>
                <w:szCs w:val="18"/>
                <w:lang w:eastAsia="en-US"/>
              </w:rPr>
              <w:t>643.884</w:t>
            </w:r>
          </w:p>
        </w:tc>
      </w:tr>
      <w:tr w:rsidR="009C2802" w:rsidRPr="00330786" w14:paraId="30074D4E" w14:textId="77777777" w:rsidTr="009C2802">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2471751F" w14:textId="77777777" w:rsidR="009C2802" w:rsidRPr="00330786" w:rsidRDefault="009C2802" w:rsidP="00955D18">
            <w:pPr>
              <w:suppressAutoHyphens w:val="0"/>
              <w:rPr>
                <w:sz w:val="18"/>
                <w:szCs w:val="18"/>
                <w:lang w:eastAsia="en-US"/>
              </w:rPr>
            </w:pPr>
            <w:r w:rsidRPr="00330786">
              <w:rPr>
                <w:sz w:val="18"/>
                <w:szCs w:val="18"/>
                <w:lang w:eastAsia="en-US"/>
              </w:rPr>
              <w:t>Заштита шума</w:t>
            </w:r>
          </w:p>
        </w:tc>
        <w:tc>
          <w:tcPr>
            <w:tcW w:w="1300" w:type="dxa"/>
            <w:tcBorders>
              <w:top w:val="nil"/>
              <w:left w:val="nil"/>
              <w:bottom w:val="single" w:sz="4" w:space="0" w:color="auto"/>
              <w:right w:val="double" w:sz="6" w:space="0" w:color="auto"/>
            </w:tcBorders>
            <w:shd w:val="clear" w:color="auto" w:fill="auto"/>
            <w:vAlign w:val="center"/>
            <w:hideMark/>
          </w:tcPr>
          <w:p w14:paraId="2FA6E0B5" w14:textId="77777777" w:rsidR="009C2802" w:rsidRPr="00330786" w:rsidRDefault="009C2802" w:rsidP="00955D18">
            <w:pPr>
              <w:suppressAutoHyphens w:val="0"/>
              <w:jc w:val="right"/>
              <w:rPr>
                <w:sz w:val="18"/>
                <w:szCs w:val="18"/>
                <w:lang w:eastAsia="en-US"/>
              </w:rPr>
            </w:pPr>
            <w:r w:rsidRPr="00330786">
              <w:rPr>
                <w:sz w:val="18"/>
                <w:szCs w:val="18"/>
                <w:lang w:eastAsia="en-US"/>
              </w:rPr>
              <w:t>890.000</w:t>
            </w:r>
          </w:p>
        </w:tc>
      </w:tr>
      <w:tr w:rsidR="009C2802" w:rsidRPr="00330786" w14:paraId="5FB55A50" w14:textId="77777777" w:rsidTr="009C2802">
        <w:trPr>
          <w:trHeight w:val="28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232D831A" w14:textId="77777777" w:rsidR="009C2802" w:rsidRPr="00330786" w:rsidRDefault="009C2802" w:rsidP="00955D18">
            <w:pPr>
              <w:suppressAutoHyphens w:val="0"/>
              <w:rPr>
                <w:sz w:val="18"/>
                <w:szCs w:val="18"/>
                <w:lang w:eastAsia="en-US"/>
              </w:rPr>
            </w:pPr>
            <w:r w:rsidRPr="00330786">
              <w:rPr>
                <w:sz w:val="18"/>
                <w:szCs w:val="18"/>
                <w:lang w:eastAsia="en-US"/>
              </w:rPr>
              <w:t>Уређивање шума</w:t>
            </w:r>
          </w:p>
        </w:tc>
        <w:tc>
          <w:tcPr>
            <w:tcW w:w="1300" w:type="dxa"/>
            <w:tcBorders>
              <w:top w:val="nil"/>
              <w:left w:val="nil"/>
              <w:bottom w:val="single" w:sz="4" w:space="0" w:color="auto"/>
              <w:right w:val="double" w:sz="6" w:space="0" w:color="auto"/>
            </w:tcBorders>
            <w:shd w:val="clear" w:color="auto" w:fill="auto"/>
            <w:vAlign w:val="center"/>
            <w:hideMark/>
          </w:tcPr>
          <w:p w14:paraId="240B4727" w14:textId="77777777" w:rsidR="009C2802" w:rsidRPr="00330786" w:rsidRDefault="009C2802" w:rsidP="00955D18">
            <w:pPr>
              <w:suppressAutoHyphens w:val="0"/>
              <w:jc w:val="right"/>
              <w:rPr>
                <w:sz w:val="18"/>
                <w:szCs w:val="18"/>
                <w:lang w:eastAsia="en-US"/>
              </w:rPr>
            </w:pPr>
            <w:r w:rsidRPr="00330786">
              <w:rPr>
                <w:sz w:val="18"/>
                <w:szCs w:val="18"/>
                <w:lang w:eastAsia="en-US"/>
              </w:rPr>
              <w:t>541.362</w:t>
            </w:r>
          </w:p>
        </w:tc>
      </w:tr>
      <w:tr w:rsidR="009C2802" w:rsidRPr="00330786" w14:paraId="28032EC3" w14:textId="77777777" w:rsidTr="009C2802">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4B56A347" w14:textId="77777777" w:rsidR="009C2802" w:rsidRPr="00330786" w:rsidRDefault="009C2802" w:rsidP="00955D18">
            <w:pPr>
              <w:suppressAutoHyphens w:val="0"/>
              <w:rPr>
                <w:sz w:val="18"/>
                <w:szCs w:val="18"/>
                <w:lang w:eastAsia="en-US"/>
              </w:rPr>
            </w:pPr>
            <w:r w:rsidRPr="00330786">
              <w:rPr>
                <w:sz w:val="18"/>
                <w:szCs w:val="18"/>
                <w:lang w:eastAsia="en-US"/>
              </w:rPr>
              <w:t>Реконструкција и изградња путева</w:t>
            </w:r>
          </w:p>
        </w:tc>
        <w:tc>
          <w:tcPr>
            <w:tcW w:w="1300" w:type="dxa"/>
            <w:tcBorders>
              <w:top w:val="nil"/>
              <w:left w:val="nil"/>
              <w:bottom w:val="single" w:sz="4" w:space="0" w:color="auto"/>
              <w:right w:val="double" w:sz="6" w:space="0" w:color="auto"/>
            </w:tcBorders>
            <w:shd w:val="clear" w:color="auto" w:fill="auto"/>
            <w:vAlign w:val="center"/>
            <w:hideMark/>
          </w:tcPr>
          <w:p w14:paraId="55C2AA11" w14:textId="77777777" w:rsidR="009C2802" w:rsidRPr="00330786" w:rsidRDefault="009C2802" w:rsidP="00955D18">
            <w:pPr>
              <w:suppressAutoHyphens w:val="0"/>
              <w:jc w:val="right"/>
              <w:rPr>
                <w:sz w:val="18"/>
                <w:szCs w:val="18"/>
                <w:lang w:eastAsia="en-US"/>
              </w:rPr>
            </w:pPr>
            <w:r w:rsidRPr="00330786">
              <w:rPr>
                <w:sz w:val="18"/>
                <w:szCs w:val="18"/>
                <w:lang w:eastAsia="en-US"/>
              </w:rPr>
              <w:t>5.355.800</w:t>
            </w:r>
          </w:p>
        </w:tc>
      </w:tr>
      <w:tr w:rsidR="009C2802" w:rsidRPr="00330786" w14:paraId="69A055ED" w14:textId="77777777" w:rsidTr="009C2802">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1D25A77D" w14:textId="77777777" w:rsidR="009C2802" w:rsidRPr="00330786" w:rsidRDefault="009C2802" w:rsidP="00955D18">
            <w:pPr>
              <w:suppressAutoHyphens w:val="0"/>
              <w:rPr>
                <w:sz w:val="18"/>
                <w:szCs w:val="18"/>
                <w:lang w:eastAsia="en-US"/>
              </w:rPr>
            </w:pPr>
            <w:r w:rsidRPr="00330786">
              <w:rPr>
                <w:sz w:val="18"/>
                <w:szCs w:val="18"/>
                <w:lang w:eastAsia="en-US"/>
              </w:rPr>
              <w:t>Одржавање путева</w:t>
            </w:r>
          </w:p>
        </w:tc>
        <w:tc>
          <w:tcPr>
            <w:tcW w:w="1300" w:type="dxa"/>
            <w:tcBorders>
              <w:top w:val="nil"/>
              <w:left w:val="nil"/>
              <w:bottom w:val="single" w:sz="4" w:space="0" w:color="auto"/>
              <w:right w:val="double" w:sz="6" w:space="0" w:color="auto"/>
            </w:tcBorders>
            <w:shd w:val="clear" w:color="auto" w:fill="auto"/>
            <w:vAlign w:val="center"/>
            <w:hideMark/>
          </w:tcPr>
          <w:p w14:paraId="4897262D" w14:textId="77777777" w:rsidR="009C2802" w:rsidRPr="00330786" w:rsidRDefault="009C2802" w:rsidP="00955D18">
            <w:pPr>
              <w:suppressAutoHyphens w:val="0"/>
              <w:jc w:val="right"/>
              <w:rPr>
                <w:sz w:val="18"/>
                <w:szCs w:val="18"/>
                <w:lang w:eastAsia="en-US"/>
              </w:rPr>
            </w:pPr>
            <w:r w:rsidRPr="00330786">
              <w:rPr>
                <w:sz w:val="18"/>
                <w:szCs w:val="18"/>
                <w:lang w:eastAsia="en-US"/>
              </w:rPr>
              <w:t>804.900</w:t>
            </w:r>
          </w:p>
        </w:tc>
      </w:tr>
      <w:tr w:rsidR="009C2802" w:rsidRPr="00330786" w14:paraId="6404BE89" w14:textId="77777777" w:rsidTr="009C2802">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470D4D2C" w14:textId="77777777" w:rsidR="009C2802" w:rsidRPr="00330786" w:rsidRDefault="009C2802" w:rsidP="00955D18">
            <w:pPr>
              <w:suppressAutoHyphens w:val="0"/>
              <w:rPr>
                <w:sz w:val="18"/>
                <w:szCs w:val="18"/>
                <w:lang w:eastAsia="en-US"/>
              </w:rPr>
            </w:pPr>
            <w:r w:rsidRPr="00330786">
              <w:rPr>
                <w:sz w:val="18"/>
                <w:szCs w:val="18"/>
                <w:lang w:eastAsia="en-US"/>
              </w:rPr>
              <w:t>Накнада за посечено дрво</w:t>
            </w:r>
          </w:p>
        </w:tc>
        <w:tc>
          <w:tcPr>
            <w:tcW w:w="1300" w:type="dxa"/>
            <w:tcBorders>
              <w:top w:val="nil"/>
              <w:left w:val="nil"/>
              <w:bottom w:val="single" w:sz="4" w:space="0" w:color="auto"/>
              <w:right w:val="double" w:sz="6" w:space="0" w:color="auto"/>
            </w:tcBorders>
            <w:shd w:val="clear" w:color="auto" w:fill="auto"/>
            <w:vAlign w:val="center"/>
            <w:hideMark/>
          </w:tcPr>
          <w:p w14:paraId="64567649" w14:textId="77777777" w:rsidR="009C2802" w:rsidRPr="00330786" w:rsidRDefault="009C2802" w:rsidP="00955D18">
            <w:pPr>
              <w:suppressAutoHyphens w:val="0"/>
              <w:jc w:val="right"/>
              <w:rPr>
                <w:sz w:val="18"/>
                <w:szCs w:val="18"/>
                <w:lang w:eastAsia="en-US"/>
              </w:rPr>
            </w:pPr>
            <w:r w:rsidRPr="00330786">
              <w:rPr>
                <w:sz w:val="18"/>
                <w:szCs w:val="18"/>
                <w:lang w:eastAsia="en-US"/>
              </w:rPr>
              <w:t>1.238.153</w:t>
            </w:r>
          </w:p>
        </w:tc>
      </w:tr>
      <w:tr w:rsidR="009C2802" w:rsidRPr="00330786" w14:paraId="51DD216A" w14:textId="77777777" w:rsidTr="009C2802">
        <w:trPr>
          <w:trHeight w:val="52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250E7CD1" w14:textId="77777777" w:rsidR="009C2802" w:rsidRPr="00330786" w:rsidRDefault="009C2802" w:rsidP="00955D18">
            <w:pPr>
              <w:suppressAutoHyphens w:val="0"/>
              <w:rPr>
                <w:sz w:val="18"/>
                <w:szCs w:val="18"/>
                <w:lang w:eastAsia="en-US"/>
              </w:rPr>
            </w:pPr>
            <w:r w:rsidRPr="00330786">
              <w:rPr>
                <w:sz w:val="18"/>
                <w:szCs w:val="18"/>
                <w:lang w:eastAsia="en-US"/>
              </w:rPr>
              <w:t>Средства за репродукцију шума</w:t>
            </w:r>
          </w:p>
        </w:tc>
        <w:tc>
          <w:tcPr>
            <w:tcW w:w="1300" w:type="dxa"/>
            <w:tcBorders>
              <w:top w:val="nil"/>
              <w:left w:val="nil"/>
              <w:bottom w:val="double" w:sz="6" w:space="0" w:color="auto"/>
              <w:right w:val="double" w:sz="6" w:space="0" w:color="auto"/>
            </w:tcBorders>
            <w:shd w:val="clear" w:color="auto" w:fill="auto"/>
            <w:vAlign w:val="center"/>
            <w:hideMark/>
          </w:tcPr>
          <w:p w14:paraId="37D718BF" w14:textId="77777777" w:rsidR="009C2802" w:rsidRPr="00330786" w:rsidRDefault="009C2802" w:rsidP="00955D18">
            <w:pPr>
              <w:suppressAutoHyphens w:val="0"/>
              <w:jc w:val="right"/>
              <w:rPr>
                <w:sz w:val="18"/>
                <w:szCs w:val="18"/>
                <w:lang w:eastAsia="en-US"/>
              </w:rPr>
            </w:pPr>
            <w:r w:rsidRPr="00330786">
              <w:rPr>
                <w:sz w:val="18"/>
                <w:szCs w:val="18"/>
                <w:lang w:eastAsia="en-US"/>
              </w:rPr>
              <w:t>928.615</w:t>
            </w:r>
          </w:p>
        </w:tc>
      </w:tr>
      <w:tr w:rsidR="009C2802" w:rsidRPr="00330786" w14:paraId="50DC66F3" w14:textId="77777777" w:rsidTr="009C2802">
        <w:trPr>
          <w:trHeight w:val="28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2B57CB08" w14:textId="56F59F1F" w:rsidR="009C2802" w:rsidRPr="00330786" w:rsidRDefault="009C2802" w:rsidP="00955D18">
            <w:pPr>
              <w:suppressAutoHyphens w:val="0"/>
              <w:jc w:val="center"/>
              <w:rPr>
                <w:b/>
                <w:bCs/>
                <w:sz w:val="18"/>
                <w:szCs w:val="18"/>
                <w:lang w:val="sr-Cyrl-RS" w:eastAsia="en-US"/>
              </w:rPr>
            </w:pPr>
            <w:r w:rsidRPr="00330786">
              <w:rPr>
                <w:b/>
                <w:bCs/>
                <w:sz w:val="18"/>
                <w:szCs w:val="18"/>
                <w:lang w:eastAsia="en-US"/>
              </w:rPr>
              <w:t>У</w:t>
            </w:r>
            <w:r w:rsidR="00330786" w:rsidRPr="00330786">
              <w:rPr>
                <w:b/>
                <w:bCs/>
                <w:sz w:val="18"/>
                <w:szCs w:val="18"/>
                <w:lang w:val="sr-Cyrl-RS" w:eastAsia="en-US"/>
              </w:rPr>
              <w:t>КУПНО</w:t>
            </w:r>
          </w:p>
        </w:tc>
        <w:tc>
          <w:tcPr>
            <w:tcW w:w="1300" w:type="dxa"/>
            <w:tcBorders>
              <w:top w:val="nil"/>
              <w:left w:val="nil"/>
              <w:bottom w:val="double" w:sz="6" w:space="0" w:color="auto"/>
              <w:right w:val="double" w:sz="6" w:space="0" w:color="auto"/>
            </w:tcBorders>
            <w:shd w:val="clear" w:color="auto" w:fill="auto"/>
            <w:vAlign w:val="center"/>
            <w:hideMark/>
          </w:tcPr>
          <w:p w14:paraId="6214BE7B" w14:textId="77777777" w:rsidR="009C2802" w:rsidRPr="00330786" w:rsidRDefault="009C2802" w:rsidP="00955D18">
            <w:pPr>
              <w:suppressAutoHyphens w:val="0"/>
              <w:jc w:val="right"/>
              <w:rPr>
                <w:b/>
                <w:bCs/>
                <w:sz w:val="18"/>
                <w:szCs w:val="18"/>
                <w:lang w:eastAsia="en-US"/>
              </w:rPr>
            </w:pPr>
            <w:r w:rsidRPr="00330786">
              <w:rPr>
                <w:b/>
                <w:bCs/>
                <w:sz w:val="18"/>
                <w:szCs w:val="18"/>
                <w:lang w:eastAsia="en-US"/>
              </w:rPr>
              <w:t>26.577.767</w:t>
            </w:r>
          </w:p>
        </w:tc>
      </w:tr>
    </w:tbl>
    <w:p w14:paraId="51DE6B15" w14:textId="77777777" w:rsidR="00E24E25" w:rsidRPr="003453D8" w:rsidRDefault="00E24E25" w:rsidP="00955D18">
      <w:pPr>
        <w:pStyle w:val="Normal2"/>
        <w:spacing w:after="60"/>
        <w:rPr>
          <w:b/>
          <w:bCs/>
          <w:sz w:val="22"/>
          <w:szCs w:val="22"/>
          <w:highlight w:val="red"/>
          <w:lang w:val="sr-Latn-RS"/>
        </w:rPr>
      </w:pPr>
    </w:p>
    <w:p w14:paraId="5CBEF6F8" w14:textId="1F158432" w:rsidR="00E24E25" w:rsidRPr="003453D8" w:rsidRDefault="00E24E25" w:rsidP="00955D18">
      <w:pPr>
        <w:spacing w:after="60"/>
        <w:ind w:firstLine="720"/>
        <w:jc w:val="both"/>
        <w:rPr>
          <w:bCs/>
          <w:sz w:val="22"/>
          <w:szCs w:val="22"/>
          <w:lang w:val="sr-Cyrl-RS"/>
        </w:rPr>
      </w:pPr>
      <w:r w:rsidRPr="003453D8">
        <w:rPr>
          <w:bCs/>
          <w:sz w:val="22"/>
          <w:szCs w:val="22"/>
          <w:lang w:val="sr-Cyrl-RS"/>
        </w:rPr>
        <w:t xml:space="preserve">Укупни расходи на годишњем нивоу износе </w:t>
      </w:r>
      <w:r w:rsidR="009C2802">
        <w:rPr>
          <w:sz w:val="22"/>
          <w:szCs w:val="22"/>
          <w:lang w:val="sr-Cyrl-RS"/>
        </w:rPr>
        <w:t>26.577.767</w:t>
      </w:r>
      <w:r w:rsidRPr="003453D8">
        <w:rPr>
          <w:bCs/>
          <w:sz w:val="22"/>
          <w:szCs w:val="22"/>
          <w:lang w:val="sr-Cyrl-RS"/>
        </w:rPr>
        <w:t>динара.</w:t>
      </w:r>
    </w:p>
    <w:p w14:paraId="251568FA" w14:textId="77777777" w:rsidR="004E3E0A" w:rsidRPr="003453D8" w:rsidRDefault="004E3E0A" w:rsidP="00955D18">
      <w:pPr>
        <w:spacing w:after="60"/>
        <w:jc w:val="both"/>
        <w:rPr>
          <w:sz w:val="22"/>
          <w:szCs w:val="22"/>
          <w:lang w:val="sr-Cyrl-RS"/>
        </w:rPr>
      </w:pPr>
    </w:p>
    <w:p w14:paraId="41691357" w14:textId="77777777" w:rsidR="00D14907" w:rsidRPr="005F4686" w:rsidRDefault="00D14907" w:rsidP="00955D18">
      <w:pPr>
        <w:pStyle w:val="Heading2"/>
        <w:spacing w:before="120" w:after="120"/>
        <w:ind w:firstLine="720"/>
        <w:rPr>
          <w:bCs/>
          <w:iCs/>
          <w:sz w:val="28"/>
          <w:szCs w:val="28"/>
          <w:lang w:val="sr-Cyrl-RS"/>
        </w:rPr>
      </w:pPr>
      <w:bookmarkStart w:id="642" w:name="_Toc303339654"/>
      <w:bookmarkStart w:id="643" w:name="_Toc410726852"/>
      <w:bookmarkStart w:id="644" w:name="_Toc85795302"/>
      <w:r w:rsidRPr="005F4686">
        <w:rPr>
          <w:bCs/>
          <w:iCs/>
          <w:sz w:val="28"/>
          <w:szCs w:val="28"/>
          <w:lang w:val="sr-Cyrl-RS"/>
        </w:rPr>
        <w:t>9.3.</w:t>
      </w:r>
      <w:r w:rsidR="005F4686">
        <w:rPr>
          <w:bCs/>
          <w:iCs/>
          <w:sz w:val="28"/>
          <w:szCs w:val="28"/>
          <w:lang w:val="sr-Cyrl-RS"/>
        </w:rPr>
        <w:tab/>
      </w:r>
      <w:r w:rsidRPr="005F4686">
        <w:rPr>
          <w:bCs/>
          <w:iCs/>
          <w:sz w:val="28"/>
          <w:szCs w:val="28"/>
          <w:lang w:val="sr-Cyrl-RS"/>
        </w:rPr>
        <w:t>Биланс</w:t>
      </w:r>
      <w:bookmarkEnd w:id="642"/>
      <w:bookmarkEnd w:id="643"/>
      <w:r w:rsidRPr="005F4686">
        <w:rPr>
          <w:bCs/>
          <w:iCs/>
          <w:sz w:val="28"/>
          <w:szCs w:val="28"/>
          <w:lang w:val="sr-Cyrl-RS"/>
        </w:rPr>
        <w:t xml:space="preserve"> стања</w:t>
      </w:r>
      <w:bookmarkEnd w:id="644"/>
    </w:p>
    <w:p w14:paraId="7717C63F" w14:textId="77777777" w:rsidR="00CB7889" w:rsidRPr="003453D8" w:rsidRDefault="00CB7889" w:rsidP="00955D18">
      <w:pPr>
        <w:rPr>
          <w:sz w:val="22"/>
          <w:szCs w:val="22"/>
          <w:lang w:val="sr-Cyrl-RS"/>
        </w:rPr>
      </w:pPr>
    </w:p>
    <w:p w14:paraId="661D5053" w14:textId="0E210D7F" w:rsidR="00D14907" w:rsidRPr="00D14907" w:rsidRDefault="00D14907" w:rsidP="00955D18">
      <w:pPr>
        <w:spacing w:before="120" w:after="20"/>
        <w:jc w:val="center"/>
        <w:rPr>
          <w:lang w:val="sr-Cyrl-RS"/>
        </w:rPr>
      </w:pPr>
      <w:r w:rsidRPr="00F11BC3">
        <w:rPr>
          <w:b/>
          <w:i/>
          <w:sz w:val="20"/>
          <w:lang w:val="sr-Cyrl-RS"/>
        </w:rPr>
        <w:t>Табела 5</w:t>
      </w:r>
      <w:r w:rsidR="00084A2E">
        <w:rPr>
          <w:b/>
          <w:i/>
          <w:sz w:val="20"/>
          <w:lang w:val="sr-Cyrl-RS"/>
        </w:rPr>
        <w:t>4</w:t>
      </w:r>
      <w:r w:rsidRPr="00F11BC3">
        <w:rPr>
          <w:b/>
          <w:i/>
          <w:sz w:val="20"/>
          <w:lang w:val="sr-Cyrl-RS"/>
        </w:rPr>
        <w:t>:</w:t>
      </w:r>
      <w:r w:rsidRPr="00D14907">
        <w:rPr>
          <w:bCs/>
          <w:i/>
          <w:sz w:val="20"/>
          <w:lang w:val="sr-Cyrl-RS"/>
        </w:rPr>
        <w:t xml:space="preserve"> Биланс стања</w:t>
      </w:r>
    </w:p>
    <w:tbl>
      <w:tblPr>
        <w:tblW w:w="4040" w:type="dxa"/>
        <w:jc w:val="center"/>
        <w:tblLook w:val="04A0" w:firstRow="1" w:lastRow="0" w:firstColumn="1" w:lastColumn="0" w:noHBand="0" w:noVBand="1"/>
      </w:tblPr>
      <w:tblGrid>
        <w:gridCol w:w="2740"/>
        <w:gridCol w:w="1300"/>
      </w:tblGrid>
      <w:tr w:rsidR="00436CB8" w:rsidRPr="00436CB8" w14:paraId="6D0B1CC2" w14:textId="77777777" w:rsidTr="00436CB8">
        <w:trPr>
          <w:trHeight w:val="255"/>
          <w:jc w:val="center"/>
        </w:trPr>
        <w:tc>
          <w:tcPr>
            <w:tcW w:w="27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DFDCDD7" w14:textId="77777777" w:rsidR="00436CB8" w:rsidRPr="00436CB8" w:rsidRDefault="00436CB8" w:rsidP="00955D18">
            <w:pPr>
              <w:suppressAutoHyphens w:val="0"/>
              <w:jc w:val="center"/>
              <w:rPr>
                <w:b/>
                <w:bCs/>
                <w:sz w:val="18"/>
                <w:szCs w:val="18"/>
                <w:lang w:eastAsia="en-US"/>
              </w:rPr>
            </w:pPr>
            <w:r w:rsidRPr="00436CB8">
              <w:rPr>
                <w:b/>
                <w:bCs/>
                <w:sz w:val="18"/>
                <w:szCs w:val="18"/>
                <w:lang w:eastAsia="en-US"/>
              </w:rPr>
              <w:t>Средства</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0CCE9A88" w14:textId="77777777" w:rsidR="00436CB8" w:rsidRPr="00436CB8" w:rsidRDefault="00436CB8" w:rsidP="00955D18">
            <w:pPr>
              <w:suppressAutoHyphens w:val="0"/>
              <w:jc w:val="center"/>
              <w:rPr>
                <w:b/>
                <w:bCs/>
                <w:sz w:val="18"/>
                <w:szCs w:val="18"/>
                <w:lang w:eastAsia="en-US"/>
              </w:rPr>
            </w:pPr>
            <w:r w:rsidRPr="00436CB8">
              <w:rPr>
                <w:b/>
                <w:bCs/>
                <w:sz w:val="18"/>
                <w:szCs w:val="18"/>
                <w:lang w:eastAsia="en-US"/>
              </w:rPr>
              <w:t>Вредност</w:t>
            </w:r>
          </w:p>
        </w:tc>
      </w:tr>
      <w:tr w:rsidR="00436CB8" w:rsidRPr="00436CB8" w14:paraId="1C1C28F7" w14:textId="77777777" w:rsidTr="00436CB8">
        <w:trPr>
          <w:trHeight w:val="255"/>
          <w:jc w:val="center"/>
        </w:trPr>
        <w:tc>
          <w:tcPr>
            <w:tcW w:w="2740" w:type="dxa"/>
            <w:vMerge/>
            <w:tcBorders>
              <w:top w:val="double" w:sz="6" w:space="0" w:color="auto"/>
              <w:left w:val="double" w:sz="6" w:space="0" w:color="auto"/>
              <w:bottom w:val="double" w:sz="6" w:space="0" w:color="000000"/>
              <w:right w:val="single" w:sz="4" w:space="0" w:color="auto"/>
            </w:tcBorders>
            <w:vAlign w:val="center"/>
            <w:hideMark/>
          </w:tcPr>
          <w:p w14:paraId="5E5B3802" w14:textId="77777777" w:rsidR="00436CB8" w:rsidRPr="00436CB8" w:rsidRDefault="00436CB8" w:rsidP="00955D18">
            <w:pPr>
              <w:suppressAutoHyphens w:val="0"/>
              <w:rPr>
                <w:b/>
                <w:bCs/>
                <w:sz w:val="18"/>
                <w:szCs w:val="18"/>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6C80968A" w14:textId="77777777" w:rsidR="00436CB8" w:rsidRPr="00436CB8" w:rsidRDefault="00436CB8" w:rsidP="00955D18">
            <w:pPr>
              <w:suppressAutoHyphens w:val="0"/>
              <w:jc w:val="center"/>
              <w:rPr>
                <w:b/>
                <w:bCs/>
                <w:sz w:val="18"/>
                <w:szCs w:val="18"/>
                <w:lang w:eastAsia="en-US"/>
              </w:rPr>
            </w:pPr>
            <w:r w:rsidRPr="00436CB8">
              <w:rPr>
                <w:b/>
                <w:bCs/>
                <w:sz w:val="18"/>
                <w:szCs w:val="18"/>
                <w:lang w:eastAsia="en-US"/>
              </w:rPr>
              <w:t>динара</w:t>
            </w:r>
          </w:p>
        </w:tc>
      </w:tr>
      <w:tr w:rsidR="00436CB8" w:rsidRPr="00436CB8" w14:paraId="40620416" w14:textId="77777777" w:rsidTr="00436CB8">
        <w:trPr>
          <w:trHeight w:val="255"/>
          <w:jc w:val="center"/>
        </w:trPr>
        <w:tc>
          <w:tcPr>
            <w:tcW w:w="2740" w:type="dxa"/>
            <w:tcBorders>
              <w:top w:val="nil"/>
              <w:left w:val="double" w:sz="6" w:space="0" w:color="auto"/>
              <w:bottom w:val="single" w:sz="4" w:space="0" w:color="auto"/>
              <w:right w:val="single" w:sz="4" w:space="0" w:color="auto"/>
            </w:tcBorders>
            <w:shd w:val="clear" w:color="auto" w:fill="auto"/>
            <w:vAlign w:val="center"/>
            <w:hideMark/>
          </w:tcPr>
          <w:p w14:paraId="7F5C56E1" w14:textId="77777777" w:rsidR="00436CB8" w:rsidRPr="00436CB8" w:rsidRDefault="00436CB8" w:rsidP="00955D18">
            <w:pPr>
              <w:suppressAutoHyphens w:val="0"/>
              <w:ind w:firstLineChars="100" w:firstLine="180"/>
              <w:rPr>
                <w:sz w:val="18"/>
                <w:szCs w:val="18"/>
                <w:lang w:eastAsia="en-US"/>
              </w:rPr>
            </w:pPr>
            <w:r w:rsidRPr="00436CB8">
              <w:rPr>
                <w:sz w:val="18"/>
                <w:szCs w:val="18"/>
                <w:lang w:eastAsia="en-US"/>
              </w:rPr>
              <w:t>Приходи</w:t>
            </w:r>
          </w:p>
        </w:tc>
        <w:tc>
          <w:tcPr>
            <w:tcW w:w="1300" w:type="dxa"/>
            <w:tcBorders>
              <w:top w:val="nil"/>
              <w:left w:val="nil"/>
              <w:bottom w:val="single" w:sz="4" w:space="0" w:color="auto"/>
              <w:right w:val="double" w:sz="6" w:space="0" w:color="auto"/>
            </w:tcBorders>
            <w:shd w:val="clear" w:color="000000" w:fill="FFFFFF"/>
            <w:vAlign w:val="center"/>
            <w:hideMark/>
          </w:tcPr>
          <w:p w14:paraId="147DFD10" w14:textId="77777777" w:rsidR="00436CB8" w:rsidRPr="00436CB8" w:rsidRDefault="00436CB8" w:rsidP="00955D18">
            <w:pPr>
              <w:suppressAutoHyphens w:val="0"/>
              <w:jc w:val="right"/>
              <w:rPr>
                <w:sz w:val="18"/>
                <w:szCs w:val="18"/>
                <w:lang w:eastAsia="en-US"/>
              </w:rPr>
            </w:pPr>
            <w:r w:rsidRPr="00436CB8">
              <w:rPr>
                <w:sz w:val="18"/>
                <w:szCs w:val="18"/>
                <w:lang w:eastAsia="en-US"/>
              </w:rPr>
              <w:t>51.995.149</w:t>
            </w:r>
          </w:p>
        </w:tc>
      </w:tr>
      <w:tr w:rsidR="00436CB8" w:rsidRPr="00436CB8" w14:paraId="54069BE9" w14:textId="77777777" w:rsidTr="00436CB8">
        <w:trPr>
          <w:trHeight w:val="255"/>
          <w:jc w:val="center"/>
        </w:trPr>
        <w:tc>
          <w:tcPr>
            <w:tcW w:w="2740" w:type="dxa"/>
            <w:tcBorders>
              <w:top w:val="nil"/>
              <w:left w:val="double" w:sz="6" w:space="0" w:color="auto"/>
              <w:bottom w:val="nil"/>
              <w:right w:val="single" w:sz="4" w:space="0" w:color="auto"/>
            </w:tcBorders>
            <w:shd w:val="clear" w:color="auto" w:fill="auto"/>
            <w:vAlign w:val="center"/>
            <w:hideMark/>
          </w:tcPr>
          <w:p w14:paraId="0B439F74" w14:textId="77777777" w:rsidR="00436CB8" w:rsidRPr="00436CB8" w:rsidRDefault="00436CB8" w:rsidP="00955D18">
            <w:pPr>
              <w:suppressAutoHyphens w:val="0"/>
              <w:ind w:firstLineChars="100" w:firstLine="180"/>
              <w:rPr>
                <w:sz w:val="18"/>
                <w:szCs w:val="18"/>
                <w:lang w:eastAsia="en-US"/>
              </w:rPr>
            </w:pPr>
            <w:r w:rsidRPr="00436CB8">
              <w:rPr>
                <w:sz w:val="18"/>
                <w:szCs w:val="18"/>
                <w:lang w:eastAsia="en-US"/>
              </w:rPr>
              <w:t>Расходи</w:t>
            </w:r>
          </w:p>
        </w:tc>
        <w:tc>
          <w:tcPr>
            <w:tcW w:w="1300" w:type="dxa"/>
            <w:tcBorders>
              <w:top w:val="nil"/>
              <w:left w:val="nil"/>
              <w:bottom w:val="nil"/>
              <w:right w:val="double" w:sz="6" w:space="0" w:color="auto"/>
            </w:tcBorders>
            <w:shd w:val="clear" w:color="auto" w:fill="auto"/>
            <w:vAlign w:val="center"/>
            <w:hideMark/>
          </w:tcPr>
          <w:p w14:paraId="3C48E85A" w14:textId="77777777" w:rsidR="00436CB8" w:rsidRPr="00436CB8" w:rsidRDefault="00436CB8" w:rsidP="00955D18">
            <w:pPr>
              <w:suppressAutoHyphens w:val="0"/>
              <w:jc w:val="right"/>
              <w:rPr>
                <w:sz w:val="18"/>
                <w:szCs w:val="18"/>
                <w:lang w:eastAsia="en-US"/>
              </w:rPr>
            </w:pPr>
            <w:r w:rsidRPr="00436CB8">
              <w:rPr>
                <w:sz w:val="18"/>
                <w:szCs w:val="18"/>
                <w:lang w:eastAsia="en-US"/>
              </w:rPr>
              <w:t>26.577.767</w:t>
            </w:r>
          </w:p>
        </w:tc>
      </w:tr>
      <w:tr w:rsidR="00436CB8" w:rsidRPr="00436CB8" w14:paraId="49A5652E" w14:textId="77777777" w:rsidTr="00436CB8">
        <w:trPr>
          <w:trHeight w:val="270"/>
          <w:jc w:val="center"/>
        </w:trPr>
        <w:tc>
          <w:tcPr>
            <w:tcW w:w="274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C9823F8" w14:textId="77777777" w:rsidR="00436CB8" w:rsidRPr="00436CB8" w:rsidRDefault="00436CB8" w:rsidP="00955D18">
            <w:pPr>
              <w:suppressAutoHyphens w:val="0"/>
              <w:ind w:firstLineChars="100" w:firstLine="181"/>
              <w:rPr>
                <w:b/>
                <w:bCs/>
                <w:sz w:val="18"/>
                <w:szCs w:val="18"/>
                <w:lang w:eastAsia="en-US"/>
              </w:rPr>
            </w:pPr>
            <w:r w:rsidRPr="00436CB8">
              <w:rPr>
                <w:b/>
                <w:bCs/>
                <w:sz w:val="18"/>
                <w:szCs w:val="18"/>
                <w:lang w:eastAsia="en-US"/>
              </w:rPr>
              <w:t>Биланс</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13A8B145" w14:textId="77777777" w:rsidR="00436CB8" w:rsidRPr="00436CB8" w:rsidRDefault="00436CB8" w:rsidP="00955D18">
            <w:pPr>
              <w:suppressAutoHyphens w:val="0"/>
              <w:jc w:val="right"/>
              <w:rPr>
                <w:b/>
                <w:bCs/>
                <w:sz w:val="18"/>
                <w:szCs w:val="18"/>
                <w:lang w:eastAsia="en-US"/>
              </w:rPr>
            </w:pPr>
            <w:r w:rsidRPr="00436CB8">
              <w:rPr>
                <w:b/>
                <w:bCs/>
                <w:sz w:val="18"/>
                <w:szCs w:val="18"/>
                <w:lang w:eastAsia="en-US"/>
              </w:rPr>
              <w:t>25.417.382</w:t>
            </w:r>
          </w:p>
        </w:tc>
      </w:tr>
    </w:tbl>
    <w:p w14:paraId="270F32C3" w14:textId="77777777" w:rsidR="00D14907" w:rsidRPr="003453D8" w:rsidRDefault="00D14907" w:rsidP="00955D18">
      <w:pPr>
        <w:pStyle w:val="Normal2"/>
        <w:spacing w:after="60"/>
        <w:rPr>
          <w:sz w:val="22"/>
          <w:szCs w:val="22"/>
          <w:highlight w:val="red"/>
          <w:lang w:val="sr-Cyrl-RS"/>
        </w:rPr>
      </w:pPr>
    </w:p>
    <w:p w14:paraId="0D1B3497" w14:textId="4B7637CB" w:rsidR="00D14907" w:rsidRPr="003453D8" w:rsidRDefault="00D14907" w:rsidP="00955D18">
      <w:pPr>
        <w:spacing w:after="60"/>
        <w:ind w:firstLine="720"/>
        <w:jc w:val="both"/>
        <w:rPr>
          <w:sz w:val="22"/>
          <w:szCs w:val="22"/>
          <w:lang w:val="sr-Cyrl-RS"/>
        </w:rPr>
      </w:pPr>
      <w:r w:rsidRPr="003453D8">
        <w:rPr>
          <w:sz w:val="22"/>
          <w:szCs w:val="22"/>
          <w:lang w:val="sr-Cyrl-RS"/>
        </w:rPr>
        <w:t xml:space="preserve">Из односа прихода и расхода може се видети да ће се у овој газдинској јединици у наредном периоду остваривати позитиван биланс пословања са </w:t>
      </w:r>
      <w:r w:rsidR="00436CB8">
        <w:rPr>
          <w:b/>
          <w:bCs/>
          <w:sz w:val="22"/>
          <w:szCs w:val="22"/>
          <w:lang w:val="sr-Cyrl-RS"/>
        </w:rPr>
        <w:t>25.417.382</w:t>
      </w:r>
      <w:r w:rsidRPr="003453D8">
        <w:rPr>
          <w:sz w:val="22"/>
          <w:szCs w:val="22"/>
          <w:lang w:val="sr-Cyrl-RS"/>
        </w:rPr>
        <w:t xml:space="preserve">динара. </w:t>
      </w:r>
    </w:p>
    <w:p w14:paraId="67BD3ED9" w14:textId="77777777" w:rsidR="00D14907" w:rsidRPr="003453D8" w:rsidRDefault="00D14907" w:rsidP="00955D18">
      <w:pPr>
        <w:spacing w:after="60"/>
        <w:ind w:firstLine="720"/>
        <w:jc w:val="both"/>
        <w:rPr>
          <w:bCs/>
          <w:sz w:val="22"/>
          <w:szCs w:val="22"/>
          <w:lang w:val="sr-Cyrl-RS"/>
        </w:rPr>
      </w:pPr>
    </w:p>
    <w:p w14:paraId="6220FB4C" w14:textId="77777777" w:rsidR="00A10518" w:rsidRPr="003453D8" w:rsidRDefault="00A10518" w:rsidP="00955D18">
      <w:pPr>
        <w:spacing w:after="60"/>
        <w:ind w:firstLine="720"/>
        <w:jc w:val="both"/>
        <w:rPr>
          <w:bCs/>
          <w:sz w:val="22"/>
          <w:szCs w:val="22"/>
          <w:lang w:val="sr-Cyrl-RS"/>
        </w:rPr>
      </w:pPr>
    </w:p>
    <w:p w14:paraId="2655851A" w14:textId="77777777" w:rsidR="0076318C" w:rsidRPr="005F4686" w:rsidRDefault="0076318C" w:rsidP="00955D18">
      <w:pPr>
        <w:pStyle w:val="Heading1"/>
        <w:tabs>
          <w:tab w:val="clear" w:pos="0"/>
          <w:tab w:val="left" w:pos="709"/>
        </w:tabs>
        <w:spacing w:before="240" w:after="120"/>
        <w:ind w:firstLine="720"/>
        <w:rPr>
          <w:i w:val="0"/>
          <w:iCs/>
          <w:sz w:val="32"/>
          <w:lang w:val="sr-Cyrl-RS"/>
        </w:rPr>
      </w:pPr>
      <w:bookmarkStart w:id="645" w:name="_Toc85795303"/>
      <w:r w:rsidRPr="005F4686">
        <w:rPr>
          <w:i w:val="0"/>
          <w:iCs/>
          <w:sz w:val="32"/>
          <w:lang w:val="sr-Cyrl-RS"/>
        </w:rPr>
        <w:t>10.0.</w:t>
      </w:r>
      <w:r w:rsidR="005F4686">
        <w:rPr>
          <w:i w:val="0"/>
          <w:iCs/>
          <w:sz w:val="32"/>
          <w:lang w:val="sr-Cyrl-RS"/>
        </w:rPr>
        <w:tab/>
      </w:r>
      <w:r w:rsidRPr="005F4686">
        <w:rPr>
          <w:i w:val="0"/>
          <w:iCs/>
          <w:sz w:val="32"/>
          <w:lang w:val="sr-Cyrl-RS"/>
        </w:rPr>
        <w:t>ОЧЕКИВАНИ РЕЗУЛТАТИ У ГАЗДОВАЊУ</w:t>
      </w:r>
      <w:bookmarkEnd w:id="636"/>
      <w:bookmarkEnd w:id="637"/>
      <w:bookmarkEnd w:id="638"/>
      <w:r w:rsidRPr="005F4686">
        <w:rPr>
          <w:i w:val="0"/>
          <w:iCs/>
          <w:sz w:val="32"/>
          <w:lang w:val="sr-Cyrl-RS"/>
        </w:rPr>
        <w:t xml:space="preserve"> </w:t>
      </w:r>
      <w:bookmarkStart w:id="646" w:name="_Toc186198613"/>
      <w:bookmarkStart w:id="647" w:name="_Toc230479923"/>
      <w:bookmarkStart w:id="648" w:name="_Toc241997920"/>
      <w:r w:rsidRPr="005F4686">
        <w:rPr>
          <w:i w:val="0"/>
          <w:iCs/>
          <w:sz w:val="32"/>
          <w:lang w:val="sr-Cyrl-RS"/>
        </w:rPr>
        <w:t>ШУМАМА НА КРАЈУ УРЕЂАЈНОГ ПЕРИОДА</w:t>
      </w:r>
      <w:bookmarkEnd w:id="639"/>
      <w:bookmarkEnd w:id="640"/>
      <w:bookmarkEnd w:id="641"/>
      <w:bookmarkEnd w:id="645"/>
      <w:bookmarkEnd w:id="646"/>
      <w:bookmarkEnd w:id="647"/>
      <w:bookmarkEnd w:id="648"/>
    </w:p>
    <w:p w14:paraId="39DFFEE7" w14:textId="77777777" w:rsidR="00D70285" w:rsidRPr="003453D8" w:rsidRDefault="00D70285" w:rsidP="00955D18">
      <w:pPr>
        <w:rPr>
          <w:sz w:val="22"/>
          <w:szCs w:val="22"/>
          <w:lang w:val="sr-Cyrl-RS"/>
        </w:rPr>
      </w:pPr>
    </w:p>
    <w:p w14:paraId="6142B031" w14:textId="4CBA590F" w:rsidR="00260007" w:rsidRPr="003140A1" w:rsidRDefault="0076318C" w:rsidP="001A6BF9">
      <w:pPr>
        <w:suppressAutoHyphens w:val="0"/>
        <w:ind w:firstLine="720"/>
        <w:jc w:val="both"/>
        <w:rPr>
          <w:b/>
          <w:bCs/>
          <w:color w:val="000000"/>
          <w:sz w:val="20"/>
          <w:lang w:eastAsia="en-US"/>
        </w:rPr>
      </w:pPr>
      <w:r w:rsidRPr="003453D8">
        <w:rPr>
          <w:bCs/>
          <w:sz w:val="22"/>
          <w:szCs w:val="22"/>
          <w:lang w:val="sr-Cyrl-RS"/>
        </w:rPr>
        <w:t>Обрасла површина Г</w:t>
      </w:r>
      <w:r w:rsidR="00C61B2C" w:rsidRPr="003453D8">
        <w:rPr>
          <w:bCs/>
          <w:sz w:val="22"/>
          <w:szCs w:val="22"/>
          <w:lang w:val="sr-Cyrl-RS"/>
        </w:rPr>
        <w:t>.</w:t>
      </w:r>
      <w:r w:rsidRPr="003453D8">
        <w:rPr>
          <w:bCs/>
          <w:sz w:val="22"/>
          <w:szCs w:val="22"/>
          <w:lang w:val="sr-Cyrl-RS"/>
        </w:rPr>
        <w:t>Ј</w:t>
      </w:r>
      <w:r w:rsidR="00C61B2C" w:rsidRPr="003453D8">
        <w:rPr>
          <w:bCs/>
          <w:sz w:val="22"/>
          <w:szCs w:val="22"/>
          <w:lang w:val="sr-Cyrl-RS"/>
        </w:rPr>
        <w:t>.</w:t>
      </w:r>
      <w:r w:rsidRPr="003453D8">
        <w:rPr>
          <w:bCs/>
          <w:sz w:val="22"/>
          <w:szCs w:val="22"/>
          <w:lang w:val="sr-Cyrl-RS"/>
        </w:rPr>
        <w:t xml:space="preserve"> </w:t>
      </w:r>
      <w:r w:rsidR="00966B3D">
        <w:rPr>
          <w:bCs/>
          <w:sz w:val="22"/>
          <w:szCs w:val="22"/>
          <w:lang w:val="sr-Cyrl-RS"/>
        </w:rPr>
        <w:t>,,</w:t>
      </w:r>
      <w:r w:rsidR="00F828C6">
        <w:rPr>
          <w:bCs/>
          <w:sz w:val="22"/>
          <w:szCs w:val="22"/>
          <w:lang w:val="sr-Cyrl-RS"/>
        </w:rPr>
        <w:t>Игриште</w:t>
      </w:r>
      <w:r w:rsidR="00436CB8">
        <w:rPr>
          <w:bCs/>
          <w:sz w:val="22"/>
          <w:szCs w:val="22"/>
          <w:lang w:val="sr-Cyrl-RS"/>
        </w:rPr>
        <w:t>-</w:t>
      </w:r>
      <w:r w:rsidR="00F828C6">
        <w:rPr>
          <w:bCs/>
          <w:sz w:val="22"/>
          <w:szCs w:val="22"/>
          <w:lang w:val="sr-Cyrl-RS"/>
        </w:rPr>
        <w:t>Текућа бара</w:t>
      </w:r>
      <w:r w:rsidRPr="003453D8">
        <w:rPr>
          <w:bCs/>
          <w:sz w:val="22"/>
          <w:szCs w:val="22"/>
          <w:lang w:val="sr-Cyrl-RS"/>
        </w:rPr>
        <w:t xml:space="preserve">” </w:t>
      </w:r>
      <w:r w:rsidRPr="00C015E9">
        <w:rPr>
          <w:bCs/>
          <w:sz w:val="22"/>
          <w:szCs w:val="22"/>
          <w:lang w:val="sr-Cyrl-RS"/>
        </w:rPr>
        <w:t>износи</w:t>
      </w:r>
      <w:r w:rsidR="00302DFF" w:rsidRPr="00C015E9">
        <w:rPr>
          <w:bCs/>
          <w:sz w:val="22"/>
          <w:szCs w:val="22"/>
          <w:lang w:val="sr-Latn-RS"/>
        </w:rPr>
        <w:t xml:space="preserve"> </w:t>
      </w:r>
      <w:r w:rsidR="00C015E9" w:rsidRPr="00C015E9">
        <w:rPr>
          <w:bCs/>
          <w:sz w:val="22"/>
          <w:szCs w:val="22"/>
          <w:lang w:eastAsia="en-US"/>
        </w:rPr>
        <w:t>3.242,36</w:t>
      </w:r>
      <w:r w:rsidR="00FB6201" w:rsidRPr="00C015E9">
        <w:rPr>
          <w:bCs/>
          <w:sz w:val="22"/>
          <w:szCs w:val="22"/>
          <w:lang w:val="sr-Latn-RS"/>
        </w:rPr>
        <w:t>ha</w:t>
      </w:r>
      <w:r w:rsidR="00A57A21" w:rsidRPr="003453D8">
        <w:rPr>
          <w:bCs/>
          <w:sz w:val="22"/>
          <w:szCs w:val="22"/>
          <w:lang w:val="sr-Cyrl-RS"/>
        </w:rPr>
        <w:t xml:space="preserve">, а површина за обнављање је </w:t>
      </w:r>
      <w:r w:rsidR="003140A1" w:rsidRPr="003140A1">
        <w:rPr>
          <w:color w:val="000000"/>
          <w:sz w:val="22"/>
          <w:szCs w:val="22"/>
          <w:lang w:eastAsia="en-US"/>
        </w:rPr>
        <w:t>148,98</w:t>
      </w:r>
      <w:r w:rsidR="00A57A21" w:rsidRPr="003140A1">
        <w:rPr>
          <w:sz w:val="22"/>
          <w:szCs w:val="22"/>
          <w:lang w:val="sr-Latn-RS"/>
        </w:rPr>
        <w:t>ha</w:t>
      </w:r>
      <w:r w:rsidR="00A57A21" w:rsidRPr="003453D8">
        <w:rPr>
          <w:bCs/>
          <w:sz w:val="22"/>
          <w:szCs w:val="22"/>
          <w:lang w:val="sr-Cyrl-RS"/>
        </w:rPr>
        <w:t>.</w:t>
      </w:r>
      <w:r w:rsidRPr="003453D8">
        <w:rPr>
          <w:bCs/>
          <w:sz w:val="22"/>
          <w:szCs w:val="22"/>
          <w:lang w:val="sr-Cyrl-RS"/>
        </w:rPr>
        <w:t xml:space="preserve"> </w:t>
      </w:r>
      <w:r w:rsidRPr="00FC0A33">
        <w:rPr>
          <w:bCs/>
          <w:sz w:val="22"/>
          <w:szCs w:val="22"/>
          <w:lang w:val="sr-Cyrl-RS"/>
        </w:rPr>
        <w:t>Након завршног сека</w:t>
      </w:r>
      <w:r w:rsidR="00FC0A33" w:rsidRPr="00FC0A33">
        <w:rPr>
          <w:bCs/>
          <w:sz w:val="22"/>
          <w:szCs w:val="22"/>
          <w:lang w:val="sr-Cyrl-RS"/>
        </w:rPr>
        <w:t xml:space="preserve"> и оплодно-завешног сека,</w:t>
      </w:r>
      <w:r w:rsidRPr="00FC0A33">
        <w:rPr>
          <w:bCs/>
          <w:sz w:val="22"/>
          <w:szCs w:val="22"/>
          <w:lang w:val="sr-Cyrl-RS"/>
        </w:rPr>
        <w:t xml:space="preserve"> на крају овог уређајног периода добиће се </w:t>
      </w:r>
      <w:r w:rsidR="00065782" w:rsidRPr="00FC0A33">
        <w:rPr>
          <w:bCs/>
          <w:sz w:val="22"/>
          <w:szCs w:val="22"/>
          <w:lang w:val="sr-Cyrl-RS"/>
        </w:rPr>
        <w:t>1</w:t>
      </w:r>
      <w:r w:rsidR="00FC0A33" w:rsidRPr="00FC0A33">
        <w:rPr>
          <w:bCs/>
          <w:sz w:val="22"/>
          <w:szCs w:val="22"/>
          <w:lang w:val="sr-Cyrl-RS"/>
        </w:rPr>
        <w:t>01,84</w:t>
      </w:r>
      <w:r w:rsidR="0070241E" w:rsidRPr="00FC0A33">
        <w:rPr>
          <w:bCs/>
          <w:sz w:val="22"/>
          <w:szCs w:val="22"/>
          <w:lang w:val="sr-Latn-RS"/>
        </w:rPr>
        <w:t>ha</w:t>
      </w:r>
      <w:r w:rsidRPr="00FC0A33">
        <w:rPr>
          <w:bCs/>
          <w:sz w:val="22"/>
          <w:szCs w:val="22"/>
          <w:lang w:val="sr-Cyrl-RS"/>
        </w:rPr>
        <w:t xml:space="preserve"> младих састојина</w:t>
      </w:r>
      <w:r w:rsidR="0070241E" w:rsidRPr="00FC0A33">
        <w:rPr>
          <w:bCs/>
          <w:sz w:val="22"/>
          <w:szCs w:val="22"/>
          <w:lang w:val="sr-Latn-RS"/>
        </w:rPr>
        <w:t>.</w:t>
      </w:r>
      <w:r w:rsidRPr="003453D8">
        <w:rPr>
          <w:bCs/>
          <w:sz w:val="22"/>
          <w:szCs w:val="22"/>
          <w:lang w:val="sr-Cyrl-RS"/>
        </w:rPr>
        <w:t xml:space="preserve"> Интезитет сече у односу на запремински прираст (планираног укупног приноса од сече шума) износи </w:t>
      </w:r>
      <w:r w:rsidR="00C4357D">
        <w:rPr>
          <w:bCs/>
          <w:sz w:val="22"/>
          <w:szCs w:val="22"/>
          <w:lang w:val="sr-Cyrl-RS"/>
        </w:rPr>
        <w:t>56,9</w:t>
      </w:r>
      <w:r w:rsidRPr="003453D8">
        <w:rPr>
          <w:bCs/>
          <w:sz w:val="22"/>
          <w:szCs w:val="22"/>
          <w:lang w:val="sr-Cyrl-RS"/>
        </w:rPr>
        <w:t xml:space="preserve">%. </w:t>
      </w:r>
      <w:r w:rsidRPr="00FC0A33">
        <w:rPr>
          <w:bCs/>
          <w:sz w:val="22"/>
          <w:szCs w:val="22"/>
          <w:lang w:val="sr-Cyrl-RS"/>
        </w:rPr>
        <w:t>Према томе реална су очекавања увећања дрвне масе на крају уређајог периода.</w:t>
      </w:r>
      <w:r w:rsidR="00E20F66" w:rsidRPr="003453D8">
        <w:rPr>
          <w:sz w:val="22"/>
          <w:szCs w:val="22"/>
          <w:lang w:val="sr-Cyrl-CS"/>
        </w:rPr>
        <w:t xml:space="preserve"> </w:t>
      </w:r>
    </w:p>
    <w:p w14:paraId="566E448E" w14:textId="129D64D7" w:rsidR="00E809B8" w:rsidRPr="003453D8" w:rsidRDefault="00260007" w:rsidP="00955D18">
      <w:pPr>
        <w:spacing w:after="60"/>
        <w:ind w:firstLine="720"/>
        <w:jc w:val="both"/>
        <w:rPr>
          <w:bCs/>
          <w:sz w:val="22"/>
          <w:szCs w:val="22"/>
          <w:lang w:val="sr-Cyrl-RS"/>
        </w:rPr>
      </w:pPr>
      <w:r w:rsidRPr="003453D8">
        <w:rPr>
          <w:sz w:val="22"/>
          <w:szCs w:val="22"/>
          <w:lang w:val="sr-Latn-RS"/>
        </w:rPr>
        <w:t xml:space="preserve"> </w:t>
      </w:r>
      <w:r w:rsidR="0076318C" w:rsidRPr="003453D8">
        <w:rPr>
          <w:bCs/>
          <w:sz w:val="22"/>
          <w:szCs w:val="22"/>
          <w:lang w:val="sr-Cyrl-RS"/>
        </w:rPr>
        <w:t xml:space="preserve">У прилог томе иде констатација и да се површине на којима се врши нега шума (првенствено проредним сечама), такође показују исту тенденцију. Интезитет сече је овом случају (у односу на запремину) </w:t>
      </w:r>
      <w:r w:rsidR="00A57A21" w:rsidRPr="003453D8">
        <w:rPr>
          <w:bCs/>
          <w:sz w:val="22"/>
          <w:szCs w:val="22"/>
          <w:lang w:val="sr-Cyrl-RS"/>
        </w:rPr>
        <w:t>14</w:t>
      </w:r>
      <w:r w:rsidR="00C61B2C" w:rsidRPr="003453D8">
        <w:rPr>
          <w:bCs/>
          <w:sz w:val="22"/>
          <w:szCs w:val="22"/>
          <w:lang w:val="sr-Cyrl-RS"/>
        </w:rPr>
        <w:t>,</w:t>
      </w:r>
      <w:r w:rsidR="00C4357D">
        <w:rPr>
          <w:bCs/>
          <w:sz w:val="22"/>
          <w:szCs w:val="22"/>
          <w:lang w:val="sr-Cyrl-RS"/>
        </w:rPr>
        <w:t>8</w:t>
      </w:r>
      <w:r w:rsidR="0076318C" w:rsidRPr="003453D8">
        <w:rPr>
          <w:bCs/>
          <w:sz w:val="22"/>
          <w:szCs w:val="22"/>
          <w:lang w:val="sr-Cyrl-RS"/>
        </w:rPr>
        <w:t xml:space="preserve">% или </w:t>
      </w:r>
      <w:r w:rsidR="00A57A21" w:rsidRPr="003453D8">
        <w:rPr>
          <w:bCs/>
          <w:sz w:val="22"/>
          <w:szCs w:val="22"/>
          <w:lang w:val="sr-Cyrl-RS"/>
        </w:rPr>
        <w:t>5</w:t>
      </w:r>
      <w:r w:rsidR="00C4357D">
        <w:rPr>
          <w:bCs/>
          <w:sz w:val="22"/>
          <w:szCs w:val="22"/>
          <w:lang w:val="sr-Cyrl-RS"/>
        </w:rPr>
        <w:t>4,3</w:t>
      </w:r>
      <w:r w:rsidR="0076318C" w:rsidRPr="003453D8">
        <w:rPr>
          <w:bCs/>
          <w:sz w:val="22"/>
          <w:szCs w:val="22"/>
          <w:lang w:val="sr-Cyrl-RS"/>
        </w:rPr>
        <w:t xml:space="preserve">% у односу на прираст, а код најзаступљеније газдинске класе-10.351.421 износи </w:t>
      </w:r>
      <w:r w:rsidR="00CF106B" w:rsidRPr="003453D8">
        <w:rPr>
          <w:bCs/>
          <w:sz w:val="22"/>
          <w:szCs w:val="22"/>
          <w:lang w:val="sr-Latn-RS"/>
        </w:rPr>
        <w:t>1</w:t>
      </w:r>
      <w:r w:rsidR="00A57A21" w:rsidRPr="003453D8">
        <w:rPr>
          <w:bCs/>
          <w:sz w:val="22"/>
          <w:szCs w:val="22"/>
          <w:lang w:val="sr-Cyrl-RS"/>
        </w:rPr>
        <w:t>4</w:t>
      </w:r>
      <w:r w:rsidR="003B3A85" w:rsidRPr="003453D8">
        <w:rPr>
          <w:bCs/>
          <w:sz w:val="22"/>
          <w:szCs w:val="22"/>
          <w:lang w:val="sr-Latn-RS"/>
        </w:rPr>
        <w:t>,</w:t>
      </w:r>
      <w:r w:rsidR="00C4357D">
        <w:rPr>
          <w:bCs/>
          <w:sz w:val="22"/>
          <w:szCs w:val="22"/>
          <w:lang w:val="sr-Cyrl-RS"/>
        </w:rPr>
        <w:t>6</w:t>
      </w:r>
      <w:r w:rsidR="0076318C" w:rsidRPr="003453D8">
        <w:rPr>
          <w:bCs/>
          <w:sz w:val="22"/>
          <w:szCs w:val="22"/>
          <w:lang w:val="sr-Cyrl-RS"/>
        </w:rPr>
        <w:t xml:space="preserve">% по запремини односно </w:t>
      </w:r>
      <w:r w:rsidR="00A57A21" w:rsidRPr="003453D8">
        <w:rPr>
          <w:bCs/>
          <w:sz w:val="22"/>
          <w:szCs w:val="22"/>
          <w:lang w:val="sr-Cyrl-RS"/>
        </w:rPr>
        <w:t>62,</w:t>
      </w:r>
      <w:r w:rsidR="00C4357D">
        <w:rPr>
          <w:bCs/>
          <w:sz w:val="22"/>
          <w:szCs w:val="22"/>
          <w:lang w:val="sr-Cyrl-RS"/>
        </w:rPr>
        <w:t>6</w:t>
      </w:r>
      <w:r w:rsidR="0076318C" w:rsidRPr="003453D8">
        <w:rPr>
          <w:bCs/>
          <w:sz w:val="22"/>
          <w:szCs w:val="22"/>
          <w:lang w:val="sr-Cyrl-RS"/>
        </w:rPr>
        <w:t xml:space="preserve">% у односу на прираст. </w:t>
      </w:r>
    </w:p>
    <w:p w14:paraId="5F48E5FC" w14:textId="77777777" w:rsidR="00E809B8" w:rsidRPr="003453D8" w:rsidRDefault="00E809B8" w:rsidP="00955D18">
      <w:pPr>
        <w:spacing w:after="60"/>
        <w:ind w:firstLine="720"/>
        <w:jc w:val="both"/>
        <w:rPr>
          <w:bCs/>
          <w:sz w:val="22"/>
          <w:szCs w:val="22"/>
          <w:lang w:val="sr-Cyrl-RS"/>
        </w:rPr>
      </w:pPr>
    </w:p>
    <w:p w14:paraId="0AABCBB1" w14:textId="77777777" w:rsidR="009E63A2" w:rsidRPr="003453D8" w:rsidRDefault="009E63A2" w:rsidP="00955D18">
      <w:pPr>
        <w:spacing w:after="60"/>
        <w:ind w:firstLine="720"/>
        <w:jc w:val="both"/>
        <w:rPr>
          <w:bCs/>
          <w:sz w:val="22"/>
          <w:szCs w:val="22"/>
          <w:lang w:val="sr-Cyrl-RS"/>
        </w:rPr>
      </w:pPr>
    </w:p>
    <w:p w14:paraId="7BB2024A" w14:textId="77777777" w:rsidR="0076318C" w:rsidRPr="005F4686" w:rsidRDefault="0076318C" w:rsidP="00955D18">
      <w:pPr>
        <w:pStyle w:val="Heading1"/>
        <w:numPr>
          <w:ilvl w:val="0"/>
          <w:numId w:val="1"/>
        </w:numPr>
        <w:tabs>
          <w:tab w:val="left" w:pos="709"/>
        </w:tabs>
        <w:spacing w:before="240" w:after="120"/>
        <w:ind w:firstLine="720"/>
        <w:rPr>
          <w:i w:val="0"/>
          <w:iCs/>
          <w:sz w:val="32"/>
          <w:lang w:val="sr-Cyrl-RS"/>
        </w:rPr>
      </w:pPr>
      <w:bookmarkStart w:id="649" w:name="_Toc186198614"/>
      <w:bookmarkStart w:id="650" w:name="_Toc230479924"/>
      <w:bookmarkStart w:id="651" w:name="_Toc241997921"/>
      <w:bookmarkStart w:id="652" w:name="_Toc289938952"/>
      <w:bookmarkStart w:id="653" w:name="_Toc289939215"/>
      <w:bookmarkStart w:id="654" w:name="_Toc303339656"/>
      <w:bookmarkStart w:id="655" w:name="_Toc85795304"/>
      <w:r w:rsidRPr="005F4686">
        <w:rPr>
          <w:i w:val="0"/>
          <w:iCs/>
          <w:sz w:val="32"/>
          <w:lang w:val="sr-Cyrl-RS"/>
        </w:rPr>
        <w:t>11.0.</w:t>
      </w:r>
      <w:r w:rsidR="005F4686">
        <w:rPr>
          <w:i w:val="0"/>
          <w:iCs/>
          <w:sz w:val="32"/>
          <w:lang w:val="sr-Cyrl-RS"/>
        </w:rPr>
        <w:tab/>
      </w:r>
      <w:r w:rsidRPr="005F4686">
        <w:rPr>
          <w:i w:val="0"/>
          <w:iCs/>
          <w:sz w:val="32"/>
          <w:lang w:val="sr-Cyrl-RS"/>
        </w:rPr>
        <w:t>НАЧИН ИЗРАДЕ ОСНОВЕ</w:t>
      </w:r>
      <w:bookmarkEnd w:id="649"/>
      <w:bookmarkEnd w:id="650"/>
      <w:bookmarkEnd w:id="651"/>
      <w:bookmarkEnd w:id="652"/>
      <w:bookmarkEnd w:id="653"/>
      <w:bookmarkEnd w:id="654"/>
      <w:bookmarkEnd w:id="655"/>
    </w:p>
    <w:p w14:paraId="770ECB8A" w14:textId="77777777" w:rsidR="009709EB" w:rsidRPr="003453D8" w:rsidRDefault="009709EB" w:rsidP="00955D18">
      <w:pPr>
        <w:spacing w:after="60"/>
        <w:ind w:firstLine="720"/>
        <w:jc w:val="both"/>
        <w:rPr>
          <w:bCs/>
          <w:sz w:val="22"/>
          <w:szCs w:val="22"/>
          <w:lang w:val="sr-Cyrl-RS"/>
        </w:rPr>
      </w:pPr>
    </w:p>
    <w:p w14:paraId="0DA35450" w14:textId="104B397D" w:rsidR="0076318C" w:rsidRPr="003453D8" w:rsidRDefault="0076318C" w:rsidP="00955D18">
      <w:pPr>
        <w:spacing w:after="60"/>
        <w:ind w:firstLine="720"/>
        <w:jc w:val="both"/>
        <w:rPr>
          <w:bCs/>
          <w:sz w:val="22"/>
          <w:szCs w:val="22"/>
          <w:lang w:val="sr-Cyrl-RS"/>
        </w:rPr>
      </w:pPr>
      <w:r w:rsidRPr="003453D8">
        <w:rPr>
          <w:bCs/>
          <w:sz w:val="22"/>
          <w:szCs w:val="22"/>
          <w:lang w:val="sr-Cyrl-RS"/>
        </w:rPr>
        <w:t>Прикупљање података на терену ове газдинске јединице извршено је током 20</w:t>
      </w:r>
      <w:r w:rsidR="00B3406E" w:rsidRPr="003453D8">
        <w:rPr>
          <w:bCs/>
          <w:sz w:val="22"/>
          <w:szCs w:val="22"/>
          <w:lang w:val="sr-Latn-RS"/>
        </w:rPr>
        <w:t>20</w:t>
      </w:r>
      <w:r w:rsidR="00C4357D">
        <w:rPr>
          <w:bCs/>
          <w:sz w:val="22"/>
          <w:szCs w:val="22"/>
          <w:lang w:val="sr-Cyrl-RS"/>
        </w:rPr>
        <w:t>.</w:t>
      </w:r>
      <w:r w:rsidRPr="003453D8">
        <w:rPr>
          <w:bCs/>
          <w:sz w:val="22"/>
          <w:szCs w:val="22"/>
          <w:lang w:val="sr-Cyrl-RS"/>
        </w:rPr>
        <w:t>године, а основа је израђена током 20</w:t>
      </w:r>
      <w:r w:rsidR="00302DFF" w:rsidRPr="003453D8">
        <w:rPr>
          <w:bCs/>
          <w:sz w:val="22"/>
          <w:szCs w:val="22"/>
          <w:lang w:val="sr-Latn-RS"/>
        </w:rPr>
        <w:t>2</w:t>
      </w:r>
      <w:r w:rsidR="00B3406E" w:rsidRPr="003453D8">
        <w:rPr>
          <w:bCs/>
          <w:sz w:val="22"/>
          <w:szCs w:val="22"/>
          <w:lang w:val="sr-Latn-RS"/>
        </w:rPr>
        <w:t>1</w:t>
      </w:r>
      <w:r w:rsidR="00467C65">
        <w:rPr>
          <w:bCs/>
          <w:sz w:val="22"/>
          <w:szCs w:val="22"/>
          <w:lang w:val="sr-Cyrl-RS"/>
        </w:rPr>
        <w:t>.</w:t>
      </w:r>
      <w:r w:rsidRPr="003453D8">
        <w:rPr>
          <w:bCs/>
          <w:sz w:val="22"/>
          <w:szCs w:val="22"/>
          <w:lang w:val="sr-Cyrl-RS"/>
        </w:rPr>
        <w:t>године, од стране Одсека за израду основа и планова газдовања Ш</w:t>
      </w:r>
      <w:r w:rsidR="00395E4B" w:rsidRPr="003453D8">
        <w:rPr>
          <w:bCs/>
          <w:sz w:val="22"/>
          <w:szCs w:val="22"/>
          <w:lang w:val="sr-Cyrl-RS"/>
        </w:rPr>
        <w:t>.</w:t>
      </w:r>
      <w:r w:rsidRPr="003453D8">
        <w:rPr>
          <w:bCs/>
          <w:sz w:val="22"/>
          <w:szCs w:val="22"/>
          <w:lang w:val="sr-Cyrl-RS"/>
        </w:rPr>
        <w:t>Г</w:t>
      </w:r>
      <w:r w:rsidR="00395E4B" w:rsidRPr="003453D8">
        <w:rPr>
          <w:bCs/>
          <w:sz w:val="22"/>
          <w:szCs w:val="22"/>
          <w:lang w:val="sr-Cyrl-RS"/>
        </w:rPr>
        <w:t>.</w:t>
      </w:r>
      <w:r w:rsidRPr="003453D8">
        <w:rPr>
          <w:bCs/>
          <w:sz w:val="22"/>
          <w:szCs w:val="22"/>
          <w:lang w:val="sr-Cyrl-RS"/>
        </w:rPr>
        <w:t>”Јужни Кучај”</w:t>
      </w:r>
      <w:r w:rsidR="00395E4B" w:rsidRPr="003453D8">
        <w:rPr>
          <w:bCs/>
          <w:sz w:val="22"/>
          <w:szCs w:val="22"/>
          <w:lang w:val="sr-Cyrl-RS"/>
        </w:rPr>
        <w:t>-</w:t>
      </w:r>
      <w:r w:rsidRPr="003453D8">
        <w:rPr>
          <w:bCs/>
          <w:sz w:val="22"/>
          <w:szCs w:val="22"/>
          <w:lang w:val="sr-Cyrl-RS"/>
        </w:rPr>
        <w:t>Деспотовац, уз стручну помоћ и упутства Одељења за планирање газдовања шумама Ј</w:t>
      </w:r>
      <w:r w:rsidR="00395E4B" w:rsidRPr="003453D8">
        <w:rPr>
          <w:bCs/>
          <w:sz w:val="22"/>
          <w:szCs w:val="22"/>
          <w:lang w:val="sr-Cyrl-RS"/>
        </w:rPr>
        <w:t>.</w:t>
      </w:r>
      <w:r w:rsidRPr="003453D8">
        <w:rPr>
          <w:bCs/>
          <w:sz w:val="22"/>
          <w:szCs w:val="22"/>
          <w:lang w:val="sr-Cyrl-RS"/>
        </w:rPr>
        <w:t>П</w:t>
      </w:r>
      <w:r w:rsidR="00395E4B" w:rsidRPr="003453D8">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4DE6392F" w14:textId="77777777" w:rsidR="0076318C" w:rsidRPr="003453D8" w:rsidRDefault="0076318C" w:rsidP="00955D18">
      <w:pPr>
        <w:pStyle w:val="BodyText"/>
        <w:spacing w:after="60"/>
        <w:ind w:firstLine="720"/>
        <w:rPr>
          <w:szCs w:val="22"/>
          <w:lang w:val="sr-Cyrl-RS"/>
        </w:rPr>
      </w:pPr>
      <w:r w:rsidRPr="003453D8">
        <w:rPr>
          <w:szCs w:val="22"/>
          <w:lang w:val="sr-Cyrl-RS"/>
        </w:rPr>
        <w:t>Радови су извршени у четири фазе и то: канцеларијска припрема, издвајање састојина и прикупљање теренских података, обрада података, израда карата и израда текстуалног дела основе.</w:t>
      </w:r>
    </w:p>
    <w:p w14:paraId="142C9BCA" w14:textId="77777777" w:rsidR="0076318C" w:rsidRPr="003453D8" w:rsidRDefault="0076318C" w:rsidP="00955D18">
      <w:pPr>
        <w:spacing w:after="60"/>
        <w:ind w:firstLine="720"/>
        <w:jc w:val="both"/>
        <w:rPr>
          <w:bCs/>
          <w:sz w:val="22"/>
          <w:szCs w:val="22"/>
          <w:lang w:val="sr-Cyrl-RS"/>
        </w:rPr>
      </w:pPr>
    </w:p>
    <w:p w14:paraId="0E615473"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56" w:name="_Toc186198615"/>
      <w:bookmarkStart w:id="657" w:name="_Toc230479925"/>
      <w:bookmarkStart w:id="658" w:name="_Toc241997922"/>
      <w:bookmarkStart w:id="659" w:name="_Toc289938953"/>
      <w:bookmarkStart w:id="660" w:name="_Toc289939216"/>
      <w:bookmarkStart w:id="661" w:name="_Toc303339657"/>
      <w:bookmarkStart w:id="662" w:name="_Toc85795305"/>
      <w:r w:rsidRPr="005F4686">
        <w:rPr>
          <w:sz w:val="28"/>
          <w:lang w:val="sr-Cyrl-RS"/>
        </w:rPr>
        <w:t>11.1.</w:t>
      </w:r>
      <w:r w:rsidR="005F4686">
        <w:rPr>
          <w:sz w:val="28"/>
          <w:lang w:val="sr-Cyrl-RS"/>
        </w:rPr>
        <w:tab/>
      </w:r>
      <w:r w:rsidRPr="005F4686">
        <w:rPr>
          <w:sz w:val="28"/>
          <w:lang w:val="sr-Cyrl-RS"/>
        </w:rPr>
        <w:t>Прикупљање теренских података</w:t>
      </w:r>
      <w:bookmarkEnd w:id="656"/>
      <w:bookmarkEnd w:id="657"/>
      <w:bookmarkEnd w:id="658"/>
      <w:bookmarkEnd w:id="659"/>
      <w:bookmarkEnd w:id="660"/>
      <w:bookmarkEnd w:id="661"/>
      <w:bookmarkEnd w:id="662"/>
    </w:p>
    <w:p w14:paraId="46F17EDE" w14:textId="77777777" w:rsidR="0076318C" w:rsidRPr="003453D8" w:rsidRDefault="0076318C" w:rsidP="00955D18">
      <w:pPr>
        <w:spacing w:after="60"/>
        <w:ind w:firstLine="720"/>
        <w:jc w:val="both"/>
        <w:rPr>
          <w:bCs/>
          <w:sz w:val="22"/>
          <w:szCs w:val="22"/>
          <w:lang w:val="sr-Cyrl-RS"/>
        </w:rPr>
      </w:pPr>
    </w:p>
    <w:p w14:paraId="399CE23E" w14:textId="77777777" w:rsidR="0076318C" w:rsidRPr="003453D8" w:rsidRDefault="0076318C" w:rsidP="00955D18">
      <w:pPr>
        <w:pStyle w:val="BodyText"/>
        <w:spacing w:after="60"/>
        <w:ind w:firstLine="720"/>
        <w:rPr>
          <w:szCs w:val="22"/>
          <w:lang w:val="sr-Cyrl-RS"/>
        </w:rPr>
      </w:pPr>
      <w:r w:rsidRPr="003453D8">
        <w:rPr>
          <w:szCs w:val="22"/>
          <w:lang w:val="sr-Cyrl-RS"/>
        </w:rPr>
        <w:t>Овом приликом је дефинисана припадност одсека појединим степенима хомогености који су служили као основни параметар за одређивање начина премера, потребног броја примерних површина и њихове величине.</w:t>
      </w:r>
    </w:p>
    <w:p w14:paraId="52A024F6"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Таксациони подаци су прикупљени следећим методама:</w:t>
      </w:r>
    </w:p>
    <w:p w14:paraId="64B6D34C"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тоталног премера;</w:t>
      </w:r>
    </w:p>
    <w:p w14:paraId="54D4F3F5"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кругова са константним полуопречником;</w:t>
      </w:r>
    </w:p>
    <w:p w14:paraId="089FE6AF"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sz w:val="22"/>
          <w:szCs w:val="22"/>
          <w:lang w:val="sr-Cyrl-RS"/>
        </w:rPr>
        <w:t xml:space="preserve">метод процене </w:t>
      </w:r>
    </w:p>
    <w:p w14:paraId="79617188"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Овом приликом су сви радови на издвајању и премеру састојина уз помоћ ГПС уређаја. комплетна израда карата је урађена најсавременијим Г</w:t>
      </w:r>
      <w:r w:rsidR="00467C65">
        <w:rPr>
          <w:bCs/>
          <w:sz w:val="22"/>
          <w:szCs w:val="22"/>
          <w:lang w:val="sr-Cyrl-RS"/>
        </w:rPr>
        <w:t>ИС</w:t>
      </w:r>
      <w:r w:rsidRPr="003453D8">
        <w:rPr>
          <w:bCs/>
          <w:sz w:val="22"/>
          <w:szCs w:val="22"/>
          <w:lang w:val="sr-Cyrl-RS"/>
        </w:rPr>
        <w:t xml:space="preserve"> софтверима, што је довело до повећања прецизности и квалитета израђених карата.</w:t>
      </w:r>
    </w:p>
    <w:p w14:paraId="2A4D63D2" w14:textId="77777777" w:rsidR="0076318C" w:rsidRPr="003453D8" w:rsidRDefault="0076318C" w:rsidP="00955D18">
      <w:pPr>
        <w:spacing w:after="60"/>
        <w:ind w:firstLine="720"/>
        <w:jc w:val="both"/>
        <w:rPr>
          <w:bCs/>
          <w:sz w:val="22"/>
          <w:szCs w:val="22"/>
          <w:lang w:val="sr-Cyrl-RS"/>
        </w:rPr>
      </w:pPr>
    </w:p>
    <w:p w14:paraId="75FB3B0A"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63" w:name="_Toc186198616"/>
      <w:bookmarkStart w:id="664" w:name="_Toc230479926"/>
      <w:bookmarkStart w:id="665" w:name="_Toc241997923"/>
      <w:bookmarkStart w:id="666" w:name="_Toc289938954"/>
      <w:bookmarkStart w:id="667" w:name="_Toc289939217"/>
      <w:bookmarkStart w:id="668" w:name="_Toc303339658"/>
      <w:bookmarkStart w:id="669" w:name="_Toc85795306"/>
      <w:r w:rsidRPr="005F4686">
        <w:rPr>
          <w:sz w:val="28"/>
          <w:lang w:val="sr-Cyrl-RS"/>
        </w:rPr>
        <w:t>11.2.</w:t>
      </w:r>
      <w:r w:rsidR="005F4686">
        <w:rPr>
          <w:sz w:val="28"/>
          <w:lang w:val="sr-Cyrl-RS"/>
        </w:rPr>
        <w:tab/>
      </w:r>
      <w:r w:rsidRPr="005F4686">
        <w:rPr>
          <w:sz w:val="28"/>
          <w:lang w:val="sr-Cyrl-RS"/>
        </w:rPr>
        <w:t>Обрада података</w:t>
      </w:r>
      <w:bookmarkEnd w:id="663"/>
      <w:bookmarkEnd w:id="664"/>
      <w:bookmarkEnd w:id="665"/>
      <w:bookmarkEnd w:id="666"/>
      <w:bookmarkEnd w:id="667"/>
      <w:bookmarkEnd w:id="668"/>
      <w:bookmarkEnd w:id="669"/>
    </w:p>
    <w:p w14:paraId="4214E0F9" w14:textId="77777777" w:rsidR="0076318C" w:rsidRPr="003453D8" w:rsidRDefault="0076318C" w:rsidP="00955D18">
      <w:pPr>
        <w:spacing w:after="60"/>
        <w:ind w:firstLine="720"/>
        <w:jc w:val="both"/>
        <w:rPr>
          <w:bCs/>
          <w:sz w:val="22"/>
          <w:szCs w:val="22"/>
          <w:lang w:val="sr-Cyrl-RS"/>
        </w:rPr>
      </w:pPr>
    </w:p>
    <w:p w14:paraId="3607917D"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Сви подаци прикупљени на терену шифровани су по Кодном приручнику за информациони систем о шумама Србије и уношени у одговарајуће обрасце.</w:t>
      </w:r>
    </w:p>
    <w:p w14:paraId="5B654ADD" w14:textId="30E91DF8" w:rsidR="0076318C" w:rsidRPr="003453D8" w:rsidRDefault="0076318C" w:rsidP="00955D18">
      <w:pPr>
        <w:spacing w:after="60"/>
        <w:ind w:firstLine="720"/>
        <w:jc w:val="both"/>
        <w:rPr>
          <w:bCs/>
          <w:sz w:val="22"/>
          <w:szCs w:val="22"/>
          <w:lang w:val="sr-Cyrl-RS"/>
        </w:rPr>
      </w:pPr>
      <w:r w:rsidRPr="003453D8">
        <w:rPr>
          <w:bCs/>
          <w:sz w:val="22"/>
          <w:szCs w:val="22"/>
          <w:lang w:val="sr-Cyrl-RS"/>
        </w:rPr>
        <w:t>Нове површине одсека и оделења рачунате су уз помоћ ГИС програма са тачношћу од 0.001</w:t>
      </w:r>
      <w:r w:rsidR="004C1B1A" w:rsidRPr="003453D8">
        <w:rPr>
          <w:bCs/>
          <w:sz w:val="22"/>
          <w:szCs w:val="22"/>
          <w:lang w:val="sr-Latn-RS"/>
        </w:rPr>
        <w:t>m</w:t>
      </w:r>
      <w:r w:rsidRPr="003453D8">
        <w:rPr>
          <w:bCs/>
          <w:sz w:val="22"/>
          <w:szCs w:val="22"/>
          <w:vertAlign w:val="superscript"/>
          <w:lang w:val="sr-Cyrl-RS" w:eastAsia="en-US"/>
        </w:rPr>
        <w:t>2</w:t>
      </w:r>
      <w:r w:rsidRPr="003453D8">
        <w:rPr>
          <w:bCs/>
          <w:sz w:val="22"/>
          <w:szCs w:val="22"/>
          <w:lang w:val="sr-Cyrl-RS" w:eastAsia="en-US"/>
        </w:rPr>
        <w:t>.</w:t>
      </w:r>
      <w:r w:rsidRPr="003453D8">
        <w:rPr>
          <w:bCs/>
          <w:sz w:val="22"/>
          <w:szCs w:val="22"/>
          <w:lang w:val="sr-Cyrl-RS"/>
        </w:rPr>
        <w:t xml:space="preserve"> Обрада података је компјутерски изврсена уз помоћ програма за обраду података добијеног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w:t>
      </w:r>
      <w:r w:rsidR="00395E4B" w:rsidRPr="003453D8">
        <w:rPr>
          <w:bCs/>
          <w:sz w:val="22"/>
          <w:szCs w:val="22"/>
          <w:lang w:val="sr-Cyrl-RS"/>
        </w:rPr>
        <w:t>-</w:t>
      </w:r>
      <w:r w:rsidRPr="003453D8">
        <w:rPr>
          <w:bCs/>
          <w:sz w:val="22"/>
          <w:szCs w:val="22"/>
          <w:lang w:val="sr-Cyrl-RS"/>
        </w:rPr>
        <w:t>Београд.</w:t>
      </w:r>
    </w:p>
    <w:p w14:paraId="57F5F40C" w14:textId="77777777" w:rsidR="0076318C" w:rsidRPr="003453D8" w:rsidRDefault="0076318C" w:rsidP="00955D18">
      <w:pPr>
        <w:pStyle w:val="BodyText"/>
        <w:spacing w:after="60"/>
        <w:ind w:firstLine="720"/>
        <w:rPr>
          <w:szCs w:val="22"/>
          <w:lang w:val="sr-Cyrl-RS"/>
        </w:rPr>
      </w:pPr>
      <w:r w:rsidRPr="003453D8">
        <w:rPr>
          <w:szCs w:val="22"/>
          <w:lang w:val="sr-Cyrl-RS"/>
        </w:rPr>
        <w:t>Опис станишта и састојина је дат текстуално, а за сваки одсек су дати подаци о запремини по дебљинским степенима, просечној запремини по јединици површине и запреминском прирасту.</w:t>
      </w:r>
    </w:p>
    <w:p w14:paraId="11A0628E"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Запремина је одређивана на основу одговарајућих запреминских таблица за сваку врсту дрвећа, а запремински прираст по методу процента прираста (уз помоћ програма израђеног на Шумарском факултету у Београду).</w:t>
      </w:r>
    </w:p>
    <w:p w14:paraId="50F18E2B" w14:textId="77777777" w:rsidR="0076318C" w:rsidRPr="003453D8" w:rsidRDefault="0076318C" w:rsidP="00955D18">
      <w:pPr>
        <w:spacing w:after="60"/>
        <w:ind w:firstLine="720"/>
        <w:jc w:val="both"/>
        <w:rPr>
          <w:bCs/>
          <w:sz w:val="22"/>
          <w:szCs w:val="22"/>
          <w:lang w:val="sr-Cyrl-RS"/>
        </w:rPr>
      </w:pPr>
    </w:p>
    <w:p w14:paraId="5DE7E461"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70" w:name="_Toc186198617"/>
      <w:bookmarkStart w:id="671" w:name="_Toc230479927"/>
      <w:bookmarkStart w:id="672" w:name="_Toc241997924"/>
      <w:bookmarkStart w:id="673" w:name="_Toc289938955"/>
      <w:bookmarkStart w:id="674" w:name="_Toc289939218"/>
      <w:bookmarkStart w:id="675" w:name="_Toc303339659"/>
      <w:bookmarkStart w:id="676" w:name="_Toc85795307"/>
      <w:r w:rsidRPr="005F4686">
        <w:rPr>
          <w:sz w:val="28"/>
          <w:lang w:val="sr-Cyrl-RS"/>
        </w:rPr>
        <w:t>11.3.</w:t>
      </w:r>
      <w:r w:rsidR="005F4686">
        <w:rPr>
          <w:sz w:val="28"/>
          <w:lang w:val="sr-Cyrl-RS"/>
        </w:rPr>
        <w:tab/>
      </w:r>
      <w:r w:rsidRPr="005F4686">
        <w:rPr>
          <w:sz w:val="28"/>
          <w:lang w:val="sr-Cyrl-RS"/>
        </w:rPr>
        <w:t>Израда карата</w:t>
      </w:r>
      <w:bookmarkEnd w:id="670"/>
      <w:bookmarkEnd w:id="671"/>
      <w:bookmarkEnd w:id="672"/>
      <w:bookmarkEnd w:id="673"/>
      <w:bookmarkEnd w:id="674"/>
      <w:bookmarkEnd w:id="675"/>
      <w:bookmarkEnd w:id="676"/>
    </w:p>
    <w:p w14:paraId="2431587F" w14:textId="77777777" w:rsidR="0076318C" w:rsidRPr="003453D8" w:rsidRDefault="0076318C" w:rsidP="00955D18">
      <w:pPr>
        <w:spacing w:after="60"/>
        <w:ind w:firstLine="720"/>
        <w:jc w:val="both"/>
        <w:rPr>
          <w:sz w:val="22"/>
          <w:szCs w:val="22"/>
          <w:lang w:val="sr-Cyrl-RS"/>
        </w:rPr>
      </w:pPr>
    </w:p>
    <w:p w14:paraId="141CD243"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Сходно упутству за израду карата, датом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”Србијашуме”-Београд, а на основу катастарског премера, топографских планова и детаљног премера у шуми , израђене су следеће карте као прилог основи:</w:t>
      </w:r>
    </w:p>
    <w:p w14:paraId="30BB0AD0" w14:textId="4981C2D1"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основна карта са прегледом путних праваца у размери 1:</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129AA96D"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lastRenderedPageBreak/>
        <w:t>основна карта са вертикалном представом у размери 1:1</w:t>
      </w:r>
      <w:r w:rsidR="009D794F" w:rsidRPr="003453D8">
        <w:rPr>
          <w:bCs/>
          <w:sz w:val="22"/>
          <w:szCs w:val="22"/>
          <w:lang w:val="sr-Cyrl-RS"/>
        </w:rPr>
        <w:t>0</w:t>
      </w:r>
      <w:r w:rsidRPr="003453D8">
        <w:rPr>
          <w:bCs/>
          <w:sz w:val="22"/>
          <w:szCs w:val="22"/>
          <w:lang w:val="sr-Cyrl-RS"/>
        </w:rPr>
        <w:t>.000,</w:t>
      </w:r>
    </w:p>
    <w:p w14:paraId="52628899" w14:textId="47F875CA"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наменских целина у размери 1:</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291F32CB" w14:textId="1EDC5934"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газдинских класа у размери 1:</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2CEC6E17" w14:textId="50641BDD"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састојинска карта у размери 1:</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054821C1" w14:textId="7CEE3C53"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 xml:space="preserve">карта таксације у размери 1: </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3B43A1D6" w14:textId="743DA43D"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привредна карта у размери 1:</w:t>
      </w:r>
      <w:r w:rsidR="0077198A">
        <w:rPr>
          <w:bCs/>
          <w:sz w:val="22"/>
          <w:szCs w:val="22"/>
          <w:lang w:val="sr-Latn-RS"/>
        </w:rPr>
        <w:t>1</w:t>
      </w:r>
      <w:r w:rsidR="00076159">
        <w:rPr>
          <w:bCs/>
          <w:sz w:val="22"/>
          <w:szCs w:val="22"/>
          <w:lang w:val="sr-Cyrl-RS"/>
        </w:rPr>
        <w:t>5</w:t>
      </w:r>
      <w:r w:rsidRPr="003453D8">
        <w:rPr>
          <w:bCs/>
          <w:sz w:val="22"/>
          <w:szCs w:val="22"/>
          <w:lang w:val="sr-Cyrl-RS"/>
        </w:rPr>
        <w:t>.000,</w:t>
      </w:r>
    </w:p>
    <w:p w14:paraId="2CA4557A" w14:textId="77777777" w:rsidR="009709EB" w:rsidRPr="003453D8" w:rsidRDefault="009709EB" w:rsidP="00955D18">
      <w:pPr>
        <w:pStyle w:val="Heading2"/>
        <w:numPr>
          <w:ilvl w:val="1"/>
          <w:numId w:val="1"/>
        </w:numPr>
        <w:tabs>
          <w:tab w:val="left" w:pos="709"/>
        </w:tabs>
        <w:spacing w:after="60"/>
        <w:ind w:firstLine="720"/>
        <w:rPr>
          <w:i/>
          <w:iCs/>
          <w:sz w:val="22"/>
          <w:szCs w:val="22"/>
          <w:lang w:val="sr-Cyrl-RS"/>
        </w:rPr>
      </w:pPr>
      <w:bookmarkStart w:id="677" w:name="_Toc186198618"/>
      <w:bookmarkStart w:id="678" w:name="_Toc230479928"/>
      <w:bookmarkStart w:id="679" w:name="_Toc241997925"/>
      <w:bookmarkStart w:id="680" w:name="_Toc289938956"/>
      <w:bookmarkStart w:id="681" w:name="_Toc289939219"/>
      <w:bookmarkStart w:id="682" w:name="_Toc303339660"/>
    </w:p>
    <w:p w14:paraId="376FEEC8"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83" w:name="_Toc85795308"/>
      <w:r w:rsidRPr="005F4686">
        <w:rPr>
          <w:sz w:val="28"/>
          <w:lang w:val="sr-Cyrl-RS"/>
        </w:rPr>
        <w:t>11.4.</w:t>
      </w:r>
      <w:r w:rsidR="005F4686" w:rsidRPr="005F4686">
        <w:rPr>
          <w:sz w:val="28"/>
          <w:lang w:val="sr-Cyrl-RS"/>
        </w:rPr>
        <w:tab/>
      </w:r>
      <w:r w:rsidRPr="005F4686">
        <w:rPr>
          <w:sz w:val="28"/>
          <w:lang w:val="sr-Cyrl-RS"/>
        </w:rPr>
        <w:t>Израда текстуалног дела основе</w:t>
      </w:r>
      <w:bookmarkEnd w:id="677"/>
      <w:bookmarkEnd w:id="678"/>
      <w:bookmarkEnd w:id="679"/>
      <w:bookmarkEnd w:id="680"/>
      <w:bookmarkEnd w:id="681"/>
      <w:bookmarkEnd w:id="682"/>
      <w:bookmarkEnd w:id="683"/>
    </w:p>
    <w:p w14:paraId="5C2830BE" w14:textId="77777777" w:rsidR="0076318C" w:rsidRPr="003453D8" w:rsidRDefault="0076318C" w:rsidP="00955D18">
      <w:pPr>
        <w:spacing w:after="60"/>
        <w:ind w:firstLine="720"/>
        <w:jc w:val="both"/>
        <w:rPr>
          <w:bCs/>
          <w:sz w:val="22"/>
          <w:szCs w:val="22"/>
          <w:lang w:val="sr-Cyrl-RS"/>
        </w:rPr>
      </w:pPr>
    </w:p>
    <w:p w14:paraId="0CE2CACF" w14:textId="77777777" w:rsidR="0076318C" w:rsidRPr="00076159" w:rsidRDefault="0076318C" w:rsidP="00955D18">
      <w:pPr>
        <w:pStyle w:val="BodyText"/>
        <w:spacing w:after="60"/>
        <w:ind w:firstLine="720"/>
        <w:rPr>
          <w:szCs w:val="22"/>
          <w:lang w:val="sr-Latn-RS"/>
        </w:rPr>
      </w:pPr>
      <w:r w:rsidRPr="003453D8">
        <w:rPr>
          <w:szCs w:val="22"/>
          <w:lang w:val="sr-Cyrl-RS"/>
        </w:rPr>
        <w:t>Текстуални део основе урађен је на основу обрађених теренских података и постојеће евиденције досадашњег газдовања, а у складу са одговарајућим упутствима. Посебно се обратила пажња на приказ стања шума, анализу досадашњег газдовања и планирање унапређивања стања и оптималног коришцења шума.</w:t>
      </w:r>
      <w:r w:rsidRPr="003453D8">
        <w:rPr>
          <w:bCs w:val="0"/>
          <w:szCs w:val="22"/>
          <w:lang w:val="sr-Cyrl-RS"/>
        </w:rPr>
        <w:tab/>
      </w:r>
    </w:p>
    <w:p w14:paraId="738B1C3F"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Послове око израде Посебне основе за газдовање шумама ове газдинске јединице извршио је Одсек за израду основа и планова газдовања Ш</w:t>
      </w:r>
      <w:r w:rsidR="00467C65">
        <w:rPr>
          <w:bCs/>
          <w:sz w:val="22"/>
          <w:szCs w:val="22"/>
          <w:lang w:val="sr-Cyrl-RS"/>
        </w:rPr>
        <w:t>.</w:t>
      </w:r>
      <w:r w:rsidRPr="003453D8">
        <w:rPr>
          <w:bCs/>
          <w:sz w:val="22"/>
          <w:szCs w:val="22"/>
          <w:lang w:val="sr-Cyrl-RS"/>
        </w:rPr>
        <w:t>Г</w:t>
      </w:r>
      <w:r w:rsidR="00467C65">
        <w:rPr>
          <w:bCs/>
          <w:sz w:val="22"/>
          <w:szCs w:val="22"/>
          <w:lang w:val="sr-Cyrl-RS"/>
        </w:rPr>
        <w:t>.</w:t>
      </w:r>
      <w:r w:rsidRPr="003453D8">
        <w:rPr>
          <w:bCs/>
          <w:sz w:val="22"/>
          <w:szCs w:val="22"/>
          <w:lang w:val="sr-Cyrl-RS"/>
        </w:rPr>
        <w:t xml:space="preserve"> “Јужни Кучај”-Деспотовац у саставу:</w:t>
      </w:r>
    </w:p>
    <w:p w14:paraId="3AC78DCE" w14:textId="77777777" w:rsidR="00395E4B" w:rsidRPr="003453D8" w:rsidRDefault="0076318C" w:rsidP="00955D18">
      <w:pPr>
        <w:numPr>
          <w:ilvl w:val="0"/>
          <w:numId w:val="28"/>
        </w:numPr>
        <w:spacing w:after="60"/>
        <w:ind w:left="1077" w:hanging="357"/>
        <w:jc w:val="both"/>
        <w:rPr>
          <w:bCs/>
          <w:sz w:val="22"/>
          <w:szCs w:val="22"/>
          <w:lang w:val="sr-Cyrl-RS"/>
        </w:rPr>
      </w:pPr>
      <w:r w:rsidRPr="003453D8">
        <w:rPr>
          <w:sz w:val="22"/>
          <w:szCs w:val="22"/>
          <w:lang w:val="sr-Cyrl-RS"/>
        </w:rPr>
        <w:t>маст.</w:t>
      </w:r>
      <w:r w:rsidR="00395E4B" w:rsidRPr="003453D8">
        <w:rPr>
          <w:sz w:val="22"/>
          <w:szCs w:val="22"/>
          <w:lang w:val="sr-Cyrl-RS"/>
        </w:rPr>
        <w:t xml:space="preserve"> </w:t>
      </w:r>
      <w:r w:rsidRPr="003453D8">
        <w:rPr>
          <w:sz w:val="22"/>
          <w:szCs w:val="22"/>
          <w:lang w:val="sr-Cyrl-RS"/>
        </w:rPr>
        <w:t>инж. Славољуб Димитријевић, руководилац одсека за израду основа и планова газдовања,</w:t>
      </w:r>
      <w:r w:rsidRPr="003453D8">
        <w:rPr>
          <w:b/>
          <w:sz w:val="22"/>
          <w:szCs w:val="22"/>
          <w:lang w:val="sr-Cyrl-RS"/>
        </w:rPr>
        <w:t xml:space="preserve"> </w:t>
      </w:r>
      <w:r w:rsidRPr="003453D8">
        <w:rPr>
          <w:bCs/>
          <w:sz w:val="22"/>
          <w:szCs w:val="22"/>
          <w:lang w:val="sr-Cyrl-RS"/>
        </w:rPr>
        <w:t>учествовао у прикупљању, обради података и изради планова и текстуалног дела основе;</w:t>
      </w:r>
      <w:r w:rsidRPr="003453D8">
        <w:rPr>
          <w:sz w:val="22"/>
          <w:szCs w:val="22"/>
          <w:lang w:val="sr-Cyrl-RS"/>
        </w:rPr>
        <w:t xml:space="preserve"> (</w:t>
      </w:r>
      <w:r w:rsidRPr="003453D8">
        <w:rPr>
          <w:bCs/>
          <w:sz w:val="22"/>
          <w:szCs w:val="22"/>
          <w:lang w:val="sr-Cyrl-RS"/>
        </w:rPr>
        <w:t>Уверење о положеном стучном испиту бр. 130-152-02-131/2016-06);</w:t>
      </w:r>
    </w:p>
    <w:p w14:paraId="1497E77D" w14:textId="77777777" w:rsidR="0076318C" w:rsidRPr="00C4357D" w:rsidRDefault="0076318C" w:rsidP="00955D18">
      <w:pPr>
        <w:numPr>
          <w:ilvl w:val="0"/>
          <w:numId w:val="28"/>
        </w:numPr>
        <w:spacing w:after="60"/>
        <w:ind w:left="1077" w:hanging="357"/>
        <w:jc w:val="both"/>
        <w:rPr>
          <w:bCs/>
          <w:sz w:val="22"/>
          <w:szCs w:val="22"/>
          <w:lang w:val="sr-Cyrl-RS"/>
        </w:rPr>
      </w:pPr>
      <w:r w:rsidRPr="00C4357D">
        <w:rPr>
          <w:sz w:val="22"/>
          <w:szCs w:val="22"/>
          <w:lang w:val="sr-Cyrl-RS"/>
        </w:rPr>
        <w:t>дипл.</w:t>
      </w:r>
      <w:r w:rsidR="00395E4B" w:rsidRPr="00C4357D">
        <w:rPr>
          <w:sz w:val="22"/>
          <w:szCs w:val="22"/>
          <w:lang w:val="sr-Cyrl-RS"/>
        </w:rPr>
        <w:t xml:space="preserve"> </w:t>
      </w:r>
      <w:r w:rsidRPr="00C4357D">
        <w:rPr>
          <w:sz w:val="22"/>
          <w:szCs w:val="22"/>
          <w:lang w:val="sr-Cyrl-RS"/>
        </w:rPr>
        <w:t>инж. Тања Антић, самостални референт,</w:t>
      </w:r>
      <w:r w:rsidRPr="00C4357D">
        <w:rPr>
          <w:b/>
          <w:sz w:val="22"/>
          <w:szCs w:val="22"/>
          <w:lang w:val="sr-Cyrl-RS"/>
        </w:rPr>
        <w:t xml:space="preserve"> </w:t>
      </w:r>
      <w:r w:rsidRPr="00C4357D">
        <w:rPr>
          <w:bCs/>
          <w:sz w:val="22"/>
          <w:szCs w:val="22"/>
          <w:lang w:val="sr-Cyrl-RS"/>
        </w:rPr>
        <w:t>учествова</w:t>
      </w:r>
      <w:r w:rsidR="00041AD7" w:rsidRPr="00C4357D">
        <w:rPr>
          <w:bCs/>
          <w:sz w:val="22"/>
          <w:szCs w:val="22"/>
          <w:lang w:val="sr-Cyrl-RS"/>
        </w:rPr>
        <w:t>ла</w:t>
      </w:r>
      <w:r w:rsidRPr="00C4357D">
        <w:rPr>
          <w:bCs/>
          <w:sz w:val="22"/>
          <w:szCs w:val="22"/>
          <w:lang w:val="sr-Cyrl-RS"/>
        </w:rPr>
        <w:t xml:space="preserve"> у прикупљању</w:t>
      </w:r>
      <w:r w:rsidR="00041AD7" w:rsidRPr="00C4357D">
        <w:rPr>
          <w:bCs/>
          <w:sz w:val="22"/>
          <w:szCs w:val="22"/>
          <w:lang w:val="sr-Cyrl-RS"/>
        </w:rPr>
        <w:t xml:space="preserve"> и</w:t>
      </w:r>
      <w:r w:rsidRPr="00C4357D">
        <w:rPr>
          <w:bCs/>
          <w:sz w:val="22"/>
          <w:szCs w:val="22"/>
          <w:lang w:val="sr-Cyrl-RS"/>
        </w:rPr>
        <w:t xml:space="preserve"> обради података;</w:t>
      </w:r>
    </w:p>
    <w:p w14:paraId="22985D1C" w14:textId="77777777" w:rsidR="00041AD7" w:rsidRPr="003453D8" w:rsidRDefault="00041AD7" w:rsidP="00955D18">
      <w:pPr>
        <w:numPr>
          <w:ilvl w:val="0"/>
          <w:numId w:val="28"/>
        </w:numPr>
        <w:spacing w:after="60"/>
        <w:ind w:left="1077" w:hanging="357"/>
        <w:jc w:val="both"/>
        <w:rPr>
          <w:bCs/>
          <w:sz w:val="22"/>
          <w:szCs w:val="22"/>
          <w:lang w:val="sr-Cyrl-RS"/>
        </w:rPr>
      </w:pPr>
      <w:r>
        <w:rPr>
          <w:bCs/>
          <w:sz w:val="22"/>
          <w:szCs w:val="22"/>
          <w:lang w:val="sr-Cyrl-RS"/>
        </w:rPr>
        <w:t>дипл. инж. Слободан Милошевић, самостални референт, учествовао у изради текстуалног дела основе.</w:t>
      </w:r>
    </w:p>
    <w:p w14:paraId="4A38C593"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Сви радови су обављени уз стручну помоћ Одељења за планирање газдовања шумама Ј</w:t>
      </w:r>
      <w:r w:rsidR="004F7C79">
        <w:rPr>
          <w:bCs/>
          <w:sz w:val="22"/>
          <w:szCs w:val="22"/>
          <w:lang w:val="sr-Cyrl-RS"/>
        </w:rPr>
        <w:t>.</w:t>
      </w:r>
      <w:r w:rsidRPr="003453D8">
        <w:rPr>
          <w:bCs/>
          <w:sz w:val="22"/>
          <w:szCs w:val="22"/>
          <w:lang w:val="sr-Cyrl-RS"/>
        </w:rPr>
        <w:t>П</w:t>
      </w:r>
      <w:r w:rsidR="004F7C79">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7F008066" w14:textId="77777777" w:rsidR="0076318C" w:rsidRPr="003453D8" w:rsidRDefault="0076318C" w:rsidP="00955D18">
      <w:pPr>
        <w:spacing w:after="60"/>
        <w:ind w:firstLine="720"/>
        <w:jc w:val="both"/>
        <w:rPr>
          <w:bCs/>
          <w:sz w:val="22"/>
          <w:szCs w:val="22"/>
          <w:lang w:val="sr-Cyrl-RS"/>
        </w:rPr>
      </w:pPr>
    </w:p>
    <w:p w14:paraId="514ACDC1" w14:textId="77777777" w:rsidR="002E76E7" w:rsidRDefault="002E76E7" w:rsidP="00955D18">
      <w:pPr>
        <w:spacing w:after="60"/>
        <w:jc w:val="both"/>
        <w:rPr>
          <w:bCs/>
          <w:sz w:val="22"/>
          <w:szCs w:val="22"/>
          <w:lang w:val="sr-Cyrl-RS"/>
        </w:rPr>
      </w:pPr>
    </w:p>
    <w:p w14:paraId="3DC432F7" w14:textId="77777777" w:rsidR="002E76E7" w:rsidRPr="003453D8" w:rsidRDefault="002E76E7" w:rsidP="00955D18">
      <w:pPr>
        <w:spacing w:after="60"/>
        <w:ind w:firstLine="720"/>
        <w:jc w:val="both"/>
        <w:rPr>
          <w:bCs/>
          <w:sz w:val="22"/>
          <w:szCs w:val="22"/>
          <w:lang w:val="sr-Cyrl-RS"/>
        </w:rPr>
      </w:pPr>
    </w:p>
    <w:p w14:paraId="2AE3FD02" w14:textId="77777777" w:rsidR="0076318C" w:rsidRPr="005F4686" w:rsidRDefault="0076318C" w:rsidP="00955D18">
      <w:pPr>
        <w:pStyle w:val="Heading1"/>
        <w:numPr>
          <w:ilvl w:val="0"/>
          <w:numId w:val="1"/>
        </w:numPr>
        <w:tabs>
          <w:tab w:val="left" w:pos="709"/>
        </w:tabs>
        <w:spacing w:before="240" w:after="120"/>
        <w:ind w:firstLine="720"/>
        <w:rPr>
          <w:i w:val="0"/>
          <w:iCs/>
          <w:sz w:val="32"/>
          <w:lang w:val="sr-Cyrl-RS"/>
        </w:rPr>
      </w:pPr>
      <w:bookmarkStart w:id="684" w:name="_Toc186198619"/>
      <w:bookmarkStart w:id="685" w:name="_Toc230479929"/>
      <w:bookmarkStart w:id="686" w:name="_Toc241997926"/>
      <w:bookmarkStart w:id="687" w:name="_Toc289938957"/>
      <w:bookmarkStart w:id="688" w:name="_Toc289939220"/>
      <w:bookmarkStart w:id="689" w:name="_Toc303339661"/>
      <w:bookmarkStart w:id="690" w:name="_Toc85795309"/>
      <w:r w:rsidRPr="005F4686">
        <w:rPr>
          <w:i w:val="0"/>
          <w:iCs/>
          <w:sz w:val="32"/>
          <w:lang w:val="sr-Cyrl-RS"/>
        </w:rPr>
        <w:t>12.0.</w:t>
      </w:r>
      <w:r w:rsidR="005F4686">
        <w:rPr>
          <w:i w:val="0"/>
          <w:iCs/>
          <w:sz w:val="32"/>
          <w:lang w:val="sr-Cyrl-RS"/>
        </w:rPr>
        <w:tab/>
      </w:r>
      <w:r w:rsidRPr="005F4686">
        <w:rPr>
          <w:i w:val="0"/>
          <w:iCs/>
          <w:sz w:val="32"/>
          <w:lang w:val="sr-Cyrl-RS"/>
        </w:rPr>
        <w:t>ЗАВРШНЕ ОДРЕДБЕ</w:t>
      </w:r>
      <w:bookmarkEnd w:id="684"/>
      <w:bookmarkEnd w:id="685"/>
      <w:bookmarkEnd w:id="686"/>
      <w:bookmarkEnd w:id="687"/>
      <w:bookmarkEnd w:id="688"/>
      <w:bookmarkEnd w:id="689"/>
      <w:bookmarkEnd w:id="690"/>
    </w:p>
    <w:p w14:paraId="076DEFF3" w14:textId="77777777" w:rsidR="008179DD" w:rsidRPr="003453D8" w:rsidRDefault="008179DD" w:rsidP="00955D18">
      <w:pPr>
        <w:rPr>
          <w:sz w:val="22"/>
          <w:szCs w:val="22"/>
          <w:lang w:val="sr-Cyrl-RS"/>
        </w:rPr>
      </w:pPr>
    </w:p>
    <w:p w14:paraId="1F9AF5ED" w14:textId="77777777" w:rsidR="0076318C" w:rsidRPr="005F4686" w:rsidRDefault="0076318C" w:rsidP="00955D18">
      <w:pPr>
        <w:pStyle w:val="Heading2"/>
        <w:numPr>
          <w:ilvl w:val="1"/>
          <w:numId w:val="1"/>
        </w:numPr>
        <w:tabs>
          <w:tab w:val="left" w:pos="709"/>
          <w:tab w:val="left" w:pos="1418"/>
        </w:tabs>
        <w:spacing w:before="120" w:after="120"/>
        <w:ind w:firstLine="720"/>
        <w:rPr>
          <w:sz w:val="28"/>
          <w:lang w:val="sr-Cyrl-RS"/>
        </w:rPr>
      </w:pPr>
      <w:bookmarkStart w:id="691" w:name="_Toc186198620"/>
      <w:bookmarkStart w:id="692" w:name="_Toc230479930"/>
      <w:bookmarkStart w:id="693" w:name="_Toc241997927"/>
      <w:bookmarkStart w:id="694" w:name="_Toc289938958"/>
      <w:bookmarkStart w:id="695" w:name="_Toc289939221"/>
      <w:bookmarkStart w:id="696" w:name="_Toc303339662"/>
      <w:bookmarkStart w:id="697" w:name="_Toc85795310"/>
      <w:r w:rsidRPr="005F4686">
        <w:rPr>
          <w:sz w:val="28"/>
          <w:lang w:val="sr-Cyrl-RS"/>
        </w:rPr>
        <w:t>12.1.</w:t>
      </w:r>
      <w:r w:rsidR="005F4686">
        <w:rPr>
          <w:sz w:val="28"/>
          <w:lang w:val="sr-Cyrl-RS"/>
        </w:rPr>
        <w:tab/>
      </w:r>
      <w:r w:rsidRPr="005F4686">
        <w:rPr>
          <w:sz w:val="28"/>
          <w:lang w:val="sr-Cyrl-RS"/>
        </w:rPr>
        <w:t>Евиденција извршених радова у основи за газдовање шумама</w:t>
      </w:r>
      <w:bookmarkEnd w:id="691"/>
      <w:bookmarkEnd w:id="692"/>
      <w:bookmarkEnd w:id="693"/>
      <w:bookmarkEnd w:id="694"/>
      <w:bookmarkEnd w:id="695"/>
      <w:bookmarkEnd w:id="696"/>
      <w:bookmarkEnd w:id="697"/>
    </w:p>
    <w:p w14:paraId="16D944DD" w14:textId="77777777" w:rsidR="0076318C" w:rsidRPr="003453D8" w:rsidRDefault="0076318C" w:rsidP="00955D18">
      <w:pPr>
        <w:spacing w:after="60"/>
        <w:ind w:firstLine="720"/>
        <w:jc w:val="both"/>
        <w:rPr>
          <w:bCs/>
          <w:sz w:val="22"/>
          <w:szCs w:val="22"/>
          <w:lang w:val="sr-Cyrl-RS"/>
        </w:rPr>
      </w:pPr>
    </w:p>
    <w:p w14:paraId="28339BDE" w14:textId="77777777" w:rsidR="0076318C" w:rsidRPr="003453D8" w:rsidRDefault="0076318C" w:rsidP="00955D18">
      <w:pPr>
        <w:spacing w:after="60"/>
        <w:ind w:firstLine="720"/>
        <w:jc w:val="both"/>
        <w:rPr>
          <w:sz w:val="22"/>
          <w:szCs w:val="22"/>
          <w:lang w:val="sr-Cyrl-RS"/>
        </w:rPr>
      </w:pPr>
      <w:r w:rsidRPr="003453D8">
        <w:rPr>
          <w:sz w:val="22"/>
          <w:szCs w:val="22"/>
          <w:lang w:val="sr-Cyrl-RS"/>
        </w:rPr>
        <w:t>Према "Закону о шумама (Сл.гл.</w:t>
      </w:r>
      <w:r w:rsidR="004F7C79">
        <w:rPr>
          <w:sz w:val="22"/>
          <w:szCs w:val="22"/>
          <w:lang w:val="sr-Cyrl-RS"/>
        </w:rPr>
        <w:t xml:space="preserve"> </w:t>
      </w:r>
      <w:r w:rsidRPr="003453D8">
        <w:rPr>
          <w:sz w:val="22"/>
          <w:szCs w:val="22"/>
          <w:lang w:val="sr-Cyrl-RS"/>
        </w:rPr>
        <w:t>РС</w:t>
      </w:r>
      <w:r w:rsidR="004F7C79">
        <w:rPr>
          <w:sz w:val="22"/>
          <w:szCs w:val="22"/>
          <w:lang w:val="sr-Cyrl-RS"/>
        </w:rPr>
        <w:t xml:space="preserve"> </w:t>
      </w:r>
      <w:r w:rsidRPr="003453D8">
        <w:rPr>
          <w:sz w:val="22"/>
          <w:szCs w:val="22"/>
          <w:lang w:val="sr-Cyrl-RS"/>
        </w:rPr>
        <w:t>бр.30/10; измена закона ''Сл. гл. РС'', бр.93/12; измена закона ''Сл. гл. РС'', бр.89/15.) извршени радови на газдовању шумама морају се евидентирати на начин прописан овим законом. Евиденција о извршеним радовима  из става 1.члана 34. је саставни део основа програма и пројеката из чл.31.</w:t>
      </w:r>
      <w:r w:rsidR="00395E4B" w:rsidRPr="003453D8">
        <w:rPr>
          <w:sz w:val="22"/>
          <w:szCs w:val="22"/>
          <w:lang w:val="sr-Cyrl-RS"/>
        </w:rPr>
        <w:t xml:space="preserve"> </w:t>
      </w:r>
      <w:r w:rsidRPr="003453D8">
        <w:rPr>
          <w:sz w:val="22"/>
          <w:szCs w:val="22"/>
          <w:lang w:val="sr-Cyrl-RS"/>
        </w:rPr>
        <w:t>и 32.</w:t>
      </w:r>
      <w:r w:rsidR="00395E4B" w:rsidRPr="003453D8">
        <w:rPr>
          <w:sz w:val="22"/>
          <w:szCs w:val="22"/>
          <w:lang w:val="sr-Cyrl-RS"/>
        </w:rPr>
        <w:t xml:space="preserve"> </w:t>
      </w:r>
      <w:r w:rsidRPr="003453D8">
        <w:rPr>
          <w:sz w:val="22"/>
          <w:szCs w:val="22"/>
          <w:lang w:val="sr-Cyrl-RS"/>
        </w:rPr>
        <w:t>овог закона.</w:t>
      </w:r>
    </w:p>
    <w:p w14:paraId="5EEF555C" w14:textId="77777777" w:rsidR="0076318C" w:rsidRPr="003453D8" w:rsidRDefault="0076318C" w:rsidP="00955D18">
      <w:pPr>
        <w:spacing w:after="60"/>
        <w:ind w:firstLine="720"/>
        <w:jc w:val="both"/>
        <w:rPr>
          <w:sz w:val="22"/>
          <w:szCs w:val="22"/>
          <w:lang w:val="sr-Cyrl-RS"/>
        </w:rPr>
      </w:pPr>
      <w:r w:rsidRPr="003453D8">
        <w:rPr>
          <w:sz w:val="22"/>
          <w:szCs w:val="22"/>
          <w:lang w:val="sr-Cyrl-RS"/>
        </w:rPr>
        <w:t xml:space="preserve"> Сопственик шума који шумама газдује у складу са основом, однодсно корисник шума дужан је да евидентира извршене радове најкасније до 28.фебруара текуће године за предходну годину.</w:t>
      </w:r>
    </w:p>
    <w:p w14:paraId="1EAA8FBA" w14:textId="77777777" w:rsidR="0076318C" w:rsidRPr="003453D8" w:rsidRDefault="0076318C" w:rsidP="00955D18">
      <w:pPr>
        <w:spacing w:after="60"/>
        <w:ind w:firstLine="720"/>
        <w:jc w:val="both"/>
        <w:rPr>
          <w:sz w:val="22"/>
          <w:szCs w:val="22"/>
          <w:lang w:val="sr-Cyrl-RS"/>
        </w:rPr>
      </w:pPr>
      <w:r w:rsidRPr="003453D8">
        <w:rPr>
          <w:sz w:val="22"/>
          <w:szCs w:val="22"/>
          <w:lang w:val="sr-Cyrl-RS"/>
        </w:rPr>
        <w:t>Према члану 76. Правилника о садржини основа и програма газдовања шумама, годишњег извођачког плана и привременог годишњег плана газдовања приватним шумама, количина посеченог дрвета разврстава се на главни принос (редовни, ванредни и случајни) и претходни принос (редовни и случајни) уз назнаку начина сече.</w:t>
      </w:r>
    </w:p>
    <w:p w14:paraId="326E25C0" w14:textId="7F629271" w:rsidR="008179DD" w:rsidRPr="003453D8" w:rsidRDefault="0076318C" w:rsidP="001A421B">
      <w:pPr>
        <w:pStyle w:val="BodyText"/>
        <w:spacing w:after="60"/>
        <w:ind w:firstLine="720"/>
        <w:rPr>
          <w:szCs w:val="22"/>
          <w:lang w:val="sr-Cyrl-RS"/>
        </w:rPr>
      </w:pPr>
      <w:r w:rsidRPr="003453D8">
        <w:rPr>
          <w:szCs w:val="22"/>
          <w:lang w:val="sr-Cyrl-RS"/>
        </w:rPr>
        <w:t>Евидентирају се проверени подаци о извршеним радовима на гајењу шума, кори</w:t>
      </w:r>
      <w:r w:rsidR="00076159">
        <w:rPr>
          <w:szCs w:val="22"/>
          <w:lang w:val="sr-Cyrl-RS"/>
        </w:rPr>
        <w:t>ш</w:t>
      </w:r>
      <w:r w:rsidRPr="003453D8">
        <w:rPr>
          <w:szCs w:val="22"/>
          <w:lang w:val="sr-Cyrl-RS"/>
        </w:rPr>
        <w:t>ћењу шума, изграђеним шумским саобраћајницама и осталим објектима и коришћењу других шумских производа.</w:t>
      </w:r>
    </w:p>
    <w:p w14:paraId="34527B98" w14:textId="4E783948" w:rsidR="0076318C" w:rsidRPr="003453D8" w:rsidRDefault="0076318C" w:rsidP="001A421B">
      <w:pPr>
        <w:spacing w:after="60"/>
        <w:jc w:val="both"/>
        <w:rPr>
          <w:b/>
          <w:sz w:val="22"/>
          <w:szCs w:val="22"/>
          <w:lang w:val="sr-Cyrl-RS"/>
        </w:rPr>
      </w:pPr>
      <w:r w:rsidRPr="003453D8">
        <w:rPr>
          <w:i/>
          <w:sz w:val="22"/>
          <w:szCs w:val="22"/>
          <w:lang w:val="sr-Cyrl-RS"/>
        </w:rPr>
        <w:lastRenderedPageBreak/>
        <w:t xml:space="preserve">                                                              </w:t>
      </w:r>
      <w:bookmarkEnd w:id="191"/>
      <w:bookmarkEnd w:id="192"/>
      <w:bookmarkEnd w:id="193"/>
      <w:r w:rsidR="001A421B" w:rsidRPr="001A421B">
        <w:rPr>
          <w:i/>
          <w:noProof/>
          <w:sz w:val="22"/>
          <w:szCs w:val="22"/>
          <w:lang w:val="sr-Cyrl-RS"/>
        </w:rPr>
        <w:drawing>
          <wp:inline distT="0" distB="0" distL="0" distR="0" wp14:anchorId="1B4F2EA5" wp14:editId="5BA7C688">
            <wp:extent cx="6315075" cy="8162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5075" cy="8162925"/>
                    </a:xfrm>
                    <a:prstGeom prst="rect">
                      <a:avLst/>
                    </a:prstGeom>
                    <a:noFill/>
                    <a:ln>
                      <a:noFill/>
                    </a:ln>
                  </pic:spPr>
                </pic:pic>
              </a:graphicData>
            </a:graphic>
          </wp:inline>
        </w:drawing>
      </w:r>
    </w:p>
    <w:sectPr w:rsidR="0076318C" w:rsidRPr="003453D8" w:rsidSect="00955D18">
      <w:footnotePr>
        <w:pos w:val="beneathText"/>
      </w:footnotePr>
      <w:pgSz w:w="11905" w:h="16837" w:code="9"/>
      <w:pgMar w:top="1843" w:right="848" w:bottom="107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263D" w14:textId="77777777" w:rsidR="0066078B" w:rsidRDefault="0066078B">
      <w:r>
        <w:separator/>
      </w:r>
    </w:p>
  </w:endnote>
  <w:endnote w:type="continuationSeparator" w:id="0">
    <w:p w14:paraId="2222A0E3" w14:textId="77777777" w:rsidR="0066078B" w:rsidRDefault="0066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 Swiss">
    <w:charset w:val="00"/>
    <w:family w:val="swiss"/>
    <w:pitch w:val="variable"/>
    <w:sig w:usb0="00000003" w:usb1="00000000" w:usb2="00000000" w:usb3="00000000" w:csb0="00000001" w:csb1="00000000"/>
  </w:font>
  <w:font w:name="CTimes">
    <w:altName w:val="Courier New"/>
    <w:charset w:val="00"/>
    <w:family w:val="roman"/>
    <w:pitch w:val="variable"/>
  </w:font>
  <w:font w:name="YU Times">
    <w:altName w:val="Cambria"/>
    <w:charset w:val="00"/>
    <w:family w:val="roman"/>
    <w:pitch w:val="variable"/>
    <w:sig w:usb0="00000083" w:usb1="00000000" w:usb2="00000000" w:usb3="00000000" w:csb0="00000009" w:csb1="00000000"/>
  </w:font>
  <w:font w:name="C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Times New Roman">
    <w:altName w:val="Cambria"/>
    <w:charset w:val="00"/>
    <w:family w:val="roman"/>
    <w:pitch w:val="variable"/>
    <w:sig w:usb0="00000003" w:usb1="00000000" w:usb2="00000000" w:usb3="00000000" w:csb0="00000001" w:csb1="00000000"/>
  </w:font>
  <w:font w:name="YU Swiss">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114E"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6AD4B380" w14:textId="71F0FD5A" w:rsidR="00F74F26" w:rsidRPr="00B802DB" w:rsidRDefault="001A421B" w:rsidP="009B17F1">
    <w:pPr>
      <w:pStyle w:val="Footer"/>
      <w:ind w:right="360" w:firstLine="360"/>
      <w:rPr>
        <w:noProof/>
      </w:rPr>
    </w:pPr>
    <w:r>
      <w:rPr>
        <w:noProof/>
      </w:rPr>
      <mc:AlternateContent>
        <mc:Choice Requires="wps">
          <w:drawing>
            <wp:anchor distT="0" distB="0" distL="114300" distR="114300" simplePos="0" relativeHeight="251652608" behindDoc="0" locked="0" layoutInCell="1" allowOverlap="1" wp14:anchorId="19261673" wp14:editId="3D048862">
              <wp:simplePos x="0" y="0"/>
              <wp:positionH relativeFrom="column">
                <wp:posOffset>18415</wp:posOffset>
              </wp:positionH>
              <wp:positionV relativeFrom="paragraph">
                <wp:posOffset>59690</wp:posOffset>
              </wp:positionV>
              <wp:extent cx="6113145" cy="1905"/>
              <wp:effectExtent l="8890" t="8890" r="12065" b="8255"/>
              <wp:wrapNone/>
              <wp:docPr id="1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B7253" id="Line 305"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" strokeweight=".74pt">
              <v:stroke joinstyle="miter"/>
            </v:line>
          </w:pict>
        </mc:Fallback>
      </mc:AlternateContent>
    </w:r>
  </w:p>
  <w:p w14:paraId="7CF7315A" w14:textId="77777777" w:rsidR="00F74F26" w:rsidRPr="000D5780" w:rsidRDefault="00F74F26" w:rsidP="009B17F1">
    <w:pPr>
      <w:pStyle w:val="Footer"/>
      <w:ind w:right="360" w:firstLine="360"/>
      <w:rPr>
        <w:noProof/>
        <w:color w:val="333333"/>
      </w:rPr>
    </w:pPr>
    <w:r w:rsidRPr="00B802DB">
      <w:rPr>
        <w:i/>
        <w:iCs/>
        <w:noProof/>
        <w:color w:val="333333"/>
        <w:sz w:val="22"/>
        <w:lang w:val="sr-Cyrl-RS"/>
      </w:rPr>
      <w:t xml:space="preserve">    </w:t>
    </w:r>
    <w:r w:rsidRPr="00B802DB">
      <w:rPr>
        <w:noProof/>
        <w:color w:val="333333"/>
        <w:lang w:val="sr-Cyrl-R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7D7E"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4B51061E" w14:textId="6425348A" w:rsidR="00F74F26" w:rsidRPr="00B802DB" w:rsidRDefault="001A421B" w:rsidP="009B17F1">
    <w:pPr>
      <w:pStyle w:val="Footer"/>
      <w:tabs>
        <w:tab w:val="clear" w:pos="8640"/>
        <w:tab w:val="right" w:pos="9356"/>
      </w:tabs>
      <w:ind w:right="360" w:firstLine="360"/>
      <w:rPr>
        <w:noProof/>
        <w:sz w:val="22"/>
        <w:lang w:val="sr-Cyrl-RS"/>
      </w:rPr>
    </w:pPr>
    <w:r>
      <w:rPr>
        <w:noProof/>
      </w:rPr>
      <mc:AlternateContent>
        <mc:Choice Requires="wps">
          <w:drawing>
            <wp:anchor distT="0" distB="0" distL="114300" distR="114300" simplePos="0" relativeHeight="251651584" behindDoc="0" locked="0" layoutInCell="1" allowOverlap="1" wp14:anchorId="6537F4BE" wp14:editId="31FA2333">
              <wp:simplePos x="0" y="0"/>
              <wp:positionH relativeFrom="column">
                <wp:posOffset>-6985</wp:posOffset>
              </wp:positionH>
              <wp:positionV relativeFrom="paragraph">
                <wp:posOffset>93345</wp:posOffset>
              </wp:positionV>
              <wp:extent cx="6137910" cy="2540"/>
              <wp:effectExtent l="12065" t="9525" r="12700" b="6985"/>
              <wp:wrapNone/>
              <wp:docPr id="1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B8D1D" id="Line 304"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" strokeweight=".74pt">
              <v:stroke joinstyle="miter"/>
            </v:line>
          </w:pict>
        </mc:Fallback>
      </mc:AlternateContent>
    </w:r>
    <w:r w:rsidR="00F74F26" w:rsidRPr="00B802DB">
      <w:rPr>
        <w:noProof/>
        <w:lang w:val="sr-Cyrl-RS"/>
      </w:rPr>
      <w:t xml:space="preserve">  </w:t>
    </w:r>
    <w:r w:rsidR="00F74F26" w:rsidRPr="00B802DB">
      <w:rPr>
        <w:noProof/>
        <w:sz w:val="22"/>
        <w:lang w:val="sr-Cyrl-RS"/>
      </w:rPr>
      <w:t xml:space="preserve">     </w:t>
    </w:r>
  </w:p>
  <w:p w14:paraId="7E648157" w14:textId="18E9FB87" w:rsidR="00F74F26" w:rsidRPr="00ED3BCE" w:rsidRDefault="00F74F26" w:rsidP="009B17F1">
    <w:pPr>
      <w:pStyle w:val="Footer"/>
      <w:tabs>
        <w:tab w:val="clear" w:pos="8640"/>
        <w:tab w:val="right" w:pos="9356"/>
      </w:tabs>
      <w:rPr>
        <w:b/>
        <w:i/>
        <w:iCs/>
        <w:noProof/>
        <w:color w:val="333333"/>
        <w:lang w:val="sr-Latn-RS"/>
      </w:rPr>
    </w:pPr>
    <w:r w:rsidRPr="00B802DB">
      <w:rPr>
        <w:b/>
        <w:i/>
        <w:iCs/>
        <w:noProof/>
        <w:color w:val="333333"/>
        <w:lang w:val="sr-Cyrl-RS"/>
      </w:rPr>
      <w:t>Г</w:t>
    </w:r>
    <w:r w:rsidR="00783EE0">
      <w:rPr>
        <w:b/>
        <w:i/>
        <w:iCs/>
        <w:noProof/>
        <w:color w:val="333333"/>
        <w:lang w:val="sr-Cyrl-RS"/>
      </w:rPr>
      <w:t>.</w:t>
    </w:r>
    <w:r w:rsidRPr="00B802DB">
      <w:rPr>
        <w:b/>
        <w:i/>
        <w:iCs/>
        <w:noProof/>
        <w:color w:val="333333"/>
        <w:lang w:val="sr-Cyrl-RS"/>
      </w:rPr>
      <w:t>Ј</w:t>
    </w:r>
    <w:r w:rsidR="00783EE0">
      <w:rPr>
        <w:b/>
        <w:i/>
        <w:iCs/>
        <w:noProof/>
        <w:color w:val="333333"/>
        <w:lang w:val="sr-Cyrl-RS"/>
      </w:rPr>
      <w:t xml:space="preserve">. </w:t>
    </w:r>
    <w:r>
      <w:rPr>
        <w:b/>
        <w:i/>
        <w:iCs/>
        <w:noProof/>
        <w:color w:val="333333"/>
        <w:lang w:val="sr-Cyrl-RS"/>
      </w:rPr>
      <w:t>”</w:t>
    </w:r>
    <w:r w:rsidR="00F828C6">
      <w:rPr>
        <w:b/>
        <w:i/>
        <w:iCs/>
        <w:noProof/>
        <w:color w:val="333333"/>
        <w:lang w:val="sr-Cyrl-RS"/>
      </w:rPr>
      <w:t>Игриште – Текућа бара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r w:rsidRPr="00B802DB">
      <w:rPr>
        <w:i/>
        <w:iCs/>
        <w:noProof/>
        <w:sz w:val="22"/>
        <w:lang w:val="sr-Cyrl-RS"/>
      </w:rPr>
      <w:tab/>
    </w:r>
    <w:r w:rsidRPr="00B802DB">
      <w:rPr>
        <w:i/>
        <w:iCs/>
        <w:noProof/>
        <w:color w:val="333333"/>
        <w:sz w:val="22"/>
        <w:lang w:val="sr-Cyrl-R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DFB7"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22D3213C" w14:textId="73AEE2B9" w:rsidR="00F74F26" w:rsidRPr="00B802DB" w:rsidRDefault="001A421B" w:rsidP="009B17F1">
    <w:pPr>
      <w:pStyle w:val="Footer"/>
      <w:ind w:right="360" w:firstLine="360"/>
      <w:rPr>
        <w:noProof/>
      </w:rPr>
    </w:pPr>
    <w:r>
      <w:rPr>
        <w:noProof/>
      </w:rPr>
      <mc:AlternateContent>
        <mc:Choice Requires="wps">
          <w:drawing>
            <wp:anchor distT="0" distB="0" distL="114300" distR="114300" simplePos="0" relativeHeight="251656704" behindDoc="0" locked="0" layoutInCell="1" allowOverlap="1" wp14:anchorId="6CB2A4F4" wp14:editId="730A781D">
              <wp:simplePos x="0" y="0"/>
              <wp:positionH relativeFrom="column">
                <wp:posOffset>18415</wp:posOffset>
              </wp:positionH>
              <wp:positionV relativeFrom="paragraph">
                <wp:posOffset>59690</wp:posOffset>
              </wp:positionV>
              <wp:extent cx="6113145" cy="1905"/>
              <wp:effectExtent l="13970" t="8890" r="6985" b="8255"/>
              <wp:wrapNone/>
              <wp:docPr id="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23A7E" id="Line 31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" strokeweight=".74pt">
              <v:stroke joinstyle="miter"/>
            </v:line>
          </w:pict>
        </mc:Fallback>
      </mc:AlternateContent>
    </w:r>
  </w:p>
  <w:p w14:paraId="18AEC5A7" w14:textId="77777777" w:rsidR="00F74F26" w:rsidRPr="00376020" w:rsidRDefault="00F74F26"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DB8"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3A71123B" w14:textId="70762A6D" w:rsidR="00F74F26" w:rsidRPr="00B802DB" w:rsidRDefault="001A421B" w:rsidP="009B17F1">
    <w:pPr>
      <w:pStyle w:val="Footer"/>
      <w:tabs>
        <w:tab w:val="clear" w:pos="8640"/>
        <w:tab w:val="right" w:pos="9356"/>
      </w:tabs>
      <w:ind w:right="360" w:firstLine="360"/>
      <w:rPr>
        <w:noProof/>
        <w:sz w:val="22"/>
        <w:lang w:val="sr-Cyrl-RS"/>
      </w:rPr>
    </w:pPr>
    <w:r>
      <w:rPr>
        <w:noProof/>
      </w:rPr>
      <mc:AlternateContent>
        <mc:Choice Requires="wps">
          <w:drawing>
            <wp:anchor distT="0" distB="0" distL="114300" distR="114300" simplePos="0" relativeHeight="251655680" behindDoc="0" locked="0" layoutInCell="1" allowOverlap="1" wp14:anchorId="1C6F121D" wp14:editId="494ED60A">
              <wp:simplePos x="0" y="0"/>
              <wp:positionH relativeFrom="column">
                <wp:posOffset>-6985</wp:posOffset>
              </wp:positionH>
              <wp:positionV relativeFrom="paragraph">
                <wp:posOffset>93345</wp:posOffset>
              </wp:positionV>
              <wp:extent cx="6137910" cy="2540"/>
              <wp:effectExtent l="7620" t="9525" r="7620" b="6985"/>
              <wp:wrapNone/>
              <wp:docPr id="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77762" id="Line 31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" strokeweight=".74pt">
              <v:stroke joinstyle="miter"/>
            </v:line>
          </w:pict>
        </mc:Fallback>
      </mc:AlternateContent>
    </w:r>
    <w:r w:rsidR="00F74F26" w:rsidRPr="00B802DB">
      <w:rPr>
        <w:noProof/>
        <w:lang w:val="sr-Cyrl-RS"/>
      </w:rPr>
      <w:t xml:space="preserve">  </w:t>
    </w:r>
    <w:r w:rsidR="00F74F26" w:rsidRPr="00B802DB">
      <w:rPr>
        <w:noProof/>
        <w:sz w:val="22"/>
        <w:lang w:val="sr-Cyrl-RS"/>
      </w:rPr>
      <w:t xml:space="preserve">     </w:t>
    </w:r>
  </w:p>
  <w:p w14:paraId="1ED53AFA" w14:textId="3DA38596" w:rsidR="00F74F26" w:rsidRPr="009B65ED" w:rsidRDefault="00F74F26" w:rsidP="009B17F1">
    <w:pPr>
      <w:pStyle w:val="Footer"/>
      <w:tabs>
        <w:tab w:val="clear" w:pos="8640"/>
        <w:tab w:val="right" w:pos="9356"/>
      </w:tabs>
      <w:rPr>
        <w:b/>
        <w:i/>
        <w:iCs/>
        <w:noProof/>
        <w:color w:val="333333"/>
        <w:lang w:val="sr-Cyrl-RS"/>
      </w:rPr>
    </w:pPr>
    <w:r w:rsidRPr="00B802DB">
      <w:rPr>
        <w:b/>
        <w:i/>
        <w:iCs/>
        <w:noProof/>
        <w:color w:val="333333"/>
        <w:lang w:val="sr-Cyrl-RS"/>
      </w:rPr>
      <w:t>Г</w:t>
    </w:r>
    <w:r w:rsidR="00CB1469">
      <w:rPr>
        <w:b/>
        <w:i/>
        <w:iCs/>
        <w:noProof/>
        <w:color w:val="333333"/>
        <w:lang w:val="sr-Cyrl-RS"/>
      </w:rPr>
      <w:t>.</w:t>
    </w:r>
    <w:r w:rsidRPr="00B802DB">
      <w:rPr>
        <w:b/>
        <w:i/>
        <w:iCs/>
        <w:noProof/>
        <w:color w:val="333333"/>
        <w:lang w:val="sr-Cyrl-RS"/>
      </w:rPr>
      <w:t>Ј</w:t>
    </w:r>
    <w:r w:rsidR="00CB1469">
      <w:rPr>
        <w:b/>
        <w:i/>
        <w:iCs/>
        <w:noProof/>
        <w:color w:val="333333"/>
        <w:lang w:val="sr-Cyrl-RS"/>
      </w:rPr>
      <w:t xml:space="preserve">. </w:t>
    </w:r>
    <w:r w:rsidR="00E90BA1">
      <w:rPr>
        <w:b/>
        <w:i/>
        <w:iCs/>
        <w:noProof/>
        <w:color w:val="333333"/>
      </w:rPr>
      <w:t>,,</w:t>
    </w:r>
    <w:r w:rsidR="00F828C6">
      <w:rPr>
        <w:b/>
        <w:i/>
        <w:iCs/>
        <w:noProof/>
        <w:color w:val="333333"/>
        <w:lang w:val="sr-Cyrl-RS"/>
      </w:rPr>
      <w:t>Игриште</w:t>
    </w:r>
    <w:r w:rsidR="00E90BA1">
      <w:rPr>
        <w:b/>
        <w:i/>
        <w:iCs/>
        <w:noProof/>
        <w:color w:val="333333"/>
      </w:rPr>
      <w:t>-</w:t>
    </w:r>
    <w:r w:rsidR="00F828C6">
      <w:rPr>
        <w:b/>
        <w:i/>
        <w:iCs/>
        <w:noProof/>
        <w:color w:val="333333"/>
        <w:lang w:val="sr-Cyrl-RS"/>
      </w:rPr>
      <w:t>Текућа бара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D6FF" w14:textId="77777777" w:rsidR="00F74F26" w:rsidRPr="00B802DB" w:rsidRDefault="00F74F26"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5694D3A5" w14:textId="7B3DB636" w:rsidR="00F74F26" w:rsidRPr="00B802DB" w:rsidRDefault="001A421B" w:rsidP="009B17F1">
    <w:pPr>
      <w:pStyle w:val="Footer"/>
      <w:ind w:right="360" w:firstLine="360"/>
      <w:rPr>
        <w:noProof/>
      </w:rPr>
    </w:pPr>
    <w:r>
      <w:rPr>
        <w:noProof/>
      </w:rPr>
      <mc:AlternateContent>
        <mc:Choice Requires="wps">
          <w:drawing>
            <wp:anchor distT="0" distB="0" distL="114300" distR="114300" simplePos="0" relativeHeight="251648512" behindDoc="0" locked="0" layoutInCell="1" allowOverlap="1" wp14:anchorId="09BF904A" wp14:editId="1F758A0C">
              <wp:simplePos x="0" y="0"/>
              <wp:positionH relativeFrom="column">
                <wp:posOffset>18415</wp:posOffset>
              </wp:positionH>
              <wp:positionV relativeFrom="paragraph">
                <wp:posOffset>59690</wp:posOffset>
              </wp:positionV>
              <wp:extent cx="6113145" cy="1905"/>
              <wp:effectExtent l="13970" t="8890" r="6985" b="8255"/>
              <wp:wrapNone/>
              <wp:docPr id="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3932E" id="Line 27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" strokeweight=".74pt">
              <v:stroke joinstyle="miter"/>
            </v:line>
          </w:pict>
        </mc:Fallback>
      </mc:AlternateContent>
    </w:r>
  </w:p>
  <w:p w14:paraId="26884712" w14:textId="77777777" w:rsidR="00F74F26" w:rsidRPr="00376020" w:rsidRDefault="00F74F26"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31FA" w14:textId="77777777" w:rsidR="00F74F26" w:rsidRPr="00B802DB" w:rsidRDefault="00F74F26"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lang w:val="sr-Cyrl-RS"/>
      </w:rPr>
      <w:t>1</w:t>
    </w:r>
    <w:r w:rsidRPr="00B802DB">
      <w:rPr>
        <w:rStyle w:val="PageNumber"/>
        <w:noProof/>
        <w:color w:val="333333"/>
      </w:rPr>
      <w:fldChar w:fldCharType="end"/>
    </w:r>
  </w:p>
  <w:p w14:paraId="747E02C2" w14:textId="1492A9D1" w:rsidR="00F74F26" w:rsidRPr="00B802DB" w:rsidRDefault="001A421B" w:rsidP="009B17F1">
    <w:pPr>
      <w:pStyle w:val="Footer"/>
      <w:tabs>
        <w:tab w:val="clear" w:pos="8640"/>
        <w:tab w:val="right" w:pos="9356"/>
      </w:tabs>
      <w:ind w:right="360" w:firstLine="360"/>
      <w:rPr>
        <w:noProof/>
        <w:sz w:val="22"/>
        <w:lang w:val="sr-Cyrl-RS"/>
      </w:rPr>
    </w:pPr>
    <w:r>
      <w:rPr>
        <w:noProof/>
      </w:rPr>
      <mc:AlternateContent>
        <mc:Choice Requires="wps">
          <w:drawing>
            <wp:anchor distT="0" distB="0" distL="114300" distR="114300" simplePos="0" relativeHeight="251647488" behindDoc="0" locked="0" layoutInCell="1" allowOverlap="1" wp14:anchorId="150F1424" wp14:editId="7545DF41">
              <wp:simplePos x="0" y="0"/>
              <wp:positionH relativeFrom="column">
                <wp:posOffset>-6985</wp:posOffset>
              </wp:positionH>
              <wp:positionV relativeFrom="paragraph">
                <wp:posOffset>93345</wp:posOffset>
              </wp:positionV>
              <wp:extent cx="6137910" cy="2540"/>
              <wp:effectExtent l="7620" t="9525" r="7620" b="6985"/>
              <wp:wrapNone/>
              <wp:docPr id="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D8AD" id="Line 276"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" strokeweight=".74pt">
              <v:stroke joinstyle="miter"/>
            </v:line>
          </w:pict>
        </mc:Fallback>
      </mc:AlternateContent>
    </w:r>
    <w:r w:rsidR="00F74F26" w:rsidRPr="00B802DB">
      <w:rPr>
        <w:noProof/>
        <w:lang w:val="sr-Cyrl-RS"/>
      </w:rPr>
      <w:t xml:space="preserve">  </w:t>
    </w:r>
    <w:r w:rsidR="00F74F26" w:rsidRPr="00B802DB">
      <w:rPr>
        <w:noProof/>
        <w:sz w:val="22"/>
        <w:lang w:val="sr-Cyrl-RS"/>
      </w:rPr>
      <w:t xml:space="preserve">     </w:t>
    </w:r>
  </w:p>
  <w:p w14:paraId="213CBC7F" w14:textId="1769C086" w:rsidR="00F74F26" w:rsidRPr="00CD79A7" w:rsidRDefault="00F74F26" w:rsidP="009B17F1">
    <w:pPr>
      <w:pStyle w:val="Footer"/>
      <w:tabs>
        <w:tab w:val="clear" w:pos="8640"/>
        <w:tab w:val="right" w:pos="9356"/>
      </w:tabs>
      <w:rPr>
        <w:b/>
        <w:i/>
        <w:iCs/>
        <w:noProof/>
        <w:color w:val="333333"/>
        <w:lang w:val="sr-Cyrl-RS"/>
      </w:rPr>
    </w:pPr>
    <w:r w:rsidRPr="00B802DB">
      <w:rPr>
        <w:b/>
        <w:i/>
        <w:iCs/>
        <w:noProof/>
        <w:color w:val="333333"/>
        <w:lang w:val="sr-Cyrl-RS"/>
      </w:rPr>
      <w:t>Г</w:t>
    </w:r>
    <w:r w:rsidR="00CD79A7">
      <w:rPr>
        <w:b/>
        <w:i/>
        <w:iCs/>
        <w:noProof/>
        <w:color w:val="333333"/>
        <w:lang w:val="sr-Cyrl-RS"/>
      </w:rPr>
      <w:t>.</w:t>
    </w:r>
    <w:r w:rsidRPr="00B802DB">
      <w:rPr>
        <w:b/>
        <w:i/>
        <w:iCs/>
        <w:noProof/>
        <w:color w:val="333333"/>
        <w:lang w:val="sr-Cyrl-RS"/>
      </w:rPr>
      <w:t>Ј</w:t>
    </w:r>
    <w:r w:rsidR="00CD79A7">
      <w:rPr>
        <w:b/>
        <w:i/>
        <w:iCs/>
        <w:noProof/>
        <w:color w:val="333333"/>
        <w:lang w:val="sr-Cyrl-RS"/>
      </w:rPr>
      <w:t xml:space="preserve">. </w:t>
    </w:r>
    <w:r w:rsidR="005013E4">
      <w:rPr>
        <w:b/>
        <w:i/>
        <w:iCs/>
        <w:noProof/>
        <w:color w:val="333333"/>
      </w:rPr>
      <w:t>,,</w:t>
    </w:r>
    <w:r w:rsidR="00F828C6">
      <w:rPr>
        <w:b/>
        <w:i/>
        <w:iCs/>
        <w:noProof/>
        <w:color w:val="333333"/>
        <w:lang w:val="sr-Cyrl-RS"/>
      </w:rPr>
      <w:t>Игриште</w:t>
    </w:r>
    <w:r w:rsidR="005013E4">
      <w:rPr>
        <w:b/>
        <w:i/>
        <w:iCs/>
        <w:noProof/>
        <w:color w:val="333333"/>
      </w:rPr>
      <w:t>-</w:t>
    </w:r>
    <w:r w:rsidR="00F828C6">
      <w:rPr>
        <w:b/>
        <w:i/>
        <w:iCs/>
        <w:noProof/>
        <w:color w:val="333333"/>
        <w:lang w:val="sr-Cyrl-RS"/>
      </w:rPr>
      <w:t>Текућа бара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8BCC" w14:textId="77777777" w:rsidR="0066078B" w:rsidRDefault="0066078B">
      <w:r>
        <w:separator/>
      </w:r>
    </w:p>
  </w:footnote>
  <w:footnote w:type="continuationSeparator" w:id="0">
    <w:p w14:paraId="060E7F31" w14:textId="77777777" w:rsidR="0066078B" w:rsidRDefault="0066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7DE1" w14:textId="6D46C255" w:rsidR="00F74F26" w:rsidRDefault="001A421B" w:rsidP="009B17F1">
    <w:pPr>
      <w:pStyle w:val="Header"/>
      <w:rPr>
        <w:noProof/>
        <w:sz w:val="20"/>
      </w:rPr>
    </w:pPr>
    <w:r>
      <w:rPr>
        <w:noProof/>
      </w:rPr>
      <w:drawing>
        <wp:anchor distT="0" distB="0" distL="114300" distR="114300" simplePos="0" relativeHeight="251660800" behindDoc="1" locked="0" layoutInCell="1" allowOverlap="1" wp14:anchorId="7D91E917" wp14:editId="27A4831D">
          <wp:simplePos x="0" y="0"/>
          <wp:positionH relativeFrom="column">
            <wp:posOffset>0</wp:posOffset>
          </wp:positionH>
          <wp:positionV relativeFrom="paragraph">
            <wp:posOffset>-16510</wp:posOffset>
          </wp:positionV>
          <wp:extent cx="798195" cy="65976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61824" behindDoc="1" locked="0" layoutInCell="1" allowOverlap="1" wp14:anchorId="61A80340" wp14:editId="4CBBE8B8">
              <wp:simplePos x="0" y="0"/>
              <wp:positionH relativeFrom="column">
                <wp:posOffset>750570</wp:posOffset>
              </wp:positionH>
              <wp:positionV relativeFrom="paragraph">
                <wp:posOffset>87630</wp:posOffset>
              </wp:positionV>
              <wp:extent cx="2418715" cy="422910"/>
              <wp:effectExtent l="7620" t="1905" r="2540" b="3810"/>
              <wp:wrapNone/>
              <wp:docPr id="2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77D3" w14:textId="77777777" w:rsidR="00F74F26" w:rsidRPr="00A91BB0" w:rsidRDefault="00F74F26" w:rsidP="009B17F1">
                          <w:pPr>
                            <w:rPr>
                              <w:b/>
                              <w:noProof/>
                              <w:color w:val="333333"/>
                              <w:lang w:val="sr-Cyrl-RS"/>
                            </w:rPr>
                          </w:pPr>
                          <w:r w:rsidRPr="006E3453">
                            <w:rPr>
                              <w:b/>
                              <w:noProof/>
                              <w:color w:val="333333"/>
                              <w:lang w:val="sr-Cyrl-RS"/>
                            </w:rPr>
                            <w:t>Ј</w:t>
                          </w:r>
                          <w:r w:rsidR="00783EE0">
                            <w:rPr>
                              <w:b/>
                              <w:noProof/>
                              <w:color w:val="333333"/>
                              <w:lang w:val="sr-Cyrl-RS"/>
                            </w:rPr>
                            <w:t>.</w:t>
                          </w:r>
                          <w:r w:rsidRPr="006E3453">
                            <w:rPr>
                              <w:b/>
                              <w:noProof/>
                              <w:color w:val="333333"/>
                              <w:lang w:val="sr-Cyrl-RS"/>
                            </w:rPr>
                            <w:t>П</w:t>
                          </w:r>
                          <w:r w:rsidR="00783EE0">
                            <w:rPr>
                              <w:b/>
                              <w:noProof/>
                              <w:color w:val="333333"/>
                              <w:lang w:val="sr-Cyrl-RS"/>
                            </w:rPr>
                            <w:t>.</w:t>
                          </w:r>
                          <w:r w:rsidRPr="006E3453">
                            <w:rPr>
                              <w:b/>
                              <w:noProof/>
                              <w:color w:val="333333"/>
                              <w:lang w:val="sr-Cyrl-RS"/>
                            </w:rPr>
                            <w:t xml:space="preserve"> „СРБИЈАШУМЕ“-БЕОГРАД</w:t>
                          </w:r>
                        </w:p>
                        <w:p w14:paraId="3AF5D62F" w14:textId="77777777"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783EE0">
                            <w:rPr>
                              <w:b/>
                              <w:color w:val="333333"/>
                              <w:lang w:val="sr-Cyrl-RS"/>
                            </w:rPr>
                            <w:t>.</w:t>
                          </w:r>
                          <w:r w:rsidRPr="0038473A">
                            <w:rPr>
                              <w:b/>
                              <w:color w:val="333333"/>
                              <w:lang w:val="sr-Cyrl-RS"/>
                            </w:rPr>
                            <w:t>Г</w:t>
                          </w:r>
                          <w:r w:rsidR="00783EE0">
                            <w:rPr>
                              <w:b/>
                              <w:color w:val="333333"/>
                              <w:lang w:val="sr-Cyrl-RS"/>
                            </w:rPr>
                            <w:t>.</w:t>
                          </w:r>
                          <w:r w:rsidRPr="0038473A">
                            <w:rPr>
                              <w:b/>
                              <w:color w:val="333333"/>
                              <w:lang w:val="sr-Cyrl-RS"/>
                            </w:rPr>
                            <w:t xml:space="preserve"> “Јужни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0340" id="_x0000_t202" coordsize="21600,21600" o:spt="202" path="m,l,21600r21600,l21600,xe">
              <v:stroke joinstyle="miter"/>
              <v:path gradientshapeok="t" o:connecttype="rect"/>
            </v:shapetype>
            <v:shape id="Text Box 302" o:spid="_x0000_s1026" type="#_x0000_t202" style="position:absolute;margin-left:59.1pt;margin-top:6.9pt;width:190.45pt;height:33.3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" stroked="f">
              <v:fill opacity="0"/>
              <v:textbox inset="0,0,0,0">
                <w:txbxContent>
                  <w:p w14:paraId="7E8477D3" w14:textId="77777777" w:rsidR="00F74F26" w:rsidRPr="00A91BB0" w:rsidRDefault="00F74F26" w:rsidP="009B17F1">
                    <w:pPr>
                      <w:rPr>
                        <w:b/>
                        <w:noProof/>
                        <w:color w:val="333333"/>
                        <w:lang w:val="sr-Cyrl-RS"/>
                      </w:rPr>
                    </w:pPr>
                    <w:r w:rsidRPr="006E3453">
                      <w:rPr>
                        <w:b/>
                        <w:noProof/>
                        <w:color w:val="333333"/>
                        <w:lang w:val="sr-Cyrl-RS"/>
                      </w:rPr>
                      <w:t>Ј</w:t>
                    </w:r>
                    <w:r w:rsidR="00783EE0">
                      <w:rPr>
                        <w:b/>
                        <w:noProof/>
                        <w:color w:val="333333"/>
                        <w:lang w:val="sr-Cyrl-RS"/>
                      </w:rPr>
                      <w:t>.</w:t>
                    </w:r>
                    <w:r w:rsidRPr="006E3453">
                      <w:rPr>
                        <w:b/>
                        <w:noProof/>
                        <w:color w:val="333333"/>
                        <w:lang w:val="sr-Cyrl-RS"/>
                      </w:rPr>
                      <w:t>П</w:t>
                    </w:r>
                    <w:r w:rsidR="00783EE0">
                      <w:rPr>
                        <w:b/>
                        <w:noProof/>
                        <w:color w:val="333333"/>
                        <w:lang w:val="sr-Cyrl-RS"/>
                      </w:rPr>
                      <w:t>.</w:t>
                    </w:r>
                    <w:r w:rsidRPr="006E3453">
                      <w:rPr>
                        <w:b/>
                        <w:noProof/>
                        <w:color w:val="333333"/>
                        <w:lang w:val="sr-Cyrl-RS"/>
                      </w:rPr>
                      <w:t xml:space="preserve"> „СРБИЈАШУМЕ“-БЕОГРАД</w:t>
                    </w:r>
                  </w:p>
                  <w:p w14:paraId="3AF5D62F" w14:textId="77777777"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783EE0">
                      <w:rPr>
                        <w:b/>
                        <w:color w:val="333333"/>
                        <w:lang w:val="sr-Cyrl-RS"/>
                      </w:rPr>
                      <w:t>.</w:t>
                    </w:r>
                    <w:r w:rsidRPr="0038473A">
                      <w:rPr>
                        <w:b/>
                        <w:color w:val="333333"/>
                        <w:lang w:val="sr-Cyrl-RS"/>
                      </w:rPr>
                      <w:t>Г</w:t>
                    </w:r>
                    <w:r w:rsidR="00783EE0">
                      <w:rPr>
                        <w:b/>
                        <w:color w:val="333333"/>
                        <w:lang w:val="sr-Cyrl-RS"/>
                      </w:rPr>
                      <w:t>.</w:t>
                    </w:r>
                    <w:r w:rsidRPr="0038473A">
                      <w:rPr>
                        <w:b/>
                        <w:color w:val="333333"/>
                        <w:lang w:val="sr-Cyrl-RS"/>
                      </w:rPr>
                      <w:t xml:space="preserve"> “Јужни Кучај”-Деспотовац</w:t>
                    </w:r>
                  </w:p>
                </w:txbxContent>
              </v:textbox>
            </v:shape>
          </w:pict>
        </mc:Fallback>
      </mc:AlternateContent>
    </w:r>
  </w:p>
  <w:p w14:paraId="37191A6C" w14:textId="77777777" w:rsidR="00F74F26" w:rsidRDefault="00F74F26" w:rsidP="009B17F1">
    <w:pPr>
      <w:pStyle w:val="Header"/>
      <w:rPr>
        <w:noProof/>
        <w:sz w:val="20"/>
      </w:rPr>
    </w:pPr>
  </w:p>
  <w:p w14:paraId="59177A79" w14:textId="77777777" w:rsidR="00F74F26" w:rsidRDefault="00F74F26" w:rsidP="009B17F1">
    <w:pPr>
      <w:pStyle w:val="Header"/>
      <w:rPr>
        <w:noProof/>
      </w:rPr>
    </w:pPr>
  </w:p>
  <w:p w14:paraId="74C25A9B" w14:textId="77777777" w:rsidR="004824D7" w:rsidRDefault="004824D7" w:rsidP="009B17F1">
    <w:pPr>
      <w:pStyle w:val="Header"/>
      <w:rPr>
        <w:noProof/>
      </w:rPr>
    </w:pPr>
  </w:p>
  <w:p w14:paraId="5F1AE6AA" w14:textId="2AAF4508" w:rsidR="00F74F26" w:rsidRPr="009646D6" w:rsidRDefault="001A421B" w:rsidP="009B17F1">
    <w:pPr>
      <w:pStyle w:val="Header"/>
      <w:rPr>
        <w:noProof/>
        <w:sz w:val="8"/>
      </w:rPr>
    </w:pPr>
    <w:r>
      <w:rPr>
        <w:noProof/>
      </w:rPr>
      <mc:AlternateContent>
        <mc:Choice Requires="wps">
          <w:drawing>
            <wp:anchor distT="0" distB="0" distL="114300" distR="114300" simplePos="0" relativeHeight="251650560" behindDoc="0" locked="0" layoutInCell="1" allowOverlap="1" wp14:anchorId="05919DAC" wp14:editId="2B4900C5">
              <wp:simplePos x="0" y="0"/>
              <wp:positionH relativeFrom="column">
                <wp:posOffset>-28575</wp:posOffset>
              </wp:positionH>
              <wp:positionV relativeFrom="paragraph">
                <wp:posOffset>51435</wp:posOffset>
              </wp:positionV>
              <wp:extent cx="6169660" cy="0"/>
              <wp:effectExtent l="9525" t="8255" r="12065" b="10795"/>
              <wp:wrapNone/>
              <wp:docPr id="2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99F8B" id="Line 30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" strokeweight=".74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9321" w14:textId="60FDC2F5" w:rsidR="00F74F26" w:rsidRPr="00607747" w:rsidRDefault="001A421B" w:rsidP="004824D7">
    <w:pPr>
      <w:pStyle w:val="Heading3"/>
      <w:rPr>
        <w:noProof/>
        <w:sz w:val="36"/>
      </w:rPr>
    </w:pPr>
    <w:r>
      <w:rPr>
        <w:noProof/>
        <w:lang w:val="sr-Cyrl-RS"/>
      </w:rPr>
      <mc:AlternateContent>
        <mc:Choice Requires="wps">
          <w:drawing>
            <wp:anchor distT="0" distB="0" distL="114935" distR="114935" simplePos="0" relativeHeight="251659776" behindDoc="1" locked="0" layoutInCell="1" allowOverlap="1" wp14:anchorId="3E5A86C8" wp14:editId="0E4DFD5E">
              <wp:simplePos x="0" y="0"/>
              <wp:positionH relativeFrom="column">
                <wp:posOffset>5226050</wp:posOffset>
              </wp:positionH>
              <wp:positionV relativeFrom="paragraph">
                <wp:posOffset>38735</wp:posOffset>
              </wp:positionV>
              <wp:extent cx="732155" cy="654685"/>
              <wp:effectExtent l="6350" t="635" r="4445" b="1905"/>
              <wp:wrapNone/>
              <wp:docPr id="1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654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3C3EC" w14:textId="1CAD6A8B" w:rsidR="00F74F26" w:rsidRDefault="001A421B" w:rsidP="009B17F1">
                          <w:r>
                            <w:rPr>
                              <w:noProof/>
                              <w:color w:val="333333"/>
                            </w:rPr>
                            <w:drawing>
                              <wp:inline distT="0" distB="0" distL="0" distR="0" wp14:anchorId="5594C31A" wp14:editId="753F6909">
                                <wp:extent cx="733425" cy="5524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86C8" id="_x0000_t202" coordsize="21600,21600" o:spt="202" path="m,l,21600r21600,l21600,xe">
              <v:stroke joinstyle="miter"/>
              <v:path gradientshapeok="t" o:connecttype="rect"/>
            </v:shapetype>
            <v:shape id="Text Box 299" o:spid="_x0000_s1027" type="#_x0000_t202" style="position:absolute;margin-left:411.5pt;margin-top:3.05pt;width:57.65pt;height:51.55pt;z-index:-251656704;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" stroked="f">
              <v:fill opacity="0"/>
              <v:textbox inset="0,0,0,0">
                <w:txbxContent>
                  <w:p w14:paraId="58A3C3EC" w14:textId="1CAD6A8B" w:rsidR="00F74F26" w:rsidRDefault="001A421B" w:rsidP="009B17F1">
                    <w:r>
                      <w:rPr>
                        <w:noProof/>
                        <w:color w:val="333333"/>
                      </w:rPr>
                      <w:drawing>
                        <wp:inline distT="0" distB="0" distL="0" distR="0" wp14:anchorId="5594C31A" wp14:editId="753F6909">
                          <wp:extent cx="733425" cy="5524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v:textbox>
            </v:shape>
          </w:pict>
        </mc:Fallback>
      </mc:AlternateContent>
    </w:r>
    <w:r w:rsidR="00F74F26" w:rsidRPr="00607747">
      <w:rPr>
        <w:noProof/>
        <w:sz w:val="36"/>
        <w:lang w:val="sr-Cyrl-RS"/>
      </w:rPr>
      <w:t>Ј</w:t>
    </w:r>
    <w:r w:rsidR="00783EE0">
      <w:rPr>
        <w:noProof/>
        <w:sz w:val="36"/>
        <w:lang w:val="sr-Cyrl-RS"/>
      </w:rPr>
      <w:t>.</w:t>
    </w:r>
    <w:r w:rsidR="00F74F26" w:rsidRPr="00607747">
      <w:rPr>
        <w:noProof/>
        <w:sz w:val="36"/>
        <w:lang w:val="sr-Cyrl-RS"/>
      </w:rPr>
      <w:t>П</w:t>
    </w:r>
    <w:r w:rsidR="00783EE0">
      <w:rPr>
        <w:noProof/>
        <w:sz w:val="36"/>
        <w:lang w:val="sr-Cyrl-RS"/>
      </w:rPr>
      <w:t>.</w:t>
    </w:r>
    <w:r w:rsidR="00F74F26">
      <w:rPr>
        <w:noProof/>
        <w:sz w:val="36"/>
        <w:lang w:val="sr-Cyrl-RS"/>
      </w:rPr>
      <w:t xml:space="preserve"> </w:t>
    </w:r>
    <w:r w:rsidR="00E90BA1">
      <w:rPr>
        <w:noProof/>
        <w:sz w:val="36"/>
        <w:lang w:val="en-US"/>
      </w:rPr>
      <w:t>,,</w:t>
    </w:r>
    <w:r w:rsidR="00F74F26" w:rsidRPr="00607747">
      <w:rPr>
        <w:noProof/>
        <w:sz w:val="36"/>
        <w:lang w:val="sr-Cyrl-RS"/>
      </w:rPr>
      <w:t>СРБИЈА</w:t>
    </w:r>
    <w:r w:rsidR="00F74F26">
      <w:rPr>
        <w:noProof/>
        <w:sz w:val="36"/>
        <w:lang w:val="sr-Cyrl-RS"/>
      </w:rPr>
      <w:t>Ш</w:t>
    </w:r>
    <w:r w:rsidR="00F74F26" w:rsidRPr="00607747">
      <w:rPr>
        <w:noProof/>
        <w:sz w:val="36"/>
        <w:lang w:val="sr-Cyrl-RS"/>
      </w:rPr>
      <w:t>УМЕ</w:t>
    </w:r>
    <w:r w:rsidR="00E90BA1">
      <w:rPr>
        <w:noProof/>
        <w:sz w:val="36"/>
        <w:lang w:val="en-US"/>
      </w:rPr>
      <w:t>”</w:t>
    </w:r>
    <w:r w:rsidR="00F74F26" w:rsidRPr="00607747">
      <w:rPr>
        <w:noProof/>
        <w:sz w:val="36"/>
        <w:lang w:val="sr-Cyrl-RS"/>
      </w:rPr>
      <w:t>-БЕОГРАД</w:t>
    </w:r>
  </w:p>
  <w:p w14:paraId="3B792C3C" w14:textId="0304D83D" w:rsidR="00F74F26" w:rsidRPr="00607747" w:rsidRDefault="00F74F26" w:rsidP="009B17F1">
    <w:pPr>
      <w:rPr>
        <w:b/>
        <w:noProof/>
        <w:sz w:val="32"/>
      </w:rPr>
    </w:pPr>
    <w:r>
      <w:rPr>
        <w:b/>
        <w:noProof/>
        <w:sz w:val="32"/>
        <w:lang w:val="sr-Cyrl-RS"/>
      </w:rPr>
      <w:t>Ш</w:t>
    </w:r>
    <w:r w:rsidR="00783EE0">
      <w:rPr>
        <w:b/>
        <w:noProof/>
        <w:sz w:val="32"/>
        <w:lang w:val="sr-Cyrl-RS"/>
      </w:rPr>
      <w:t>.</w:t>
    </w:r>
    <w:r>
      <w:rPr>
        <w:b/>
        <w:noProof/>
        <w:sz w:val="32"/>
        <w:lang w:val="sr-Cyrl-RS"/>
      </w:rPr>
      <w:t>Г</w:t>
    </w:r>
    <w:r w:rsidR="00783EE0">
      <w:rPr>
        <w:b/>
        <w:noProof/>
        <w:sz w:val="32"/>
        <w:lang w:val="sr-Cyrl-RS"/>
      </w:rPr>
      <w:t>.</w:t>
    </w:r>
    <w:r>
      <w:rPr>
        <w:b/>
        <w:noProof/>
        <w:sz w:val="32"/>
        <w:lang w:val="sr-Cyrl-RS"/>
      </w:rPr>
      <w:t xml:space="preserve"> </w:t>
    </w:r>
    <w:r w:rsidR="00E90BA1">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sidR="00E90BA1">
      <w:rPr>
        <w:b/>
        <w:noProof/>
        <w:sz w:val="32"/>
      </w:rPr>
      <w:t>”</w:t>
    </w:r>
    <w:r w:rsidRPr="00607747">
      <w:rPr>
        <w:b/>
        <w:noProof/>
        <w:sz w:val="32"/>
        <w:lang w:val="sr-Cyrl-RS"/>
      </w:rPr>
      <w:t>-Деспотовац</w:t>
    </w:r>
  </w:p>
  <w:p w14:paraId="32A2CC12" w14:textId="77777777" w:rsidR="00F74F26" w:rsidRPr="001B4040" w:rsidRDefault="00F74F26" w:rsidP="009B17F1">
    <w:pPr>
      <w:pStyle w:val="Header"/>
      <w:rPr>
        <w:noProof/>
        <w:sz w:val="20"/>
      </w:rPr>
    </w:pPr>
  </w:p>
  <w:p w14:paraId="2A7B92F3" w14:textId="115854F3" w:rsidR="00F74F26" w:rsidRPr="00DD1153" w:rsidRDefault="001A421B" w:rsidP="009B17F1">
    <w:pPr>
      <w:pStyle w:val="Header"/>
      <w:rPr>
        <w:noProof/>
        <w:sz w:val="8"/>
      </w:rPr>
    </w:pPr>
    <w:r>
      <w:rPr>
        <w:noProof/>
        <w:lang w:eastAsia="en-US"/>
      </w:rPr>
      <mc:AlternateContent>
        <mc:Choice Requires="wps">
          <w:drawing>
            <wp:anchor distT="0" distB="0" distL="114300" distR="114300" simplePos="0" relativeHeight="251649536" behindDoc="0" locked="0" layoutInCell="1" allowOverlap="1" wp14:anchorId="31F18272" wp14:editId="21FA1084">
              <wp:simplePos x="0" y="0"/>
              <wp:positionH relativeFrom="column">
                <wp:posOffset>78740</wp:posOffset>
              </wp:positionH>
              <wp:positionV relativeFrom="paragraph">
                <wp:posOffset>65405</wp:posOffset>
              </wp:positionV>
              <wp:extent cx="6113145" cy="1905"/>
              <wp:effectExtent l="12065" t="12700" r="8890" b="13970"/>
              <wp:wrapNone/>
              <wp:docPr id="1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5832B" id="Line 30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5.15pt" to="487.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" strokeweight=".7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1849" w14:textId="15D24D18" w:rsidR="00F74F26" w:rsidRDefault="001A421B" w:rsidP="003D1609">
    <w:pPr>
      <w:pStyle w:val="Header"/>
      <w:rPr>
        <w:noProof/>
        <w:sz w:val="20"/>
      </w:rPr>
    </w:pPr>
    <w:r>
      <w:rPr>
        <w:noProof/>
      </w:rPr>
      <w:drawing>
        <wp:anchor distT="0" distB="0" distL="114300" distR="114300" simplePos="0" relativeHeight="251665920" behindDoc="1" locked="0" layoutInCell="1" allowOverlap="1" wp14:anchorId="2EB51B5B" wp14:editId="5F6DE40A">
          <wp:simplePos x="0" y="0"/>
          <wp:positionH relativeFrom="column">
            <wp:posOffset>0</wp:posOffset>
          </wp:positionH>
          <wp:positionV relativeFrom="paragraph">
            <wp:posOffset>-16510</wp:posOffset>
          </wp:positionV>
          <wp:extent cx="798195" cy="65976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66944" behindDoc="1" locked="0" layoutInCell="1" allowOverlap="1" wp14:anchorId="74E72EF9" wp14:editId="5D0E479F">
              <wp:simplePos x="0" y="0"/>
              <wp:positionH relativeFrom="column">
                <wp:posOffset>750570</wp:posOffset>
              </wp:positionH>
              <wp:positionV relativeFrom="paragraph">
                <wp:posOffset>87630</wp:posOffset>
              </wp:positionV>
              <wp:extent cx="2418715" cy="422910"/>
              <wp:effectExtent l="5715" t="0" r="4445" b="5715"/>
              <wp:wrapNone/>
              <wp:docPr id="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1AED1" w14:textId="77777777" w:rsidR="00F74F26" w:rsidRPr="00A91BB0" w:rsidRDefault="00F74F26" w:rsidP="003D1609">
                          <w:pPr>
                            <w:rPr>
                              <w:b/>
                              <w:noProof/>
                              <w:color w:val="333333"/>
                              <w:lang w:val="sr-Cyrl-RS"/>
                            </w:rPr>
                          </w:pPr>
                          <w:r w:rsidRPr="006E3453">
                            <w:rPr>
                              <w:b/>
                              <w:noProof/>
                              <w:color w:val="333333"/>
                              <w:lang w:val="sr-Cyrl-RS"/>
                            </w:rPr>
                            <w:t>ЈП „СРБИЈАШУМЕ“ - БЕОГРАД</w:t>
                          </w:r>
                        </w:p>
                        <w:p w14:paraId="5E7C5912" w14:textId="77777777" w:rsidR="00F74F26" w:rsidRPr="0038473A" w:rsidRDefault="00F74F26" w:rsidP="003D1609">
                          <w:pPr>
                            <w:pStyle w:val="Header"/>
                            <w:tabs>
                              <w:tab w:val="clear" w:pos="4320"/>
                              <w:tab w:val="clear" w:pos="8640"/>
                            </w:tabs>
                            <w:rPr>
                              <w:b/>
                              <w:color w:val="333333"/>
                              <w:lang w:val="sr-Cyrl-RS"/>
                            </w:rPr>
                          </w:pPr>
                          <w:r w:rsidRPr="0038473A">
                            <w:rPr>
                              <w:b/>
                              <w:color w:val="333333"/>
                              <w:lang w:val="sr-Cyrl-RS"/>
                            </w:rPr>
                            <w:t>ШГ “Јужни Кучај” - 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72EF9" id="_x0000_t202" coordsize="21600,21600" o:spt="202" path="m,l,21600r21600,l21600,xe">
              <v:stroke joinstyle="miter"/>
              <v:path gradientshapeok="t" o:connecttype="rect"/>
            </v:shapetype>
            <v:shape id="Text Box 314" o:spid="_x0000_s1028" type="#_x0000_t202" style="position:absolute;margin-left:59.1pt;margin-top:6.9pt;width:190.45pt;height:33.3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" stroked="f">
              <v:fill opacity="0"/>
              <v:textbox inset="0,0,0,0">
                <w:txbxContent>
                  <w:p w14:paraId="2061AED1" w14:textId="77777777" w:rsidR="00F74F26" w:rsidRPr="00A91BB0" w:rsidRDefault="00F74F26" w:rsidP="003D1609">
                    <w:pPr>
                      <w:rPr>
                        <w:b/>
                        <w:noProof/>
                        <w:color w:val="333333"/>
                        <w:lang w:val="sr-Cyrl-RS"/>
                      </w:rPr>
                    </w:pPr>
                    <w:r w:rsidRPr="006E3453">
                      <w:rPr>
                        <w:b/>
                        <w:noProof/>
                        <w:color w:val="333333"/>
                        <w:lang w:val="sr-Cyrl-RS"/>
                      </w:rPr>
                      <w:t>ЈП „СРБИЈАШУМЕ“ - БЕОГРАД</w:t>
                    </w:r>
                  </w:p>
                  <w:p w14:paraId="5E7C5912" w14:textId="77777777" w:rsidR="00F74F26" w:rsidRPr="0038473A" w:rsidRDefault="00F74F26" w:rsidP="003D1609">
                    <w:pPr>
                      <w:pStyle w:val="Header"/>
                      <w:tabs>
                        <w:tab w:val="clear" w:pos="4320"/>
                        <w:tab w:val="clear" w:pos="8640"/>
                      </w:tabs>
                      <w:rPr>
                        <w:b/>
                        <w:color w:val="333333"/>
                        <w:lang w:val="sr-Cyrl-RS"/>
                      </w:rPr>
                    </w:pPr>
                    <w:r w:rsidRPr="0038473A">
                      <w:rPr>
                        <w:b/>
                        <w:color w:val="333333"/>
                        <w:lang w:val="sr-Cyrl-RS"/>
                      </w:rPr>
                      <w:t>ШГ “Јужни Кучај” - Деспотовац</w:t>
                    </w:r>
                  </w:p>
                </w:txbxContent>
              </v:textbox>
            </v:shape>
          </w:pict>
        </mc:Fallback>
      </mc:AlternateContent>
    </w:r>
  </w:p>
  <w:p w14:paraId="53BDB682" w14:textId="77777777" w:rsidR="00F74F26" w:rsidRDefault="00F74F26" w:rsidP="003D1609">
    <w:pPr>
      <w:pStyle w:val="Header"/>
      <w:rPr>
        <w:noProof/>
        <w:sz w:val="20"/>
      </w:rPr>
    </w:pPr>
  </w:p>
  <w:p w14:paraId="300F7B29" w14:textId="77777777" w:rsidR="00F74F26" w:rsidRDefault="00F74F26">
    <w:pPr>
      <w:pStyle w:val="Header"/>
    </w:pPr>
  </w:p>
  <w:p w14:paraId="5CF496E1" w14:textId="77777777" w:rsidR="004824D7" w:rsidRDefault="004824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98D4" w14:textId="18FC2450" w:rsidR="00F74F26" w:rsidRDefault="001A421B" w:rsidP="009B17F1">
    <w:pPr>
      <w:pStyle w:val="Header"/>
      <w:rPr>
        <w:noProof/>
        <w:sz w:val="20"/>
      </w:rPr>
    </w:pPr>
    <w:r>
      <w:rPr>
        <w:noProof/>
      </w:rPr>
      <w:drawing>
        <wp:anchor distT="0" distB="0" distL="114300" distR="114300" simplePos="0" relativeHeight="251663872" behindDoc="1" locked="0" layoutInCell="1" allowOverlap="1" wp14:anchorId="6401FA25" wp14:editId="0DB5F81D">
          <wp:simplePos x="0" y="0"/>
          <wp:positionH relativeFrom="column">
            <wp:posOffset>0</wp:posOffset>
          </wp:positionH>
          <wp:positionV relativeFrom="paragraph">
            <wp:posOffset>-16510</wp:posOffset>
          </wp:positionV>
          <wp:extent cx="798195" cy="6597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64896" behindDoc="1" locked="0" layoutInCell="1" allowOverlap="1" wp14:anchorId="3AE648AA" wp14:editId="7D94F420">
              <wp:simplePos x="0" y="0"/>
              <wp:positionH relativeFrom="column">
                <wp:posOffset>750570</wp:posOffset>
              </wp:positionH>
              <wp:positionV relativeFrom="paragraph">
                <wp:posOffset>87630</wp:posOffset>
              </wp:positionV>
              <wp:extent cx="2418715" cy="422910"/>
              <wp:effectExtent l="3175" t="1905" r="6985" b="3810"/>
              <wp:wrapNone/>
              <wp:docPr id="1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F0873" w14:textId="4CFB67C4" w:rsidR="00F74F26" w:rsidRPr="00296F9B" w:rsidRDefault="00F74F26"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20F3ECE9" w14:textId="6F7A96E3"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 xml:space="preserve">ШГ </w:t>
                          </w:r>
                          <w:r w:rsidR="00E90BA1">
                            <w:rPr>
                              <w:b/>
                              <w:color w:val="333333"/>
                            </w:rPr>
                            <w:t>,,</w:t>
                          </w:r>
                          <w:r w:rsidRPr="0038473A">
                            <w:rPr>
                              <w:b/>
                              <w:color w:val="333333"/>
                              <w:lang w:val="sr-Cyrl-RS"/>
                            </w:rPr>
                            <w:t>Јужни Кучај”</w:t>
                          </w:r>
                          <w:r w:rsidR="00E90BA1">
                            <w:rPr>
                              <w:b/>
                              <w:color w:val="333333"/>
                            </w:rPr>
                            <w:t>-</w:t>
                          </w:r>
                          <w:r w:rsidRPr="0038473A">
                            <w:rPr>
                              <w:b/>
                              <w:color w:val="333333"/>
                              <w:lang w:val="sr-Cyrl-RS"/>
                            </w:rPr>
                            <w:t>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648AA" id="_x0000_t202" coordsize="21600,21600" o:spt="202" path="m,l,21600r21600,l21600,xe">
              <v:stroke joinstyle="miter"/>
              <v:path gradientshapeok="t" o:connecttype="rect"/>
            </v:shapetype>
            <v:shape id="Text Box 309" o:spid="_x0000_s1029" type="#_x0000_t202" style="position:absolute;margin-left:59.1pt;margin-top:6.9pt;width:190.45pt;height:33.3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" stroked="f">
              <v:fill opacity="0"/>
              <v:textbox inset="0,0,0,0">
                <w:txbxContent>
                  <w:p w14:paraId="26FF0873" w14:textId="4CFB67C4" w:rsidR="00F74F26" w:rsidRPr="00296F9B" w:rsidRDefault="00F74F26"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20F3ECE9" w14:textId="6F7A96E3"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 xml:space="preserve">ШГ </w:t>
                    </w:r>
                    <w:r w:rsidR="00E90BA1">
                      <w:rPr>
                        <w:b/>
                        <w:color w:val="333333"/>
                      </w:rPr>
                      <w:t>,,</w:t>
                    </w:r>
                    <w:r w:rsidRPr="0038473A">
                      <w:rPr>
                        <w:b/>
                        <w:color w:val="333333"/>
                        <w:lang w:val="sr-Cyrl-RS"/>
                      </w:rPr>
                      <w:t>Јужни Кучај”</w:t>
                    </w:r>
                    <w:r w:rsidR="00E90BA1">
                      <w:rPr>
                        <w:b/>
                        <w:color w:val="333333"/>
                      </w:rPr>
                      <w:t>-</w:t>
                    </w:r>
                    <w:r w:rsidRPr="0038473A">
                      <w:rPr>
                        <w:b/>
                        <w:color w:val="333333"/>
                        <w:lang w:val="sr-Cyrl-RS"/>
                      </w:rPr>
                      <w:t>Деспотовац</w:t>
                    </w:r>
                  </w:p>
                </w:txbxContent>
              </v:textbox>
            </v:shape>
          </w:pict>
        </mc:Fallback>
      </mc:AlternateContent>
    </w:r>
  </w:p>
  <w:p w14:paraId="62B7F26D" w14:textId="77777777" w:rsidR="00F74F26" w:rsidRDefault="00F74F26" w:rsidP="009B17F1">
    <w:pPr>
      <w:pStyle w:val="Header"/>
      <w:rPr>
        <w:noProof/>
        <w:sz w:val="20"/>
      </w:rPr>
    </w:pPr>
  </w:p>
  <w:p w14:paraId="45DC31A3" w14:textId="77777777" w:rsidR="00F74F26" w:rsidRDefault="00F74F26" w:rsidP="009B17F1">
    <w:pPr>
      <w:pStyle w:val="Header"/>
      <w:rPr>
        <w:noProof/>
      </w:rPr>
    </w:pPr>
  </w:p>
  <w:p w14:paraId="2B692597" w14:textId="1BF142FB" w:rsidR="00F74F26" w:rsidRPr="00740817" w:rsidRDefault="001A421B" w:rsidP="009B17F1">
    <w:pPr>
      <w:pStyle w:val="Header"/>
      <w:rPr>
        <w:noProof/>
        <w:sz w:val="8"/>
      </w:rPr>
    </w:pPr>
    <w:r>
      <w:rPr>
        <w:noProof/>
      </w:rPr>
      <mc:AlternateContent>
        <mc:Choice Requires="wps">
          <w:drawing>
            <wp:anchor distT="0" distB="0" distL="114300" distR="114300" simplePos="0" relativeHeight="251654656" behindDoc="0" locked="0" layoutInCell="1" allowOverlap="1" wp14:anchorId="2F7E78D3" wp14:editId="38C29595">
              <wp:simplePos x="0" y="0"/>
              <wp:positionH relativeFrom="column">
                <wp:posOffset>-28575</wp:posOffset>
              </wp:positionH>
              <wp:positionV relativeFrom="paragraph">
                <wp:posOffset>51435</wp:posOffset>
              </wp:positionV>
              <wp:extent cx="6169660" cy="0"/>
              <wp:effectExtent l="5080" t="13970" r="6985" b="5080"/>
              <wp:wrapNone/>
              <wp:docPr id="1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BEDAB" id="Line 3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" strokeweight=".74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6C49" w14:textId="48582F42" w:rsidR="00066BFD" w:rsidRPr="00607747" w:rsidRDefault="001A421B" w:rsidP="00066BFD">
    <w:pPr>
      <w:pStyle w:val="Heading3"/>
      <w:rPr>
        <w:noProof/>
        <w:sz w:val="36"/>
      </w:rPr>
    </w:pPr>
    <w:r>
      <w:rPr>
        <w:noProof/>
        <w:lang w:val="sr-Cyrl-RS"/>
      </w:rPr>
      <mc:AlternateContent>
        <mc:Choice Requires="wps">
          <w:drawing>
            <wp:anchor distT="0" distB="0" distL="114935" distR="114935" simplePos="0" relativeHeight="251667968" behindDoc="1" locked="0" layoutInCell="1" allowOverlap="1" wp14:anchorId="21EE130B" wp14:editId="4CED5810">
              <wp:simplePos x="0" y="0"/>
              <wp:positionH relativeFrom="column">
                <wp:posOffset>4571365</wp:posOffset>
              </wp:positionH>
              <wp:positionV relativeFrom="paragraph">
                <wp:posOffset>-227965</wp:posOffset>
              </wp:positionV>
              <wp:extent cx="664210" cy="264160"/>
              <wp:effectExtent l="4445" t="635" r="7620" b="1905"/>
              <wp:wrapNone/>
              <wp:docPr id="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01650" w14:textId="77777777" w:rsidR="00066BFD" w:rsidRDefault="00066BFD" w:rsidP="00066B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E130B" id="_x0000_t202" coordsize="21600,21600" o:spt="202" path="m,l,21600r21600,l21600,xe">
              <v:stroke joinstyle="miter"/>
              <v:path gradientshapeok="t" o:connecttype="rect"/>
            </v:shapetype>
            <v:shape id="Text Box 315" o:spid="_x0000_s1030" type="#_x0000_t202" style="position:absolute;margin-left:359.95pt;margin-top:-17.95pt;width:52.3pt;height:20.8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" stroked="f">
              <v:fill opacity="0"/>
              <v:textbox inset="0,0,0,0">
                <w:txbxContent>
                  <w:p w14:paraId="17301650" w14:textId="77777777" w:rsidR="00066BFD" w:rsidRDefault="00066BFD" w:rsidP="00066BFD"/>
                </w:txbxContent>
              </v:textbox>
            </v:shape>
          </w:pict>
        </mc:Fallback>
      </mc:AlternateContent>
    </w:r>
    <w:r>
      <w:rPr>
        <w:noProof/>
        <w:lang w:val="sr-Cyrl-RS"/>
      </w:rPr>
      <mc:AlternateContent>
        <mc:Choice Requires="wps">
          <w:drawing>
            <wp:anchor distT="0" distB="0" distL="114935" distR="114935" simplePos="0" relativeHeight="251662848" behindDoc="1" locked="0" layoutInCell="1" allowOverlap="1" wp14:anchorId="455D3F0C" wp14:editId="1DDA690F">
              <wp:simplePos x="0" y="0"/>
              <wp:positionH relativeFrom="column">
                <wp:posOffset>5226050</wp:posOffset>
              </wp:positionH>
              <wp:positionV relativeFrom="paragraph">
                <wp:posOffset>89535</wp:posOffset>
              </wp:positionV>
              <wp:extent cx="732155" cy="415290"/>
              <wp:effectExtent l="1905" t="3810" r="8890" b="0"/>
              <wp:wrapNone/>
              <wp:docPr id="1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55368" w14:textId="44EA7062" w:rsidR="00F74F26" w:rsidRDefault="001A421B" w:rsidP="00B800E6">
                          <w:r>
                            <w:rPr>
                              <w:noProof/>
                              <w:color w:val="333333"/>
                            </w:rPr>
                            <w:drawing>
                              <wp:inline distT="0" distB="0" distL="0" distR="0" wp14:anchorId="1D6E54BF" wp14:editId="7821D4B7">
                                <wp:extent cx="733425" cy="42862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D3F0C" id="Text Box 306" o:spid="_x0000_s1031" type="#_x0000_t202" style="position:absolute;margin-left:411.5pt;margin-top:7.05pt;width:57.65pt;height:32.7pt;z-index:-25165363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" stroked="f">
              <v:fill opacity="0"/>
              <v:textbox inset="0,0,0,0">
                <w:txbxContent>
                  <w:p w14:paraId="3F355368" w14:textId="44EA7062" w:rsidR="00F74F26" w:rsidRDefault="001A421B" w:rsidP="00B800E6">
                    <w:r>
                      <w:rPr>
                        <w:noProof/>
                        <w:color w:val="333333"/>
                      </w:rPr>
                      <w:drawing>
                        <wp:inline distT="0" distB="0" distL="0" distR="0" wp14:anchorId="1D6E54BF" wp14:editId="7821D4B7">
                          <wp:extent cx="733425" cy="42862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solidFill>
                                    <a:srgbClr val="FFFFFF">
                                      <a:alpha val="0"/>
                                    </a:srgbClr>
                                  </a:solidFill>
                                  <a:ln>
                                    <a:noFill/>
                                  </a:ln>
                                </pic:spPr>
                              </pic:pic>
                            </a:graphicData>
                          </a:graphic>
                        </wp:inline>
                      </w:drawing>
                    </w:r>
                  </w:p>
                </w:txbxContent>
              </v:textbox>
            </v:shape>
          </w:pict>
        </mc:Fallback>
      </mc:AlternateContent>
    </w:r>
    <w:r w:rsidR="00066BFD" w:rsidRPr="00607747">
      <w:rPr>
        <w:noProof/>
        <w:sz w:val="36"/>
        <w:lang w:val="sr-Cyrl-RS"/>
      </w:rPr>
      <w:t>Ј</w:t>
    </w:r>
    <w:r w:rsidR="00066BFD">
      <w:rPr>
        <w:noProof/>
        <w:sz w:val="36"/>
        <w:lang w:val="sr-Cyrl-RS"/>
      </w:rPr>
      <w:t>.</w:t>
    </w:r>
    <w:r w:rsidR="00066BFD" w:rsidRPr="00607747">
      <w:rPr>
        <w:noProof/>
        <w:sz w:val="36"/>
        <w:lang w:val="sr-Cyrl-RS"/>
      </w:rPr>
      <w:t>П</w:t>
    </w:r>
    <w:r w:rsidR="00066BFD">
      <w:rPr>
        <w:noProof/>
        <w:sz w:val="36"/>
        <w:lang w:val="sr-Cyrl-RS"/>
      </w:rPr>
      <w:t xml:space="preserve">. </w:t>
    </w:r>
    <w:r w:rsidR="00E90BA1">
      <w:rPr>
        <w:noProof/>
        <w:sz w:val="36"/>
        <w:lang w:val="en-US"/>
      </w:rPr>
      <w:t>,,</w:t>
    </w:r>
    <w:r w:rsidR="00066BFD" w:rsidRPr="00607747">
      <w:rPr>
        <w:noProof/>
        <w:sz w:val="36"/>
        <w:lang w:val="sr-Cyrl-RS"/>
      </w:rPr>
      <w:t>СРБИЈА</w:t>
    </w:r>
    <w:r w:rsidR="00066BFD">
      <w:rPr>
        <w:noProof/>
        <w:sz w:val="36"/>
        <w:lang w:val="sr-Cyrl-RS"/>
      </w:rPr>
      <w:t>Ш</w:t>
    </w:r>
    <w:r w:rsidR="00066BFD" w:rsidRPr="00607747">
      <w:rPr>
        <w:noProof/>
        <w:sz w:val="36"/>
        <w:lang w:val="sr-Cyrl-RS"/>
      </w:rPr>
      <w:t>УМЕ</w:t>
    </w:r>
    <w:r w:rsidR="00E90BA1">
      <w:rPr>
        <w:noProof/>
        <w:sz w:val="36"/>
        <w:lang w:val="en-US"/>
      </w:rPr>
      <w:t>”</w:t>
    </w:r>
    <w:r w:rsidR="00066BFD" w:rsidRPr="00607747">
      <w:rPr>
        <w:noProof/>
        <w:sz w:val="36"/>
        <w:lang w:val="sr-Cyrl-RS"/>
      </w:rPr>
      <w:t>-БЕОГРАД</w:t>
    </w:r>
  </w:p>
  <w:p w14:paraId="7A30DF65" w14:textId="47200CE0" w:rsidR="00F74F26" w:rsidRPr="00066BFD" w:rsidRDefault="00066BFD" w:rsidP="00066BFD">
    <w:pPr>
      <w:outlineLvl w:val="2"/>
      <w:rPr>
        <w:b/>
        <w:noProof/>
        <w:sz w:val="32"/>
        <w:lang w:val="sr-Cyrl-RS"/>
      </w:rPr>
    </w:pPr>
    <w:r>
      <w:rPr>
        <w:b/>
        <w:noProof/>
        <w:sz w:val="32"/>
        <w:lang w:val="sr-Cyrl-RS"/>
      </w:rPr>
      <w:t xml:space="preserve">Ш.Г. </w:t>
    </w:r>
    <w:r w:rsidR="00E90BA1">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sidR="00E90BA1">
      <w:rPr>
        <w:b/>
        <w:noProof/>
        <w:sz w:val="32"/>
      </w:rPr>
      <w:t>”</w:t>
    </w:r>
    <w:r w:rsidRPr="00607747">
      <w:rPr>
        <w:b/>
        <w:noProof/>
        <w:sz w:val="32"/>
        <w:lang w:val="sr-Cyrl-RS"/>
      </w:rPr>
      <w:t>-Деспотовац</w:t>
    </w:r>
  </w:p>
  <w:p w14:paraId="3FF70C58" w14:textId="2D2B10AD" w:rsidR="00F74F26" w:rsidRPr="00B802DB" w:rsidRDefault="001A421B" w:rsidP="009B17F1">
    <w:pPr>
      <w:pStyle w:val="Header"/>
      <w:rPr>
        <w:noProof/>
      </w:rPr>
    </w:pPr>
    <w:r>
      <w:rPr>
        <w:noProof/>
        <w:lang w:eastAsia="en-US"/>
      </w:rPr>
      <mc:AlternateContent>
        <mc:Choice Requires="wps">
          <w:drawing>
            <wp:anchor distT="0" distB="0" distL="114300" distR="114300" simplePos="0" relativeHeight="251653632" behindDoc="0" locked="0" layoutInCell="1" allowOverlap="1" wp14:anchorId="25489617" wp14:editId="39EBFBE3">
              <wp:simplePos x="0" y="0"/>
              <wp:positionH relativeFrom="column">
                <wp:posOffset>220345</wp:posOffset>
              </wp:positionH>
              <wp:positionV relativeFrom="paragraph">
                <wp:posOffset>36830</wp:posOffset>
              </wp:positionV>
              <wp:extent cx="6113145" cy="1905"/>
              <wp:effectExtent l="6350" t="9525" r="5080" b="7620"/>
              <wp:wrapNone/>
              <wp:docPr id="1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5362" id="Line 30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2.9pt" to="49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" strokeweight=".74pt">
              <v:stroke joinstyle="miter"/>
            </v:line>
          </w:pict>
        </mc:Fallback>
      </mc:AlternateContent>
    </w:r>
  </w:p>
  <w:p w14:paraId="03A1601E" w14:textId="77777777" w:rsidR="00F74F26" w:rsidRPr="005F2C45" w:rsidRDefault="00F74F26" w:rsidP="009B17F1">
    <w:pPr>
      <w:pStyle w:val="Header"/>
      <w:rPr>
        <w:noProof/>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1D45" w14:textId="2DA9451C" w:rsidR="00F74F26" w:rsidRDefault="001A421B" w:rsidP="009B17F1">
    <w:pPr>
      <w:pStyle w:val="Header"/>
      <w:rPr>
        <w:noProof/>
        <w:sz w:val="20"/>
      </w:rPr>
    </w:pPr>
    <w:r>
      <w:rPr>
        <w:noProof/>
      </w:rPr>
      <w:drawing>
        <wp:anchor distT="0" distB="0" distL="114300" distR="114300" simplePos="0" relativeHeight="251657728" behindDoc="1" locked="0" layoutInCell="1" allowOverlap="1" wp14:anchorId="6C16A48B" wp14:editId="3A10B2D4">
          <wp:simplePos x="0" y="0"/>
          <wp:positionH relativeFrom="column">
            <wp:posOffset>0</wp:posOffset>
          </wp:positionH>
          <wp:positionV relativeFrom="paragraph">
            <wp:posOffset>-16510</wp:posOffset>
          </wp:positionV>
          <wp:extent cx="798195" cy="65976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58752" behindDoc="1" locked="0" layoutInCell="1" allowOverlap="1" wp14:anchorId="3BB369AC" wp14:editId="7FDAF48E">
              <wp:simplePos x="0" y="0"/>
              <wp:positionH relativeFrom="column">
                <wp:posOffset>750570</wp:posOffset>
              </wp:positionH>
              <wp:positionV relativeFrom="paragraph">
                <wp:posOffset>87630</wp:posOffset>
              </wp:positionV>
              <wp:extent cx="2418715" cy="422910"/>
              <wp:effectExtent l="3175" t="1905" r="6985" b="3810"/>
              <wp:wrapNone/>
              <wp:docPr id="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9CA3C" w14:textId="633F9262" w:rsidR="00F74F26" w:rsidRPr="00296F9B" w:rsidRDefault="00F74F26" w:rsidP="009B17F1">
                          <w:pPr>
                            <w:rPr>
                              <w:b/>
                              <w:color w:val="333333"/>
                              <w:lang w:val="sr-Cyrl-RS"/>
                            </w:rPr>
                          </w:pPr>
                          <w:r>
                            <w:rPr>
                              <w:b/>
                              <w:color w:val="333333"/>
                              <w:lang w:val="sr-Cyrl-RS"/>
                            </w:rPr>
                            <w:t>Ј</w:t>
                          </w:r>
                          <w:r w:rsidR="00B800E6">
                            <w:rPr>
                              <w:b/>
                              <w:color w:val="333333"/>
                              <w:lang w:val="sr-Latn-RS"/>
                            </w:rPr>
                            <w:t>.</w:t>
                          </w:r>
                          <w:r>
                            <w:rPr>
                              <w:b/>
                              <w:color w:val="333333"/>
                              <w:lang w:val="sr-Cyrl-RS"/>
                            </w:rPr>
                            <w:t>П</w:t>
                          </w:r>
                          <w:r w:rsidR="00B800E6">
                            <w:rPr>
                              <w:b/>
                              <w:color w:val="333333"/>
                              <w:lang w:val="sr-Latn-RS"/>
                            </w:rPr>
                            <w:t>.</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901BAB" w14:textId="5832F92A"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B800E6">
                            <w:rPr>
                              <w:b/>
                              <w:color w:val="333333"/>
                              <w:lang w:val="sr-Latn-RS"/>
                            </w:rPr>
                            <w:t>.</w:t>
                          </w:r>
                          <w:r w:rsidRPr="0038473A">
                            <w:rPr>
                              <w:b/>
                              <w:color w:val="333333"/>
                              <w:lang w:val="sr-Cyrl-RS"/>
                            </w:rPr>
                            <w:t>Г</w:t>
                          </w:r>
                          <w:r w:rsidR="00B800E6">
                            <w:rPr>
                              <w:b/>
                              <w:color w:val="333333"/>
                              <w:lang w:val="sr-Latn-RS"/>
                            </w:rPr>
                            <w:t>.</w:t>
                          </w:r>
                          <w:r w:rsidRPr="0038473A">
                            <w:rPr>
                              <w:b/>
                              <w:color w:val="333333"/>
                              <w:lang w:val="sr-Cyrl-RS"/>
                            </w:rPr>
                            <w:t xml:space="preserve"> </w:t>
                          </w:r>
                          <w:r w:rsidR="005013E4">
                            <w:rPr>
                              <w:b/>
                              <w:color w:val="333333"/>
                            </w:rPr>
                            <w:t>,,</w:t>
                          </w:r>
                          <w:r w:rsidRPr="0038473A">
                            <w:rPr>
                              <w:b/>
                              <w:color w:val="333333"/>
                              <w:lang w:val="sr-Cyrl-RS"/>
                            </w:rPr>
                            <w:t>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369AC" id="_x0000_t202" coordsize="21600,21600" o:spt="202" path="m,l,21600r21600,l21600,xe">
              <v:stroke joinstyle="miter"/>
              <v:path gradientshapeok="t" o:connecttype="rect"/>
            </v:shapetype>
            <v:shape id="Text Box 258" o:spid="_x0000_s1032" type="#_x0000_t202" style="position:absolute;margin-left:59.1pt;margin-top:6.9pt;width:190.45pt;height:33.3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" stroked="f">
              <v:fill opacity="0"/>
              <v:textbox inset="0,0,0,0">
                <w:txbxContent>
                  <w:p w14:paraId="15B9CA3C" w14:textId="633F9262" w:rsidR="00F74F26" w:rsidRPr="00296F9B" w:rsidRDefault="00F74F26" w:rsidP="009B17F1">
                    <w:pPr>
                      <w:rPr>
                        <w:b/>
                        <w:color w:val="333333"/>
                        <w:lang w:val="sr-Cyrl-RS"/>
                      </w:rPr>
                    </w:pPr>
                    <w:r>
                      <w:rPr>
                        <w:b/>
                        <w:color w:val="333333"/>
                        <w:lang w:val="sr-Cyrl-RS"/>
                      </w:rPr>
                      <w:t>Ј</w:t>
                    </w:r>
                    <w:r w:rsidR="00B800E6">
                      <w:rPr>
                        <w:b/>
                        <w:color w:val="333333"/>
                        <w:lang w:val="sr-Latn-RS"/>
                      </w:rPr>
                      <w:t>.</w:t>
                    </w:r>
                    <w:r>
                      <w:rPr>
                        <w:b/>
                        <w:color w:val="333333"/>
                        <w:lang w:val="sr-Cyrl-RS"/>
                      </w:rPr>
                      <w:t>П</w:t>
                    </w:r>
                    <w:r w:rsidR="00B800E6">
                      <w:rPr>
                        <w:b/>
                        <w:color w:val="333333"/>
                        <w:lang w:val="sr-Latn-RS"/>
                      </w:rPr>
                      <w:t>.</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901BAB" w14:textId="5832F92A" w:rsidR="00F74F26" w:rsidRPr="0038473A" w:rsidRDefault="00F74F26" w:rsidP="009B17F1">
                    <w:pPr>
                      <w:pStyle w:val="Header"/>
                      <w:tabs>
                        <w:tab w:val="clear" w:pos="4320"/>
                        <w:tab w:val="clear" w:pos="8640"/>
                      </w:tabs>
                      <w:rPr>
                        <w:b/>
                        <w:color w:val="333333"/>
                        <w:lang w:val="sr-Cyrl-RS"/>
                      </w:rPr>
                    </w:pPr>
                    <w:r w:rsidRPr="0038473A">
                      <w:rPr>
                        <w:b/>
                        <w:color w:val="333333"/>
                        <w:lang w:val="sr-Cyrl-RS"/>
                      </w:rPr>
                      <w:t>Ш</w:t>
                    </w:r>
                    <w:r w:rsidR="00B800E6">
                      <w:rPr>
                        <w:b/>
                        <w:color w:val="333333"/>
                        <w:lang w:val="sr-Latn-RS"/>
                      </w:rPr>
                      <w:t>.</w:t>
                    </w:r>
                    <w:r w:rsidRPr="0038473A">
                      <w:rPr>
                        <w:b/>
                        <w:color w:val="333333"/>
                        <w:lang w:val="sr-Cyrl-RS"/>
                      </w:rPr>
                      <w:t>Г</w:t>
                    </w:r>
                    <w:r w:rsidR="00B800E6">
                      <w:rPr>
                        <w:b/>
                        <w:color w:val="333333"/>
                        <w:lang w:val="sr-Latn-RS"/>
                      </w:rPr>
                      <w:t>.</w:t>
                    </w:r>
                    <w:r w:rsidRPr="0038473A">
                      <w:rPr>
                        <w:b/>
                        <w:color w:val="333333"/>
                        <w:lang w:val="sr-Cyrl-RS"/>
                      </w:rPr>
                      <w:t xml:space="preserve"> </w:t>
                    </w:r>
                    <w:r w:rsidR="005013E4">
                      <w:rPr>
                        <w:b/>
                        <w:color w:val="333333"/>
                      </w:rPr>
                      <w:t>,,</w:t>
                    </w:r>
                    <w:r w:rsidRPr="0038473A">
                      <w:rPr>
                        <w:b/>
                        <w:color w:val="333333"/>
                        <w:lang w:val="sr-Cyrl-RS"/>
                      </w:rPr>
                      <w:t>Јужни Кучај”-Деспотовац</w:t>
                    </w:r>
                  </w:p>
                </w:txbxContent>
              </v:textbox>
            </v:shape>
          </w:pict>
        </mc:Fallback>
      </mc:AlternateContent>
    </w:r>
  </w:p>
  <w:p w14:paraId="1C26D33C" w14:textId="77777777" w:rsidR="00F74F26" w:rsidRDefault="00F74F26" w:rsidP="009B17F1">
    <w:pPr>
      <w:pStyle w:val="Header"/>
      <w:rPr>
        <w:noProof/>
        <w:sz w:val="20"/>
      </w:rPr>
    </w:pPr>
  </w:p>
  <w:p w14:paraId="18825F3E" w14:textId="77777777" w:rsidR="00B800E6" w:rsidRDefault="00B800E6" w:rsidP="009B17F1">
    <w:pPr>
      <w:pStyle w:val="Header"/>
      <w:rPr>
        <w:noProof/>
      </w:rPr>
    </w:pPr>
  </w:p>
  <w:p w14:paraId="5C8C9B13" w14:textId="385348B0" w:rsidR="00F74F26" w:rsidRPr="00740817" w:rsidRDefault="001A421B" w:rsidP="009B17F1">
    <w:pPr>
      <w:pStyle w:val="Header"/>
      <w:rPr>
        <w:noProof/>
        <w:sz w:val="8"/>
      </w:rPr>
    </w:pPr>
    <w:r>
      <w:rPr>
        <w:noProof/>
      </w:rPr>
      <mc:AlternateContent>
        <mc:Choice Requires="wps">
          <w:drawing>
            <wp:anchor distT="0" distB="0" distL="114300" distR="114300" simplePos="0" relativeHeight="251646464" behindDoc="0" locked="0" layoutInCell="1" allowOverlap="1" wp14:anchorId="6CE9CB04" wp14:editId="6B2CFF84">
              <wp:simplePos x="0" y="0"/>
              <wp:positionH relativeFrom="column">
                <wp:posOffset>-28575</wp:posOffset>
              </wp:positionH>
              <wp:positionV relativeFrom="paragraph">
                <wp:posOffset>51435</wp:posOffset>
              </wp:positionV>
              <wp:extent cx="6169660" cy="0"/>
              <wp:effectExtent l="5080" t="13970" r="6985" b="5080"/>
              <wp:wrapNone/>
              <wp:docPr id="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42647" id="Line 25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" strokeweight=".74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C7D3" w14:textId="60D5FEC4" w:rsidR="00B800E6" w:rsidRPr="00607747" w:rsidRDefault="001A421B" w:rsidP="00B800E6">
    <w:pPr>
      <w:pStyle w:val="Heading3"/>
      <w:rPr>
        <w:noProof/>
        <w:sz w:val="36"/>
      </w:rPr>
    </w:pPr>
    <w:r>
      <w:rPr>
        <w:noProof/>
        <w:lang w:val="sr-Cyrl-RS"/>
      </w:rPr>
      <mc:AlternateContent>
        <mc:Choice Requires="wps">
          <w:drawing>
            <wp:anchor distT="0" distB="0" distL="114935" distR="114935" simplePos="0" relativeHeight="251670016" behindDoc="1" locked="0" layoutInCell="1" allowOverlap="1" wp14:anchorId="601E48FE" wp14:editId="5DBE191B">
              <wp:simplePos x="0" y="0"/>
              <wp:positionH relativeFrom="column">
                <wp:posOffset>4571365</wp:posOffset>
              </wp:positionH>
              <wp:positionV relativeFrom="paragraph">
                <wp:posOffset>-227965</wp:posOffset>
              </wp:positionV>
              <wp:extent cx="664210" cy="264160"/>
              <wp:effectExtent l="4445" t="635" r="7620" b="1905"/>
              <wp:wrapNone/>
              <wp:docPr id="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B098" w14:textId="77777777" w:rsidR="00B800E6" w:rsidRDefault="00B800E6" w:rsidP="00B800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E48FE" id="_x0000_t202" coordsize="21600,21600" o:spt="202" path="m,l,21600r21600,l21600,xe">
              <v:stroke joinstyle="miter"/>
              <v:path gradientshapeok="t" o:connecttype="rect"/>
            </v:shapetype>
            <v:shape id="Text Box 321" o:spid="_x0000_s1033" type="#_x0000_t202" style="position:absolute;margin-left:359.95pt;margin-top:-17.95pt;width:52.3pt;height:20.8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" stroked="f">
              <v:fill opacity="0"/>
              <v:textbox inset="0,0,0,0">
                <w:txbxContent>
                  <w:p w14:paraId="0E36B098" w14:textId="77777777" w:rsidR="00B800E6" w:rsidRDefault="00B800E6" w:rsidP="00B800E6"/>
                </w:txbxContent>
              </v:textbox>
            </v:shape>
          </w:pict>
        </mc:Fallback>
      </mc:AlternateContent>
    </w:r>
    <w:r>
      <w:rPr>
        <w:noProof/>
        <w:lang w:val="sr-Cyrl-RS"/>
      </w:rPr>
      <mc:AlternateContent>
        <mc:Choice Requires="wps">
          <w:drawing>
            <wp:anchor distT="0" distB="0" distL="114935" distR="114935" simplePos="0" relativeHeight="251668992" behindDoc="1" locked="0" layoutInCell="1" allowOverlap="1" wp14:anchorId="04E331E3" wp14:editId="1F5FD1B1">
              <wp:simplePos x="0" y="0"/>
              <wp:positionH relativeFrom="column">
                <wp:posOffset>5226050</wp:posOffset>
              </wp:positionH>
              <wp:positionV relativeFrom="paragraph">
                <wp:posOffset>89535</wp:posOffset>
              </wp:positionV>
              <wp:extent cx="732155" cy="415290"/>
              <wp:effectExtent l="1905" t="3810" r="8890" b="0"/>
              <wp:wrapNone/>
              <wp:docPr id="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6E2D" w14:textId="23A8E829" w:rsidR="00B800E6" w:rsidRDefault="001A421B" w:rsidP="00B800E6">
                          <w:r>
                            <w:rPr>
                              <w:noProof/>
                              <w:color w:val="333333"/>
                            </w:rPr>
                            <w:drawing>
                              <wp:inline distT="0" distB="0" distL="0" distR="0" wp14:anchorId="1211A300" wp14:editId="21DFD988">
                                <wp:extent cx="733425" cy="4572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31E3" id="Text Box 320" o:spid="_x0000_s1034" type="#_x0000_t202" style="position:absolute;margin-left:411.5pt;margin-top:7.05pt;width:57.65pt;height:32.7pt;z-index:-251647488;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" stroked="f">
              <v:fill opacity="0"/>
              <v:textbox inset="0,0,0,0">
                <w:txbxContent>
                  <w:p w14:paraId="12D36E2D" w14:textId="23A8E829" w:rsidR="00B800E6" w:rsidRDefault="001A421B" w:rsidP="00B800E6">
                    <w:r>
                      <w:rPr>
                        <w:noProof/>
                        <w:color w:val="333333"/>
                      </w:rPr>
                      <w:drawing>
                        <wp:inline distT="0" distB="0" distL="0" distR="0" wp14:anchorId="1211A300" wp14:editId="21DFD988">
                          <wp:extent cx="733425" cy="4572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00B800E6" w:rsidRPr="00607747">
      <w:rPr>
        <w:noProof/>
        <w:sz w:val="36"/>
        <w:lang w:val="sr-Cyrl-RS"/>
      </w:rPr>
      <w:t>Ј</w:t>
    </w:r>
    <w:r w:rsidR="00B800E6">
      <w:rPr>
        <w:noProof/>
        <w:sz w:val="36"/>
        <w:lang w:val="sr-Cyrl-RS"/>
      </w:rPr>
      <w:t>.</w:t>
    </w:r>
    <w:r w:rsidR="00B800E6" w:rsidRPr="00607747">
      <w:rPr>
        <w:noProof/>
        <w:sz w:val="36"/>
        <w:lang w:val="sr-Cyrl-RS"/>
      </w:rPr>
      <w:t>П</w:t>
    </w:r>
    <w:r w:rsidR="00B800E6">
      <w:rPr>
        <w:noProof/>
        <w:sz w:val="36"/>
        <w:lang w:val="sr-Cyrl-RS"/>
      </w:rPr>
      <w:t xml:space="preserve">. </w:t>
    </w:r>
    <w:r w:rsidR="005013E4">
      <w:rPr>
        <w:noProof/>
        <w:sz w:val="36"/>
        <w:lang w:val="en-US"/>
      </w:rPr>
      <w:t>,,</w:t>
    </w:r>
    <w:r w:rsidR="00B800E6" w:rsidRPr="00607747">
      <w:rPr>
        <w:noProof/>
        <w:sz w:val="36"/>
        <w:lang w:val="sr-Cyrl-RS"/>
      </w:rPr>
      <w:t>СРБИЈА</w:t>
    </w:r>
    <w:r w:rsidR="00B800E6">
      <w:rPr>
        <w:noProof/>
        <w:sz w:val="36"/>
        <w:lang w:val="sr-Cyrl-RS"/>
      </w:rPr>
      <w:t>Ш</w:t>
    </w:r>
    <w:r w:rsidR="00B800E6" w:rsidRPr="00607747">
      <w:rPr>
        <w:noProof/>
        <w:sz w:val="36"/>
        <w:lang w:val="sr-Cyrl-RS"/>
      </w:rPr>
      <w:t>УМЕ</w:t>
    </w:r>
    <w:r w:rsidR="005013E4">
      <w:rPr>
        <w:noProof/>
        <w:sz w:val="36"/>
        <w:lang w:val="en-US"/>
      </w:rPr>
      <w:t>”</w:t>
    </w:r>
    <w:r w:rsidR="00B800E6" w:rsidRPr="00607747">
      <w:rPr>
        <w:noProof/>
        <w:sz w:val="36"/>
        <w:lang w:val="sr-Cyrl-RS"/>
      </w:rPr>
      <w:t>-БЕОГРАД</w:t>
    </w:r>
  </w:p>
  <w:p w14:paraId="3870C72A" w14:textId="00F7A715" w:rsidR="00F74F26" w:rsidRPr="00B800E6" w:rsidRDefault="001A421B" w:rsidP="00B800E6">
    <w:pPr>
      <w:outlineLvl w:val="2"/>
      <w:rPr>
        <w:b/>
        <w:noProof/>
        <w:sz w:val="32"/>
        <w:lang w:val="sr-Cyrl-RS"/>
      </w:rPr>
    </w:pPr>
    <w:r>
      <w:rPr>
        <w:noProof/>
        <w:lang w:eastAsia="en-US"/>
      </w:rPr>
      <mc:AlternateContent>
        <mc:Choice Requires="wps">
          <w:drawing>
            <wp:anchor distT="0" distB="0" distL="114300" distR="114300" simplePos="0" relativeHeight="251645440" behindDoc="0" locked="0" layoutInCell="1" allowOverlap="1" wp14:anchorId="1AFD7D60" wp14:editId="26F4308F">
              <wp:simplePos x="0" y="0"/>
              <wp:positionH relativeFrom="column">
                <wp:posOffset>-53975</wp:posOffset>
              </wp:positionH>
              <wp:positionV relativeFrom="paragraph">
                <wp:posOffset>226060</wp:posOffset>
              </wp:positionV>
              <wp:extent cx="6113145" cy="1905"/>
              <wp:effectExtent l="8255" t="12700" r="12700" b="13970"/>
              <wp:wrapNone/>
              <wp:docPr id="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AB26" id="Line 256"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7.8pt" to="477.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" strokeweight=".74pt">
              <v:stroke joinstyle="miter"/>
            </v:line>
          </w:pict>
        </mc:Fallback>
      </mc:AlternateContent>
    </w:r>
    <w:r w:rsidR="00B800E6">
      <w:rPr>
        <w:b/>
        <w:noProof/>
        <w:sz w:val="32"/>
        <w:lang w:val="sr-Cyrl-RS"/>
      </w:rPr>
      <w:t xml:space="preserve">Ш.Г. </w:t>
    </w:r>
    <w:r w:rsidR="005013E4">
      <w:rPr>
        <w:b/>
        <w:noProof/>
        <w:sz w:val="32"/>
      </w:rPr>
      <w:t>,,</w:t>
    </w:r>
    <w:r w:rsidR="00B800E6" w:rsidRPr="00607747">
      <w:rPr>
        <w:b/>
        <w:noProof/>
        <w:sz w:val="32"/>
        <w:lang w:val="sr-Cyrl-RS"/>
      </w:rPr>
      <w:t>ЈУ</w:t>
    </w:r>
    <w:r w:rsidR="00B800E6">
      <w:rPr>
        <w:b/>
        <w:noProof/>
        <w:sz w:val="32"/>
        <w:lang w:val="sr-Cyrl-RS"/>
      </w:rPr>
      <w:t>Ж</w:t>
    </w:r>
    <w:r w:rsidR="00B800E6" w:rsidRPr="00607747">
      <w:rPr>
        <w:b/>
        <w:noProof/>
        <w:sz w:val="32"/>
        <w:lang w:val="sr-Cyrl-RS"/>
      </w:rPr>
      <w:t>НИ КУ</w:t>
    </w:r>
    <w:r w:rsidR="00B800E6">
      <w:rPr>
        <w:b/>
        <w:noProof/>
        <w:sz w:val="32"/>
        <w:lang w:val="sr-Cyrl-RS"/>
      </w:rPr>
      <w:t>Ч</w:t>
    </w:r>
    <w:r w:rsidR="00B800E6" w:rsidRPr="00607747">
      <w:rPr>
        <w:b/>
        <w:noProof/>
        <w:sz w:val="32"/>
        <w:lang w:val="sr-Cyrl-RS"/>
      </w:rPr>
      <w:t>АЈ</w:t>
    </w:r>
    <w:r w:rsidR="005013E4">
      <w:rPr>
        <w:b/>
        <w:noProof/>
        <w:sz w:val="32"/>
      </w:rPr>
      <w:t>”</w:t>
    </w:r>
    <w:r w:rsidR="00B800E6" w:rsidRPr="00607747">
      <w:rPr>
        <w:b/>
        <w:noProof/>
        <w:sz w:val="32"/>
        <w:lang w:val="sr-Cyrl-RS"/>
      </w:rPr>
      <w:t>-Деспотовац</w:t>
    </w:r>
  </w:p>
  <w:p w14:paraId="5995641B" w14:textId="77777777" w:rsidR="00F74F26" w:rsidRPr="005F2C45" w:rsidRDefault="00F74F26" w:rsidP="009B17F1">
    <w:pPr>
      <w:pStyle w:val="Header"/>
      <w:rPr>
        <w:noProof/>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multilevel"/>
    <w:tmpl w:val="00000005"/>
    <w:name w:val="WW8Num57"/>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8"/>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7"/>
    <w:multiLevelType w:val="singleLevel"/>
    <w:tmpl w:val="00000007"/>
    <w:name w:val="WW8Num70"/>
    <w:lvl w:ilvl="0">
      <w:start w:val="1"/>
      <w:numFmt w:val="bullet"/>
      <w:lvlText w:val=""/>
      <w:lvlJc w:val="left"/>
      <w:pPr>
        <w:tabs>
          <w:tab w:val="num" w:pos="862"/>
        </w:tabs>
        <w:ind w:left="862" w:hanging="360"/>
      </w:pPr>
      <w:rPr>
        <w:rFonts w:ascii="Symbol" w:hAnsi="Symbol"/>
      </w:rPr>
    </w:lvl>
  </w:abstractNum>
  <w:abstractNum w:abstractNumId="4" w15:restartNumberingAfterBreak="0">
    <w:nsid w:val="00000008"/>
    <w:multiLevelType w:val="multilevel"/>
    <w:tmpl w:val="00000008"/>
    <w:name w:val="WW8Num73"/>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9"/>
    <w:multiLevelType w:val="singleLevel"/>
    <w:tmpl w:val="00000009"/>
    <w:name w:val="WW8Num75"/>
    <w:lvl w:ilvl="0">
      <w:start w:val="1"/>
      <w:numFmt w:val="bullet"/>
      <w:lvlText w:val=""/>
      <w:lvlJc w:val="left"/>
      <w:pPr>
        <w:tabs>
          <w:tab w:val="num" w:pos="862"/>
        </w:tabs>
        <w:ind w:left="862" w:hanging="360"/>
      </w:pPr>
      <w:rPr>
        <w:rFonts w:ascii="Symbol" w:hAnsi="Symbol"/>
      </w:rPr>
    </w:lvl>
  </w:abstractNum>
  <w:abstractNum w:abstractNumId="6" w15:restartNumberingAfterBreak="0">
    <w:nsid w:val="0000000A"/>
    <w:multiLevelType w:val="singleLevel"/>
    <w:tmpl w:val="0000000A"/>
    <w:name w:val="WW8Num8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B"/>
    <w:multiLevelType w:val="singleLevel"/>
    <w:tmpl w:val="0000000B"/>
    <w:name w:val="WW8Num81"/>
    <w:lvl w:ilvl="0">
      <w:start w:val="1"/>
      <w:numFmt w:val="bullet"/>
      <w:lvlText w:val=""/>
      <w:lvlJc w:val="left"/>
      <w:pPr>
        <w:tabs>
          <w:tab w:val="num" w:pos="862"/>
        </w:tabs>
        <w:ind w:left="862" w:hanging="360"/>
      </w:pPr>
      <w:rPr>
        <w:rFonts w:ascii="Symbol" w:hAnsi="Symbol"/>
      </w:rPr>
    </w:lvl>
  </w:abstractNum>
  <w:abstractNum w:abstractNumId="8" w15:restartNumberingAfterBreak="0">
    <w:nsid w:val="0000000C"/>
    <w:multiLevelType w:val="singleLevel"/>
    <w:tmpl w:val="0000000C"/>
    <w:name w:val="WW8Num87"/>
    <w:lvl w:ilvl="0">
      <w:start w:val="1"/>
      <w:numFmt w:val="decimal"/>
      <w:lvlText w:val="%1."/>
      <w:lvlJc w:val="left"/>
      <w:pPr>
        <w:tabs>
          <w:tab w:val="num" w:pos="720"/>
        </w:tabs>
        <w:ind w:left="720" w:hanging="360"/>
      </w:pPr>
    </w:lvl>
  </w:abstractNum>
  <w:abstractNum w:abstractNumId="9" w15:restartNumberingAfterBreak="0">
    <w:nsid w:val="0000000D"/>
    <w:multiLevelType w:val="singleLevel"/>
    <w:tmpl w:val="0000000D"/>
    <w:name w:val="WW8Num93"/>
    <w:lvl w:ilvl="0">
      <w:start w:val="1"/>
      <w:numFmt w:val="bullet"/>
      <w:lvlText w:val=""/>
      <w:lvlJc w:val="left"/>
      <w:pPr>
        <w:tabs>
          <w:tab w:val="num" w:pos="862"/>
        </w:tabs>
        <w:ind w:left="862" w:hanging="360"/>
      </w:pPr>
      <w:rPr>
        <w:rFonts w:ascii="Symbol" w:hAnsi="Symbol"/>
      </w:rPr>
    </w:lvl>
  </w:abstractNum>
  <w:abstractNum w:abstractNumId="10" w15:restartNumberingAfterBreak="0">
    <w:nsid w:val="0000000E"/>
    <w:multiLevelType w:val="singleLevel"/>
    <w:tmpl w:val="0000000E"/>
    <w:name w:val="WW8Num99"/>
    <w:lvl w:ilvl="0">
      <w:start w:val="1"/>
      <w:numFmt w:val="bullet"/>
      <w:lvlText w:val=""/>
      <w:lvlJc w:val="left"/>
      <w:pPr>
        <w:tabs>
          <w:tab w:val="num" w:pos="862"/>
        </w:tabs>
        <w:ind w:left="862" w:hanging="360"/>
      </w:pPr>
      <w:rPr>
        <w:rFonts w:ascii="Symbol" w:hAnsi="Symbol"/>
      </w:rPr>
    </w:lvl>
  </w:abstractNum>
  <w:abstractNum w:abstractNumId="11" w15:restartNumberingAfterBreak="0">
    <w:nsid w:val="0000000F"/>
    <w:multiLevelType w:val="singleLevel"/>
    <w:tmpl w:val="0000000F"/>
    <w:name w:val="WW8Num112"/>
    <w:lvl w:ilvl="0">
      <w:start w:val="1"/>
      <w:numFmt w:val="bullet"/>
      <w:lvlText w:val=""/>
      <w:lvlJc w:val="left"/>
      <w:pPr>
        <w:tabs>
          <w:tab w:val="num" w:pos="1425"/>
        </w:tabs>
        <w:ind w:left="1425" w:hanging="360"/>
      </w:pPr>
      <w:rPr>
        <w:rFonts w:ascii="Symbol" w:hAnsi="Symbol"/>
      </w:rPr>
    </w:lvl>
  </w:abstractNum>
  <w:abstractNum w:abstractNumId="12" w15:restartNumberingAfterBreak="0">
    <w:nsid w:val="00000010"/>
    <w:multiLevelType w:val="singleLevel"/>
    <w:tmpl w:val="00000010"/>
    <w:name w:val="WW8Num120"/>
    <w:lvl w:ilvl="0">
      <w:start w:val="1"/>
      <w:numFmt w:val="bullet"/>
      <w:lvlText w:val=""/>
      <w:lvlJc w:val="left"/>
      <w:pPr>
        <w:tabs>
          <w:tab w:val="num" w:pos="862"/>
        </w:tabs>
        <w:ind w:left="862" w:hanging="360"/>
      </w:pPr>
      <w:rPr>
        <w:rFonts w:ascii="Symbol" w:hAnsi="Symbol"/>
      </w:rPr>
    </w:lvl>
  </w:abstractNum>
  <w:abstractNum w:abstractNumId="13" w15:restartNumberingAfterBreak="0">
    <w:nsid w:val="00000011"/>
    <w:multiLevelType w:val="singleLevel"/>
    <w:tmpl w:val="00000011"/>
    <w:name w:val="WW8Num126"/>
    <w:lvl w:ilvl="0">
      <w:start w:val="1"/>
      <w:numFmt w:val="bullet"/>
      <w:lvlText w:val=""/>
      <w:lvlJc w:val="left"/>
      <w:pPr>
        <w:tabs>
          <w:tab w:val="num" w:pos="862"/>
        </w:tabs>
        <w:ind w:left="862" w:hanging="360"/>
      </w:pPr>
      <w:rPr>
        <w:rFonts w:ascii="Symbol" w:hAnsi="Symbol"/>
      </w:rPr>
    </w:lvl>
  </w:abstractNum>
  <w:abstractNum w:abstractNumId="14" w15:restartNumberingAfterBreak="0">
    <w:nsid w:val="00000012"/>
    <w:multiLevelType w:val="singleLevel"/>
    <w:tmpl w:val="00000012"/>
    <w:name w:val="WW8Num134"/>
    <w:lvl w:ilvl="0">
      <w:start w:val="1"/>
      <w:numFmt w:val="bullet"/>
      <w:lvlText w:val=""/>
      <w:lvlJc w:val="left"/>
      <w:pPr>
        <w:tabs>
          <w:tab w:val="num" w:pos="862"/>
        </w:tabs>
        <w:ind w:left="862" w:hanging="360"/>
      </w:pPr>
      <w:rPr>
        <w:rFonts w:ascii="Symbol" w:hAnsi="Symbol"/>
      </w:rPr>
    </w:lvl>
  </w:abstractNum>
  <w:abstractNum w:abstractNumId="15" w15:restartNumberingAfterBreak="0">
    <w:nsid w:val="00000013"/>
    <w:multiLevelType w:val="singleLevel"/>
    <w:tmpl w:val="00000013"/>
    <w:name w:val="WW8Num146"/>
    <w:lvl w:ilvl="0">
      <w:start w:val="1"/>
      <w:numFmt w:val="bullet"/>
      <w:lvlText w:val=""/>
      <w:lvlJc w:val="left"/>
      <w:pPr>
        <w:tabs>
          <w:tab w:val="num" w:pos="862"/>
        </w:tabs>
        <w:ind w:left="862" w:hanging="360"/>
      </w:pPr>
      <w:rPr>
        <w:rFonts w:ascii="Symbol" w:hAnsi="Symbol"/>
      </w:rPr>
    </w:lvl>
  </w:abstractNum>
  <w:abstractNum w:abstractNumId="16" w15:restartNumberingAfterBreak="0">
    <w:nsid w:val="00000015"/>
    <w:multiLevelType w:val="singleLevel"/>
    <w:tmpl w:val="00000015"/>
    <w:name w:val="WW8Num156"/>
    <w:lvl w:ilvl="0">
      <w:start w:val="1"/>
      <w:numFmt w:val="bullet"/>
      <w:lvlText w:val=""/>
      <w:lvlJc w:val="left"/>
      <w:pPr>
        <w:tabs>
          <w:tab w:val="num" w:pos="862"/>
        </w:tabs>
        <w:ind w:left="862" w:hanging="360"/>
      </w:pPr>
      <w:rPr>
        <w:rFonts w:ascii="Symbol" w:hAnsi="Symbol"/>
      </w:rPr>
    </w:lvl>
  </w:abstractNum>
  <w:abstractNum w:abstractNumId="17" w15:restartNumberingAfterBreak="0">
    <w:nsid w:val="00000016"/>
    <w:multiLevelType w:val="singleLevel"/>
    <w:tmpl w:val="00000016"/>
    <w:name w:val="WW8Num169"/>
    <w:lvl w:ilvl="0">
      <w:start w:val="1"/>
      <w:numFmt w:val="bullet"/>
      <w:lvlText w:val=""/>
      <w:lvlJc w:val="left"/>
      <w:pPr>
        <w:tabs>
          <w:tab w:val="num" w:pos="862"/>
        </w:tabs>
        <w:ind w:left="862" w:hanging="360"/>
      </w:pPr>
      <w:rPr>
        <w:rFonts w:ascii="Symbol" w:hAnsi="Symbol"/>
      </w:rPr>
    </w:lvl>
  </w:abstractNum>
  <w:abstractNum w:abstractNumId="18" w15:restartNumberingAfterBreak="0">
    <w:nsid w:val="00000017"/>
    <w:multiLevelType w:val="singleLevel"/>
    <w:tmpl w:val="00000017"/>
    <w:name w:val="WW8Num182"/>
    <w:lvl w:ilvl="0">
      <w:start w:val="1"/>
      <w:numFmt w:val="bullet"/>
      <w:lvlText w:val=""/>
      <w:lvlJc w:val="left"/>
      <w:pPr>
        <w:tabs>
          <w:tab w:val="num" w:pos="862"/>
        </w:tabs>
        <w:ind w:left="862" w:hanging="360"/>
      </w:pPr>
      <w:rPr>
        <w:rFonts w:ascii="Symbol" w:hAnsi="Symbol"/>
      </w:rPr>
    </w:lvl>
  </w:abstractNum>
  <w:abstractNum w:abstractNumId="19" w15:restartNumberingAfterBreak="0">
    <w:nsid w:val="00000018"/>
    <w:multiLevelType w:val="multilevel"/>
    <w:tmpl w:val="00000018"/>
    <w:name w:val="WW8Num184"/>
    <w:lvl w:ilvl="0">
      <w:start w:val="1"/>
      <w:numFmt w:val="bullet"/>
      <w:lvlText w:val=""/>
      <w:lvlJc w:val="left"/>
      <w:pPr>
        <w:tabs>
          <w:tab w:val="num" w:pos="3600"/>
        </w:tabs>
        <w:ind w:left="3600" w:hanging="360"/>
      </w:pPr>
      <w:rPr>
        <w:rFonts w:ascii="Wingdings" w:hAnsi="Wingdings"/>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0" w15:restartNumberingAfterBreak="0">
    <w:nsid w:val="00000019"/>
    <w:multiLevelType w:val="singleLevel"/>
    <w:tmpl w:val="00000019"/>
    <w:name w:val="WW8Num188"/>
    <w:lvl w:ilvl="0">
      <w:start w:val="1"/>
      <w:numFmt w:val="bullet"/>
      <w:lvlText w:val=""/>
      <w:lvlJc w:val="left"/>
      <w:pPr>
        <w:tabs>
          <w:tab w:val="num" w:pos="862"/>
        </w:tabs>
        <w:ind w:left="862" w:hanging="360"/>
      </w:pPr>
      <w:rPr>
        <w:rFonts w:ascii="Symbol" w:hAnsi="Symbol"/>
      </w:rPr>
    </w:lvl>
  </w:abstractNum>
  <w:abstractNum w:abstractNumId="21" w15:restartNumberingAfterBreak="0">
    <w:nsid w:val="0000001A"/>
    <w:multiLevelType w:val="singleLevel"/>
    <w:tmpl w:val="0000001A"/>
    <w:name w:val="WW8Num193"/>
    <w:lvl w:ilvl="0">
      <w:start w:val="1"/>
      <w:numFmt w:val="bullet"/>
      <w:lvlText w:val=""/>
      <w:lvlJc w:val="left"/>
      <w:pPr>
        <w:tabs>
          <w:tab w:val="num" w:pos="862"/>
        </w:tabs>
        <w:ind w:left="862" w:hanging="360"/>
      </w:pPr>
      <w:rPr>
        <w:rFonts w:ascii="Symbol" w:hAnsi="Symbol"/>
      </w:rPr>
    </w:lvl>
  </w:abstractNum>
  <w:abstractNum w:abstractNumId="22" w15:restartNumberingAfterBreak="0">
    <w:nsid w:val="033A6E9B"/>
    <w:multiLevelType w:val="hybridMultilevel"/>
    <w:tmpl w:val="BC048E7A"/>
    <w:lvl w:ilvl="0" w:tplc="B97C3B84">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3" w15:restartNumberingAfterBreak="0">
    <w:nsid w:val="03B740E1"/>
    <w:multiLevelType w:val="hybridMultilevel"/>
    <w:tmpl w:val="79E4AF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45F4EFB"/>
    <w:multiLevelType w:val="hybridMultilevel"/>
    <w:tmpl w:val="502AE42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4E61801"/>
    <w:multiLevelType w:val="hybridMultilevel"/>
    <w:tmpl w:val="194023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6AC28C0"/>
    <w:multiLevelType w:val="hybridMultilevel"/>
    <w:tmpl w:val="091E420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98C0000"/>
    <w:multiLevelType w:val="hybridMultilevel"/>
    <w:tmpl w:val="74EAB7C4"/>
    <w:lvl w:ilvl="0" w:tplc="04090001">
      <w:start w:val="1"/>
      <w:numFmt w:val="bullet"/>
      <w:lvlText w:val=""/>
      <w:lvlJc w:val="left"/>
      <w:pPr>
        <w:ind w:left="2160" w:hanging="360"/>
      </w:pPr>
      <w:rPr>
        <w:rFonts w:ascii="Symbol" w:hAnsi="Symbol" w:hint="default"/>
      </w:rPr>
    </w:lvl>
    <w:lvl w:ilvl="1" w:tplc="05A62A96">
      <w:start w:val="3"/>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A4526FE"/>
    <w:multiLevelType w:val="hybridMultilevel"/>
    <w:tmpl w:val="34089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BEB5DE9"/>
    <w:multiLevelType w:val="hybridMultilevel"/>
    <w:tmpl w:val="F086E32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C8C1840"/>
    <w:multiLevelType w:val="hybridMultilevel"/>
    <w:tmpl w:val="2BA6C9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EA57C6D"/>
    <w:multiLevelType w:val="hybridMultilevel"/>
    <w:tmpl w:val="81C4CC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514BD4"/>
    <w:multiLevelType w:val="hybridMultilevel"/>
    <w:tmpl w:val="A364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5922FE9"/>
    <w:multiLevelType w:val="hybridMultilevel"/>
    <w:tmpl w:val="588EA6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85D5922"/>
    <w:multiLevelType w:val="hybridMultilevel"/>
    <w:tmpl w:val="4AD8D996"/>
    <w:lvl w:ilvl="0" w:tplc="05A62A96">
      <w:start w:val="3"/>
      <w:numFmt w:val="bullet"/>
      <w:lvlText w:val="-"/>
      <w:lvlJc w:val="left"/>
      <w:pPr>
        <w:tabs>
          <w:tab w:val="num" w:pos="1211"/>
        </w:tabs>
        <w:ind w:left="1211" w:hanging="360"/>
      </w:pPr>
      <w:rPr>
        <w:rFonts w:ascii="Times New Roman" w:eastAsia="Times New Roman" w:hAnsi="Times New Roman" w:cs="Times New Roman" w:hint="default"/>
        <w:b/>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19E34BB7"/>
    <w:multiLevelType w:val="hybridMultilevel"/>
    <w:tmpl w:val="F018513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A31125E"/>
    <w:multiLevelType w:val="hybridMultilevel"/>
    <w:tmpl w:val="A1966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C7973C8"/>
    <w:multiLevelType w:val="hybridMultilevel"/>
    <w:tmpl w:val="1F9CE77C"/>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A905D1"/>
    <w:multiLevelType w:val="hybridMultilevel"/>
    <w:tmpl w:val="95D6C65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E0F50EE"/>
    <w:multiLevelType w:val="hybridMultilevel"/>
    <w:tmpl w:val="156EA43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FED7BB6"/>
    <w:multiLevelType w:val="hybridMultilevel"/>
    <w:tmpl w:val="7BBA1C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0174DFF"/>
    <w:multiLevelType w:val="hybridMultilevel"/>
    <w:tmpl w:val="0210779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5166FA"/>
    <w:multiLevelType w:val="hybridMultilevel"/>
    <w:tmpl w:val="C2C0DDF0"/>
    <w:lvl w:ilvl="0" w:tplc="05A62A96">
      <w:start w:val="3"/>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5F788E"/>
    <w:multiLevelType w:val="hybridMultilevel"/>
    <w:tmpl w:val="4AFC0D76"/>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4" w15:restartNumberingAfterBreak="0">
    <w:nsid w:val="25310E25"/>
    <w:multiLevelType w:val="hybridMultilevel"/>
    <w:tmpl w:val="C518E044"/>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A11862"/>
    <w:multiLevelType w:val="hybridMultilevel"/>
    <w:tmpl w:val="3FBEB01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6A52AE"/>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27C84C69"/>
    <w:multiLevelType w:val="hybridMultilevel"/>
    <w:tmpl w:val="1E90F7F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8353989"/>
    <w:multiLevelType w:val="hybridMultilevel"/>
    <w:tmpl w:val="17B84EE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9FC6278"/>
    <w:multiLevelType w:val="hybridMultilevel"/>
    <w:tmpl w:val="AC666E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3E429A"/>
    <w:multiLevelType w:val="hybridMultilevel"/>
    <w:tmpl w:val="9FCCC0F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BF62596"/>
    <w:multiLevelType w:val="hybridMultilevel"/>
    <w:tmpl w:val="6632EC5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DB24F08"/>
    <w:multiLevelType w:val="hybridMultilevel"/>
    <w:tmpl w:val="49CCACA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15:restartNumberingAfterBreak="0">
    <w:nsid w:val="2EEA0625"/>
    <w:multiLevelType w:val="hybridMultilevel"/>
    <w:tmpl w:val="F1C6C3D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1984424"/>
    <w:multiLevelType w:val="multilevel"/>
    <w:tmpl w:val="DBD625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26B729D"/>
    <w:multiLevelType w:val="hybridMultilevel"/>
    <w:tmpl w:val="63CAD0A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3383BEB"/>
    <w:multiLevelType w:val="hybridMultilevel"/>
    <w:tmpl w:val="BBE4AF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7F0CC5"/>
    <w:multiLevelType w:val="hybridMultilevel"/>
    <w:tmpl w:val="28A0094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6A401F"/>
    <w:multiLevelType w:val="hybridMultilevel"/>
    <w:tmpl w:val="541AD2D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6C27869"/>
    <w:multiLevelType w:val="hybridMultilevel"/>
    <w:tmpl w:val="9A4CED1A"/>
    <w:lvl w:ilvl="0" w:tplc="532A070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0" w15:restartNumberingAfterBreak="0">
    <w:nsid w:val="38851245"/>
    <w:multiLevelType w:val="hybridMultilevel"/>
    <w:tmpl w:val="3ACAC76C"/>
    <w:lvl w:ilvl="0" w:tplc="05A62A96">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610970"/>
    <w:multiLevelType w:val="hybridMultilevel"/>
    <w:tmpl w:val="A2948E0A"/>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62" w15:restartNumberingAfterBreak="0">
    <w:nsid w:val="3F1E35AD"/>
    <w:multiLevelType w:val="hybridMultilevel"/>
    <w:tmpl w:val="C27A4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3EF6835"/>
    <w:multiLevelType w:val="hybridMultilevel"/>
    <w:tmpl w:val="2ED6117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44D6DAA"/>
    <w:multiLevelType w:val="hybridMultilevel"/>
    <w:tmpl w:val="CD7E186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7943A72"/>
    <w:multiLevelType w:val="hybridMultilevel"/>
    <w:tmpl w:val="A9FE0E10"/>
    <w:lvl w:ilvl="0" w:tplc="05A62A96">
      <w:start w:val="3"/>
      <w:numFmt w:val="bullet"/>
      <w:lvlText w:val="-"/>
      <w:lvlJc w:val="left"/>
      <w:pPr>
        <w:ind w:left="1503" w:hanging="360"/>
      </w:pPr>
      <w:rPr>
        <w:rFonts w:ascii="Times New Roman" w:eastAsia="Times New Roman" w:hAnsi="Times New Roman" w:cs="Times New Roman" w:hint="default"/>
        <w:b/>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6" w15:restartNumberingAfterBreak="0">
    <w:nsid w:val="4AD16F9D"/>
    <w:multiLevelType w:val="hybridMultilevel"/>
    <w:tmpl w:val="3BC084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AF2695A"/>
    <w:multiLevelType w:val="hybridMultilevel"/>
    <w:tmpl w:val="D23C05E6"/>
    <w:lvl w:ilvl="0" w:tplc="05A62A96">
      <w:start w:val="3"/>
      <w:numFmt w:val="bullet"/>
      <w:lvlText w:val="-"/>
      <w:lvlJc w:val="left"/>
      <w:pPr>
        <w:ind w:left="1245" w:hanging="360"/>
      </w:pPr>
      <w:rPr>
        <w:rFonts w:ascii="Times New Roman" w:eastAsia="Times New Roman" w:hAnsi="Times New Roman" w:cs="Times New Roman" w:hint="default"/>
        <w:b/>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8" w15:restartNumberingAfterBreak="0">
    <w:nsid w:val="4B7225DD"/>
    <w:multiLevelType w:val="hybridMultilevel"/>
    <w:tmpl w:val="8572ED6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C744383"/>
    <w:multiLevelType w:val="hybridMultilevel"/>
    <w:tmpl w:val="7D2EED1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0830293"/>
    <w:multiLevelType w:val="hybridMultilevel"/>
    <w:tmpl w:val="BF62842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3622CCA"/>
    <w:multiLevelType w:val="hybridMultilevel"/>
    <w:tmpl w:val="0EC2A86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4BD24FF"/>
    <w:multiLevelType w:val="hybridMultilevel"/>
    <w:tmpl w:val="1D162C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6C05309"/>
    <w:multiLevelType w:val="hybridMultilevel"/>
    <w:tmpl w:val="B22A7DCE"/>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74" w15:restartNumberingAfterBreak="0">
    <w:nsid w:val="56F6593B"/>
    <w:multiLevelType w:val="hybridMultilevel"/>
    <w:tmpl w:val="0B8A259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7842E74"/>
    <w:multiLevelType w:val="hybridMultilevel"/>
    <w:tmpl w:val="9844DFA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8E8148A"/>
    <w:multiLevelType w:val="multilevel"/>
    <w:tmpl w:val="50461C1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7" w15:restartNumberingAfterBreak="0">
    <w:nsid w:val="59123D90"/>
    <w:multiLevelType w:val="hybridMultilevel"/>
    <w:tmpl w:val="97E496CE"/>
    <w:lvl w:ilvl="0" w:tplc="CD5866F6">
      <w:start w:val="10"/>
      <w:numFmt w:val="bullet"/>
      <w:lvlText w:val="-"/>
      <w:lvlJc w:val="left"/>
      <w:pPr>
        <w:ind w:left="1185" w:hanging="360"/>
      </w:pPr>
      <w:rPr>
        <w:rFonts w:ascii="Times New Roman" w:eastAsia="Times New Roman" w:hAnsi="Times New Roman" w:cs="Times New Roman" w:hint="default"/>
        <w:b/>
        <w:bCs/>
        <w:sz w:val="22"/>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8" w15:restartNumberingAfterBreak="0">
    <w:nsid w:val="5A577668"/>
    <w:multiLevelType w:val="hybridMultilevel"/>
    <w:tmpl w:val="AB44055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C741A43"/>
    <w:multiLevelType w:val="hybridMultilevel"/>
    <w:tmpl w:val="58C02AB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D252E81"/>
    <w:multiLevelType w:val="hybridMultilevel"/>
    <w:tmpl w:val="8F8A1EE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DE616FC"/>
    <w:multiLevelType w:val="hybridMultilevel"/>
    <w:tmpl w:val="0E4CE6D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00C6CFE"/>
    <w:multiLevelType w:val="hybridMultilevel"/>
    <w:tmpl w:val="3F4238D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31C7656"/>
    <w:multiLevelType w:val="hybridMultilevel"/>
    <w:tmpl w:val="234A540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31D0B85"/>
    <w:multiLevelType w:val="multilevel"/>
    <w:tmpl w:val="99B0673A"/>
    <w:lvl w:ilvl="0">
      <w:start w:val="1"/>
      <w:numFmt w:val="decimal"/>
      <w:lvlText w:val="%1.0."/>
      <w:lvlJc w:val="left"/>
      <w:pPr>
        <w:ind w:left="1429" w:hanging="7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5029" w:hanging="144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829" w:hanging="1800"/>
      </w:pPr>
      <w:rPr>
        <w:rFonts w:hint="default"/>
      </w:rPr>
    </w:lvl>
    <w:lvl w:ilvl="7">
      <w:start w:val="1"/>
      <w:numFmt w:val="decimal"/>
      <w:lvlText w:val="%1.%2.%3.%4.%5.%6.%7.%8."/>
      <w:lvlJc w:val="left"/>
      <w:pPr>
        <w:ind w:left="7909" w:hanging="2160"/>
      </w:pPr>
      <w:rPr>
        <w:rFonts w:hint="default"/>
      </w:rPr>
    </w:lvl>
    <w:lvl w:ilvl="8">
      <w:start w:val="1"/>
      <w:numFmt w:val="decimal"/>
      <w:lvlText w:val="%1.%2.%3.%4.%5.%6.%7.%8.%9."/>
      <w:lvlJc w:val="left"/>
      <w:pPr>
        <w:ind w:left="8629" w:hanging="2160"/>
      </w:pPr>
      <w:rPr>
        <w:rFonts w:hint="default"/>
      </w:rPr>
    </w:lvl>
  </w:abstractNum>
  <w:abstractNum w:abstractNumId="85" w15:restartNumberingAfterBreak="0">
    <w:nsid w:val="64C076E8"/>
    <w:multiLevelType w:val="hybridMultilevel"/>
    <w:tmpl w:val="DAC07564"/>
    <w:lvl w:ilvl="0" w:tplc="05A62A96">
      <w:start w:val="3"/>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50E0D7D"/>
    <w:multiLevelType w:val="hybridMultilevel"/>
    <w:tmpl w:val="2EDC383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7" w15:restartNumberingAfterBreak="0">
    <w:nsid w:val="68AB3A07"/>
    <w:multiLevelType w:val="hybridMultilevel"/>
    <w:tmpl w:val="DEE209D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1506A50"/>
    <w:multiLevelType w:val="hybridMultilevel"/>
    <w:tmpl w:val="9BB04722"/>
    <w:lvl w:ilvl="0" w:tplc="05A62A96">
      <w:start w:val="3"/>
      <w:numFmt w:val="bullet"/>
      <w:lvlText w:val="-"/>
      <w:lvlJc w:val="left"/>
      <w:pPr>
        <w:tabs>
          <w:tab w:val="num" w:pos="360"/>
        </w:tabs>
        <w:ind w:left="360" w:hanging="360"/>
      </w:pPr>
      <w:rPr>
        <w:rFonts w:ascii="Times New Roman" w:eastAsia="Times New Roman" w:hAnsi="Times New Roman" w:cs="Times New Roman" w:hint="default"/>
        <w:b/>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716F02DC"/>
    <w:multiLevelType w:val="hybridMultilevel"/>
    <w:tmpl w:val="D8F60C3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2186629"/>
    <w:multiLevelType w:val="hybridMultilevel"/>
    <w:tmpl w:val="E2A46072"/>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1" w15:restartNumberingAfterBreak="0">
    <w:nsid w:val="72974C02"/>
    <w:multiLevelType w:val="hybridMultilevel"/>
    <w:tmpl w:val="39E0991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2C544FE"/>
    <w:multiLevelType w:val="hybridMultilevel"/>
    <w:tmpl w:val="D51E7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4BA4E6F"/>
    <w:multiLevelType w:val="hybridMultilevel"/>
    <w:tmpl w:val="5F2A4A4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68F2215"/>
    <w:multiLevelType w:val="hybridMultilevel"/>
    <w:tmpl w:val="7CDEB2E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6B5498B"/>
    <w:multiLevelType w:val="hybridMultilevel"/>
    <w:tmpl w:val="55CE3336"/>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6" w15:restartNumberingAfterBreak="0">
    <w:nsid w:val="78C72AA0"/>
    <w:multiLevelType w:val="hybridMultilevel"/>
    <w:tmpl w:val="F11072C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9EF29D1"/>
    <w:multiLevelType w:val="hybridMultilevel"/>
    <w:tmpl w:val="FA74E95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8D29E5"/>
    <w:multiLevelType w:val="hybridMultilevel"/>
    <w:tmpl w:val="F13893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F681546"/>
    <w:multiLevelType w:val="hybridMultilevel"/>
    <w:tmpl w:val="C4E63B7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6"/>
  </w:num>
  <w:num w:numId="2">
    <w:abstractNumId w:val="84"/>
  </w:num>
  <w:num w:numId="3">
    <w:abstractNumId w:val="76"/>
  </w:num>
  <w:num w:numId="4">
    <w:abstractNumId w:val="67"/>
  </w:num>
  <w:num w:numId="5">
    <w:abstractNumId w:val="77"/>
  </w:num>
  <w:num w:numId="6">
    <w:abstractNumId w:val="32"/>
  </w:num>
  <w:num w:numId="7">
    <w:abstractNumId w:val="59"/>
  </w:num>
  <w:num w:numId="8">
    <w:abstractNumId w:val="92"/>
  </w:num>
  <w:num w:numId="9">
    <w:abstractNumId w:val="62"/>
  </w:num>
  <w:num w:numId="10">
    <w:abstractNumId w:val="36"/>
  </w:num>
  <w:num w:numId="11">
    <w:abstractNumId w:val="56"/>
  </w:num>
  <w:num w:numId="12">
    <w:abstractNumId w:val="49"/>
  </w:num>
  <w:num w:numId="13">
    <w:abstractNumId w:val="25"/>
  </w:num>
  <w:num w:numId="14">
    <w:abstractNumId w:val="60"/>
  </w:num>
  <w:num w:numId="15">
    <w:abstractNumId w:val="85"/>
  </w:num>
  <w:num w:numId="16">
    <w:abstractNumId w:val="97"/>
  </w:num>
  <w:num w:numId="17">
    <w:abstractNumId w:val="44"/>
  </w:num>
  <w:num w:numId="18">
    <w:abstractNumId w:val="50"/>
  </w:num>
  <w:num w:numId="19">
    <w:abstractNumId w:val="53"/>
  </w:num>
  <w:num w:numId="20">
    <w:abstractNumId w:val="78"/>
  </w:num>
  <w:num w:numId="21">
    <w:abstractNumId w:val="64"/>
  </w:num>
  <w:num w:numId="22">
    <w:abstractNumId w:val="58"/>
  </w:num>
  <w:num w:numId="23">
    <w:abstractNumId w:val="24"/>
  </w:num>
  <w:num w:numId="24">
    <w:abstractNumId w:val="45"/>
  </w:num>
  <w:num w:numId="25">
    <w:abstractNumId w:val="31"/>
  </w:num>
  <w:num w:numId="26">
    <w:abstractNumId w:val="30"/>
  </w:num>
  <w:num w:numId="27">
    <w:abstractNumId w:val="69"/>
  </w:num>
  <w:num w:numId="28">
    <w:abstractNumId w:val="93"/>
  </w:num>
  <w:num w:numId="29">
    <w:abstractNumId w:val="23"/>
  </w:num>
  <w:num w:numId="30">
    <w:abstractNumId w:val="86"/>
  </w:num>
  <w:num w:numId="31">
    <w:abstractNumId w:val="52"/>
  </w:num>
  <w:num w:numId="32">
    <w:abstractNumId w:val="43"/>
  </w:num>
  <w:num w:numId="33">
    <w:abstractNumId w:val="42"/>
  </w:num>
  <w:num w:numId="34">
    <w:abstractNumId w:val="80"/>
  </w:num>
  <w:num w:numId="35">
    <w:abstractNumId w:val="57"/>
  </w:num>
  <w:num w:numId="36">
    <w:abstractNumId w:val="70"/>
  </w:num>
  <w:num w:numId="37">
    <w:abstractNumId w:val="91"/>
  </w:num>
  <w:num w:numId="38">
    <w:abstractNumId w:val="94"/>
  </w:num>
  <w:num w:numId="39">
    <w:abstractNumId w:val="41"/>
  </w:num>
  <w:num w:numId="40">
    <w:abstractNumId w:val="55"/>
  </w:num>
  <w:num w:numId="41">
    <w:abstractNumId w:val="75"/>
  </w:num>
  <w:num w:numId="42">
    <w:abstractNumId w:val="40"/>
  </w:num>
  <w:num w:numId="43">
    <w:abstractNumId w:val="73"/>
  </w:num>
  <w:num w:numId="44">
    <w:abstractNumId w:val="90"/>
  </w:num>
  <w:num w:numId="45">
    <w:abstractNumId w:val="95"/>
  </w:num>
  <w:num w:numId="46">
    <w:abstractNumId w:val="61"/>
  </w:num>
  <w:num w:numId="47">
    <w:abstractNumId w:val="29"/>
  </w:num>
  <w:num w:numId="48">
    <w:abstractNumId w:val="63"/>
  </w:num>
  <w:num w:numId="49">
    <w:abstractNumId w:val="65"/>
  </w:num>
  <w:num w:numId="50">
    <w:abstractNumId w:val="83"/>
  </w:num>
  <w:num w:numId="51">
    <w:abstractNumId w:val="48"/>
  </w:num>
  <w:num w:numId="52">
    <w:abstractNumId w:val="96"/>
  </w:num>
  <w:num w:numId="53">
    <w:abstractNumId w:val="98"/>
  </w:num>
  <w:num w:numId="54">
    <w:abstractNumId w:val="79"/>
  </w:num>
  <w:num w:numId="55">
    <w:abstractNumId w:val="68"/>
  </w:num>
  <w:num w:numId="56">
    <w:abstractNumId w:val="26"/>
  </w:num>
  <w:num w:numId="57">
    <w:abstractNumId w:val="89"/>
  </w:num>
  <w:num w:numId="58">
    <w:abstractNumId w:val="82"/>
  </w:num>
  <w:num w:numId="59">
    <w:abstractNumId w:val="81"/>
  </w:num>
  <w:num w:numId="60">
    <w:abstractNumId w:val="33"/>
  </w:num>
  <w:num w:numId="61">
    <w:abstractNumId w:val="51"/>
  </w:num>
  <w:num w:numId="62">
    <w:abstractNumId w:val="39"/>
  </w:num>
  <w:num w:numId="63">
    <w:abstractNumId w:val="47"/>
  </w:num>
  <w:num w:numId="64">
    <w:abstractNumId w:val="38"/>
  </w:num>
  <w:num w:numId="65">
    <w:abstractNumId w:val="34"/>
  </w:num>
  <w:num w:numId="66">
    <w:abstractNumId w:val="99"/>
  </w:num>
  <w:num w:numId="67">
    <w:abstractNumId w:val="27"/>
  </w:num>
  <w:num w:numId="68">
    <w:abstractNumId w:val="74"/>
  </w:num>
  <w:num w:numId="69">
    <w:abstractNumId w:val="35"/>
  </w:num>
  <w:num w:numId="70">
    <w:abstractNumId w:val="72"/>
  </w:num>
  <w:num w:numId="71">
    <w:abstractNumId w:val="66"/>
  </w:num>
  <w:num w:numId="72">
    <w:abstractNumId w:val="37"/>
  </w:num>
  <w:num w:numId="73">
    <w:abstractNumId w:val="88"/>
  </w:num>
  <w:num w:numId="74">
    <w:abstractNumId w:val="22"/>
  </w:num>
  <w:num w:numId="75">
    <w:abstractNumId w:val="87"/>
  </w:num>
  <w:num w:numId="76">
    <w:abstractNumId w:val="71"/>
  </w:num>
  <w:num w:numId="77">
    <w:abstractNumId w:val="28"/>
  </w:num>
  <w:num w:numId="78">
    <w:abstractNumId w:val="5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0"/>
  <w:activeWritingStyle w:appName="MSWord" w:lang="es-HN"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strokecolor="gray">
      <v:stroke color="gray" weight=".74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8B"/>
    <w:rsid w:val="0000035D"/>
    <w:rsid w:val="0000039A"/>
    <w:rsid w:val="000006B8"/>
    <w:rsid w:val="000007B5"/>
    <w:rsid w:val="00000D6D"/>
    <w:rsid w:val="00001E7E"/>
    <w:rsid w:val="00002185"/>
    <w:rsid w:val="00002497"/>
    <w:rsid w:val="00002A02"/>
    <w:rsid w:val="00002E24"/>
    <w:rsid w:val="000030BA"/>
    <w:rsid w:val="000030C3"/>
    <w:rsid w:val="00003187"/>
    <w:rsid w:val="00003215"/>
    <w:rsid w:val="000033CE"/>
    <w:rsid w:val="00003861"/>
    <w:rsid w:val="000039B8"/>
    <w:rsid w:val="00003A1B"/>
    <w:rsid w:val="00003C83"/>
    <w:rsid w:val="00003D7E"/>
    <w:rsid w:val="00003ED4"/>
    <w:rsid w:val="000041E4"/>
    <w:rsid w:val="000043E2"/>
    <w:rsid w:val="00004577"/>
    <w:rsid w:val="0000461B"/>
    <w:rsid w:val="00004A75"/>
    <w:rsid w:val="00004BA5"/>
    <w:rsid w:val="00004F2B"/>
    <w:rsid w:val="000055FB"/>
    <w:rsid w:val="00005A17"/>
    <w:rsid w:val="0000615E"/>
    <w:rsid w:val="00006904"/>
    <w:rsid w:val="00006DDB"/>
    <w:rsid w:val="00006EEB"/>
    <w:rsid w:val="00007238"/>
    <w:rsid w:val="00007529"/>
    <w:rsid w:val="0000796D"/>
    <w:rsid w:val="00007D15"/>
    <w:rsid w:val="00007E8D"/>
    <w:rsid w:val="00007F2C"/>
    <w:rsid w:val="00010D6F"/>
    <w:rsid w:val="00010E8E"/>
    <w:rsid w:val="00011719"/>
    <w:rsid w:val="00012608"/>
    <w:rsid w:val="0001306E"/>
    <w:rsid w:val="000130BE"/>
    <w:rsid w:val="00013706"/>
    <w:rsid w:val="00013763"/>
    <w:rsid w:val="000139E6"/>
    <w:rsid w:val="00013B1F"/>
    <w:rsid w:val="0001401F"/>
    <w:rsid w:val="0001453F"/>
    <w:rsid w:val="000148AC"/>
    <w:rsid w:val="00014E44"/>
    <w:rsid w:val="00014F19"/>
    <w:rsid w:val="00014F9D"/>
    <w:rsid w:val="00015644"/>
    <w:rsid w:val="000158C0"/>
    <w:rsid w:val="00015B2C"/>
    <w:rsid w:val="00015B8B"/>
    <w:rsid w:val="000160F3"/>
    <w:rsid w:val="0001611C"/>
    <w:rsid w:val="00016747"/>
    <w:rsid w:val="00016D37"/>
    <w:rsid w:val="000172DE"/>
    <w:rsid w:val="000174CE"/>
    <w:rsid w:val="00017582"/>
    <w:rsid w:val="0001793D"/>
    <w:rsid w:val="0001796A"/>
    <w:rsid w:val="00017BBD"/>
    <w:rsid w:val="00017F8A"/>
    <w:rsid w:val="00020165"/>
    <w:rsid w:val="000202EF"/>
    <w:rsid w:val="00020509"/>
    <w:rsid w:val="00020705"/>
    <w:rsid w:val="00020979"/>
    <w:rsid w:val="00020E2A"/>
    <w:rsid w:val="0002138F"/>
    <w:rsid w:val="000218A0"/>
    <w:rsid w:val="00021D86"/>
    <w:rsid w:val="000225E6"/>
    <w:rsid w:val="00023194"/>
    <w:rsid w:val="000233FA"/>
    <w:rsid w:val="0002372C"/>
    <w:rsid w:val="0002373F"/>
    <w:rsid w:val="00023C1A"/>
    <w:rsid w:val="00024798"/>
    <w:rsid w:val="00024E7B"/>
    <w:rsid w:val="00025D54"/>
    <w:rsid w:val="000260A5"/>
    <w:rsid w:val="00026811"/>
    <w:rsid w:val="00027A6B"/>
    <w:rsid w:val="00027D5A"/>
    <w:rsid w:val="00030D78"/>
    <w:rsid w:val="00030DAE"/>
    <w:rsid w:val="000316D0"/>
    <w:rsid w:val="0003170E"/>
    <w:rsid w:val="000317C5"/>
    <w:rsid w:val="00032410"/>
    <w:rsid w:val="000331AB"/>
    <w:rsid w:val="000332B1"/>
    <w:rsid w:val="000337A7"/>
    <w:rsid w:val="000337FF"/>
    <w:rsid w:val="00033815"/>
    <w:rsid w:val="00033C42"/>
    <w:rsid w:val="00033D87"/>
    <w:rsid w:val="00034E69"/>
    <w:rsid w:val="000355F8"/>
    <w:rsid w:val="00036341"/>
    <w:rsid w:val="000366AD"/>
    <w:rsid w:val="00036A25"/>
    <w:rsid w:val="00036B3F"/>
    <w:rsid w:val="00037029"/>
    <w:rsid w:val="00037413"/>
    <w:rsid w:val="00037468"/>
    <w:rsid w:val="0003779E"/>
    <w:rsid w:val="00040EAD"/>
    <w:rsid w:val="0004112F"/>
    <w:rsid w:val="000413F9"/>
    <w:rsid w:val="0004141D"/>
    <w:rsid w:val="00041AD7"/>
    <w:rsid w:val="00041B9E"/>
    <w:rsid w:val="00041E75"/>
    <w:rsid w:val="00041EDE"/>
    <w:rsid w:val="00042124"/>
    <w:rsid w:val="00042819"/>
    <w:rsid w:val="00042994"/>
    <w:rsid w:val="00042D82"/>
    <w:rsid w:val="00043201"/>
    <w:rsid w:val="00043B16"/>
    <w:rsid w:val="00043E01"/>
    <w:rsid w:val="00043E11"/>
    <w:rsid w:val="00044870"/>
    <w:rsid w:val="00044FD9"/>
    <w:rsid w:val="00045597"/>
    <w:rsid w:val="00045854"/>
    <w:rsid w:val="00045C04"/>
    <w:rsid w:val="00045DDB"/>
    <w:rsid w:val="00045EF1"/>
    <w:rsid w:val="00046096"/>
    <w:rsid w:val="00046384"/>
    <w:rsid w:val="00046775"/>
    <w:rsid w:val="00046BA6"/>
    <w:rsid w:val="000472FF"/>
    <w:rsid w:val="0004776E"/>
    <w:rsid w:val="000479D9"/>
    <w:rsid w:val="00047E97"/>
    <w:rsid w:val="0005012A"/>
    <w:rsid w:val="000506AB"/>
    <w:rsid w:val="000509D0"/>
    <w:rsid w:val="00050E99"/>
    <w:rsid w:val="00050FB1"/>
    <w:rsid w:val="00050FFE"/>
    <w:rsid w:val="00051674"/>
    <w:rsid w:val="000528E3"/>
    <w:rsid w:val="0005327C"/>
    <w:rsid w:val="0005328E"/>
    <w:rsid w:val="00053D1B"/>
    <w:rsid w:val="00054163"/>
    <w:rsid w:val="0005422A"/>
    <w:rsid w:val="000546DE"/>
    <w:rsid w:val="00054886"/>
    <w:rsid w:val="000548F8"/>
    <w:rsid w:val="00054A16"/>
    <w:rsid w:val="00054BA3"/>
    <w:rsid w:val="000551CC"/>
    <w:rsid w:val="000553ED"/>
    <w:rsid w:val="0005544A"/>
    <w:rsid w:val="00055E58"/>
    <w:rsid w:val="00055FDE"/>
    <w:rsid w:val="000564D0"/>
    <w:rsid w:val="00056876"/>
    <w:rsid w:val="00056AF9"/>
    <w:rsid w:val="00056E55"/>
    <w:rsid w:val="00057631"/>
    <w:rsid w:val="00057C45"/>
    <w:rsid w:val="00057D9F"/>
    <w:rsid w:val="00060326"/>
    <w:rsid w:val="000607B9"/>
    <w:rsid w:val="00061113"/>
    <w:rsid w:val="0006147B"/>
    <w:rsid w:val="000614C5"/>
    <w:rsid w:val="0006194D"/>
    <w:rsid w:val="00061C06"/>
    <w:rsid w:val="000621B2"/>
    <w:rsid w:val="00062404"/>
    <w:rsid w:val="00062565"/>
    <w:rsid w:val="00062724"/>
    <w:rsid w:val="00062DBF"/>
    <w:rsid w:val="00062E2F"/>
    <w:rsid w:val="00062EDD"/>
    <w:rsid w:val="00062F37"/>
    <w:rsid w:val="00063052"/>
    <w:rsid w:val="00063867"/>
    <w:rsid w:val="00063C6E"/>
    <w:rsid w:val="00063E0F"/>
    <w:rsid w:val="000640B2"/>
    <w:rsid w:val="00065014"/>
    <w:rsid w:val="000653EC"/>
    <w:rsid w:val="000655C0"/>
    <w:rsid w:val="00065782"/>
    <w:rsid w:val="00065DDA"/>
    <w:rsid w:val="00066381"/>
    <w:rsid w:val="00066688"/>
    <w:rsid w:val="00066734"/>
    <w:rsid w:val="00066954"/>
    <w:rsid w:val="00066BFD"/>
    <w:rsid w:val="00067039"/>
    <w:rsid w:val="00067671"/>
    <w:rsid w:val="0006775E"/>
    <w:rsid w:val="000678FD"/>
    <w:rsid w:val="000679AC"/>
    <w:rsid w:val="000679BB"/>
    <w:rsid w:val="000705AF"/>
    <w:rsid w:val="000709B2"/>
    <w:rsid w:val="00071B88"/>
    <w:rsid w:val="00071FE7"/>
    <w:rsid w:val="0007294A"/>
    <w:rsid w:val="00072F95"/>
    <w:rsid w:val="000735DA"/>
    <w:rsid w:val="00073719"/>
    <w:rsid w:val="00073721"/>
    <w:rsid w:val="00073EA4"/>
    <w:rsid w:val="0007465A"/>
    <w:rsid w:val="000748C8"/>
    <w:rsid w:val="00075206"/>
    <w:rsid w:val="000752F4"/>
    <w:rsid w:val="00075431"/>
    <w:rsid w:val="000757DA"/>
    <w:rsid w:val="000757F0"/>
    <w:rsid w:val="00075B84"/>
    <w:rsid w:val="00075DA4"/>
    <w:rsid w:val="00076159"/>
    <w:rsid w:val="00076381"/>
    <w:rsid w:val="0007653B"/>
    <w:rsid w:val="00076722"/>
    <w:rsid w:val="00076998"/>
    <w:rsid w:val="00076BEC"/>
    <w:rsid w:val="00076CCC"/>
    <w:rsid w:val="0007712B"/>
    <w:rsid w:val="00077526"/>
    <w:rsid w:val="00077903"/>
    <w:rsid w:val="00077A8F"/>
    <w:rsid w:val="00077C89"/>
    <w:rsid w:val="00077D75"/>
    <w:rsid w:val="00077D91"/>
    <w:rsid w:val="0008014E"/>
    <w:rsid w:val="00080571"/>
    <w:rsid w:val="00080954"/>
    <w:rsid w:val="00080DA4"/>
    <w:rsid w:val="00081084"/>
    <w:rsid w:val="00081343"/>
    <w:rsid w:val="00081549"/>
    <w:rsid w:val="00081615"/>
    <w:rsid w:val="000818EA"/>
    <w:rsid w:val="000819C5"/>
    <w:rsid w:val="00081AA4"/>
    <w:rsid w:val="000823AE"/>
    <w:rsid w:val="00082468"/>
    <w:rsid w:val="00082C49"/>
    <w:rsid w:val="00083004"/>
    <w:rsid w:val="000831C4"/>
    <w:rsid w:val="000839F8"/>
    <w:rsid w:val="00083A3D"/>
    <w:rsid w:val="00083D03"/>
    <w:rsid w:val="00084957"/>
    <w:rsid w:val="00084A2E"/>
    <w:rsid w:val="00084B05"/>
    <w:rsid w:val="00084BCA"/>
    <w:rsid w:val="00084D22"/>
    <w:rsid w:val="00084EBB"/>
    <w:rsid w:val="00084EDF"/>
    <w:rsid w:val="0008513B"/>
    <w:rsid w:val="0008571C"/>
    <w:rsid w:val="00085AD7"/>
    <w:rsid w:val="00086137"/>
    <w:rsid w:val="00087362"/>
    <w:rsid w:val="000878CC"/>
    <w:rsid w:val="00087CA3"/>
    <w:rsid w:val="000904F6"/>
    <w:rsid w:val="00090543"/>
    <w:rsid w:val="00090CF0"/>
    <w:rsid w:val="00090CFC"/>
    <w:rsid w:val="00091137"/>
    <w:rsid w:val="000926BA"/>
    <w:rsid w:val="00092AD8"/>
    <w:rsid w:val="000937F9"/>
    <w:rsid w:val="00093DE0"/>
    <w:rsid w:val="00094272"/>
    <w:rsid w:val="00094E64"/>
    <w:rsid w:val="000952BD"/>
    <w:rsid w:val="0009539B"/>
    <w:rsid w:val="000954DD"/>
    <w:rsid w:val="000955CB"/>
    <w:rsid w:val="00095895"/>
    <w:rsid w:val="00095938"/>
    <w:rsid w:val="00095D38"/>
    <w:rsid w:val="00095EBA"/>
    <w:rsid w:val="000962BC"/>
    <w:rsid w:val="000964C3"/>
    <w:rsid w:val="00096502"/>
    <w:rsid w:val="000969AE"/>
    <w:rsid w:val="0009715C"/>
    <w:rsid w:val="00097593"/>
    <w:rsid w:val="00097769"/>
    <w:rsid w:val="0009782D"/>
    <w:rsid w:val="00097925"/>
    <w:rsid w:val="00097FC2"/>
    <w:rsid w:val="000A02BB"/>
    <w:rsid w:val="000A032D"/>
    <w:rsid w:val="000A0391"/>
    <w:rsid w:val="000A07CB"/>
    <w:rsid w:val="000A0B48"/>
    <w:rsid w:val="000A0CE9"/>
    <w:rsid w:val="000A0E44"/>
    <w:rsid w:val="000A1437"/>
    <w:rsid w:val="000A166F"/>
    <w:rsid w:val="000A179B"/>
    <w:rsid w:val="000A1A29"/>
    <w:rsid w:val="000A1C93"/>
    <w:rsid w:val="000A25A1"/>
    <w:rsid w:val="000A25C9"/>
    <w:rsid w:val="000A2965"/>
    <w:rsid w:val="000A3592"/>
    <w:rsid w:val="000A385E"/>
    <w:rsid w:val="000A397C"/>
    <w:rsid w:val="000A3B19"/>
    <w:rsid w:val="000A3E9C"/>
    <w:rsid w:val="000A403E"/>
    <w:rsid w:val="000A4235"/>
    <w:rsid w:val="000A4DE5"/>
    <w:rsid w:val="000A51EE"/>
    <w:rsid w:val="000A5A65"/>
    <w:rsid w:val="000A5B99"/>
    <w:rsid w:val="000A5F07"/>
    <w:rsid w:val="000A681D"/>
    <w:rsid w:val="000A68B1"/>
    <w:rsid w:val="000A6FAF"/>
    <w:rsid w:val="000A742F"/>
    <w:rsid w:val="000A7BD6"/>
    <w:rsid w:val="000B0112"/>
    <w:rsid w:val="000B0422"/>
    <w:rsid w:val="000B04A1"/>
    <w:rsid w:val="000B13A2"/>
    <w:rsid w:val="000B19E8"/>
    <w:rsid w:val="000B1A13"/>
    <w:rsid w:val="000B1E0E"/>
    <w:rsid w:val="000B1EAE"/>
    <w:rsid w:val="000B2389"/>
    <w:rsid w:val="000B2538"/>
    <w:rsid w:val="000B25C8"/>
    <w:rsid w:val="000B289C"/>
    <w:rsid w:val="000B28D0"/>
    <w:rsid w:val="000B2AD4"/>
    <w:rsid w:val="000B2FA9"/>
    <w:rsid w:val="000B3099"/>
    <w:rsid w:val="000B3843"/>
    <w:rsid w:val="000B38FE"/>
    <w:rsid w:val="000B48AF"/>
    <w:rsid w:val="000B4CC1"/>
    <w:rsid w:val="000B4F2E"/>
    <w:rsid w:val="000B53AC"/>
    <w:rsid w:val="000B5B89"/>
    <w:rsid w:val="000B5DEB"/>
    <w:rsid w:val="000B5F49"/>
    <w:rsid w:val="000B5FEB"/>
    <w:rsid w:val="000B60DA"/>
    <w:rsid w:val="000B69DF"/>
    <w:rsid w:val="000B6ACA"/>
    <w:rsid w:val="000B6ED5"/>
    <w:rsid w:val="000B722A"/>
    <w:rsid w:val="000B73D7"/>
    <w:rsid w:val="000B7C0A"/>
    <w:rsid w:val="000C02CA"/>
    <w:rsid w:val="000C06D2"/>
    <w:rsid w:val="000C0997"/>
    <w:rsid w:val="000C1152"/>
    <w:rsid w:val="000C147F"/>
    <w:rsid w:val="000C14D9"/>
    <w:rsid w:val="000C1FB0"/>
    <w:rsid w:val="000C2495"/>
    <w:rsid w:val="000C2607"/>
    <w:rsid w:val="000C296A"/>
    <w:rsid w:val="000C37CD"/>
    <w:rsid w:val="000C4CD3"/>
    <w:rsid w:val="000C51E8"/>
    <w:rsid w:val="000C63D0"/>
    <w:rsid w:val="000C664B"/>
    <w:rsid w:val="000C6776"/>
    <w:rsid w:val="000C693A"/>
    <w:rsid w:val="000C6D08"/>
    <w:rsid w:val="000C6FCF"/>
    <w:rsid w:val="000C7062"/>
    <w:rsid w:val="000C7065"/>
    <w:rsid w:val="000C7823"/>
    <w:rsid w:val="000C78A7"/>
    <w:rsid w:val="000C7A29"/>
    <w:rsid w:val="000D094D"/>
    <w:rsid w:val="000D0B26"/>
    <w:rsid w:val="000D0BAA"/>
    <w:rsid w:val="000D184A"/>
    <w:rsid w:val="000D1FF4"/>
    <w:rsid w:val="000D3464"/>
    <w:rsid w:val="000D37C0"/>
    <w:rsid w:val="000D3A9B"/>
    <w:rsid w:val="000D420B"/>
    <w:rsid w:val="000D4A59"/>
    <w:rsid w:val="000D5CBC"/>
    <w:rsid w:val="000D6075"/>
    <w:rsid w:val="000D62E4"/>
    <w:rsid w:val="000D6389"/>
    <w:rsid w:val="000D6F7E"/>
    <w:rsid w:val="000D7054"/>
    <w:rsid w:val="000D7872"/>
    <w:rsid w:val="000D7A78"/>
    <w:rsid w:val="000E0437"/>
    <w:rsid w:val="000E054F"/>
    <w:rsid w:val="000E09F3"/>
    <w:rsid w:val="000E0A2A"/>
    <w:rsid w:val="000E1097"/>
    <w:rsid w:val="000E1424"/>
    <w:rsid w:val="000E142D"/>
    <w:rsid w:val="000E1465"/>
    <w:rsid w:val="000E1717"/>
    <w:rsid w:val="000E184F"/>
    <w:rsid w:val="000E1A08"/>
    <w:rsid w:val="000E1A70"/>
    <w:rsid w:val="000E1C78"/>
    <w:rsid w:val="000E1CE5"/>
    <w:rsid w:val="000E21D8"/>
    <w:rsid w:val="000E22DE"/>
    <w:rsid w:val="000E24D3"/>
    <w:rsid w:val="000E27C8"/>
    <w:rsid w:val="000E32D9"/>
    <w:rsid w:val="000E35D8"/>
    <w:rsid w:val="000E425C"/>
    <w:rsid w:val="000E45B0"/>
    <w:rsid w:val="000E4792"/>
    <w:rsid w:val="000E4E06"/>
    <w:rsid w:val="000E5431"/>
    <w:rsid w:val="000E56F2"/>
    <w:rsid w:val="000E579A"/>
    <w:rsid w:val="000E673C"/>
    <w:rsid w:val="000E7303"/>
    <w:rsid w:val="000E7503"/>
    <w:rsid w:val="000E75F9"/>
    <w:rsid w:val="000E792B"/>
    <w:rsid w:val="000E7A02"/>
    <w:rsid w:val="000E7EC4"/>
    <w:rsid w:val="000E7F0D"/>
    <w:rsid w:val="000F022A"/>
    <w:rsid w:val="000F0535"/>
    <w:rsid w:val="000F0542"/>
    <w:rsid w:val="000F07C3"/>
    <w:rsid w:val="000F0ACC"/>
    <w:rsid w:val="000F0B41"/>
    <w:rsid w:val="000F0CF4"/>
    <w:rsid w:val="000F1204"/>
    <w:rsid w:val="000F1BB9"/>
    <w:rsid w:val="000F2093"/>
    <w:rsid w:val="000F2B1F"/>
    <w:rsid w:val="000F35E7"/>
    <w:rsid w:val="000F379D"/>
    <w:rsid w:val="000F3873"/>
    <w:rsid w:val="000F3D4A"/>
    <w:rsid w:val="000F4071"/>
    <w:rsid w:val="000F4552"/>
    <w:rsid w:val="000F4713"/>
    <w:rsid w:val="000F48FF"/>
    <w:rsid w:val="000F4C54"/>
    <w:rsid w:val="000F4CAC"/>
    <w:rsid w:val="000F4F89"/>
    <w:rsid w:val="000F52E7"/>
    <w:rsid w:val="000F53A4"/>
    <w:rsid w:val="000F54AC"/>
    <w:rsid w:val="000F55C0"/>
    <w:rsid w:val="000F5B21"/>
    <w:rsid w:val="000F64B0"/>
    <w:rsid w:val="000F68B6"/>
    <w:rsid w:val="000F6CA2"/>
    <w:rsid w:val="000F7195"/>
    <w:rsid w:val="000F7312"/>
    <w:rsid w:val="000F7529"/>
    <w:rsid w:val="000F7572"/>
    <w:rsid w:val="000F76FC"/>
    <w:rsid w:val="000F77A8"/>
    <w:rsid w:val="000F798A"/>
    <w:rsid w:val="000F7E04"/>
    <w:rsid w:val="0010015D"/>
    <w:rsid w:val="00100326"/>
    <w:rsid w:val="0010043E"/>
    <w:rsid w:val="00100AF0"/>
    <w:rsid w:val="00100C25"/>
    <w:rsid w:val="00100E74"/>
    <w:rsid w:val="00100F08"/>
    <w:rsid w:val="00100FCA"/>
    <w:rsid w:val="00101289"/>
    <w:rsid w:val="001013D2"/>
    <w:rsid w:val="00102941"/>
    <w:rsid w:val="00103479"/>
    <w:rsid w:val="00103B3C"/>
    <w:rsid w:val="001048AB"/>
    <w:rsid w:val="00104D39"/>
    <w:rsid w:val="00104E06"/>
    <w:rsid w:val="0010503F"/>
    <w:rsid w:val="00105AA1"/>
    <w:rsid w:val="00105B6B"/>
    <w:rsid w:val="00105CC8"/>
    <w:rsid w:val="00106311"/>
    <w:rsid w:val="00106940"/>
    <w:rsid w:val="00106B52"/>
    <w:rsid w:val="00107033"/>
    <w:rsid w:val="0010716B"/>
    <w:rsid w:val="00107983"/>
    <w:rsid w:val="00107AE9"/>
    <w:rsid w:val="00107E44"/>
    <w:rsid w:val="00110006"/>
    <w:rsid w:val="00110196"/>
    <w:rsid w:val="001109F7"/>
    <w:rsid w:val="00110C94"/>
    <w:rsid w:val="001115E8"/>
    <w:rsid w:val="00111732"/>
    <w:rsid w:val="00111DDF"/>
    <w:rsid w:val="00112D9C"/>
    <w:rsid w:val="00112E70"/>
    <w:rsid w:val="00112F4B"/>
    <w:rsid w:val="001137EA"/>
    <w:rsid w:val="001138AF"/>
    <w:rsid w:val="00113928"/>
    <w:rsid w:val="00113AD9"/>
    <w:rsid w:val="00113B16"/>
    <w:rsid w:val="00113C20"/>
    <w:rsid w:val="00113C36"/>
    <w:rsid w:val="001140E5"/>
    <w:rsid w:val="0011428D"/>
    <w:rsid w:val="001142A4"/>
    <w:rsid w:val="0011468D"/>
    <w:rsid w:val="00115045"/>
    <w:rsid w:val="0011509F"/>
    <w:rsid w:val="0011566E"/>
    <w:rsid w:val="00115877"/>
    <w:rsid w:val="00115A74"/>
    <w:rsid w:val="00115C72"/>
    <w:rsid w:val="00115D78"/>
    <w:rsid w:val="001169AD"/>
    <w:rsid w:val="00116A3F"/>
    <w:rsid w:val="00116BA7"/>
    <w:rsid w:val="00116D97"/>
    <w:rsid w:val="001176B5"/>
    <w:rsid w:val="00117A04"/>
    <w:rsid w:val="00117F0A"/>
    <w:rsid w:val="0012041A"/>
    <w:rsid w:val="0012049A"/>
    <w:rsid w:val="001209E1"/>
    <w:rsid w:val="00120DE7"/>
    <w:rsid w:val="00120E7E"/>
    <w:rsid w:val="00121236"/>
    <w:rsid w:val="00121298"/>
    <w:rsid w:val="00121A10"/>
    <w:rsid w:val="00121C01"/>
    <w:rsid w:val="00121C4F"/>
    <w:rsid w:val="00121EE9"/>
    <w:rsid w:val="00122329"/>
    <w:rsid w:val="00122837"/>
    <w:rsid w:val="00122BFF"/>
    <w:rsid w:val="00122E1D"/>
    <w:rsid w:val="001231EF"/>
    <w:rsid w:val="001239E7"/>
    <w:rsid w:val="0012420A"/>
    <w:rsid w:val="00124424"/>
    <w:rsid w:val="00124856"/>
    <w:rsid w:val="001249BC"/>
    <w:rsid w:val="00124C37"/>
    <w:rsid w:val="00124CEC"/>
    <w:rsid w:val="001251B3"/>
    <w:rsid w:val="00125442"/>
    <w:rsid w:val="00125DA4"/>
    <w:rsid w:val="00126176"/>
    <w:rsid w:val="00126363"/>
    <w:rsid w:val="0012650D"/>
    <w:rsid w:val="00126707"/>
    <w:rsid w:val="00126C92"/>
    <w:rsid w:val="00127350"/>
    <w:rsid w:val="00130037"/>
    <w:rsid w:val="001308BB"/>
    <w:rsid w:val="00130D84"/>
    <w:rsid w:val="001312F7"/>
    <w:rsid w:val="00131542"/>
    <w:rsid w:val="0013199E"/>
    <w:rsid w:val="00131B74"/>
    <w:rsid w:val="00131B95"/>
    <w:rsid w:val="00131DC6"/>
    <w:rsid w:val="001321F8"/>
    <w:rsid w:val="001322D9"/>
    <w:rsid w:val="001324EE"/>
    <w:rsid w:val="00132649"/>
    <w:rsid w:val="001328C6"/>
    <w:rsid w:val="00132DAF"/>
    <w:rsid w:val="00132E0D"/>
    <w:rsid w:val="00133AD7"/>
    <w:rsid w:val="00134459"/>
    <w:rsid w:val="00134651"/>
    <w:rsid w:val="00134BA9"/>
    <w:rsid w:val="0013544F"/>
    <w:rsid w:val="001357F9"/>
    <w:rsid w:val="001359BE"/>
    <w:rsid w:val="00135D08"/>
    <w:rsid w:val="00136093"/>
    <w:rsid w:val="00136103"/>
    <w:rsid w:val="001363AB"/>
    <w:rsid w:val="001366EB"/>
    <w:rsid w:val="001367E6"/>
    <w:rsid w:val="00136A1F"/>
    <w:rsid w:val="00136B53"/>
    <w:rsid w:val="001370FB"/>
    <w:rsid w:val="001372F9"/>
    <w:rsid w:val="00137BA7"/>
    <w:rsid w:val="00137C32"/>
    <w:rsid w:val="00137CC1"/>
    <w:rsid w:val="00140190"/>
    <w:rsid w:val="001402D4"/>
    <w:rsid w:val="00140AEC"/>
    <w:rsid w:val="00140B7A"/>
    <w:rsid w:val="00141411"/>
    <w:rsid w:val="001418C0"/>
    <w:rsid w:val="00141BCC"/>
    <w:rsid w:val="00141EAA"/>
    <w:rsid w:val="00142036"/>
    <w:rsid w:val="001420FC"/>
    <w:rsid w:val="00142293"/>
    <w:rsid w:val="00142B13"/>
    <w:rsid w:val="00142E28"/>
    <w:rsid w:val="00143096"/>
    <w:rsid w:val="00144044"/>
    <w:rsid w:val="001441DF"/>
    <w:rsid w:val="001442AF"/>
    <w:rsid w:val="001445F5"/>
    <w:rsid w:val="0014473F"/>
    <w:rsid w:val="00144AF1"/>
    <w:rsid w:val="00144E70"/>
    <w:rsid w:val="00144F9B"/>
    <w:rsid w:val="00145918"/>
    <w:rsid w:val="00145A8A"/>
    <w:rsid w:val="00146172"/>
    <w:rsid w:val="0014627A"/>
    <w:rsid w:val="0014632F"/>
    <w:rsid w:val="001473D1"/>
    <w:rsid w:val="00147C60"/>
    <w:rsid w:val="001502C7"/>
    <w:rsid w:val="0015065A"/>
    <w:rsid w:val="001509B9"/>
    <w:rsid w:val="00150FAA"/>
    <w:rsid w:val="00150FF9"/>
    <w:rsid w:val="00151DD2"/>
    <w:rsid w:val="00151EE0"/>
    <w:rsid w:val="00151F96"/>
    <w:rsid w:val="0015206F"/>
    <w:rsid w:val="00152854"/>
    <w:rsid w:val="00152A48"/>
    <w:rsid w:val="00152E76"/>
    <w:rsid w:val="00153010"/>
    <w:rsid w:val="00153698"/>
    <w:rsid w:val="00153BD8"/>
    <w:rsid w:val="0015411A"/>
    <w:rsid w:val="00154159"/>
    <w:rsid w:val="001546F7"/>
    <w:rsid w:val="00154B12"/>
    <w:rsid w:val="00154C99"/>
    <w:rsid w:val="0015509B"/>
    <w:rsid w:val="0015518D"/>
    <w:rsid w:val="0015581E"/>
    <w:rsid w:val="00155949"/>
    <w:rsid w:val="00155B9F"/>
    <w:rsid w:val="00155E04"/>
    <w:rsid w:val="0015611E"/>
    <w:rsid w:val="00156139"/>
    <w:rsid w:val="0015699F"/>
    <w:rsid w:val="00156A0F"/>
    <w:rsid w:val="00156C3F"/>
    <w:rsid w:val="00156E71"/>
    <w:rsid w:val="00156F3A"/>
    <w:rsid w:val="001578F7"/>
    <w:rsid w:val="00157F39"/>
    <w:rsid w:val="001600EE"/>
    <w:rsid w:val="001602FC"/>
    <w:rsid w:val="00160873"/>
    <w:rsid w:val="001608A0"/>
    <w:rsid w:val="0016090A"/>
    <w:rsid w:val="00161107"/>
    <w:rsid w:val="00161C2B"/>
    <w:rsid w:val="00161D90"/>
    <w:rsid w:val="00161FF5"/>
    <w:rsid w:val="001620B1"/>
    <w:rsid w:val="00162822"/>
    <w:rsid w:val="0016290E"/>
    <w:rsid w:val="00162C01"/>
    <w:rsid w:val="00162D13"/>
    <w:rsid w:val="00163643"/>
    <w:rsid w:val="00163D2A"/>
    <w:rsid w:val="0016470E"/>
    <w:rsid w:val="0016477E"/>
    <w:rsid w:val="001647F0"/>
    <w:rsid w:val="00165560"/>
    <w:rsid w:val="0016572C"/>
    <w:rsid w:val="00165DFA"/>
    <w:rsid w:val="00166667"/>
    <w:rsid w:val="00166680"/>
    <w:rsid w:val="001668A1"/>
    <w:rsid w:val="00166A33"/>
    <w:rsid w:val="0016744E"/>
    <w:rsid w:val="0016746F"/>
    <w:rsid w:val="00167573"/>
    <w:rsid w:val="00167E5C"/>
    <w:rsid w:val="00170137"/>
    <w:rsid w:val="0017061D"/>
    <w:rsid w:val="00170E7B"/>
    <w:rsid w:val="00170F5D"/>
    <w:rsid w:val="001710EE"/>
    <w:rsid w:val="001712C0"/>
    <w:rsid w:val="001715BE"/>
    <w:rsid w:val="00171D03"/>
    <w:rsid w:val="00172300"/>
    <w:rsid w:val="0017276A"/>
    <w:rsid w:val="00172BDD"/>
    <w:rsid w:val="00172E59"/>
    <w:rsid w:val="00173044"/>
    <w:rsid w:val="001732B3"/>
    <w:rsid w:val="00173ABA"/>
    <w:rsid w:val="001743A9"/>
    <w:rsid w:val="00174DA3"/>
    <w:rsid w:val="001752D1"/>
    <w:rsid w:val="0017561D"/>
    <w:rsid w:val="001758D4"/>
    <w:rsid w:val="00175DF4"/>
    <w:rsid w:val="00175E9B"/>
    <w:rsid w:val="001762BD"/>
    <w:rsid w:val="00176421"/>
    <w:rsid w:val="0017651A"/>
    <w:rsid w:val="001769E5"/>
    <w:rsid w:val="00176C33"/>
    <w:rsid w:val="00176C4A"/>
    <w:rsid w:val="00176ED7"/>
    <w:rsid w:val="00176F44"/>
    <w:rsid w:val="0017726A"/>
    <w:rsid w:val="0017798C"/>
    <w:rsid w:val="00180164"/>
    <w:rsid w:val="00180779"/>
    <w:rsid w:val="00180B6A"/>
    <w:rsid w:val="00180C44"/>
    <w:rsid w:val="00180ED2"/>
    <w:rsid w:val="00180F51"/>
    <w:rsid w:val="001811AE"/>
    <w:rsid w:val="00181399"/>
    <w:rsid w:val="001815A1"/>
    <w:rsid w:val="00181639"/>
    <w:rsid w:val="00181DA0"/>
    <w:rsid w:val="0018261B"/>
    <w:rsid w:val="001827B6"/>
    <w:rsid w:val="0018344A"/>
    <w:rsid w:val="0018374C"/>
    <w:rsid w:val="0018382E"/>
    <w:rsid w:val="0018455F"/>
    <w:rsid w:val="00184D28"/>
    <w:rsid w:val="0018532B"/>
    <w:rsid w:val="001855DF"/>
    <w:rsid w:val="00185768"/>
    <w:rsid w:val="00185BE4"/>
    <w:rsid w:val="00186461"/>
    <w:rsid w:val="00187C4B"/>
    <w:rsid w:val="00187C8D"/>
    <w:rsid w:val="00187E11"/>
    <w:rsid w:val="001903BA"/>
    <w:rsid w:val="0019102F"/>
    <w:rsid w:val="001912BC"/>
    <w:rsid w:val="00191525"/>
    <w:rsid w:val="00191926"/>
    <w:rsid w:val="00192498"/>
    <w:rsid w:val="00192675"/>
    <w:rsid w:val="0019293C"/>
    <w:rsid w:val="00192B3C"/>
    <w:rsid w:val="00192D1E"/>
    <w:rsid w:val="00192E59"/>
    <w:rsid w:val="0019338B"/>
    <w:rsid w:val="001935DA"/>
    <w:rsid w:val="0019388B"/>
    <w:rsid w:val="0019394E"/>
    <w:rsid w:val="00194A27"/>
    <w:rsid w:val="0019550D"/>
    <w:rsid w:val="0019629B"/>
    <w:rsid w:val="00196E88"/>
    <w:rsid w:val="00197014"/>
    <w:rsid w:val="00197134"/>
    <w:rsid w:val="00197784"/>
    <w:rsid w:val="00197BE3"/>
    <w:rsid w:val="00197D2A"/>
    <w:rsid w:val="00197F97"/>
    <w:rsid w:val="001A01A1"/>
    <w:rsid w:val="001A0410"/>
    <w:rsid w:val="001A0467"/>
    <w:rsid w:val="001A060F"/>
    <w:rsid w:val="001A0B93"/>
    <w:rsid w:val="001A1101"/>
    <w:rsid w:val="001A1D7F"/>
    <w:rsid w:val="001A1E4B"/>
    <w:rsid w:val="001A1F73"/>
    <w:rsid w:val="001A21B9"/>
    <w:rsid w:val="001A2C17"/>
    <w:rsid w:val="001A316B"/>
    <w:rsid w:val="001A35D5"/>
    <w:rsid w:val="001A36B7"/>
    <w:rsid w:val="001A3759"/>
    <w:rsid w:val="001A3DB4"/>
    <w:rsid w:val="001A421B"/>
    <w:rsid w:val="001A44A4"/>
    <w:rsid w:val="001A4B79"/>
    <w:rsid w:val="001A4F1E"/>
    <w:rsid w:val="001A53F0"/>
    <w:rsid w:val="001A5915"/>
    <w:rsid w:val="001A5EA4"/>
    <w:rsid w:val="001A632F"/>
    <w:rsid w:val="001A66DD"/>
    <w:rsid w:val="001A6A71"/>
    <w:rsid w:val="001A6BF9"/>
    <w:rsid w:val="001A6CA5"/>
    <w:rsid w:val="001A6DCA"/>
    <w:rsid w:val="001A706C"/>
    <w:rsid w:val="001A70C2"/>
    <w:rsid w:val="001A7344"/>
    <w:rsid w:val="001A737D"/>
    <w:rsid w:val="001A7E5B"/>
    <w:rsid w:val="001A7FAE"/>
    <w:rsid w:val="001B0BCA"/>
    <w:rsid w:val="001B142C"/>
    <w:rsid w:val="001B198F"/>
    <w:rsid w:val="001B1D47"/>
    <w:rsid w:val="001B27A1"/>
    <w:rsid w:val="001B27E2"/>
    <w:rsid w:val="001B2FC4"/>
    <w:rsid w:val="001B3181"/>
    <w:rsid w:val="001B3368"/>
    <w:rsid w:val="001B3400"/>
    <w:rsid w:val="001B351B"/>
    <w:rsid w:val="001B37AE"/>
    <w:rsid w:val="001B3890"/>
    <w:rsid w:val="001B4040"/>
    <w:rsid w:val="001B40FB"/>
    <w:rsid w:val="001B4865"/>
    <w:rsid w:val="001B5399"/>
    <w:rsid w:val="001B59AD"/>
    <w:rsid w:val="001B5C4A"/>
    <w:rsid w:val="001B62BE"/>
    <w:rsid w:val="001B63D5"/>
    <w:rsid w:val="001B69F5"/>
    <w:rsid w:val="001B6C71"/>
    <w:rsid w:val="001B6D1E"/>
    <w:rsid w:val="001B7053"/>
    <w:rsid w:val="001B74B7"/>
    <w:rsid w:val="001B7543"/>
    <w:rsid w:val="001B79BB"/>
    <w:rsid w:val="001B7FA8"/>
    <w:rsid w:val="001C0179"/>
    <w:rsid w:val="001C080A"/>
    <w:rsid w:val="001C0AA7"/>
    <w:rsid w:val="001C0DBB"/>
    <w:rsid w:val="001C1114"/>
    <w:rsid w:val="001C12B1"/>
    <w:rsid w:val="001C1C0A"/>
    <w:rsid w:val="001C2220"/>
    <w:rsid w:val="001C22BA"/>
    <w:rsid w:val="001C259E"/>
    <w:rsid w:val="001C2998"/>
    <w:rsid w:val="001C2F36"/>
    <w:rsid w:val="001C3015"/>
    <w:rsid w:val="001C30EF"/>
    <w:rsid w:val="001C314B"/>
    <w:rsid w:val="001C3A8E"/>
    <w:rsid w:val="001C3FB4"/>
    <w:rsid w:val="001C421F"/>
    <w:rsid w:val="001C4736"/>
    <w:rsid w:val="001C4A4A"/>
    <w:rsid w:val="001C507B"/>
    <w:rsid w:val="001C5E59"/>
    <w:rsid w:val="001C5F56"/>
    <w:rsid w:val="001C625A"/>
    <w:rsid w:val="001C62BB"/>
    <w:rsid w:val="001C67E4"/>
    <w:rsid w:val="001C698A"/>
    <w:rsid w:val="001C6A0F"/>
    <w:rsid w:val="001C6F1B"/>
    <w:rsid w:val="001C7C02"/>
    <w:rsid w:val="001D0385"/>
    <w:rsid w:val="001D03EB"/>
    <w:rsid w:val="001D07B2"/>
    <w:rsid w:val="001D0CCE"/>
    <w:rsid w:val="001D11B9"/>
    <w:rsid w:val="001D1277"/>
    <w:rsid w:val="001D1BAA"/>
    <w:rsid w:val="001D219D"/>
    <w:rsid w:val="001D2420"/>
    <w:rsid w:val="001D2450"/>
    <w:rsid w:val="001D24A5"/>
    <w:rsid w:val="001D29F5"/>
    <w:rsid w:val="001D2CB4"/>
    <w:rsid w:val="001D3D74"/>
    <w:rsid w:val="001D3E7F"/>
    <w:rsid w:val="001D4301"/>
    <w:rsid w:val="001D56C2"/>
    <w:rsid w:val="001D56CC"/>
    <w:rsid w:val="001D56E9"/>
    <w:rsid w:val="001D5988"/>
    <w:rsid w:val="001D5BBD"/>
    <w:rsid w:val="001D62C6"/>
    <w:rsid w:val="001D68B6"/>
    <w:rsid w:val="001D695D"/>
    <w:rsid w:val="001D69E7"/>
    <w:rsid w:val="001D71AA"/>
    <w:rsid w:val="001D7491"/>
    <w:rsid w:val="001D7E3A"/>
    <w:rsid w:val="001D7FDB"/>
    <w:rsid w:val="001D7FE6"/>
    <w:rsid w:val="001E053E"/>
    <w:rsid w:val="001E0DFA"/>
    <w:rsid w:val="001E133F"/>
    <w:rsid w:val="001E1347"/>
    <w:rsid w:val="001E1590"/>
    <w:rsid w:val="001E172D"/>
    <w:rsid w:val="001E1942"/>
    <w:rsid w:val="001E194B"/>
    <w:rsid w:val="001E19A8"/>
    <w:rsid w:val="001E1A57"/>
    <w:rsid w:val="001E1B8C"/>
    <w:rsid w:val="001E1DCE"/>
    <w:rsid w:val="001E1E19"/>
    <w:rsid w:val="001E1F2F"/>
    <w:rsid w:val="001E23AA"/>
    <w:rsid w:val="001E24E4"/>
    <w:rsid w:val="001E2624"/>
    <w:rsid w:val="001E280F"/>
    <w:rsid w:val="001E2A37"/>
    <w:rsid w:val="001E3216"/>
    <w:rsid w:val="001E344A"/>
    <w:rsid w:val="001E354F"/>
    <w:rsid w:val="001E3B49"/>
    <w:rsid w:val="001E3C50"/>
    <w:rsid w:val="001E3F39"/>
    <w:rsid w:val="001E3FB4"/>
    <w:rsid w:val="001E43F8"/>
    <w:rsid w:val="001E473B"/>
    <w:rsid w:val="001E47BB"/>
    <w:rsid w:val="001E48F1"/>
    <w:rsid w:val="001E4B28"/>
    <w:rsid w:val="001E5B5F"/>
    <w:rsid w:val="001E5E7B"/>
    <w:rsid w:val="001E60E5"/>
    <w:rsid w:val="001E7C1B"/>
    <w:rsid w:val="001E7F92"/>
    <w:rsid w:val="001F0311"/>
    <w:rsid w:val="001F2178"/>
    <w:rsid w:val="001F228D"/>
    <w:rsid w:val="001F267B"/>
    <w:rsid w:val="001F2CE9"/>
    <w:rsid w:val="001F2EDC"/>
    <w:rsid w:val="001F3108"/>
    <w:rsid w:val="001F32D8"/>
    <w:rsid w:val="001F348C"/>
    <w:rsid w:val="001F35E5"/>
    <w:rsid w:val="001F3B40"/>
    <w:rsid w:val="001F3D13"/>
    <w:rsid w:val="001F3FAB"/>
    <w:rsid w:val="001F4064"/>
    <w:rsid w:val="001F437F"/>
    <w:rsid w:val="001F4AAA"/>
    <w:rsid w:val="001F4F8B"/>
    <w:rsid w:val="001F51BD"/>
    <w:rsid w:val="001F5903"/>
    <w:rsid w:val="001F610F"/>
    <w:rsid w:val="001F61A3"/>
    <w:rsid w:val="001F6A1F"/>
    <w:rsid w:val="001F6F72"/>
    <w:rsid w:val="001F73B1"/>
    <w:rsid w:val="001F79DD"/>
    <w:rsid w:val="001F7B16"/>
    <w:rsid w:val="002003D5"/>
    <w:rsid w:val="00200DB2"/>
    <w:rsid w:val="002014FD"/>
    <w:rsid w:val="002015F7"/>
    <w:rsid w:val="0020186A"/>
    <w:rsid w:val="00201B2E"/>
    <w:rsid w:val="0020210D"/>
    <w:rsid w:val="0020211C"/>
    <w:rsid w:val="00202651"/>
    <w:rsid w:val="00202A21"/>
    <w:rsid w:val="00202A89"/>
    <w:rsid w:val="0020335F"/>
    <w:rsid w:val="00203576"/>
    <w:rsid w:val="00203658"/>
    <w:rsid w:val="002037A5"/>
    <w:rsid w:val="002037B9"/>
    <w:rsid w:val="002038F1"/>
    <w:rsid w:val="00203D71"/>
    <w:rsid w:val="00203DEF"/>
    <w:rsid w:val="00203E13"/>
    <w:rsid w:val="00204049"/>
    <w:rsid w:val="00204BF5"/>
    <w:rsid w:val="002052DB"/>
    <w:rsid w:val="00205605"/>
    <w:rsid w:val="002056B8"/>
    <w:rsid w:val="00205B8F"/>
    <w:rsid w:val="00205BD7"/>
    <w:rsid w:val="00205DDF"/>
    <w:rsid w:val="00205EAE"/>
    <w:rsid w:val="00205ECE"/>
    <w:rsid w:val="00205F50"/>
    <w:rsid w:val="002063BC"/>
    <w:rsid w:val="002071A8"/>
    <w:rsid w:val="00207A47"/>
    <w:rsid w:val="00207B15"/>
    <w:rsid w:val="00207B58"/>
    <w:rsid w:val="00207CE4"/>
    <w:rsid w:val="00207DE9"/>
    <w:rsid w:val="00207F97"/>
    <w:rsid w:val="00210650"/>
    <w:rsid w:val="00210EE1"/>
    <w:rsid w:val="00211BC9"/>
    <w:rsid w:val="002122FC"/>
    <w:rsid w:val="00212919"/>
    <w:rsid w:val="00212D13"/>
    <w:rsid w:val="00212E2B"/>
    <w:rsid w:val="002132D2"/>
    <w:rsid w:val="002135DA"/>
    <w:rsid w:val="00213B58"/>
    <w:rsid w:val="00213BC6"/>
    <w:rsid w:val="002143AF"/>
    <w:rsid w:val="002146A5"/>
    <w:rsid w:val="00214799"/>
    <w:rsid w:val="00214BCA"/>
    <w:rsid w:val="00215032"/>
    <w:rsid w:val="002150A4"/>
    <w:rsid w:val="0021518B"/>
    <w:rsid w:val="002159D5"/>
    <w:rsid w:val="00215A9B"/>
    <w:rsid w:val="00215E43"/>
    <w:rsid w:val="00216311"/>
    <w:rsid w:val="00216B76"/>
    <w:rsid w:val="00216BCA"/>
    <w:rsid w:val="00217116"/>
    <w:rsid w:val="002176A7"/>
    <w:rsid w:val="002176D1"/>
    <w:rsid w:val="00217C0F"/>
    <w:rsid w:val="0022022E"/>
    <w:rsid w:val="00220CBF"/>
    <w:rsid w:val="002214C6"/>
    <w:rsid w:val="002215C8"/>
    <w:rsid w:val="00221824"/>
    <w:rsid w:val="002219AC"/>
    <w:rsid w:val="00221A70"/>
    <w:rsid w:val="00222398"/>
    <w:rsid w:val="002224B5"/>
    <w:rsid w:val="002226E4"/>
    <w:rsid w:val="00222736"/>
    <w:rsid w:val="00222A11"/>
    <w:rsid w:val="002230E4"/>
    <w:rsid w:val="00223112"/>
    <w:rsid w:val="002231E1"/>
    <w:rsid w:val="0022363C"/>
    <w:rsid w:val="002241AA"/>
    <w:rsid w:val="002246D9"/>
    <w:rsid w:val="002248F1"/>
    <w:rsid w:val="0022565D"/>
    <w:rsid w:val="002258B4"/>
    <w:rsid w:val="002258FF"/>
    <w:rsid w:val="002267ED"/>
    <w:rsid w:val="00226B66"/>
    <w:rsid w:val="00226DE5"/>
    <w:rsid w:val="00226EB1"/>
    <w:rsid w:val="00227059"/>
    <w:rsid w:val="00227191"/>
    <w:rsid w:val="0022731D"/>
    <w:rsid w:val="0022755A"/>
    <w:rsid w:val="00227646"/>
    <w:rsid w:val="00227A7A"/>
    <w:rsid w:val="00227CF8"/>
    <w:rsid w:val="002300F3"/>
    <w:rsid w:val="002308FD"/>
    <w:rsid w:val="00230E24"/>
    <w:rsid w:val="002310A1"/>
    <w:rsid w:val="0023119B"/>
    <w:rsid w:val="002313C6"/>
    <w:rsid w:val="00231593"/>
    <w:rsid w:val="00231BB3"/>
    <w:rsid w:val="00231D1B"/>
    <w:rsid w:val="00232B44"/>
    <w:rsid w:val="00232C00"/>
    <w:rsid w:val="00232D05"/>
    <w:rsid w:val="00232F50"/>
    <w:rsid w:val="00233011"/>
    <w:rsid w:val="002330A3"/>
    <w:rsid w:val="00233131"/>
    <w:rsid w:val="00233221"/>
    <w:rsid w:val="002337CF"/>
    <w:rsid w:val="002338D2"/>
    <w:rsid w:val="00233B52"/>
    <w:rsid w:val="0023420F"/>
    <w:rsid w:val="0023532C"/>
    <w:rsid w:val="00235C94"/>
    <w:rsid w:val="00235CC5"/>
    <w:rsid w:val="00236528"/>
    <w:rsid w:val="00236B25"/>
    <w:rsid w:val="00236B37"/>
    <w:rsid w:val="00236BED"/>
    <w:rsid w:val="002370B5"/>
    <w:rsid w:val="00237226"/>
    <w:rsid w:val="0023776F"/>
    <w:rsid w:val="00237A3E"/>
    <w:rsid w:val="00237AAA"/>
    <w:rsid w:val="00237AE1"/>
    <w:rsid w:val="00237E46"/>
    <w:rsid w:val="0024040B"/>
    <w:rsid w:val="00240661"/>
    <w:rsid w:val="002407EB"/>
    <w:rsid w:val="0024080D"/>
    <w:rsid w:val="00240AC4"/>
    <w:rsid w:val="00240AE3"/>
    <w:rsid w:val="002410FC"/>
    <w:rsid w:val="002423C9"/>
    <w:rsid w:val="00242560"/>
    <w:rsid w:val="002430F6"/>
    <w:rsid w:val="00243F65"/>
    <w:rsid w:val="00244296"/>
    <w:rsid w:val="002445A1"/>
    <w:rsid w:val="0024468F"/>
    <w:rsid w:val="00244722"/>
    <w:rsid w:val="00244820"/>
    <w:rsid w:val="002449CA"/>
    <w:rsid w:val="00244D34"/>
    <w:rsid w:val="0024519D"/>
    <w:rsid w:val="00245B9B"/>
    <w:rsid w:val="00245FF9"/>
    <w:rsid w:val="00246169"/>
    <w:rsid w:val="0024677C"/>
    <w:rsid w:val="00246EEA"/>
    <w:rsid w:val="00247463"/>
    <w:rsid w:val="002476E4"/>
    <w:rsid w:val="002478D3"/>
    <w:rsid w:val="002505C2"/>
    <w:rsid w:val="00251329"/>
    <w:rsid w:val="00251452"/>
    <w:rsid w:val="00251650"/>
    <w:rsid w:val="00251AC3"/>
    <w:rsid w:val="00251D78"/>
    <w:rsid w:val="00252047"/>
    <w:rsid w:val="00252461"/>
    <w:rsid w:val="002524D5"/>
    <w:rsid w:val="002524EC"/>
    <w:rsid w:val="00252A3A"/>
    <w:rsid w:val="00252BC2"/>
    <w:rsid w:val="00252F65"/>
    <w:rsid w:val="002530BA"/>
    <w:rsid w:val="00253F59"/>
    <w:rsid w:val="00253F94"/>
    <w:rsid w:val="00253F95"/>
    <w:rsid w:val="0025405C"/>
    <w:rsid w:val="002544E4"/>
    <w:rsid w:val="00254E32"/>
    <w:rsid w:val="00255282"/>
    <w:rsid w:val="00255353"/>
    <w:rsid w:val="002556D0"/>
    <w:rsid w:val="00256004"/>
    <w:rsid w:val="00256270"/>
    <w:rsid w:val="0025628E"/>
    <w:rsid w:val="002566D3"/>
    <w:rsid w:val="002567DA"/>
    <w:rsid w:val="002568E5"/>
    <w:rsid w:val="00256B6E"/>
    <w:rsid w:val="002571A4"/>
    <w:rsid w:val="00257689"/>
    <w:rsid w:val="00257CE6"/>
    <w:rsid w:val="00257F03"/>
    <w:rsid w:val="00257F2D"/>
    <w:rsid w:val="00260007"/>
    <w:rsid w:val="00260663"/>
    <w:rsid w:val="00260A18"/>
    <w:rsid w:val="00260AB9"/>
    <w:rsid w:val="00260CF0"/>
    <w:rsid w:val="00260ECB"/>
    <w:rsid w:val="00260EDC"/>
    <w:rsid w:val="00261783"/>
    <w:rsid w:val="0026196F"/>
    <w:rsid w:val="00261B72"/>
    <w:rsid w:val="00262534"/>
    <w:rsid w:val="00262C36"/>
    <w:rsid w:val="0026320F"/>
    <w:rsid w:val="0026341D"/>
    <w:rsid w:val="00263C47"/>
    <w:rsid w:val="0026474A"/>
    <w:rsid w:val="00264A7A"/>
    <w:rsid w:val="0026531A"/>
    <w:rsid w:val="00265657"/>
    <w:rsid w:val="00265FCE"/>
    <w:rsid w:val="002664A7"/>
    <w:rsid w:val="002667B0"/>
    <w:rsid w:val="00266805"/>
    <w:rsid w:val="00266CD3"/>
    <w:rsid w:val="002673B7"/>
    <w:rsid w:val="00267A3D"/>
    <w:rsid w:val="00267D15"/>
    <w:rsid w:val="002700B5"/>
    <w:rsid w:val="0027013D"/>
    <w:rsid w:val="0027140B"/>
    <w:rsid w:val="002719F7"/>
    <w:rsid w:val="00271A15"/>
    <w:rsid w:val="00271A21"/>
    <w:rsid w:val="00271A8A"/>
    <w:rsid w:val="002724BC"/>
    <w:rsid w:val="00272D36"/>
    <w:rsid w:val="00272DD1"/>
    <w:rsid w:val="00272FEF"/>
    <w:rsid w:val="002736A8"/>
    <w:rsid w:val="00273A76"/>
    <w:rsid w:val="00273DD6"/>
    <w:rsid w:val="002743EC"/>
    <w:rsid w:val="00274594"/>
    <w:rsid w:val="00274E96"/>
    <w:rsid w:val="002752DA"/>
    <w:rsid w:val="0027589E"/>
    <w:rsid w:val="00275DFB"/>
    <w:rsid w:val="00275EEF"/>
    <w:rsid w:val="0027685C"/>
    <w:rsid w:val="00276C08"/>
    <w:rsid w:val="00276D82"/>
    <w:rsid w:val="00276FB5"/>
    <w:rsid w:val="00277D58"/>
    <w:rsid w:val="002802C4"/>
    <w:rsid w:val="002808E4"/>
    <w:rsid w:val="00281025"/>
    <w:rsid w:val="002810B4"/>
    <w:rsid w:val="0028169C"/>
    <w:rsid w:val="00281966"/>
    <w:rsid w:val="00281F25"/>
    <w:rsid w:val="002830E1"/>
    <w:rsid w:val="00283250"/>
    <w:rsid w:val="002835CA"/>
    <w:rsid w:val="00283DD9"/>
    <w:rsid w:val="00284421"/>
    <w:rsid w:val="002847ED"/>
    <w:rsid w:val="00284A09"/>
    <w:rsid w:val="00284D4D"/>
    <w:rsid w:val="00284D96"/>
    <w:rsid w:val="00284E64"/>
    <w:rsid w:val="00284F6A"/>
    <w:rsid w:val="00285311"/>
    <w:rsid w:val="002856B2"/>
    <w:rsid w:val="00285B6E"/>
    <w:rsid w:val="00285C17"/>
    <w:rsid w:val="002866FC"/>
    <w:rsid w:val="00286718"/>
    <w:rsid w:val="00286801"/>
    <w:rsid w:val="00286B2B"/>
    <w:rsid w:val="00287F07"/>
    <w:rsid w:val="0029055E"/>
    <w:rsid w:val="002907D6"/>
    <w:rsid w:val="00290B88"/>
    <w:rsid w:val="002913AC"/>
    <w:rsid w:val="00291AC1"/>
    <w:rsid w:val="0029216F"/>
    <w:rsid w:val="002921D6"/>
    <w:rsid w:val="00292DFE"/>
    <w:rsid w:val="00293658"/>
    <w:rsid w:val="00293698"/>
    <w:rsid w:val="002938D1"/>
    <w:rsid w:val="00293BAC"/>
    <w:rsid w:val="00293EEA"/>
    <w:rsid w:val="0029421F"/>
    <w:rsid w:val="00294740"/>
    <w:rsid w:val="00294B9D"/>
    <w:rsid w:val="00294D79"/>
    <w:rsid w:val="00295B73"/>
    <w:rsid w:val="00296283"/>
    <w:rsid w:val="00296BC2"/>
    <w:rsid w:val="00296F9B"/>
    <w:rsid w:val="002976CA"/>
    <w:rsid w:val="00297B3D"/>
    <w:rsid w:val="00297E1B"/>
    <w:rsid w:val="002A04E0"/>
    <w:rsid w:val="002A0B6B"/>
    <w:rsid w:val="002A0D3B"/>
    <w:rsid w:val="002A121A"/>
    <w:rsid w:val="002A1A67"/>
    <w:rsid w:val="002A22E8"/>
    <w:rsid w:val="002A230F"/>
    <w:rsid w:val="002A2A34"/>
    <w:rsid w:val="002A2A5F"/>
    <w:rsid w:val="002A2E1F"/>
    <w:rsid w:val="002A3474"/>
    <w:rsid w:val="002A3585"/>
    <w:rsid w:val="002A3BD7"/>
    <w:rsid w:val="002A4036"/>
    <w:rsid w:val="002A41B4"/>
    <w:rsid w:val="002A446E"/>
    <w:rsid w:val="002A4DA9"/>
    <w:rsid w:val="002A56F6"/>
    <w:rsid w:val="002A59FA"/>
    <w:rsid w:val="002A5C8E"/>
    <w:rsid w:val="002A5DBB"/>
    <w:rsid w:val="002A5EB3"/>
    <w:rsid w:val="002A6649"/>
    <w:rsid w:val="002A6776"/>
    <w:rsid w:val="002A6857"/>
    <w:rsid w:val="002A6EE2"/>
    <w:rsid w:val="002A6F0B"/>
    <w:rsid w:val="002A70F9"/>
    <w:rsid w:val="002A7261"/>
    <w:rsid w:val="002A7399"/>
    <w:rsid w:val="002A7DA6"/>
    <w:rsid w:val="002B0546"/>
    <w:rsid w:val="002B0DE5"/>
    <w:rsid w:val="002B1672"/>
    <w:rsid w:val="002B18B2"/>
    <w:rsid w:val="002B1BBA"/>
    <w:rsid w:val="002B1E0D"/>
    <w:rsid w:val="002B2480"/>
    <w:rsid w:val="002B261A"/>
    <w:rsid w:val="002B3458"/>
    <w:rsid w:val="002B36B4"/>
    <w:rsid w:val="002B3CDC"/>
    <w:rsid w:val="002B3F5E"/>
    <w:rsid w:val="002B401C"/>
    <w:rsid w:val="002B4629"/>
    <w:rsid w:val="002B4CA7"/>
    <w:rsid w:val="002B50E0"/>
    <w:rsid w:val="002B5914"/>
    <w:rsid w:val="002B597E"/>
    <w:rsid w:val="002B5A9F"/>
    <w:rsid w:val="002B5E20"/>
    <w:rsid w:val="002B5E4E"/>
    <w:rsid w:val="002B6406"/>
    <w:rsid w:val="002B6667"/>
    <w:rsid w:val="002B66B4"/>
    <w:rsid w:val="002B69D5"/>
    <w:rsid w:val="002B6BF0"/>
    <w:rsid w:val="002B6C0B"/>
    <w:rsid w:val="002B7535"/>
    <w:rsid w:val="002B796C"/>
    <w:rsid w:val="002B7BFA"/>
    <w:rsid w:val="002C0122"/>
    <w:rsid w:val="002C0787"/>
    <w:rsid w:val="002C0B12"/>
    <w:rsid w:val="002C10D4"/>
    <w:rsid w:val="002C10FF"/>
    <w:rsid w:val="002C12C8"/>
    <w:rsid w:val="002C1434"/>
    <w:rsid w:val="002C1907"/>
    <w:rsid w:val="002C1B43"/>
    <w:rsid w:val="002C1C46"/>
    <w:rsid w:val="002C2046"/>
    <w:rsid w:val="002C21CC"/>
    <w:rsid w:val="002C23E9"/>
    <w:rsid w:val="002C2512"/>
    <w:rsid w:val="002C263C"/>
    <w:rsid w:val="002C2BA6"/>
    <w:rsid w:val="002C2BFF"/>
    <w:rsid w:val="002C30AC"/>
    <w:rsid w:val="002C31B7"/>
    <w:rsid w:val="002C354D"/>
    <w:rsid w:val="002C3AE8"/>
    <w:rsid w:val="002C3D35"/>
    <w:rsid w:val="002C432D"/>
    <w:rsid w:val="002C458D"/>
    <w:rsid w:val="002C4824"/>
    <w:rsid w:val="002C4E23"/>
    <w:rsid w:val="002C533B"/>
    <w:rsid w:val="002C53D5"/>
    <w:rsid w:val="002C5903"/>
    <w:rsid w:val="002C5FB3"/>
    <w:rsid w:val="002C6589"/>
    <w:rsid w:val="002C6B1E"/>
    <w:rsid w:val="002C6FCA"/>
    <w:rsid w:val="002C7090"/>
    <w:rsid w:val="002C742D"/>
    <w:rsid w:val="002D0530"/>
    <w:rsid w:val="002D08F1"/>
    <w:rsid w:val="002D17EB"/>
    <w:rsid w:val="002D1962"/>
    <w:rsid w:val="002D1B13"/>
    <w:rsid w:val="002D25E3"/>
    <w:rsid w:val="002D27A7"/>
    <w:rsid w:val="002D2804"/>
    <w:rsid w:val="002D2806"/>
    <w:rsid w:val="002D357E"/>
    <w:rsid w:val="002D369A"/>
    <w:rsid w:val="002D3C1C"/>
    <w:rsid w:val="002D3D53"/>
    <w:rsid w:val="002D467C"/>
    <w:rsid w:val="002D511F"/>
    <w:rsid w:val="002D570B"/>
    <w:rsid w:val="002D5D30"/>
    <w:rsid w:val="002D5FED"/>
    <w:rsid w:val="002D628D"/>
    <w:rsid w:val="002D6290"/>
    <w:rsid w:val="002D6608"/>
    <w:rsid w:val="002D6AF5"/>
    <w:rsid w:val="002D6C0A"/>
    <w:rsid w:val="002D7735"/>
    <w:rsid w:val="002D796D"/>
    <w:rsid w:val="002D7CA8"/>
    <w:rsid w:val="002D7CEA"/>
    <w:rsid w:val="002E03BC"/>
    <w:rsid w:val="002E0498"/>
    <w:rsid w:val="002E0EC1"/>
    <w:rsid w:val="002E110B"/>
    <w:rsid w:val="002E1117"/>
    <w:rsid w:val="002E169D"/>
    <w:rsid w:val="002E317E"/>
    <w:rsid w:val="002E3200"/>
    <w:rsid w:val="002E3979"/>
    <w:rsid w:val="002E406D"/>
    <w:rsid w:val="002E4182"/>
    <w:rsid w:val="002E4256"/>
    <w:rsid w:val="002E4EFF"/>
    <w:rsid w:val="002E52D5"/>
    <w:rsid w:val="002E56CB"/>
    <w:rsid w:val="002E5BC4"/>
    <w:rsid w:val="002E61F1"/>
    <w:rsid w:val="002E6293"/>
    <w:rsid w:val="002E693A"/>
    <w:rsid w:val="002E7658"/>
    <w:rsid w:val="002E76E7"/>
    <w:rsid w:val="002E76EB"/>
    <w:rsid w:val="002E7B83"/>
    <w:rsid w:val="002F04F9"/>
    <w:rsid w:val="002F0BC0"/>
    <w:rsid w:val="002F0C14"/>
    <w:rsid w:val="002F0C34"/>
    <w:rsid w:val="002F0E49"/>
    <w:rsid w:val="002F1A30"/>
    <w:rsid w:val="002F1F15"/>
    <w:rsid w:val="002F2144"/>
    <w:rsid w:val="002F2C64"/>
    <w:rsid w:val="002F2DBC"/>
    <w:rsid w:val="002F2FB1"/>
    <w:rsid w:val="002F3593"/>
    <w:rsid w:val="002F3A72"/>
    <w:rsid w:val="002F3C55"/>
    <w:rsid w:val="002F460E"/>
    <w:rsid w:val="002F4DA8"/>
    <w:rsid w:val="002F5670"/>
    <w:rsid w:val="002F5842"/>
    <w:rsid w:val="002F5CD4"/>
    <w:rsid w:val="002F6088"/>
    <w:rsid w:val="002F6126"/>
    <w:rsid w:val="002F6312"/>
    <w:rsid w:val="002F635B"/>
    <w:rsid w:val="002F655E"/>
    <w:rsid w:val="002F663E"/>
    <w:rsid w:val="002F6775"/>
    <w:rsid w:val="002F6BC0"/>
    <w:rsid w:val="002F73EF"/>
    <w:rsid w:val="002F7BD5"/>
    <w:rsid w:val="00300465"/>
    <w:rsid w:val="00300EB3"/>
    <w:rsid w:val="0030107E"/>
    <w:rsid w:val="00301574"/>
    <w:rsid w:val="00301AAA"/>
    <w:rsid w:val="00301D53"/>
    <w:rsid w:val="00302189"/>
    <w:rsid w:val="00302721"/>
    <w:rsid w:val="00302789"/>
    <w:rsid w:val="00302DFF"/>
    <w:rsid w:val="003037A9"/>
    <w:rsid w:val="00303ACF"/>
    <w:rsid w:val="00303EB2"/>
    <w:rsid w:val="00303FFF"/>
    <w:rsid w:val="0030401C"/>
    <w:rsid w:val="003046AB"/>
    <w:rsid w:val="00304B2B"/>
    <w:rsid w:val="00304D0F"/>
    <w:rsid w:val="003055A5"/>
    <w:rsid w:val="0030568F"/>
    <w:rsid w:val="003057CB"/>
    <w:rsid w:val="00305801"/>
    <w:rsid w:val="003058A3"/>
    <w:rsid w:val="0030618F"/>
    <w:rsid w:val="003063E3"/>
    <w:rsid w:val="00306437"/>
    <w:rsid w:val="00306B5C"/>
    <w:rsid w:val="00306BA7"/>
    <w:rsid w:val="00306C89"/>
    <w:rsid w:val="003079C5"/>
    <w:rsid w:val="003100FB"/>
    <w:rsid w:val="003101B8"/>
    <w:rsid w:val="00310291"/>
    <w:rsid w:val="003106C7"/>
    <w:rsid w:val="0031099C"/>
    <w:rsid w:val="00310BB0"/>
    <w:rsid w:val="00311144"/>
    <w:rsid w:val="003111CD"/>
    <w:rsid w:val="00311B20"/>
    <w:rsid w:val="00311C14"/>
    <w:rsid w:val="00311E66"/>
    <w:rsid w:val="00312254"/>
    <w:rsid w:val="00312CA4"/>
    <w:rsid w:val="0031382D"/>
    <w:rsid w:val="00313B7A"/>
    <w:rsid w:val="00313FA7"/>
    <w:rsid w:val="0031405A"/>
    <w:rsid w:val="003140A1"/>
    <w:rsid w:val="00314790"/>
    <w:rsid w:val="00314A11"/>
    <w:rsid w:val="00314C86"/>
    <w:rsid w:val="0031555F"/>
    <w:rsid w:val="0031593E"/>
    <w:rsid w:val="00315ABE"/>
    <w:rsid w:val="00315C10"/>
    <w:rsid w:val="003167F7"/>
    <w:rsid w:val="0031681C"/>
    <w:rsid w:val="00316AD7"/>
    <w:rsid w:val="00316D07"/>
    <w:rsid w:val="00316FA2"/>
    <w:rsid w:val="00317814"/>
    <w:rsid w:val="0031789A"/>
    <w:rsid w:val="00317941"/>
    <w:rsid w:val="00320335"/>
    <w:rsid w:val="00320672"/>
    <w:rsid w:val="0032136A"/>
    <w:rsid w:val="0032168A"/>
    <w:rsid w:val="00321704"/>
    <w:rsid w:val="0032171D"/>
    <w:rsid w:val="00321836"/>
    <w:rsid w:val="003220CD"/>
    <w:rsid w:val="00322469"/>
    <w:rsid w:val="0032299D"/>
    <w:rsid w:val="00322AE9"/>
    <w:rsid w:val="00322B34"/>
    <w:rsid w:val="00322CF5"/>
    <w:rsid w:val="00322FB9"/>
    <w:rsid w:val="00323AFA"/>
    <w:rsid w:val="003242B0"/>
    <w:rsid w:val="00324D71"/>
    <w:rsid w:val="00324F83"/>
    <w:rsid w:val="00325825"/>
    <w:rsid w:val="00325834"/>
    <w:rsid w:val="00325850"/>
    <w:rsid w:val="00326071"/>
    <w:rsid w:val="00326183"/>
    <w:rsid w:val="003262A8"/>
    <w:rsid w:val="003265EC"/>
    <w:rsid w:val="00327A21"/>
    <w:rsid w:val="0033070F"/>
    <w:rsid w:val="00330786"/>
    <w:rsid w:val="00330823"/>
    <w:rsid w:val="0033090D"/>
    <w:rsid w:val="0033198C"/>
    <w:rsid w:val="00331B4E"/>
    <w:rsid w:val="00331FAE"/>
    <w:rsid w:val="003324B1"/>
    <w:rsid w:val="00332B09"/>
    <w:rsid w:val="00332C2B"/>
    <w:rsid w:val="00332C73"/>
    <w:rsid w:val="00332FF9"/>
    <w:rsid w:val="0033318F"/>
    <w:rsid w:val="00333B56"/>
    <w:rsid w:val="00333E7C"/>
    <w:rsid w:val="003353CC"/>
    <w:rsid w:val="00335D79"/>
    <w:rsid w:val="00335F2F"/>
    <w:rsid w:val="00335F3C"/>
    <w:rsid w:val="003360B7"/>
    <w:rsid w:val="003361C3"/>
    <w:rsid w:val="00336EDD"/>
    <w:rsid w:val="00336FDB"/>
    <w:rsid w:val="00337304"/>
    <w:rsid w:val="00337624"/>
    <w:rsid w:val="0033797D"/>
    <w:rsid w:val="003408AA"/>
    <w:rsid w:val="00340A25"/>
    <w:rsid w:val="00340B3B"/>
    <w:rsid w:val="00340F39"/>
    <w:rsid w:val="003415D3"/>
    <w:rsid w:val="00342479"/>
    <w:rsid w:val="00342D4D"/>
    <w:rsid w:val="00343174"/>
    <w:rsid w:val="003432DA"/>
    <w:rsid w:val="003432F4"/>
    <w:rsid w:val="003434ED"/>
    <w:rsid w:val="0034385F"/>
    <w:rsid w:val="00343899"/>
    <w:rsid w:val="00343AF5"/>
    <w:rsid w:val="00344068"/>
    <w:rsid w:val="00344470"/>
    <w:rsid w:val="00344717"/>
    <w:rsid w:val="00344872"/>
    <w:rsid w:val="00344C6F"/>
    <w:rsid w:val="00344CE4"/>
    <w:rsid w:val="00344FB4"/>
    <w:rsid w:val="0034515B"/>
    <w:rsid w:val="003453D8"/>
    <w:rsid w:val="00345CC6"/>
    <w:rsid w:val="00345E36"/>
    <w:rsid w:val="00345FCC"/>
    <w:rsid w:val="003462C6"/>
    <w:rsid w:val="00346347"/>
    <w:rsid w:val="00346BAB"/>
    <w:rsid w:val="00346D25"/>
    <w:rsid w:val="00346EB1"/>
    <w:rsid w:val="0034717C"/>
    <w:rsid w:val="00347192"/>
    <w:rsid w:val="00347719"/>
    <w:rsid w:val="00347734"/>
    <w:rsid w:val="00347990"/>
    <w:rsid w:val="00347CD7"/>
    <w:rsid w:val="00347ED4"/>
    <w:rsid w:val="00350333"/>
    <w:rsid w:val="0035092F"/>
    <w:rsid w:val="00350975"/>
    <w:rsid w:val="00350B25"/>
    <w:rsid w:val="00350DB9"/>
    <w:rsid w:val="003514E1"/>
    <w:rsid w:val="003519D0"/>
    <w:rsid w:val="00351C7A"/>
    <w:rsid w:val="00351D0B"/>
    <w:rsid w:val="0035269A"/>
    <w:rsid w:val="00352A26"/>
    <w:rsid w:val="00352DD0"/>
    <w:rsid w:val="003532ED"/>
    <w:rsid w:val="003540D6"/>
    <w:rsid w:val="003545DD"/>
    <w:rsid w:val="00354BD8"/>
    <w:rsid w:val="00354D5A"/>
    <w:rsid w:val="00355302"/>
    <w:rsid w:val="00355602"/>
    <w:rsid w:val="00355877"/>
    <w:rsid w:val="00355E25"/>
    <w:rsid w:val="00355FED"/>
    <w:rsid w:val="00356A9A"/>
    <w:rsid w:val="00356ECB"/>
    <w:rsid w:val="00356F33"/>
    <w:rsid w:val="00356F8B"/>
    <w:rsid w:val="003572B2"/>
    <w:rsid w:val="003574E3"/>
    <w:rsid w:val="00357AD0"/>
    <w:rsid w:val="00357AD2"/>
    <w:rsid w:val="00360331"/>
    <w:rsid w:val="0036085C"/>
    <w:rsid w:val="00360B80"/>
    <w:rsid w:val="00360D65"/>
    <w:rsid w:val="00361384"/>
    <w:rsid w:val="003613AC"/>
    <w:rsid w:val="003618FF"/>
    <w:rsid w:val="00361D83"/>
    <w:rsid w:val="003624DA"/>
    <w:rsid w:val="00362A3C"/>
    <w:rsid w:val="00362B19"/>
    <w:rsid w:val="00362BB9"/>
    <w:rsid w:val="00363E78"/>
    <w:rsid w:val="0036498D"/>
    <w:rsid w:val="003658EC"/>
    <w:rsid w:val="00365F61"/>
    <w:rsid w:val="0036636D"/>
    <w:rsid w:val="003665FD"/>
    <w:rsid w:val="00366A0A"/>
    <w:rsid w:val="00366DFB"/>
    <w:rsid w:val="00367886"/>
    <w:rsid w:val="00367B9A"/>
    <w:rsid w:val="00367CEC"/>
    <w:rsid w:val="00370059"/>
    <w:rsid w:val="00370112"/>
    <w:rsid w:val="0037035B"/>
    <w:rsid w:val="003705B6"/>
    <w:rsid w:val="003715F6"/>
    <w:rsid w:val="003723D8"/>
    <w:rsid w:val="00372B0F"/>
    <w:rsid w:val="0037353D"/>
    <w:rsid w:val="00373AA7"/>
    <w:rsid w:val="00374074"/>
    <w:rsid w:val="0037426F"/>
    <w:rsid w:val="00374B13"/>
    <w:rsid w:val="00374D86"/>
    <w:rsid w:val="00375921"/>
    <w:rsid w:val="00375BFD"/>
    <w:rsid w:val="0037666C"/>
    <w:rsid w:val="00376F61"/>
    <w:rsid w:val="00377404"/>
    <w:rsid w:val="00377DF2"/>
    <w:rsid w:val="003801B1"/>
    <w:rsid w:val="00381095"/>
    <w:rsid w:val="003810DD"/>
    <w:rsid w:val="003813C5"/>
    <w:rsid w:val="003818D1"/>
    <w:rsid w:val="00381D11"/>
    <w:rsid w:val="00382779"/>
    <w:rsid w:val="00382BEC"/>
    <w:rsid w:val="00382C04"/>
    <w:rsid w:val="00382FBC"/>
    <w:rsid w:val="00383027"/>
    <w:rsid w:val="00383A7D"/>
    <w:rsid w:val="0038431F"/>
    <w:rsid w:val="0038473A"/>
    <w:rsid w:val="00384977"/>
    <w:rsid w:val="00384B4C"/>
    <w:rsid w:val="00384BAD"/>
    <w:rsid w:val="00384CA3"/>
    <w:rsid w:val="0038571F"/>
    <w:rsid w:val="003858D1"/>
    <w:rsid w:val="00385BA2"/>
    <w:rsid w:val="00385BBD"/>
    <w:rsid w:val="00386034"/>
    <w:rsid w:val="0038643B"/>
    <w:rsid w:val="00387073"/>
    <w:rsid w:val="00387188"/>
    <w:rsid w:val="003875F7"/>
    <w:rsid w:val="00387A2B"/>
    <w:rsid w:val="0039065A"/>
    <w:rsid w:val="00392102"/>
    <w:rsid w:val="00392354"/>
    <w:rsid w:val="00392553"/>
    <w:rsid w:val="00392AD0"/>
    <w:rsid w:val="00392F5D"/>
    <w:rsid w:val="0039311F"/>
    <w:rsid w:val="00393265"/>
    <w:rsid w:val="0039334F"/>
    <w:rsid w:val="0039377A"/>
    <w:rsid w:val="003944C0"/>
    <w:rsid w:val="003947A1"/>
    <w:rsid w:val="003949AA"/>
    <w:rsid w:val="0039582F"/>
    <w:rsid w:val="00395A87"/>
    <w:rsid w:val="00395B47"/>
    <w:rsid w:val="00395BA3"/>
    <w:rsid w:val="00395E4B"/>
    <w:rsid w:val="00395F55"/>
    <w:rsid w:val="00396057"/>
    <w:rsid w:val="00396FA5"/>
    <w:rsid w:val="0039715D"/>
    <w:rsid w:val="00397AF0"/>
    <w:rsid w:val="003A0241"/>
    <w:rsid w:val="003A029B"/>
    <w:rsid w:val="003A0758"/>
    <w:rsid w:val="003A0CAD"/>
    <w:rsid w:val="003A15EC"/>
    <w:rsid w:val="003A2429"/>
    <w:rsid w:val="003A2463"/>
    <w:rsid w:val="003A285B"/>
    <w:rsid w:val="003A3002"/>
    <w:rsid w:val="003A44BB"/>
    <w:rsid w:val="003A453E"/>
    <w:rsid w:val="003A4EDC"/>
    <w:rsid w:val="003A4F0A"/>
    <w:rsid w:val="003A541D"/>
    <w:rsid w:val="003A6A31"/>
    <w:rsid w:val="003A6C88"/>
    <w:rsid w:val="003A7413"/>
    <w:rsid w:val="003A74DD"/>
    <w:rsid w:val="003A77F6"/>
    <w:rsid w:val="003A79DD"/>
    <w:rsid w:val="003A7AB7"/>
    <w:rsid w:val="003A7E87"/>
    <w:rsid w:val="003A7F19"/>
    <w:rsid w:val="003A7F41"/>
    <w:rsid w:val="003B01FE"/>
    <w:rsid w:val="003B0295"/>
    <w:rsid w:val="003B0325"/>
    <w:rsid w:val="003B03EF"/>
    <w:rsid w:val="003B1277"/>
    <w:rsid w:val="003B12BA"/>
    <w:rsid w:val="003B1452"/>
    <w:rsid w:val="003B156F"/>
    <w:rsid w:val="003B1A8F"/>
    <w:rsid w:val="003B1D11"/>
    <w:rsid w:val="003B222A"/>
    <w:rsid w:val="003B280A"/>
    <w:rsid w:val="003B3205"/>
    <w:rsid w:val="003B3816"/>
    <w:rsid w:val="003B3A80"/>
    <w:rsid w:val="003B3A85"/>
    <w:rsid w:val="003B4258"/>
    <w:rsid w:val="003B42E5"/>
    <w:rsid w:val="003B4532"/>
    <w:rsid w:val="003B45F6"/>
    <w:rsid w:val="003B478B"/>
    <w:rsid w:val="003B50A2"/>
    <w:rsid w:val="003B520C"/>
    <w:rsid w:val="003B5770"/>
    <w:rsid w:val="003B57D5"/>
    <w:rsid w:val="003B6789"/>
    <w:rsid w:val="003B6F25"/>
    <w:rsid w:val="003B71CE"/>
    <w:rsid w:val="003C0248"/>
    <w:rsid w:val="003C0E2E"/>
    <w:rsid w:val="003C1340"/>
    <w:rsid w:val="003C1771"/>
    <w:rsid w:val="003C19D4"/>
    <w:rsid w:val="003C1E06"/>
    <w:rsid w:val="003C1F14"/>
    <w:rsid w:val="003C2569"/>
    <w:rsid w:val="003C267E"/>
    <w:rsid w:val="003C325C"/>
    <w:rsid w:val="003C344B"/>
    <w:rsid w:val="003C34E2"/>
    <w:rsid w:val="003C3A97"/>
    <w:rsid w:val="003C3E7D"/>
    <w:rsid w:val="003C40D2"/>
    <w:rsid w:val="003C41A1"/>
    <w:rsid w:val="003C41D1"/>
    <w:rsid w:val="003C431B"/>
    <w:rsid w:val="003C5069"/>
    <w:rsid w:val="003C5FED"/>
    <w:rsid w:val="003C616E"/>
    <w:rsid w:val="003C6387"/>
    <w:rsid w:val="003C643E"/>
    <w:rsid w:val="003C649F"/>
    <w:rsid w:val="003C6827"/>
    <w:rsid w:val="003C6910"/>
    <w:rsid w:val="003C6DA8"/>
    <w:rsid w:val="003C6EC8"/>
    <w:rsid w:val="003C7233"/>
    <w:rsid w:val="003C754E"/>
    <w:rsid w:val="003C774E"/>
    <w:rsid w:val="003C77AE"/>
    <w:rsid w:val="003C7A50"/>
    <w:rsid w:val="003C7B70"/>
    <w:rsid w:val="003C7B89"/>
    <w:rsid w:val="003C7B8E"/>
    <w:rsid w:val="003D0013"/>
    <w:rsid w:val="003D0408"/>
    <w:rsid w:val="003D0828"/>
    <w:rsid w:val="003D09E1"/>
    <w:rsid w:val="003D0AE7"/>
    <w:rsid w:val="003D0B43"/>
    <w:rsid w:val="003D11D9"/>
    <w:rsid w:val="003D11F0"/>
    <w:rsid w:val="003D158A"/>
    <w:rsid w:val="003D1609"/>
    <w:rsid w:val="003D1A25"/>
    <w:rsid w:val="003D1E0A"/>
    <w:rsid w:val="003D24CE"/>
    <w:rsid w:val="003D2851"/>
    <w:rsid w:val="003D2D3D"/>
    <w:rsid w:val="003D3502"/>
    <w:rsid w:val="003D41F7"/>
    <w:rsid w:val="003D46B3"/>
    <w:rsid w:val="003D488E"/>
    <w:rsid w:val="003D4EB9"/>
    <w:rsid w:val="003D5684"/>
    <w:rsid w:val="003D5D48"/>
    <w:rsid w:val="003D5F42"/>
    <w:rsid w:val="003D5F61"/>
    <w:rsid w:val="003D614C"/>
    <w:rsid w:val="003D6CE7"/>
    <w:rsid w:val="003E09CC"/>
    <w:rsid w:val="003E0C6F"/>
    <w:rsid w:val="003E1016"/>
    <w:rsid w:val="003E11F0"/>
    <w:rsid w:val="003E20DB"/>
    <w:rsid w:val="003E2418"/>
    <w:rsid w:val="003E27C3"/>
    <w:rsid w:val="003E2F38"/>
    <w:rsid w:val="003E3153"/>
    <w:rsid w:val="003E3345"/>
    <w:rsid w:val="003E3AF1"/>
    <w:rsid w:val="003E4093"/>
    <w:rsid w:val="003E4865"/>
    <w:rsid w:val="003E5F32"/>
    <w:rsid w:val="003E616E"/>
    <w:rsid w:val="003E6182"/>
    <w:rsid w:val="003E672B"/>
    <w:rsid w:val="003E6852"/>
    <w:rsid w:val="003E68FA"/>
    <w:rsid w:val="003E6A35"/>
    <w:rsid w:val="003E6C2B"/>
    <w:rsid w:val="003E7205"/>
    <w:rsid w:val="003E73F9"/>
    <w:rsid w:val="003E7553"/>
    <w:rsid w:val="003E7888"/>
    <w:rsid w:val="003E7900"/>
    <w:rsid w:val="003E7FAA"/>
    <w:rsid w:val="003F0A94"/>
    <w:rsid w:val="003F1493"/>
    <w:rsid w:val="003F1E85"/>
    <w:rsid w:val="003F213C"/>
    <w:rsid w:val="003F22F3"/>
    <w:rsid w:val="003F286F"/>
    <w:rsid w:val="003F3122"/>
    <w:rsid w:val="003F3A45"/>
    <w:rsid w:val="003F44D6"/>
    <w:rsid w:val="003F4749"/>
    <w:rsid w:val="003F4C14"/>
    <w:rsid w:val="003F4F74"/>
    <w:rsid w:val="003F5B7D"/>
    <w:rsid w:val="003F5E96"/>
    <w:rsid w:val="003F60C0"/>
    <w:rsid w:val="003F6529"/>
    <w:rsid w:val="003F6716"/>
    <w:rsid w:val="003F6DB4"/>
    <w:rsid w:val="003F713A"/>
    <w:rsid w:val="003F74CC"/>
    <w:rsid w:val="003F7719"/>
    <w:rsid w:val="003F7840"/>
    <w:rsid w:val="003F7B0F"/>
    <w:rsid w:val="004001BA"/>
    <w:rsid w:val="00400303"/>
    <w:rsid w:val="004006D0"/>
    <w:rsid w:val="00401187"/>
    <w:rsid w:val="00401E7F"/>
    <w:rsid w:val="00401E98"/>
    <w:rsid w:val="00402A51"/>
    <w:rsid w:val="00402D39"/>
    <w:rsid w:val="0040351B"/>
    <w:rsid w:val="00403654"/>
    <w:rsid w:val="004037E3"/>
    <w:rsid w:val="00404001"/>
    <w:rsid w:val="00404095"/>
    <w:rsid w:val="0040427C"/>
    <w:rsid w:val="00404A16"/>
    <w:rsid w:val="00404B09"/>
    <w:rsid w:val="00404D2D"/>
    <w:rsid w:val="00404DAF"/>
    <w:rsid w:val="00405072"/>
    <w:rsid w:val="00405E6C"/>
    <w:rsid w:val="0040601A"/>
    <w:rsid w:val="004063B7"/>
    <w:rsid w:val="004066EA"/>
    <w:rsid w:val="00406C05"/>
    <w:rsid w:val="004073D3"/>
    <w:rsid w:val="0040794E"/>
    <w:rsid w:val="004113C6"/>
    <w:rsid w:val="00411DD7"/>
    <w:rsid w:val="0041202F"/>
    <w:rsid w:val="00412ADC"/>
    <w:rsid w:val="004133D7"/>
    <w:rsid w:val="004144EB"/>
    <w:rsid w:val="00414581"/>
    <w:rsid w:val="004147D9"/>
    <w:rsid w:val="00415468"/>
    <w:rsid w:val="0041558C"/>
    <w:rsid w:val="004155C5"/>
    <w:rsid w:val="00415669"/>
    <w:rsid w:val="004158AA"/>
    <w:rsid w:val="00415920"/>
    <w:rsid w:val="00415E55"/>
    <w:rsid w:val="004161BC"/>
    <w:rsid w:val="0041692A"/>
    <w:rsid w:val="00416BB9"/>
    <w:rsid w:val="00416BC3"/>
    <w:rsid w:val="004171A6"/>
    <w:rsid w:val="004200BF"/>
    <w:rsid w:val="0042059A"/>
    <w:rsid w:val="00420B38"/>
    <w:rsid w:val="00421291"/>
    <w:rsid w:val="00421573"/>
    <w:rsid w:val="00421917"/>
    <w:rsid w:val="00421A6E"/>
    <w:rsid w:val="00421FC0"/>
    <w:rsid w:val="00421FE8"/>
    <w:rsid w:val="004223AE"/>
    <w:rsid w:val="004224C2"/>
    <w:rsid w:val="0042296A"/>
    <w:rsid w:val="00422B6C"/>
    <w:rsid w:val="00422D8C"/>
    <w:rsid w:val="00423009"/>
    <w:rsid w:val="00423033"/>
    <w:rsid w:val="00423494"/>
    <w:rsid w:val="00423554"/>
    <w:rsid w:val="0042355D"/>
    <w:rsid w:val="004237D3"/>
    <w:rsid w:val="00423E1C"/>
    <w:rsid w:val="0042409E"/>
    <w:rsid w:val="00424C19"/>
    <w:rsid w:val="00425123"/>
    <w:rsid w:val="00425206"/>
    <w:rsid w:val="0042558C"/>
    <w:rsid w:val="00425956"/>
    <w:rsid w:val="00425D02"/>
    <w:rsid w:val="00425E02"/>
    <w:rsid w:val="0042651F"/>
    <w:rsid w:val="004266E1"/>
    <w:rsid w:val="0042685A"/>
    <w:rsid w:val="00426AFE"/>
    <w:rsid w:val="00426BDC"/>
    <w:rsid w:val="004271BF"/>
    <w:rsid w:val="004272EA"/>
    <w:rsid w:val="00427398"/>
    <w:rsid w:val="004277EA"/>
    <w:rsid w:val="0043001C"/>
    <w:rsid w:val="00430456"/>
    <w:rsid w:val="0043099B"/>
    <w:rsid w:val="00430CAF"/>
    <w:rsid w:val="00430E3E"/>
    <w:rsid w:val="00430E66"/>
    <w:rsid w:val="0043129F"/>
    <w:rsid w:val="004312A6"/>
    <w:rsid w:val="00431331"/>
    <w:rsid w:val="00431809"/>
    <w:rsid w:val="00431B4D"/>
    <w:rsid w:val="00432015"/>
    <w:rsid w:val="004323FE"/>
    <w:rsid w:val="004329F4"/>
    <w:rsid w:val="00432C9A"/>
    <w:rsid w:val="004331B3"/>
    <w:rsid w:val="004334F3"/>
    <w:rsid w:val="00433EDC"/>
    <w:rsid w:val="0043452B"/>
    <w:rsid w:val="004347E4"/>
    <w:rsid w:val="00434A7F"/>
    <w:rsid w:val="00434F43"/>
    <w:rsid w:val="0043568F"/>
    <w:rsid w:val="00435854"/>
    <w:rsid w:val="004360BD"/>
    <w:rsid w:val="00436CB8"/>
    <w:rsid w:val="00437091"/>
    <w:rsid w:val="00437AAE"/>
    <w:rsid w:val="00437B0F"/>
    <w:rsid w:val="00437EA5"/>
    <w:rsid w:val="00437F66"/>
    <w:rsid w:val="0044017D"/>
    <w:rsid w:val="00440548"/>
    <w:rsid w:val="0044074B"/>
    <w:rsid w:val="00440906"/>
    <w:rsid w:val="00441510"/>
    <w:rsid w:val="0044164D"/>
    <w:rsid w:val="00441803"/>
    <w:rsid w:val="00441A3E"/>
    <w:rsid w:val="00441A85"/>
    <w:rsid w:val="00441B32"/>
    <w:rsid w:val="00442107"/>
    <w:rsid w:val="004421E6"/>
    <w:rsid w:val="004427BB"/>
    <w:rsid w:val="00442DF1"/>
    <w:rsid w:val="004438FB"/>
    <w:rsid w:val="00443B2D"/>
    <w:rsid w:val="00443C66"/>
    <w:rsid w:val="00443D51"/>
    <w:rsid w:val="00443E43"/>
    <w:rsid w:val="00444325"/>
    <w:rsid w:val="0044458C"/>
    <w:rsid w:val="004459F7"/>
    <w:rsid w:val="00445BB8"/>
    <w:rsid w:val="00445CA6"/>
    <w:rsid w:val="0044624D"/>
    <w:rsid w:val="00446696"/>
    <w:rsid w:val="004467D2"/>
    <w:rsid w:val="00446941"/>
    <w:rsid w:val="00446FFE"/>
    <w:rsid w:val="00447242"/>
    <w:rsid w:val="004472FF"/>
    <w:rsid w:val="00447654"/>
    <w:rsid w:val="0044765C"/>
    <w:rsid w:val="004479A3"/>
    <w:rsid w:val="00447ED2"/>
    <w:rsid w:val="00450950"/>
    <w:rsid w:val="00450B14"/>
    <w:rsid w:val="00450DD2"/>
    <w:rsid w:val="00451F05"/>
    <w:rsid w:val="0045239A"/>
    <w:rsid w:val="004523CD"/>
    <w:rsid w:val="00452448"/>
    <w:rsid w:val="00452587"/>
    <w:rsid w:val="00452A04"/>
    <w:rsid w:val="00452BB7"/>
    <w:rsid w:val="00452D1B"/>
    <w:rsid w:val="00452EAD"/>
    <w:rsid w:val="00452F1B"/>
    <w:rsid w:val="004531FB"/>
    <w:rsid w:val="00453B0C"/>
    <w:rsid w:val="00453E7E"/>
    <w:rsid w:val="00453F53"/>
    <w:rsid w:val="00453FBB"/>
    <w:rsid w:val="00454783"/>
    <w:rsid w:val="00454E3F"/>
    <w:rsid w:val="004559C0"/>
    <w:rsid w:val="00455CB8"/>
    <w:rsid w:val="0045632A"/>
    <w:rsid w:val="004565D3"/>
    <w:rsid w:val="004568A9"/>
    <w:rsid w:val="00456ED6"/>
    <w:rsid w:val="00457724"/>
    <w:rsid w:val="00457A58"/>
    <w:rsid w:val="00457DD3"/>
    <w:rsid w:val="00460026"/>
    <w:rsid w:val="00460126"/>
    <w:rsid w:val="00460935"/>
    <w:rsid w:val="0046105F"/>
    <w:rsid w:val="00461CF1"/>
    <w:rsid w:val="00462A6B"/>
    <w:rsid w:val="00462C24"/>
    <w:rsid w:val="00462CF5"/>
    <w:rsid w:val="004635CC"/>
    <w:rsid w:val="004638BC"/>
    <w:rsid w:val="004641BA"/>
    <w:rsid w:val="00464426"/>
    <w:rsid w:val="00464443"/>
    <w:rsid w:val="004644E2"/>
    <w:rsid w:val="0046496C"/>
    <w:rsid w:val="004651AD"/>
    <w:rsid w:val="00465C5E"/>
    <w:rsid w:val="00465FDA"/>
    <w:rsid w:val="004670F6"/>
    <w:rsid w:val="0046723F"/>
    <w:rsid w:val="004672C7"/>
    <w:rsid w:val="004674E0"/>
    <w:rsid w:val="004676B0"/>
    <w:rsid w:val="00467C65"/>
    <w:rsid w:val="0047004C"/>
    <w:rsid w:val="00470BF5"/>
    <w:rsid w:val="00470C60"/>
    <w:rsid w:val="00470F7B"/>
    <w:rsid w:val="00471103"/>
    <w:rsid w:val="00471186"/>
    <w:rsid w:val="00471397"/>
    <w:rsid w:val="0047160D"/>
    <w:rsid w:val="0047197F"/>
    <w:rsid w:val="004726C0"/>
    <w:rsid w:val="00472C90"/>
    <w:rsid w:val="00473365"/>
    <w:rsid w:val="00473929"/>
    <w:rsid w:val="00473D7E"/>
    <w:rsid w:val="00473F10"/>
    <w:rsid w:val="0047405A"/>
    <w:rsid w:val="00474AEF"/>
    <w:rsid w:val="00474D93"/>
    <w:rsid w:val="00474E23"/>
    <w:rsid w:val="00475757"/>
    <w:rsid w:val="00475A58"/>
    <w:rsid w:val="00475BB1"/>
    <w:rsid w:val="00476E1B"/>
    <w:rsid w:val="004770CC"/>
    <w:rsid w:val="0047714B"/>
    <w:rsid w:val="004772BD"/>
    <w:rsid w:val="00477A81"/>
    <w:rsid w:val="00477DB8"/>
    <w:rsid w:val="0048039F"/>
    <w:rsid w:val="004808AF"/>
    <w:rsid w:val="00480C9D"/>
    <w:rsid w:val="00480E6B"/>
    <w:rsid w:val="00480EF4"/>
    <w:rsid w:val="00481136"/>
    <w:rsid w:val="004815A7"/>
    <w:rsid w:val="00481AA0"/>
    <w:rsid w:val="00482070"/>
    <w:rsid w:val="00482261"/>
    <w:rsid w:val="004823E1"/>
    <w:rsid w:val="004824D7"/>
    <w:rsid w:val="004825D6"/>
    <w:rsid w:val="004825FC"/>
    <w:rsid w:val="0048273D"/>
    <w:rsid w:val="004834D6"/>
    <w:rsid w:val="004839D3"/>
    <w:rsid w:val="00484029"/>
    <w:rsid w:val="004847B9"/>
    <w:rsid w:val="00484AD2"/>
    <w:rsid w:val="004850D1"/>
    <w:rsid w:val="00485333"/>
    <w:rsid w:val="0048535F"/>
    <w:rsid w:val="00486094"/>
    <w:rsid w:val="00486B1E"/>
    <w:rsid w:val="004870E2"/>
    <w:rsid w:val="004878CF"/>
    <w:rsid w:val="00487C3F"/>
    <w:rsid w:val="004906C6"/>
    <w:rsid w:val="004908DD"/>
    <w:rsid w:val="00491428"/>
    <w:rsid w:val="004914B9"/>
    <w:rsid w:val="00491746"/>
    <w:rsid w:val="004917F7"/>
    <w:rsid w:val="0049180A"/>
    <w:rsid w:val="00491C1B"/>
    <w:rsid w:val="00491E6C"/>
    <w:rsid w:val="004926CE"/>
    <w:rsid w:val="0049270C"/>
    <w:rsid w:val="00492A3E"/>
    <w:rsid w:val="00492E35"/>
    <w:rsid w:val="0049373C"/>
    <w:rsid w:val="00493A4C"/>
    <w:rsid w:val="00493D86"/>
    <w:rsid w:val="00494155"/>
    <w:rsid w:val="00494AEE"/>
    <w:rsid w:val="00494DCF"/>
    <w:rsid w:val="004954E7"/>
    <w:rsid w:val="00495564"/>
    <w:rsid w:val="004957A6"/>
    <w:rsid w:val="00495A09"/>
    <w:rsid w:val="00496696"/>
    <w:rsid w:val="00496832"/>
    <w:rsid w:val="00496AA5"/>
    <w:rsid w:val="00496B50"/>
    <w:rsid w:val="00496C10"/>
    <w:rsid w:val="004979B8"/>
    <w:rsid w:val="004A0231"/>
    <w:rsid w:val="004A0442"/>
    <w:rsid w:val="004A0968"/>
    <w:rsid w:val="004A09DE"/>
    <w:rsid w:val="004A1429"/>
    <w:rsid w:val="004A1AAE"/>
    <w:rsid w:val="004A1B6A"/>
    <w:rsid w:val="004A25EB"/>
    <w:rsid w:val="004A2849"/>
    <w:rsid w:val="004A309E"/>
    <w:rsid w:val="004A3D5F"/>
    <w:rsid w:val="004A40BC"/>
    <w:rsid w:val="004A4C51"/>
    <w:rsid w:val="004A4E32"/>
    <w:rsid w:val="004A5B4C"/>
    <w:rsid w:val="004A5D4E"/>
    <w:rsid w:val="004A7165"/>
    <w:rsid w:val="004A716B"/>
    <w:rsid w:val="004A7296"/>
    <w:rsid w:val="004A7369"/>
    <w:rsid w:val="004A7F2B"/>
    <w:rsid w:val="004A7F94"/>
    <w:rsid w:val="004B002B"/>
    <w:rsid w:val="004B0911"/>
    <w:rsid w:val="004B0A48"/>
    <w:rsid w:val="004B0B8D"/>
    <w:rsid w:val="004B0C4B"/>
    <w:rsid w:val="004B0D9D"/>
    <w:rsid w:val="004B1588"/>
    <w:rsid w:val="004B15C1"/>
    <w:rsid w:val="004B1DAF"/>
    <w:rsid w:val="004B2AE4"/>
    <w:rsid w:val="004B34D7"/>
    <w:rsid w:val="004B3A77"/>
    <w:rsid w:val="004B3D03"/>
    <w:rsid w:val="004B4065"/>
    <w:rsid w:val="004B41DC"/>
    <w:rsid w:val="004B4557"/>
    <w:rsid w:val="004B49CB"/>
    <w:rsid w:val="004B4E8C"/>
    <w:rsid w:val="004B5694"/>
    <w:rsid w:val="004B5871"/>
    <w:rsid w:val="004B5B01"/>
    <w:rsid w:val="004B5E1B"/>
    <w:rsid w:val="004B69CD"/>
    <w:rsid w:val="004B761B"/>
    <w:rsid w:val="004B7A7D"/>
    <w:rsid w:val="004C04C4"/>
    <w:rsid w:val="004C0AA8"/>
    <w:rsid w:val="004C1135"/>
    <w:rsid w:val="004C16A9"/>
    <w:rsid w:val="004C191F"/>
    <w:rsid w:val="004C1B1A"/>
    <w:rsid w:val="004C1EFB"/>
    <w:rsid w:val="004C2064"/>
    <w:rsid w:val="004C2071"/>
    <w:rsid w:val="004C2B97"/>
    <w:rsid w:val="004C2C52"/>
    <w:rsid w:val="004C2CAA"/>
    <w:rsid w:val="004C2EC7"/>
    <w:rsid w:val="004C36C4"/>
    <w:rsid w:val="004C3982"/>
    <w:rsid w:val="004C3A70"/>
    <w:rsid w:val="004C3F3D"/>
    <w:rsid w:val="004C4CB6"/>
    <w:rsid w:val="004C5477"/>
    <w:rsid w:val="004C59F0"/>
    <w:rsid w:val="004C5B89"/>
    <w:rsid w:val="004C5EF7"/>
    <w:rsid w:val="004C60C4"/>
    <w:rsid w:val="004C6366"/>
    <w:rsid w:val="004C6435"/>
    <w:rsid w:val="004C685F"/>
    <w:rsid w:val="004C69FB"/>
    <w:rsid w:val="004C6CE1"/>
    <w:rsid w:val="004C6E84"/>
    <w:rsid w:val="004C6EF0"/>
    <w:rsid w:val="004C7306"/>
    <w:rsid w:val="004C7338"/>
    <w:rsid w:val="004C7414"/>
    <w:rsid w:val="004C77DF"/>
    <w:rsid w:val="004C79CB"/>
    <w:rsid w:val="004C7B4C"/>
    <w:rsid w:val="004D0660"/>
    <w:rsid w:val="004D073E"/>
    <w:rsid w:val="004D0744"/>
    <w:rsid w:val="004D1004"/>
    <w:rsid w:val="004D1128"/>
    <w:rsid w:val="004D1757"/>
    <w:rsid w:val="004D18A1"/>
    <w:rsid w:val="004D20C7"/>
    <w:rsid w:val="004D20F4"/>
    <w:rsid w:val="004D21FA"/>
    <w:rsid w:val="004D2565"/>
    <w:rsid w:val="004D26EF"/>
    <w:rsid w:val="004D27AB"/>
    <w:rsid w:val="004D2FD2"/>
    <w:rsid w:val="004D398C"/>
    <w:rsid w:val="004D3F44"/>
    <w:rsid w:val="004D42FA"/>
    <w:rsid w:val="004D4909"/>
    <w:rsid w:val="004D4FDF"/>
    <w:rsid w:val="004D5BEB"/>
    <w:rsid w:val="004D5D04"/>
    <w:rsid w:val="004D6107"/>
    <w:rsid w:val="004D66EA"/>
    <w:rsid w:val="004D7252"/>
    <w:rsid w:val="004D7D41"/>
    <w:rsid w:val="004E0024"/>
    <w:rsid w:val="004E0068"/>
    <w:rsid w:val="004E073A"/>
    <w:rsid w:val="004E0BF9"/>
    <w:rsid w:val="004E0D16"/>
    <w:rsid w:val="004E10D9"/>
    <w:rsid w:val="004E16AF"/>
    <w:rsid w:val="004E1E32"/>
    <w:rsid w:val="004E1EAD"/>
    <w:rsid w:val="004E2023"/>
    <w:rsid w:val="004E243B"/>
    <w:rsid w:val="004E2F95"/>
    <w:rsid w:val="004E37AC"/>
    <w:rsid w:val="004E387D"/>
    <w:rsid w:val="004E3A68"/>
    <w:rsid w:val="004E3DB1"/>
    <w:rsid w:val="004E3E0A"/>
    <w:rsid w:val="004E4153"/>
    <w:rsid w:val="004E44CD"/>
    <w:rsid w:val="004E4812"/>
    <w:rsid w:val="004E4A16"/>
    <w:rsid w:val="004E4B2A"/>
    <w:rsid w:val="004E4D39"/>
    <w:rsid w:val="004E4E30"/>
    <w:rsid w:val="004E5110"/>
    <w:rsid w:val="004E5136"/>
    <w:rsid w:val="004E5B01"/>
    <w:rsid w:val="004E5C12"/>
    <w:rsid w:val="004E5CD3"/>
    <w:rsid w:val="004E5F88"/>
    <w:rsid w:val="004E6141"/>
    <w:rsid w:val="004E6C84"/>
    <w:rsid w:val="004E6FDE"/>
    <w:rsid w:val="004E73F3"/>
    <w:rsid w:val="004E7643"/>
    <w:rsid w:val="004E76BC"/>
    <w:rsid w:val="004E7DE1"/>
    <w:rsid w:val="004F0027"/>
    <w:rsid w:val="004F0034"/>
    <w:rsid w:val="004F01C8"/>
    <w:rsid w:val="004F0DF9"/>
    <w:rsid w:val="004F131E"/>
    <w:rsid w:val="004F17B4"/>
    <w:rsid w:val="004F17C6"/>
    <w:rsid w:val="004F18A5"/>
    <w:rsid w:val="004F1A7D"/>
    <w:rsid w:val="004F1D14"/>
    <w:rsid w:val="004F23E3"/>
    <w:rsid w:val="004F2431"/>
    <w:rsid w:val="004F25AC"/>
    <w:rsid w:val="004F27D8"/>
    <w:rsid w:val="004F290C"/>
    <w:rsid w:val="004F2C93"/>
    <w:rsid w:val="004F3159"/>
    <w:rsid w:val="004F36BF"/>
    <w:rsid w:val="004F3A35"/>
    <w:rsid w:val="004F4238"/>
    <w:rsid w:val="004F46B6"/>
    <w:rsid w:val="004F4F58"/>
    <w:rsid w:val="004F519E"/>
    <w:rsid w:val="004F5259"/>
    <w:rsid w:val="004F5B0A"/>
    <w:rsid w:val="004F5BE1"/>
    <w:rsid w:val="004F5C4A"/>
    <w:rsid w:val="004F604D"/>
    <w:rsid w:val="004F6388"/>
    <w:rsid w:val="004F6BE2"/>
    <w:rsid w:val="004F7540"/>
    <w:rsid w:val="004F7AD8"/>
    <w:rsid w:val="004F7C79"/>
    <w:rsid w:val="004F7FEB"/>
    <w:rsid w:val="0050018D"/>
    <w:rsid w:val="00500654"/>
    <w:rsid w:val="0050069E"/>
    <w:rsid w:val="00500899"/>
    <w:rsid w:val="00500CCC"/>
    <w:rsid w:val="005013E4"/>
    <w:rsid w:val="0050287B"/>
    <w:rsid w:val="00503C01"/>
    <w:rsid w:val="00503F05"/>
    <w:rsid w:val="00504000"/>
    <w:rsid w:val="00504AE2"/>
    <w:rsid w:val="00504B03"/>
    <w:rsid w:val="00505165"/>
    <w:rsid w:val="005051DE"/>
    <w:rsid w:val="00505536"/>
    <w:rsid w:val="00505BA3"/>
    <w:rsid w:val="00506273"/>
    <w:rsid w:val="00506290"/>
    <w:rsid w:val="005064A4"/>
    <w:rsid w:val="005064EB"/>
    <w:rsid w:val="005067F0"/>
    <w:rsid w:val="00507059"/>
    <w:rsid w:val="00507203"/>
    <w:rsid w:val="0050746A"/>
    <w:rsid w:val="00507E3F"/>
    <w:rsid w:val="00510169"/>
    <w:rsid w:val="0051033E"/>
    <w:rsid w:val="00510877"/>
    <w:rsid w:val="00510A13"/>
    <w:rsid w:val="00510CA2"/>
    <w:rsid w:val="00510D49"/>
    <w:rsid w:val="005118D2"/>
    <w:rsid w:val="00511BF3"/>
    <w:rsid w:val="00511C17"/>
    <w:rsid w:val="00512EEB"/>
    <w:rsid w:val="005136E7"/>
    <w:rsid w:val="00514618"/>
    <w:rsid w:val="005148FB"/>
    <w:rsid w:val="005156D5"/>
    <w:rsid w:val="005159CE"/>
    <w:rsid w:val="00515C7D"/>
    <w:rsid w:val="00515C80"/>
    <w:rsid w:val="005164F3"/>
    <w:rsid w:val="005167D0"/>
    <w:rsid w:val="00516804"/>
    <w:rsid w:val="00517C41"/>
    <w:rsid w:val="00517E3B"/>
    <w:rsid w:val="00517E86"/>
    <w:rsid w:val="00520145"/>
    <w:rsid w:val="005204BF"/>
    <w:rsid w:val="005205C3"/>
    <w:rsid w:val="0052087A"/>
    <w:rsid w:val="00520B0D"/>
    <w:rsid w:val="00520B29"/>
    <w:rsid w:val="0052119C"/>
    <w:rsid w:val="00521319"/>
    <w:rsid w:val="00521994"/>
    <w:rsid w:val="00521A36"/>
    <w:rsid w:val="00522178"/>
    <w:rsid w:val="00522414"/>
    <w:rsid w:val="00522AAB"/>
    <w:rsid w:val="00523027"/>
    <w:rsid w:val="00523795"/>
    <w:rsid w:val="00523FF2"/>
    <w:rsid w:val="00524646"/>
    <w:rsid w:val="0052465E"/>
    <w:rsid w:val="00525388"/>
    <w:rsid w:val="005259F9"/>
    <w:rsid w:val="00525AF2"/>
    <w:rsid w:val="00525DBF"/>
    <w:rsid w:val="00525EAB"/>
    <w:rsid w:val="005265C3"/>
    <w:rsid w:val="00526685"/>
    <w:rsid w:val="00526B91"/>
    <w:rsid w:val="00526C5F"/>
    <w:rsid w:val="00526D4E"/>
    <w:rsid w:val="00526D9D"/>
    <w:rsid w:val="00527019"/>
    <w:rsid w:val="00527499"/>
    <w:rsid w:val="0052786D"/>
    <w:rsid w:val="005279D4"/>
    <w:rsid w:val="00527AAD"/>
    <w:rsid w:val="00527BC9"/>
    <w:rsid w:val="00530481"/>
    <w:rsid w:val="00530533"/>
    <w:rsid w:val="00530553"/>
    <w:rsid w:val="00530726"/>
    <w:rsid w:val="00530C10"/>
    <w:rsid w:val="00530C6E"/>
    <w:rsid w:val="005310BC"/>
    <w:rsid w:val="005310F4"/>
    <w:rsid w:val="0053156A"/>
    <w:rsid w:val="0053192F"/>
    <w:rsid w:val="00531D2E"/>
    <w:rsid w:val="00531F97"/>
    <w:rsid w:val="0053244E"/>
    <w:rsid w:val="005327B2"/>
    <w:rsid w:val="005340E6"/>
    <w:rsid w:val="005342A1"/>
    <w:rsid w:val="00534350"/>
    <w:rsid w:val="005343EF"/>
    <w:rsid w:val="00534A30"/>
    <w:rsid w:val="00534DC3"/>
    <w:rsid w:val="005358E3"/>
    <w:rsid w:val="00535C01"/>
    <w:rsid w:val="00535ECA"/>
    <w:rsid w:val="0053621F"/>
    <w:rsid w:val="005364FB"/>
    <w:rsid w:val="0053659D"/>
    <w:rsid w:val="005375E0"/>
    <w:rsid w:val="00537E02"/>
    <w:rsid w:val="005401FE"/>
    <w:rsid w:val="0054061B"/>
    <w:rsid w:val="00540D9E"/>
    <w:rsid w:val="0054183B"/>
    <w:rsid w:val="005418EF"/>
    <w:rsid w:val="00541BC6"/>
    <w:rsid w:val="00542312"/>
    <w:rsid w:val="005423EF"/>
    <w:rsid w:val="00542407"/>
    <w:rsid w:val="00542663"/>
    <w:rsid w:val="0054298E"/>
    <w:rsid w:val="00542F9A"/>
    <w:rsid w:val="00542FDA"/>
    <w:rsid w:val="0054317E"/>
    <w:rsid w:val="00543557"/>
    <w:rsid w:val="00543592"/>
    <w:rsid w:val="00543D7F"/>
    <w:rsid w:val="00543F8C"/>
    <w:rsid w:val="005440D0"/>
    <w:rsid w:val="005445E7"/>
    <w:rsid w:val="00544B44"/>
    <w:rsid w:val="00544BFE"/>
    <w:rsid w:val="00544C4F"/>
    <w:rsid w:val="0054527C"/>
    <w:rsid w:val="00545F86"/>
    <w:rsid w:val="005463F5"/>
    <w:rsid w:val="00546959"/>
    <w:rsid w:val="00546B22"/>
    <w:rsid w:val="00547265"/>
    <w:rsid w:val="00547455"/>
    <w:rsid w:val="0054761F"/>
    <w:rsid w:val="00547B79"/>
    <w:rsid w:val="00547EDD"/>
    <w:rsid w:val="005501ED"/>
    <w:rsid w:val="00550280"/>
    <w:rsid w:val="00550668"/>
    <w:rsid w:val="00550BD4"/>
    <w:rsid w:val="00550CA6"/>
    <w:rsid w:val="00551A9A"/>
    <w:rsid w:val="00552B61"/>
    <w:rsid w:val="00552BEC"/>
    <w:rsid w:val="00552EE9"/>
    <w:rsid w:val="00553F6A"/>
    <w:rsid w:val="005540CA"/>
    <w:rsid w:val="0055460C"/>
    <w:rsid w:val="00554699"/>
    <w:rsid w:val="00554B97"/>
    <w:rsid w:val="0055550C"/>
    <w:rsid w:val="00555718"/>
    <w:rsid w:val="00555833"/>
    <w:rsid w:val="00556454"/>
    <w:rsid w:val="005565D1"/>
    <w:rsid w:val="005569AA"/>
    <w:rsid w:val="00556DB2"/>
    <w:rsid w:val="0055728D"/>
    <w:rsid w:val="00557701"/>
    <w:rsid w:val="005577FA"/>
    <w:rsid w:val="00557A4B"/>
    <w:rsid w:val="00557A77"/>
    <w:rsid w:val="00557B2E"/>
    <w:rsid w:val="00557FE8"/>
    <w:rsid w:val="005604D7"/>
    <w:rsid w:val="005605F2"/>
    <w:rsid w:val="005609BF"/>
    <w:rsid w:val="00560FCC"/>
    <w:rsid w:val="00561F73"/>
    <w:rsid w:val="005628DA"/>
    <w:rsid w:val="00562A4A"/>
    <w:rsid w:val="00562A85"/>
    <w:rsid w:val="00562DEE"/>
    <w:rsid w:val="00563C2C"/>
    <w:rsid w:val="005643CD"/>
    <w:rsid w:val="00564B26"/>
    <w:rsid w:val="00564F74"/>
    <w:rsid w:val="00564FBF"/>
    <w:rsid w:val="00565055"/>
    <w:rsid w:val="005653C8"/>
    <w:rsid w:val="0056572E"/>
    <w:rsid w:val="00565D38"/>
    <w:rsid w:val="00565EBF"/>
    <w:rsid w:val="0056601B"/>
    <w:rsid w:val="00566024"/>
    <w:rsid w:val="005661BF"/>
    <w:rsid w:val="005663B0"/>
    <w:rsid w:val="005665C5"/>
    <w:rsid w:val="005668DC"/>
    <w:rsid w:val="00566E77"/>
    <w:rsid w:val="005672F5"/>
    <w:rsid w:val="005673E4"/>
    <w:rsid w:val="00567586"/>
    <w:rsid w:val="00567CE1"/>
    <w:rsid w:val="00570888"/>
    <w:rsid w:val="00571605"/>
    <w:rsid w:val="00571B63"/>
    <w:rsid w:val="00572D6E"/>
    <w:rsid w:val="00572DCF"/>
    <w:rsid w:val="00572F76"/>
    <w:rsid w:val="00573EFB"/>
    <w:rsid w:val="0057404F"/>
    <w:rsid w:val="00574830"/>
    <w:rsid w:val="00574C6D"/>
    <w:rsid w:val="00575EAF"/>
    <w:rsid w:val="00575F90"/>
    <w:rsid w:val="00575F97"/>
    <w:rsid w:val="005760F2"/>
    <w:rsid w:val="005765B8"/>
    <w:rsid w:val="00576EB3"/>
    <w:rsid w:val="0057740D"/>
    <w:rsid w:val="00577A79"/>
    <w:rsid w:val="00577C87"/>
    <w:rsid w:val="0058081F"/>
    <w:rsid w:val="0058090A"/>
    <w:rsid w:val="005811B9"/>
    <w:rsid w:val="00581593"/>
    <w:rsid w:val="00581731"/>
    <w:rsid w:val="0058188C"/>
    <w:rsid w:val="00581F65"/>
    <w:rsid w:val="005820C5"/>
    <w:rsid w:val="0058254E"/>
    <w:rsid w:val="005826DE"/>
    <w:rsid w:val="0058294D"/>
    <w:rsid w:val="00582EE5"/>
    <w:rsid w:val="005832C9"/>
    <w:rsid w:val="00583535"/>
    <w:rsid w:val="0058361E"/>
    <w:rsid w:val="005838C4"/>
    <w:rsid w:val="00583C76"/>
    <w:rsid w:val="005845A3"/>
    <w:rsid w:val="00584929"/>
    <w:rsid w:val="00584D0A"/>
    <w:rsid w:val="005851D8"/>
    <w:rsid w:val="0058592B"/>
    <w:rsid w:val="00585C58"/>
    <w:rsid w:val="0058635C"/>
    <w:rsid w:val="00586411"/>
    <w:rsid w:val="005864FF"/>
    <w:rsid w:val="0058671D"/>
    <w:rsid w:val="00586D18"/>
    <w:rsid w:val="00587447"/>
    <w:rsid w:val="005877E9"/>
    <w:rsid w:val="00587E36"/>
    <w:rsid w:val="0059025D"/>
    <w:rsid w:val="0059071C"/>
    <w:rsid w:val="005907D8"/>
    <w:rsid w:val="00591607"/>
    <w:rsid w:val="00591AC3"/>
    <w:rsid w:val="00591EE8"/>
    <w:rsid w:val="0059227D"/>
    <w:rsid w:val="005922B3"/>
    <w:rsid w:val="00592CE4"/>
    <w:rsid w:val="005935A4"/>
    <w:rsid w:val="005935C8"/>
    <w:rsid w:val="00593869"/>
    <w:rsid w:val="00593C5D"/>
    <w:rsid w:val="00594CE1"/>
    <w:rsid w:val="00595E47"/>
    <w:rsid w:val="005960F9"/>
    <w:rsid w:val="00596257"/>
    <w:rsid w:val="0059639F"/>
    <w:rsid w:val="0059642E"/>
    <w:rsid w:val="00596663"/>
    <w:rsid w:val="005967A3"/>
    <w:rsid w:val="00596D04"/>
    <w:rsid w:val="00596E28"/>
    <w:rsid w:val="00597B15"/>
    <w:rsid w:val="00597C16"/>
    <w:rsid w:val="00597E5B"/>
    <w:rsid w:val="00597E7C"/>
    <w:rsid w:val="00597ED0"/>
    <w:rsid w:val="005A00C1"/>
    <w:rsid w:val="005A02CF"/>
    <w:rsid w:val="005A048E"/>
    <w:rsid w:val="005A094B"/>
    <w:rsid w:val="005A10CB"/>
    <w:rsid w:val="005A131C"/>
    <w:rsid w:val="005A1BD7"/>
    <w:rsid w:val="005A243D"/>
    <w:rsid w:val="005A255D"/>
    <w:rsid w:val="005A2B64"/>
    <w:rsid w:val="005A2B7E"/>
    <w:rsid w:val="005A2F26"/>
    <w:rsid w:val="005A33D1"/>
    <w:rsid w:val="005A416A"/>
    <w:rsid w:val="005A4478"/>
    <w:rsid w:val="005A4A2F"/>
    <w:rsid w:val="005A50F1"/>
    <w:rsid w:val="005A5518"/>
    <w:rsid w:val="005A55E8"/>
    <w:rsid w:val="005A5698"/>
    <w:rsid w:val="005A57AF"/>
    <w:rsid w:val="005A57CA"/>
    <w:rsid w:val="005A5B19"/>
    <w:rsid w:val="005A5B8D"/>
    <w:rsid w:val="005A5D9E"/>
    <w:rsid w:val="005A6091"/>
    <w:rsid w:val="005A6109"/>
    <w:rsid w:val="005A6496"/>
    <w:rsid w:val="005A656C"/>
    <w:rsid w:val="005A6877"/>
    <w:rsid w:val="005A6EF6"/>
    <w:rsid w:val="005A7261"/>
    <w:rsid w:val="005A75D2"/>
    <w:rsid w:val="005A79F3"/>
    <w:rsid w:val="005A7CB2"/>
    <w:rsid w:val="005A7E24"/>
    <w:rsid w:val="005B02BF"/>
    <w:rsid w:val="005B088C"/>
    <w:rsid w:val="005B0B2E"/>
    <w:rsid w:val="005B0C4F"/>
    <w:rsid w:val="005B1242"/>
    <w:rsid w:val="005B1352"/>
    <w:rsid w:val="005B1722"/>
    <w:rsid w:val="005B2C29"/>
    <w:rsid w:val="005B3794"/>
    <w:rsid w:val="005B38E3"/>
    <w:rsid w:val="005B3C92"/>
    <w:rsid w:val="005B42CE"/>
    <w:rsid w:val="005B4653"/>
    <w:rsid w:val="005B4AEA"/>
    <w:rsid w:val="005B4C92"/>
    <w:rsid w:val="005B535E"/>
    <w:rsid w:val="005B5639"/>
    <w:rsid w:val="005B5CB8"/>
    <w:rsid w:val="005B6446"/>
    <w:rsid w:val="005B6478"/>
    <w:rsid w:val="005B6578"/>
    <w:rsid w:val="005B6809"/>
    <w:rsid w:val="005B68E9"/>
    <w:rsid w:val="005B6EC6"/>
    <w:rsid w:val="005B6F95"/>
    <w:rsid w:val="005B7485"/>
    <w:rsid w:val="005B74F8"/>
    <w:rsid w:val="005B764E"/>
    <w:rsid w:val="005B7B41"/>
    <w:rsid w:val="005C05DE"/>
    <w:rsid w:val="005C08B4"/>
    <w:rsid w:val="005C101F"/>
    <w:rsid w:val="005C124B"/>
    <w:rsid w:val="005C12BA"/>
    <w:rsid w:val="005C12E4"/>
    <w:rsid w:val="005C1914"/>
    <w:rsid w:val="005C1C28"/>
    <w:rsid w:val="005C1E11"/>
    <w:rsid w:val="005C1E96"/>
    <w:rsid w:val="005C24F9"/>
    <w:rsid w:val="005C310D"/>
    <w:rsid w:val="005C31B3"/>
    <w:rsid w:val="005C326E"/>
    <w:rsid w:val="005C3F5C"/>
    <w:rsid w:val="005C421B"/>
    <w:rsid w:val="005C49EF"/>
    <w:rsid w:val="005C54FD"/>
    <w:rsid w:val="005C568F"/>
    <w:rsid w:val="005C5A68"/>
    <w:rsid w:val="005C5F16"/>
    <w:rsid w:val="005C67F8"/>
    <w:rsid w:val="005C6C47"/>
    <w:rsid w:val="005C71A8"/>
    <w:rsid w:val="005C72B3"/>
    <w:rsid w:val="005C736C"/>
    <w:rsid w:val="005C73DA"/>
    <w:rsid w:val="005C7476"/>
    <w:rsid w:val="005D0412"/>
    <w:rsid w:val="005D07D9"/>
    <w:rsid w:val="005D0BC7"/>
    <w:rsid w:val="005D0D58"/>
    <w:rsid w:val="005D1386"/>
    <w:rsid w:val="005D15F7"/>
    <w:rsid w:val="005D1BBD"/>
    <w:rsid w:val="005D2F2C"/>
    <w:rsid w:val="005D3A46"/>
    <w:rsid w:val="005D4104"/>
    <w:rsid w:val="005D41B7"/>
    <w:rsid w:val="005D4F30"/>
    <w:rsid w:val="005D57EC"/>
    <w:rsid w:val="005D5BAE"/>
    <w:rsid w:val="005D5C61"/>
    <w:rsid w:val="005D68BC"/>
    <w:rsid w:val="005D6BBF"/>
    <w:rsid w:val="005D6D01"/>
    <w:rsid w:val="005D6D06"/>
    <w:rsid w:val="005D6DDE"/>
    <w:rsid w:val="005D714F"/>
    <w:rsid w:val="005D7329"/>
    <w:rsid w:val="005D756B"/>
    <w:rsid w:val="005D78D9"/>
    <w:rsid w:val="005D7BDD"/>
    <w:rsid w:val="005E054E"/>
    <w:rsid w:val="005E10D9"/>
    <w:rsid w:val="005E1752"/>
    <w:rsid w:val="005E1A6A"/>
    <w:rsid w:val="005E215E"/>
    <w:rsid w:val="005E22CE"/>
    <w:rsid w:val="005E2598"/>
    <w:rsid w:val="005E25F8"/>
    <w:rsid w:val="005E2D00"/>
    <w:rsid w:val="005E2E85"/>
    <w:rsid w:val="005E33CF"/>
    <w:rsid w:val="005E36A2"/>
    <w:rsid w:val="005E4155"/>
    <w:rsid w:val="005E425E"/>
    <w:rsid w:val="005E42DD"/>
    <w:rsid w:val="005E44BD"/>
    <w:rsid w:val="005E46CC"/>
    <w:rsid w:val="005E4BB4"/>
    <w:rsid w:val="005E4E39"/>
    <w:rsid w:val="005E5AC1"/>
    <w:rsid w:val="005E5F55"/>
    <w:rsid w:val="005E6085"/>
    <w:rsid w:val="005E6537"/>
    <w:rsid w:val="005E69D5"/>
    <w:rsid w:val="005E6B1E"/>
    <w:rsid w:val="005E79BE"/>
    <w:rsid w:val="005F03A8"/>
    <w:rsid w:val="005F07F6"/>
    <w:rsid w:val="005F0AA5"/>
    <w:rsid w:val="005F0B87"/>
    <w:rsid w:val="005F245D"/>
    <w:rsid w:val="005F2947"/>
    <w:rsid w:val="005F3306"/>
    <w:rsid w:val="005F365A"/>
    <w:rsid w:val="005F3C3A"/>
    <w:rsid w:val="005F4149"/>
    <w:rsid w:val="005F44B5"/>
    <w:rsid w:val="005F4686"/>
    <w:rsid w:val="005F5C7B"/>
    <w:rsid w:val="005F5DAA"/>
    <w:rsid w:val="005F6693"/>
    <w:rsid w:val="005F6771"/>
    <w:rsid w:val="005F6782"/>
    <w:rsid w:val="005F692D"/>
    <w:rsid w:val="005F6A0C"/>
    <w:rsid w:val="005F6AFC"/>
    <w:rsid w:val="005F6C8F"/>
    <w:rsid w:val="005F70FB"/>
    <w:rsid w:val="005F7269"/>
    <w:rsid w:val="005F7F4E"/>
    <w:rsid w:val="00600B9C"/>
    <w:rsid w:val="00600D07"/>
    <w:rsid w:val="00600FE3"/>
    <w:rsid w:val="0060175C"/>
    <w:rsid w:val="00602589"/>
    <w:rsid w:val="00602F9C"/>
    <w:rsid w:val="006032EF"/>
    <w:rsid w:val="00603482"/>
    <w:rsid w:val="006036BF"/>
    <w:rsid w:val="0060426D"/>
    <w:rsid w:val="00604B71"/>
    <w:rsid w:val="00604CD3"/>
    <w:rsid w:val="00605226"/>
    <w:rsid w:val="006053C0"/>
    <w:rsid w:val="00605D82"/>
    <w:rsid w:val="00607551"/>
    <w:rsid w:val="0060780F"/>
    <w:rsid w:val="0061055A"/>
    <w:rsid w:val="00610768"/>
    <w:rsid w:val="00610A98"/>
    <w:rsid w:val="006115F0"/>
    <w:rsid w:val="0061166E"/>
    <w:rsid w:val="00611C08"/>
    <w:rsid w:val="00611E93"/>
    <w:rsid w:val="006121BA"/>
    <w:rsid w:val="006125AE"/>
    <w:rsid w:val="0061283D"/>
    <w:rsid w:val="00612B84"/>
    <w:rsid w:val="00612F35"/>
    <w:rsid w:val="006131A0"/>
    <w:rsid w:val="00613233"/>
    <w:rsid w:val="006139D2"/>
    <w:rsid w:val="00613A3E"/>
    <w:rsid w:val="00613F8F"/>
    <w:rsid w:val="006144BA"/>
    <w:rsid w:val="00614794"/>
    <w:rsid w:val="00614E33"/>
    <w:rsid w:val="00614EF3"/>
    <w:rsid w:val="0061537E"/>
    <w:rsid w:val="00615616"/>
    <w:rsid w:val="00615957"/>
    <w:rsid w:val="00615977"/>
    <w:rsid w:val="00615DCC"/>
    <w:rsid w:val="00615FED"/>
    <w:rsid w:val="006168B7"/>
    <w:rsid w:val="00617114"/>
    <w:rsid w:val="006178A3"/>
    <w:rsid w:val="00617B6F"/>
    <w:rsid w:val="006206D3"/>
    <w:rsid w:val="0062093F"/>
    <w:rsid w:val="00620C88"/>
    <w:rsid w:val="00621417"/>
    <w:rsid w:val="00621645"/>
    <w:rsid w:val="00621935"/>
    <w:rsid w:val="00621A35"/>
    <w:rsid w:val="00621E62"/>
    <w:rsid w:val="00621F28"/>
    <w:rsid w:val="00621F52"/>
    <w:rsid w:val="00621F54"/>
    <w:rsid w:val="00621FF2"/>
    <w:rsid w:val="006220F6"/>
    <w:rsid w:val="00622289"/>
    <w:rsid w:val="0062239B"/>
    <w:rsid w:val="006224A4"/>
    <w:rsid w:val="0062275A"/>
    <w:rsid w:val="00622815"/>
    <w:rsid w:val="00622C82"/>
    <w:rsid w:val="006233F6"/>
    <w:rsid w:val="006239F6"/>
    <w:rsid w:val="006239FF"/>
    <w:rsid w:val="00623F22"/>
    <w:rsid w:val="00624AA4"/>
    <w:rsid w:val="00624C06"/>
    <w:rsid w:val="00624EB0"/>
    <w:rsid w:val="00624F80"/>
    <w:rsid w:val="006252D3"/>
    <w:rsid w:val="006254FB"/>
    <w:rsid w:val="006259B5"/>
    <w:rsid w:val="00625E40"/>
    <w:rsid w:val="00625ECA"/>
    <w:rsid w:val="00626224"/>
    <w:rsid w:val="00626442"/>
    <w:rsid w:val="00626538"/>
    <w:rsid w:val="00626579"/>
    <w:rsid w:val="00626755"/>
    <w:rsid w:val="00626C7F"/>
    <w:rsid w:val="00626DF1"/>
    <w:rsid w:val="006279B8"/>
    <w:rsid w:val="00630619"/>
    <w:rsid w:val="00630ED5"/>
    <w:rsid w:val="006314CE"/>
    <w:rsid w:val="00631757"/>
    <w:rsid w:val="00631785"/>
    <w:rsid w:val="00631A7C"/>
    <w:rsid w:val="00631ADE"/>
    <w:rsid w:val="00631C3B"/>
    <w:rsid w:val="00631FBF"/>
    <w:rsid w:val="0063213D"/>
    <w:rsid w:val="00632684"/>
    <w:rsid w:val="006326E4"/>
    <w:rsid w:val="006327BE"/>
    <w:rsid w:val="0063296A"/>
    <w:rsid w:val="006329EC"/>
    <w:rsid w:val="0063305A"/>
    <w:rsid w:val="006330E1"/>
    <w:rsid w:val="0063357B"/>
    <w:rsid w:val="00633C54"/>
    <w:rsid w:val="006341B7"/>
    <w:rsid w:val="0063433E"/>
    <w:rsid w:val="006344AE"/>
    <w:rsid w:val="006346F2"/>
    <w:rsid w:val="00634B4F"/>
    <w:rsid w:val="00634C32"/>
    <w:rsid w:val="00634E5C"/>
    <w:rsid w:val="00634FA1"/>
    <w:rsid w:val="00635172"/>
    <w:rsid w:val="0063524C"/>
    <w:rsid w:val="00635FBF"/>
    <w:rsid w:val="00636557"/>
    <w:rsid w:val="006365E0"/>
    <w:rsid w:val="00636835"/>
    <w:rsid w:val="00636883"/>
    <w:rsid w:val="00636B55"/>
    <w:rsid w:val="0063726D"/>
    <w:rsid w:val="0063772B"/>
    <w:rsid w:val="00637758"/>
    <w:rsid w:val="00637D89"/>
    <w:rsid w:val="00637F2B"/>
    <w:rsid w:val="00640EC3"/>
    <w:rsid w:val="00642177"/>
    <w:rsid w:val="006429E8"/>
    <w:rsid w:val="00643479"/>
    <w:rsid w:val="006449CF"/>
    <w:rsid w:val="00644C25"/>
    <w:rsid w:val="00644C67"/>
    <w:rsid w:val="006450C9"/>
    <w:rsid w:val="006451B2"/>
    <w:rsid w:val="0064537F"/>
    <w:rsid w:val="006454DF"/>
    <w:rsid w:val="006457B0"/>
    <w:rsid w:val="00645865"/>
    <w:rsid w:val="00645951"/>
    <w:rsid w:val="00645CF2"/>
    <w:rsid w:val="0064643A"/>
    <w:rsid w:val="00646626"/>
    <w:rsid w:val="0064671D"/>
    <w:rsid w:val="00647036"/>
    <w:rsid w:val="00647907"/>
    <w:rsid w:val="00650291"/>
    <w:rsid w:val="00650E3C"/>
    <w:rsid w:val="006511E8"/>
    <w:rsid w:val="00651A19"/>
    <w:rsid w:val="00651F8C"/>
    <w:rsid w:val="0065215C"/>
    <w:rsid w:val="00652C80"/>
    <w:rsid w:val="00653A13"/>
    <w:rsid w:val="00654804"/>
    <w:rsid w:val="006548F8"/>
    <w:rsid w:val="00654F08"/>
    <w:rsid w:val="0065578F"/>
    <w:rsid w:val="00655F77"/>
    <w:rsid w:val="00655FB2"/>
    <w:rsid w:val="0065620F"/>
    <w:rsid w:val="00656250"/>
    <w:rsid w:val="006563AD"/>
    <w:rsid w:val="006565F3"/>
    <w:rsid w:val="00656D08"/>
    <w:rsid w:val="00656FA8"/>
    <w:rsid w:val="006572AF"/>
    <w:rsid w:val="006572B1"/>
    <w:rsid w:val="00657779"/>
    <w:rsid w:val="0066078B"/>
    <w:rsid w:val="006613A3"/>
    <w:rsid w:val="00661F25"/>
    <w:rsid w:val="00662170"/>
    <w:rsid w:val="006626B0"/>
    <w:rsid w:val="006626B3"/>
    <w:rsid w:val="00662C2A"/>
    <w:rsid w:val="00662D34"/>
    <w:rsid w:val="006630F8"/>
    <w:rsid w:val="00663B92"/>
    <w:rsid w:val="00663F85"/>
    <w:rsid w:val="006641B2"/>
    <w:rsid w:val="00664231"/>
    <w:rsid w:val="006642AD"/>
    <w:rsid w:val="006646F0"/>
    <w:rsid w:val="006649AE"/>
    <w:rsid w:val="00664B6C"/>
    <w:rsid w:val="00664C77"/>
    <w:rsid w:val="006657F2"/>
    <w:rsid w:val="00665919"/>
    <w:rsid w:val="00666526"/>
    <w:rsid w:val="0066687E"/>
    <w:rsid w:val="006673AC"/>
    <w:rsid w:val="0066741C"/>
    <w:rsid w:val="00667A15"/>
    <w:rsid w:val="00667B37"/>
    <w:rsid w:val="00667D15"/>
    <w:rsid w:val="006701CC"/>
    <w:rsid w:val="006709DD"/>
    <w:rsid w:val="00670EBC"/>
    <w:rsid w:val="00671196"/>
    <w:rsid w:val="00671C7B"/>
    <w:rsid w:val="00672696"/>
    <w:rsid w:val="00672A77"/>
    <w:rsid w:val="00672F9E"/>
    <w:rsid w:val="00672FA0"/>
    <w:rsid w:val="006730D1"/>
    <w:rsid w:val="00673C2B"/>
    <w:rsid w:val="00673E6B"/>
    <w:rsid w:val="00673E96"/>
    <w:rsid w:val="00674414"/>
    <w:rsid w:val="006745D1"/>
    <w:rsid w:val="00674FC2"/>
    <w:rsid w:val="0067504E"/>
    <w:rsid w:val="0067518D"/>
    <w:rsid w:val="0067549E"/>
    <w:rsid w:val="00675A67"/>
    <w:rsid w:val="00676363"/>
    <w:rsid w:val="00676427"/>
    <w:rsid w:val="0067655E"/>
    <w:rsid w:val="006765B4"/>
    <w:rsid w:val="00676817"/>
    <w:rsid w:val="00677504"/>
    <w:rsid w:val="006778DA"/>
    <w:rsid w:val="00677E5F"/>
    <w:rsid w:val="00677E90"/>
    <w:rsid w:val="006803F5"/>
    <w:rsid w:val="00680523"/>
    <w:rsid w:val="00680738"/>
    <w:rsid w:val="00680BB9"/>
    <w:rsid w:val="006812BA"/>
    <w:rsid w:val="00681AD9"/>
    <w:rsid w:val="00681C91"/>
    <w:rsid w:val="00681DE3"/>
    <w:rsid w:val="006824A7"/>
    <w:rsid w:val="0068254E"/>
    <w:rsid w:val="00682947"/>
    <w:rsid w:val="00682D81"/>
    <w:rsid w:val="00683153"/>
    <w:rsid w:val="00683193"/>
    <w:rsid w:val="00683497"/>
    <w:rsid w:val="00683745"/>
    <w:rsid w:val="0068381A"/>
    <w:rsid w:val="00683926"/>
    <w:rsid w:val="00683F62"/>
    <w:rsid w:val="0068472A"/>
    <w:rsid w:val="00684C51"/>
    <w:rsid w:val="00684FDC"/>
    <w:rsid w:val="00685A26"/>
    <w:rsid w:val="00685ACE"/>
    <w:rsid w:val="00685D61"/>
    <w:rsid w:val="0068606F"/>
    <w:rsid w:val="0068670F"/>
    <w:rsid w:val="00686BCC"/>
    <w:rsid w:val="00686C45"/>
    <w:rsid w:val="006870F4"/>
    <w:rsid w:val="006874E3"/>
    <w:rsid w:val="00690122"/>
    <w:rsid w:val="006901EC"/>
    <w:rsid w:val="0069041E"/>
    <w:rsid w:val="006907E8"/>
    <w:rsid w:val="00690A83"/>
    <w:rsid w:val="00691BF9"/>
    <w:rsid w:val="00691EA3"/>
    <w:rsid w:val="006923FE"/>
    <w:rsid w:val="00692656"/>
    <w:rsid w:val="00692661"/>
    <w:rsid w:val="00692E90"/>
    <w:rsid w:val="00693002"/>
    <w:rsid w:val="00693487"/>
    <w:rsid w:val="006939CD"/>
    <w:rsid w:val="00693B23"/>
    <w:rsid w:val="00694315"/>
    <w:rsid w:val="0069469F"/>
    <w:rsid w:val="006946D4"/>
    <w:rsid w:val="00694AAE"/>
    <w:rsid w:val="00694AD0"/>
    <w:rsid w:val="00694AEA"/>
    <w:rsid w:val="00694C2A"/>
    <w:rsid w:val="00695178"/>
    <w:rsid w:val="00695758"/>
    <w:rsid w:val="006957AA"/>
    <w:rsid w:val="0069586F"/>
    <w:rsid w:val="0069609D"/>
    <w:rsid w:val="006960F4"/>
    <w:rsid w:val="00696109"/>
    <w:rsid w:val="006969E5"/>
    <w:rsid w:val="00696AD8"/>
    <w:rsid w:val="006971B4"/>
    <w:rsid w:val="00697A02"/>
    <w:rsid w:val="00697D6E"/>
    <w:rsid w:val="006A0054"/>
    <w:rsid w:val="006A0270"/>
    <w:rsid w:val="006A07DE"/>
    <w:rsid w:val="006A0C74"/>
    <w:rsid w:val="006A0D4C"/>
    <w:rsid w:val="006A0E32"/>
    <w:rsid w:val="006A1D72"/>
    <w:rsid w:val="006A2664"/>
    <w:rsid w:val="006A268D"/>
    <w:rsid w:val="006A2AD3"/>
    <w:rsid w:val="006A2F63"/>
    <w:rsid w:val="006A4000"/>
    <w:rsid w:val="006A403F"/>
    <w:rsid w:val="006A4A7B"/>
    <w:rsid w:val="006A54DC"/>
    <w:rsid w:val="006A5676"/>
    <w:rsid w:val="006A6028"/>
    <w:rsid w:val="006A6112"/>
    <w:rsid w:val="006A6339"/>
    <w:rsid w:val="006A6752"/>
    <w:rsid w:val="006A67A0"/>
    <w:rsid w:val="006A6EAA"/>
    <w:rsid w:val="006A78C2"/>
    <w:rsid w:val="006A7B00"/>
    <w:rsid w:val="006A7B86"/>
    <w:rsid w:val="006A7D95"/>
    <w:rsid w:val="006A7E82"/>
    <w:rsid w:val="006B060C"/>
    <w:rsid w:val="006B082C"/>
    <w:rsid w:val="006B0ADD"/>
    <w:rsid w:val="006B0D46"/>
    <w:rsid w:val="006B0F88"/>
    <w:rsid w:val="006B17E1"/>
    <w:rsid w:val="006B222C"/>
    <w:rsid w:val="006B25E3"/>
    <w:rsid w:val="006B25F7"/>
    <w:rsid w:val="006B261C"/>
    <w:rsid w:val="006B294A"/>
    <w:rsid w:val="006B350F"/>
    <w:rsid w:val="006B385B"/>
    <w:rsid w:val="006B47A4"/>
    <w:rsid w:val="006B494D"/>
    <w:rsid w:val="006B4A1D"/>
    <w:rsid w:val="006B4F4C"/>
    <w:rsid w:val="006B5424"/>
    <w:rsid w:val="006B5473"/>
    <w:rsid w:val="006B5B28"/>
    <w:rsid w:val="006B64FE"/>
    <w:rsid w:val="006B6F7B"/>
    <w:rsid w:val="006B78C8"/>
    <w:rsid w:val="006B7917"/>
    <w:rsid w:val="006C12E7"/>
    <w:rsid w:val="006C12EE"/>
    <w:rsid w:val="006C1A9E"/>
    <w:rsid w:val="006C1D27"/>
    <w:rsid w:val="006C3746"/>
    <w:rsid w:val="006C40BE"/>
    <w:rsid w:val="006C46A4"/>
    <w:rsid w:val="006C4BB2"/>
    <w:rsid w:val="006C5F7B"/>
    <w:rsid w:val="006C6389"/>
    <w:rsid w:val="006C6EE5"/>
    <w:rsid w:val="006C6EEF"/>
    <w:rsid w:val="006C7128"/>
    <w:rsid w:val="006C7CCC"/>
    <w:rsid w:val="006D0219"/>
    <w:rsid w:val="006D0942"/>
    <w:rsid w:val="006D1180"/>
    <w:rsid w:val="006D1930"/>
    <w:rsid w:val="006D1B96"/>
    <w:rsid w:val="006D2302"/>
    <w:rsid w:val="006D27DE"/>
    <w:rsid w:val="006D2950"/>
    <w:rsid w:val="006D33FA"/>
    <w:rsid w:val="006D359F"/>
    <w:rsid w:val="006D378C"/>
    <w:rsid w:val="006D37E3"/>
    <w:rsid w:val="006D394C"/>
    <w:rsid w:val="006D397B"/>
    <w:rsid w:val="006D3F2B"/>
    <w:rsid w:val="006D45FE"/>
    <w:rsid w:val="006D5044"/>
    <w:rsid w:val="006D50F4"/>
    <w:rsid w:val="006D5138"/>
    <w:rsid w:val="006D55FC"/>
    <w:rsid w:val="006D612D"/>
    <w:rsid w:val="006D63E4"/>
    <w:rsid w:val="006D648A"/>
    <w:rsid w:val="006D6C16"/>
    <w:rsid w:val="006D7045"/>
    <w:rsid w:val="006D72BC"/>
    <w:rsid w:val="006D7787"/>
    <w:rsid w:val="006D7899"/>
    <w:rsid w:val="006E00BB"/>
    <w:rsid w:val="006E03E2"/>
    <w:rsid w:val="006E04C6"/>
    <w:rsid w:val="006E1D24"/>
    <w:rsid w:val="006E260B"/>
    <w:rsid w:val="006E2BCE"/>
    <w:rsid w:val="006E2DDB"/>
    <w:rsid w:val="006E3453"/>
    <w:rsid w:val="006E351C"/>
    <w:rsid w:val="006E3C41"/>
    <w:rsid w:val="006E4112"/>
    <w:rsid w:val="006E43A0"/>
    <w:rsid w:val="006E4680"/>
    <w:rsid w:val="006E4DF7"/>
    <w:rsid w:val="006E523F"/>
    <w:rsid w:val="006E5B90"/>
    <w:rsid w:val="006E5C71"/>
    <w:rsid w:val="006E64C6"/>
    <w:rsid w:val="006E6645"/>
    <w:rsid w:val="006E6715"/>
    <w:rsid w:val="006E6FC3"/>
    <w:rsid w:val="006E7165"/>
    <w:rsid w:val="006E746B"/>
    <w:rsid w:val="006E75CE"/>
    <w:rsid w:val="006E7684"/>
    <w:rsid w:val="006E7692"/>
    <w:rsid w:val="006E771D"/>
    <w:rsid w:val="006E7A70"/>
    <w:rsid w:val="006E7C1E"/>
    <w:rsid w:val="006E7C96"/>
    <w:rsid w:val="006F01A9"/>
    <w:rsid w:val="006F06E6"/>
    <w:rsid w:val="006F091D"/>
    <w:rsid w:val="006F0967"/>
    <w:rsid w:val="006F0E3D"/>
    <w:rsid w:val="006F1693"/>
    <w:rsid w:val="006F197D"/>
    <w:rsid w:val="006F216B"/>
    <w:rsid w:val="006F26DC"/>
    <w:rsid w:val="006F2996"/>
    <w:rsid w:val="006F335C"/>
    <w:rsid w:val="006F379E"/>
    <w:rsid w:val="006F3A12"/>
    <w:rsid w:val="006F3D90"/>
    <w:rsid w:val="006F3E58"/>
    <w:rsid w:val="006F3FDD"/>
    <w:rsid w:val="006F3FFF"/>
    <w:rsid w:val="006F4151"/>
    <w:rsid w:val="006F4319"/>
    <w:rsid w:val="006F4696"/>
    <w:rsid w:val="006F46B5"/>
    <w:rsid w:val="006F499F"/>
    <w:rsid w:val="006F4D59"/>
    <w:rsid w:val="006F4DCB"/>
    <w:rsid w:val="006F4F08"/>
    <w:rsid w:val="006F5359"/>
    <w:rsid w:val="006F5442"/>
    <w:rsid w:val="006F59A4"/>
    <w:rsid w:val="006F5B65"/>
    <w:rsid w:val="006F5C53"/>
    <w:rsid w:val="006F64E3"/>
    <w:rsid w:val="006F651D"/>
    <w:rsid w:val="006F7161"/>
    <w:rsid w:val="006F789B"/>
    <w:rsid w:val="006F7AF3"/>
    <w:rsid w:val="00700041"/>
    <w:rsid w:val="0070032F"/>
    <w:rsid w:val="00700868"/>
    <w:rsid w:val="0070094E"/>
    <w:rsid w:val="00700970"/>
    <w:rsid w:val="00701159"/>
    <w:rsid w:val="00701422"/>
    <w:rsid w:val="00701472"/>
    <w:rsid w:val="007014E6"/>
    <w:rsid w:val="00701917"/>
    <w:rsid w:val="00701949"/>
    <w:rsid w:val="00701C04"/>
    <w:rsid w:val="00701F83"/>
    <w:rsid w:val="0070203F"/>
    <w:rsid w:val="007021B3"/>
    <w:rsid w:val="0070241E"/>
    <w:rsid w:val="007028DD"/>
    <w:rsid w:val="00703246"/>
    <w:rsid w:val="00703369"/>
    <w:rsid w:val="007037A9"/>
    <w:rsid w:val="00703890"/>
    <w:rsid w:val="00703C23"/>
    <w:rsid w:val="00703D82"/>
    <w:rsid w:val="00703E78"/>
    <w:rsid w:val="00704031"/>
    <w:rsid w:val="007041CF"/>
    <w:rsid w:val="007046F8"/>
    <w:rsid w:val="00704979"/>
    <w:rsid w:val="00705146"/>
    <w:rsid w:val="00705289"/>
    <w:rsid w:val="00705B6B"/>
    <w:rsid w:val="0070658A"/>
    <w:rsid w:val="0070669E"/>
    <w:rsid w:val="00706743"/>
    <w:rsid w:val="00706EFC"/>
    <w:rsid w:val="007070C6"/>
    <w:rsid w:val="00707808"/>
    <w:rsid w:val="0070787E"/>
    <w:rsid w:val="00707979"/>
    <w:rsid w:val="00707CAA"/>
    <w:rsid w:val="007100A9"/>
    <w:rsid w:val="0071012B"/>
    <w:rsid w:val="007103EB"/>
    <w:rsid w:val="0071082C"/>
    <w:rsid w:val="00710B01"/>
    <w:rsid w:val="0071124F"/>
    <w:rsid w:val="00711578"/>
    <w:rsid w:val="00711A3E"/>
    <w:rsid w:val="00711CE4"/>
    <w:rsid w:val="00712748"/>
    <w:rsid w:val="00712AC0"/>
    <w:rsid w:val="00712AC6"/>
    <w:rsid w:val="00712CA2"/>
    <w:rsid w:val="00712D39"/>
    <w:rsid w:val="00712DAD"/>
    <w:rsid w:val="00713091"/>
    <w:rsid w:val="007134DC"/>
    <w:rsid w:val="007136CF"/>
    <w:rsid w:val="00713BB1"/>
    <w:rsid w:val="00713DA7"/>
    <w:rsid w:val="007140D1"/>
    <w:rsid w:val="007143A7"/>
    <w:rsid w:val="007143A9"/>
    <w:rsid w:val="00714439"/>
    <w:rsid w:val="00714919"/>
    <w:rsid w:val="00714A08"/>
    <w:rsid w:val="00714DFD"/>
    <w:rsid w:val="00714EFB"/>
    <w:rsid w:val="0071529A"/>
    <w:rsid w:val="00715591"/>
    <w:rsid w:val="00715906"/>
    <w:rsid w:val="00716107"/>
    <w:rsid w:val="007162C0"/>
    <w:rsid w:val="007165A2"/>
    <w:rsid w:val="007167C6"/>
    <w:rsid w:val="007169C0"/>
    <w:rsid w:val="00716E6E"/>
    <w:rsid w:val="0071703D"/>
    <w:rsid w:val="0071731F"/>
    <w:rsid w:val="007178B6"/>
    <w:rsid w:val="00717AFD"/>
    <w:rsid w:val="007206CA"/>
    <w:rsid w:val="007216EA"/>
    <w:rsid w:val="00721805"/>
    <w:rsid w:val="00721DB9"/>
    <w:rsid w:val="00721FBD"/>
    <w:rsid w:val="007220FA"/>
    <w:rsid w:val="007223CE"/>
    <w:rsid w:val="00722590"/>
    <w:rsid w:val="00723331"/>
    <w:rsid w:val="007238C9"/>
    <w:rsid w:val="007239E0"/>
    <w:rsid w:val="00723AD5"/>
    <w:rsid w:val="007242E5"/>
    <w:rsid w:val="007246F6"/>
    <w:rsid w:val="00724CE1"/>
    <w:rsid w:val="007250B1"/>
    <w:rsid w:val="007252BE"/>
    <w:rsid w:val="0072531B"/>
    <w:rsid w:val="00725632"/>
    <w:rsid w:val="007256B8"/>
    <w:rsid w:val="00725F5C"/>
    <w:rsid w:val="007265A9"/>
    <w:rsid w:val="00726835"/>
    <w:rsid w:val="007268CD"/>
    <w:rsid w:val="00726ABD"/>
    <w:rsid w:val="007279E2"/>
    <w:rsid w:val="00730094"/>
    <w:rsid w:val="00730565"/>
    <w:rsid w:val="00730613"/>
    <w:rsid w:val="00730846"/>
    <w:rsid w:val="007309DA"/>
    <w:rsid w:val="00730AE0"/>
    <w:rsid w:val="00730BD2"/>
    <w:rsid w:val="00730E9F"/>
    <w:rsid w:val="00730F6F"/>
    <w:rsid w:val="007312D9"/>
    <w:rsid w:val="007313BE"/>
    <w:rsid w:val="0073154D"/>
    <w:rsid w:val="00731D39"/>
    <w:rsid w:val="007321CA"/>
    <w:rsid w:val="007325D5"/>
    <w:rsid w:val="00732A6B"/>
    <w:rsid w:val="00732CF6"/>
    <w:rsid w:val="00734580"/>
    <w:rsid w:val="00734EE6"/>
    <w:rsid w:val="00735061"/>
    <w:rsid w:val="0073529B"/>
    <w:rsid w:val="00735439"/>
    <w:rsid w:val="00735CC7"/>
    <w:rsid w:val="00735DB0"/>
    <w:rsid w:val="00736067"/>
    <w:rsid w:val="00736400"/>
    <w:rsid w:val="0073683B"/>
    <w:rsid w:val="00736B9E"/>
    <w:rsid w:val="007371A2"/>
    <w:rsid w:val="00737C5A"/>
    <w:rsid w:val="00737D20"/>
    <w:rsid w:val="007401A1"/>
    <w:rsid w:val="00740654"/>
    <w:rsid w:val="007406C2"/>
    <w:rsid w:val="00740B1F"/>
    <w:rsid w:val="00740CDF"/>
    <w:rsid w:val="007415D1"/>
    <w:rsid w:val="00741A3D"/>
    <w:rsid w:val="00741C27"/>
    <w:rsid w:val="00742994"/>
    <w:rsid w:val="007435C3"/>
    <w:rsid w:val="007438AD"/>
    <w:rsid w:val="0074390D"/>
    <w:rsid w:val="007439AE"/>
    <w:rsid w:val="0074425E"/>
    <w:rsid w:val="007446D7"/>
    <w:rsid w:val="00744737"/>
    <w:rsid w:val="00744A07"/>
    <w:rsid w:val="00744AFF"/>
    <w:rsid w:val="00744BD9"/>
    <w:rsid w:val="00744E88"/>
    <w:rsid w:val="00745417"/>
    <w:rsid w:val="007455D7"/>
    <w:rsid w:val="007462A1"/>
    <w:rsid w:val="007465A0"/>
    <w:rsid w:val="007466E2"/>
    <w:rsid w:val="00746796"/>
    <w:rsid w:val="0074777F"/>
    <w:rsid w:val="00747D79"/>
    <w:rsid w:val="00750115"/>
    <w:rsid w:val="00750694"/>
    <w:rsid w:val="0075099E"/>
    <w:rsid w:val="00750D4D"/>
    <w:rsid w:val="00750E89"/>
    <w:rsid w:val="007518E3"/>
    <w:rsid w:val="00751CB7"/>
    <w:rsid w:val="00751E2B"/>
    <w:rsid w:val="007527C0"/>
    <w:rsid w:val="00752A24"/>
    <w:rsid w:val="00752A36"/>
    <w:rsid w:val="00752E05"/>
    <w:rsid w:val="00752E4F"/>
    <w:rsid w:val="00752F72"/>
    <w:rsid w:val="007530E5"/>
    <w:rsid w:val="007538A8"/>
    <w:rsid w:val="00753F28"/>
    <w:rsid w:val="007541E0"/>
    <w:rsid w:val="00754318"/>
    <w:rsid w:val="007548ED"/>
    <w:rsid w:val="00754CE4"/>
    <w:rsid w:val="007553D9"/>
    <w:rsid w:val="00755855"/>
    <w:rsid w:val="00755B1B"/>
    <w:rsid w:val="0075642F"/>
    <w:rsid w:val="007566DA"/>
    <w:rsid w:val="00756A8C"/>
    <w:rsid w:val="00757453"/>
    <w:rsid w:val="00757530"/>
    <w:rsid w:val="00757805"/>
    <w:rsid w:val="00757C0F"/>
    <w:rsid w:val="00757D93"/>
    <w:rsid w:val="00757E60"/>
    <w:rsid w:val="007613E9"/>
    <w:rsid w:val="00761893"/>
    <w:rsid w:val="007618AC"/>
    <w:rsid w:val="00761ACD"/>
    <w:rsid w:val="00761AEF"/>
    <w:rsid w:val="00762F0C"/>
    <w:rsid w:val="00763023"/>
    <w:rsid w:val="00763081"/>
    <w:rsid w:val="007630E3"/>
    <w:rsid w:val="0076318C"/>
    <w:rsid w:val="007631F3"/>
    <w:rsid w:val="0076324F"/>
    <w:rsid w:val="00763971"/>
    <w:rsid w:val="007639B0"/>
    <w:rsid w:val="00763B56"/>
    <w:rsid w:val="00763C96"/>
    <w:rsid w:val="00764140"/>
    <w:rsid w:val="007645E4"/>
    <w:rsid w:val="00764C9C"/>
    <w:rsid w:val="00764FC7"/>
    <w:rsid w:val="0076572E"/>
    <w:rsid w:val="007659E8"/>
    <w:rsid w:val="00765A3E"/>
    <w:rsid w:val="00765B5C"/>
    <w:rsid w:val="00766034"/>
    <w:rsid w:val="007663A2"/>
    <w:rsid w:val="007663EA"/>
    <w:rsid w:val="00766518"/>
    <w:rsid w:val="007666F8"/>
    <w:rsid w:val="0076678C"/>
    <w:rsid w:val="007667ED"/>
    <w:rsid w:val="007674A1"/>
    <w:rsid w:val="007676E6"/>
    <w:rsid w:val="00767949"/>
    <w:rsid w:val="00767F14"/>
    <w:rsid w:val="007704D1"/>
    <w:rsid w:val="00770B74"/>
    <w:rsid w:val="00770C0F"/>
    <w:rsid w:val="00770C9E"/>
    <w:rsid w:val="00771419"/>
    <w:rsid w:val="0077163A"/>
    <w:rsid w:val="007716AB"/>
    <w:rsid w:val="007718E2"/>
    <w:rsid w:val="0077198A"/>
    <w:rsid w:val="00772945"/>
    <w:rsid w:val="00773684"/>
    <w:rsid w:val="007747B7"/>
    <w:rsid w:val="007748CA"/>
    <w:rsid w:val="00774997"/>
    <w:rsid w:val="00774A47"/>
    <w:rsid w:val="00774AA6"/>
    <w:rsid w:val="00774C11"/>
    <w:rsid w:val="00774C20"/>
    <w:rsid w:val="007754F5"/>
    <w:rsid w:val="0077568F"/>
    <w:rsid w:val="00775809"/>
    <w:rsid w:val="007758EC"/>
    <w:rsid w:val="00775E9C"/>
    <w:rsid w:val="007765B1"/>
    <w:rsid w:val="007771A5"/>
    <w:rsid w:val="0077778B"/>
    <w:rsid w:val="007778D4"/>
    <w:rsid w:val="00777BE3"/>
    <w:rsid w:val="007806C2"/>
    <w:rsid w:val="007807CD"/>
    <w:rsid w:val="00780AC8"/>
    <w:rsid w:val="00780F7A"/>
    <w:rsid w:val="0078108B"/>
    <w:rsid w:val="00781222"/>
    <w:rsid w:val="00781579"/>
    <w:rsid w:val="00782081"/>
    <w:rsid w:val="007821A2"/>
    <w:rsid w:val="0078272C"/>
    <w:rsid w:val="00782D4E"/>
    <w:rsid w:val="00783E90"/>
    <w:rsid w:val="00783EE0"/>
    <w:rsid w:val="00783F2E"/>
    <w:rsid w:val="0078493F"/>
    <w:rsid w:val="00784B24"/>
    <w:rsid w:val="0078590D"/>
    <w:rsid w:val="00785CFD"/>
    <w:rsid w:val="00785D81"/>
    <w:rsid w:val="00785D8E"/>
    <w:rsid w:val="007868A7"/>
    <w:rsid w:val="00786E6C"/>
    <w:rsid w:val="007870F4"/>
    <w:rsid w:val="00787152"/>
    <w:rsid w:val="00787627"/>
    <w:rsid w:val="00787989"/>
    <w:rsid w:val="00787C6C"/>
    <w:rsid w:val="00787FBA"/>
    <w:rsid w:val="007909A9"/>
    <w:rsid w:val="00790BAB"/>
    <w:rsid w:val="00790C53"/>
    <w:rsid w:val="007913BA"/>
    <w:rsid w:val="00791536"/>
    <w:rsid w:val="00791713"/>
    <w:rsid w:val="00791AF3"/>
    <w:rsid w:val="00791B52"/>
    <w:rsid w:val="00792076"/>
    <w:rsid w:val="007920E9"/>
    <w:rsid w:val="00792686"/>
    <w:rsid w:val="0079344B"/>
    <w:rsid w:val="00793E3C"/>
    <w:rsid w:val="00793EEB"/>
    <w:rsid w:val="0079412B"/>
    <w:rsid w:val="0079417D"/>
    <w:rsid w:val="00795045"/>
    <w:rsid w:val="00795269"/>
    <w:rsid w:val="007952F2"/>
    <w:rsid w:val="00795D2E"/>
    <w:rsid w:val="00796858"/>
    <w:rsid w:val="00796892"/>
    <w:rsid w:val="0079737A"/>
    <w:rsid w:val="007973AA"/>
    <w:rsid w:val="007978DF"/>
    <w:rsid w:val="007979D2"/>
    <w:rsid w:val="00797AA0"/>
    <w:rsid w:val="007A0484"/>
    <w:rsid w:val="007A07AC"/>
    <w:rsid w:val="007A0DDB"/>
    <w:rsid w:val="007A1527"/>
    <w:rsid w:val="007A1591"/>
    <w:rsid w:val="007A17E1"/>
    <w:rsid w:val="007A1947"/>
    <w:rsid w:val="007A1E73"/>
    <w:rsid w:val="007A1F04"/>
    <w:rsid w:val="007A2564"/>
    <w:rsid w:val="007A25F6"/>
    <w:rsid w:val="007A29D9"/>
    <w:rsid w:val="007A2BC7"/>
    <w:rsid w:val="007A2CCD"/>
    <w:rsid w:val="007A33E5"/>
    <w:rsid w:val="007A35AD"/>
    <w:rsid w:val="007A3761"/>
    <w:rsid w:val="007A3A58"/>
    <w:rsid w:val="007A3AB3"/>
    <w:rsid w:val="007A4CD0"/>
    <w:rsid w:val="007A4FB9"/>
    <w:rsid w:val="007A51CE"/>
    <w:rsid w:val="007A5776"/>
    <w:rsid w:val="007A5850"/>
    <w:rsid w:val="007A5887"/>
    <w:rsid w:val="007A590F"/>
    <w:rsid w:val="007A6C99"/>
    <w:rsid w:val="007A6ED5"/>
    <w:rsid w:val="007A72BF"/>
    <w:rsid w:val="007A7390"/>
    <w:rsid w:val="007A74F2"/>
    <w:rsid w:val="007A7527"/>
    <w:rsid w:val="007A78F6"/>
    <w:rsid w:val="007A7929"/>
    <w:rsid w:val="007A7E26"/>
    <w:rsid w:val="007B02D7"/>
    <w:rsid w:val="007B0686"/>
    <w:rsid w:val="007B06FB"/>
    <w:rsid w:val="007B12B4"/>
    <w:rsid w:val="007B130D"/>
    <w:rsid w:val="007B1548"/>
    <w:rsid w:val="007B1643"/>
    <w:rsid w:val="007B1BF7"/>
    <w:rsid w:val="007B1E60"/>
    <w:rsid w:val="007B240F"/>
    <w:rsid w:val="007B249C"/>
    <w:rsid w:val="007B253E"/>
    <w:rsid w:val="007B264C"/>
    <w:rsid w:val="007B2A46"/>
    <w:rsid w:val="007B2B51"/>
    <w:rsid w:val="007B2D84"/>
    <w:rsid w:val="007B41DB"/>
    <w:rsid w:val="007B423C"/>
    <w:rsid w:val="007B4623"/>
    <w:rsid w:val="007B49F5"/>
    <w:rsid w:val="007B4A28"/>
    <w:rsid w:val="007B4B1E"/>
    <w:rsid w:val="007B4DBE"/>
    <w:rsid w:val="007B51FC"/>
    <w:rsid w:val="007B5DBB"/>
    <w:rsid w:val="007B671A"/>
    <w:rsid w:val="007B67E6"/>
    <w:rsid w:val="007B68BB"/>
    <w:rsid w:val="007B693E"/>
    <w:rsid w:val="007B6DD2"/>
    <w:rsid w:val="007B6F8E"/>
    <w:rsid w:val="007B760C"/>
    <w:rsid w:val="007B76D1"/>
    <w:rsid w:val="007B77FD"/>
    <w:rsid w:val="007B78AC"/>
    <w:rsid w:val="007B7B54"/>
    <w:rsid w:val="007B7E72"/>
    <w:rsid w:val="007C0E9A"/>
    <w:rsid w:val="007C15A3"/>
    <w:rsid w:val="007C182F"/>
    <w:rsid w:val="007C1D38"/>
    <w:rsid w:val="007C1D8D"/>
    <w:rsid w:val="007C2318"/>
    <w:rsid w:val="007C2603"/>
    <w:rsid w:val="007C27AA"/>
    <w:rsid w:val="007C2CDF"/>
    <w:rsid w:val="007C2EB5"/>
    <w:rsid w:val="007C3295"/>
    <w:rsid w:val="007C36CB"/>
    <w:rsid w:val="007C4037"/>
    <w:rsid w:val="007C4320"/>
    <w:rsid w:val="007C4388"/>
    <w:rsid w:val="007C49BA"/>
    <w:rsid w:val="007C4D46"/>
    <w:rsid w:val="007C50CE"/>
    <w:rsid w:val="007C512A"/>
    <w:rsid w:val="007C52E4"/>
    <w:rsid w:val="007C540C"/>
    <w:rsid w:val="007C541A"/>
    <w:rsid w:val="007C56BF"/>
    <w:rsid w:val="007C583B"/>
    <w:rsid w:val="007C5B05"/>
    <w:rsid w:val="007C6059"/>
    <w:rsid w:val="007C6562"/>
    <w:rsid w:val="007C67D6"/>
    <w:rsid w:val="007C6DD1"/>
    <w:rsid w:val="007C7238"/>
    <w:rsid w:val="007C75F9"/>
    <w:rsid w:val="007C7A34"/>
    <w:rsid w:val="007C7E32"/>
    <w:rsid w:val="007D0199"/>
    <w:rsid w:val="007D0957"/>
    <w:rsid w:val="007D0C4B"/>
    <w:rsid w:val="007D13C5"/>
    <w:rsid w:val="007D162E"/>
    <w:rsid w:val="007D17E6"/>
    <w:rsid w:val="007D1DB3"/>
    <w:rsid w:val="007D2015"/>
    <w:rsid w:val="007D23D8"/>
    <w:rsid w:val="007D2874"/>
    <w:rsid w:val="007D32A5"/>
    <w:rsid w:val="007D34F3"/>
    <w:rsid w:val="007D3E26"/>
    <w:rsid w:val="007D3FFF"/>
    <w:rsid w:val="007D4084"/>
    <w:rsid w:val="007D4153"/>
    <w:rsid w:val="007D46BC"/>
    <w:rsid w:val="007D48C3"/>
    <w:rsid w:val="007D4960"/>
    <w:rsid w:val="007D4B23"/>
    <w:rsid w:val="007D4C25"/>
    <w:rsid w:val="007D4EB3"/>
    <w:rsid w:val="007D53BF"/>
    <w:rsid w:val="007D5858"/>
    <w:rsid w:val="007D5877"/>
    <w:rsid w:val="007D58F0"/>
    <w:rsid w:val="007D59BB"/>
    <w:rsid w:val="007D5D07"/>
    <w:rsid w:val="007D600A"/>
    <w:rsid w:val="007D6755"/>
    <w:rsid w:val="007D67C1"/>
    <w:rsid w:val="007D6A91"/>
    <w:rsid w:val="007D6B6E"/>
    <w:rsid w:val="007D7253"/>
    <w:rsid w:val="007D725E"/>
    <w:rsid w:val="007D734D"/>
    <w:rsid w:val="007D774A"/>
    <w:rsid w:val="007D7A9D"/>
    <w:rsid w:val="007D7DBA"/>
    <w:rsid w:val="007D7F82"/>
    <w:rsid w:val="007E0367"/>
    <w:rsid w:val="007E03C3"/>
    <w:rsid w:val="007E0D30"/>
    <w:rsid w:val="007E0DB9"/>
    <w:rsid w:val="007E133B"/>
    <w:rsid w:val="007E26A0"/>
    <w:rsid w:val="007E2CC8"/>
    <w:rsid w:val="007E2EBD"/>
    <w:rsid w:val="007E35C2"/>
    <w:rsid w:val="007E3C13"/>
    <w:rsid w:val="007E413A"/>
    <w:rsid w:val="007E426C"/>
    <w:rsid w:val="007E4A47"/>
    <w:rsid w:val="007E504A"/>
    <w:rsid w:val="007E6310"/>
    <w:rsid w:val="007E6506"/>
    <w:rsid w:val="007E6538"/>
    <w:rsid w:val="007E7C83"/>
    <w:rsid w:val="007F0150"/>
    <w:rsid w:val="007F02EF"/>
    <w:rsid w:val="007F04AA"/>
    <w:rsid w:val="007F06ED"/>
    <w:rsid w:val="007F0846"/>
    <w:rsid w:val="007F0DCF"/>
    <w:rsid w:val="007F11A5"/>
    <w:rsid w:val="007F1296"/>
    <w:rsid w:val="007F2237"/>
    <w:rsid w:val="007F25A5"/>
    <w:rsid w:val="007F271F"/>
    <w:rsid w:val="007F27F6"/>
    <w:rsid w:val="007F2947"/>
    <w:rsid w:val="007F2D05"/>
    <w:rsid w:val="007F308A"/>
    <w:rsid w:val="007F3924"/>
    <w:rsid w:val="007F3975"/>
    <w:rsid w:val="007F3CF2"/>
    <w:rsid w:val="007F3EDA"/>
    <w:rsid w:val="007F4264"/>
    <w:rsid w:val="007F4DDD"/>
    <w:rsid w:val="007F588B"/>
    <w:rsid w:val="007F58E9"/>
    <w:rsid w:val="007F5B58"/>
    <w:rsid w:val="007F5B5A"/>
    <w:rsid w:val="007F5C9A"/>
    <w:rsid w:val="007F6A44"/>
    <w:rsid w:val="007F6E1A"/>
    <w:rsid w:val="007F6FC2"/>
    <w:rsid w:val="007F722C"/>
    <w:rsid w:val="007F75B5"/>
    <w:rsid w:val="007F7AA1"/>
    <w:rsid w:val="007F7D0B"/>
    <w:rsid w:val="007F7D1E"/>
    <w:rsid w:val="008000BD"/>
    <w:rsid w:val="00800154"/>
    <w:rsid w:val="008001A4"/>
    <w:rsid w:val="008004B8"/>
    <w:rsid w:val="0080090F"/>
    <w:rsid w:val="00801669"/>
    <w:rsid w:val="008016BB"/>
    <w:rsid w:val="008019BA"/>
    <w:rsid w:val="00801AB7"/>
    <w:rsid w:val="00801AF6"/>
    <w:rsid w:val="00801FE2"/>
    <w:rsid w:val="00802250"/>
    <w:rsid w:val="00802537"/>
    <w:rsid w:val="008028DF"/>
    <w:rsid w:val="00802D86"/>
    <w:rsid w:val="00802FDA"/>
    <w:rsid w:val="008030C6"/>
    <w:rsid w:val="008030CB"/>
    <w:rsid w:val="0080335C"/>
    <w:rsid w:val="0080377F"/>
    <w:rsid w:val="008039B1"/>
    <w:rsid w:val="0080410A"/>
    <w:rsid w:val="00804467"/>
    <w:rsid w:val="008048C9"/>
    <w:rsid w:val="008049FB"/>
    <w:rsid w:val="00804A78"/>
    <w:rsid w:val="00804ABF"/>
    <w:rsid w:val="00805C99"/>
    <w:rsid w:val="00806760"/>
    <w:rsid w:val="00806791"/>
    <w:rsid w:val="00806834"/>
    <w:rsid w:val="00806A2D"/>
    <w:rsid w:val="00806B1A"/>
    <w:rsid w:val="00807DD6"/>
    <w:rsid w:val="008100FA"/>
    <w:rsid w:val="00810276"/>
    <w:rsid w:val="00810472"/>
    <w:rsid w:val="00810775"/>
    <w:rsid w:val="00810B00"/>
    <w:rsid w:val="00810CDE"/>
    <w:rsid w:val="008114AF"/>
    <w:rsid w:val="00811679"/>
    <w:rsid w:val="008117B1"/>
    <w:rsid w:val="00811A46"/>
    <w:rsid w:val="00811B3E"/>
    <w:rsid w:val="008124A8"/>
    <w:rsid w:val="00812B2B"/>
    <w:rsid w:val="008138C2"/>
    <w:rsid w:val="008145E6"/>
    <w:rsid w:val="0081482F"/>
    <w:rsid w:val="00814840"/>
    <w:rsid w:val="00814AE2"/>
    <w:rsid w:val="00814FC2"/>
    <w:rsid w:val="0081505F"/>
    <w:rsid w:val="00815318"/>
    <w:rsid w:val="00815992"/>
    <w:rsid w:val="00816D8C"/>
    <w:rsid w:val="00816F6A"/>
    <w:rsid w:val="00817085"/>
    <w:rsid w:val="008173AB"/>
    <w:rsid w:val="008179DD"/>
    <w:rsid w:val="00817C7E"/>
    <w:rsid w:val="00817D88"/>
    <w:rsid w:val="00820017"/>
    <w:rsid w:val="0082014B"/>
    <w:rsid w:val="0082078E"/>
    <w:rsid w:val="0082097E"/>
    <w:rsid w:val="0082128B"/>
    <w:rsid w:val="008215CC"/>
    <w:rsid w:val="00821C83"/>
    <w:rsid w:val="0082201B"/>
    <w:rsid w:val="008220F1"/>
    <w:rsid w:val="00823039"/>
    <w:rsid w:val="00823125"/>
    <w:rsid w:val="0082332C"/>
    <w:rsid w:val="008234A1"/>
    <w:rsid w:val="0082412D"/>
    <w:rsid w:val="00824157"/>
    <w:rsid w:val="0082422B"/>
    <w:rsid w:val="008244A5"/>
    <w:rsid w:val="0082488B"/>
    <w:rsid w:val="008253D0"/>
    <w:rsid w:val="008258A8"/>
    <w:rsid w:val="008258C4"/>
    <w:rsid w:val="00825A99"/>
    <w:rsid w:val="00825DEA"/>
    <w:rsid w:val="00826032"/>
    <w:rsid w:val="00826553"/>
    <w:rsid w:val="00826A07"/>
    <w:rsid w:val="00826AFB"/>
    <w:rsid w:val="00827105"/>
    <w:rsid w:val="00827328"/>
    <w:rsid w:val="008273BF"/>
    <w:rsid w:val="00827494"/>
    <w:rsid w:val="00827560"/>
    <w:rsid w:val="0083034B"/>
    <w:rsid w:val="00830DDD"/>
    <w:rsid w:val="0083101C"/>
    <w:rsid w:val="00831AA6"/>
    <w:rsid w:val="00831D87"/>
    <w:rsid w:val="00832030"/>
    <w:rsid w:val="008324B0"/>
    <w:rsid w:val="008325B1"/>
    <w:rsid w:val="00832BBF"/>
    <w:rsid w:val="00832FB3"/>
    <w:rsid w:val="00833807"/>
    <w:rsid w:val="0083454B"/>
    <w:rsid w:val="00836107"/>
    <w:rsid w:val="008369FD"/>
    <w:rsid w:val="00836BCE"/>
    <w:rsid w:val="00836E04"/>
    <w:rsid w:val="00837080"/>
    <w:rsid w:val="00837932"/>
    <w:rsid w:val="00837B0C"/>
    <w:rsid w:val="00837D21"/>
    <w:rsid w:val="00837DB3"/>
    <w:rsid w:val="00840342"/>
    <w:rsid w:val="0084073F"/>
    <w:rsid w:val="008407C1"/>
    <w:rsid w:val="00840984"/>
    <w:rsid w:val="0084158B"/>
    <w:rsid w:val="008415C7"/>
    <w:rsid w:val="00841BBF"/>
    <w:rsid w:val="0084210E"/>
    <w:rsid w:val="00842191"/>
    <w:rsid w:val="008425F3"/>
    <w:rsid w:val="0084267B"/>
    <w:rsid w:val="008438F0"/>
    <w:rsid w:val="00843D2F"/>
    <w:rsid w:val="00843DA1"/>
    <w:rsid w:val="00844CDF"/>
    <w:rsid w:val="00844D83"/>
    <w:rsid w:val="00844E33"/>
    <w:rsid w:val="00844F21"/>
    <w:rsid w:val="00845283"/>
    <w:rsid w:val="0084598C"/>
    <w:rsid w:val="00845F7F"/>
    <w:rsid w:val="00846836"/>
    <w:rsid w:val="008469F4"/>
    <w:rsid w:val="00846C4C"/>
    <w:rsid w:val="00846DF8"/>
    <w:rsid w:val="00846E48"/>
    <w:rsid w:val="00846F78"/>
    <w:rsid w:val="0084739B"/>
    <w:rsid w:val="008474A1"/>
    <w:rsid w:val="0084793B"/>
    <w:rsid w:val="00847C02"/>
    <w:rsid w:val="0085087A"/>
    <w:rsid w:val="00850915"/>
    <w:rsid w:val="0085111D"/>
    <w:rsid w:val="0085137F"/>
    <w:rsid w:val="008516E2"/>
    <w:rsid w:val="008521E8"/>
    <w:rsid w:val="008523A2"/>
    <w:rsid w:val="00853257"/>
    <w:rsid w:val="00853717"/>
    <w:rsid w:val="00853997"/>
    <w:rsid w:val="00853C64"/>
    <w:rsid w:val="00854A3C"/>
    <w:rsid w:val="00854BB0"/>
    <w:rsid w:val="00854F9F"/>
    <w:rsid w:val="00855E11"/>
    <w:rsid w:val="00855F3B"/>
    <w:rsid w:val="008561A2"/>
    <w:rsid w:val="008562FF"/>
    <w:rsid w:val="008564FF"/>
    <w:rsid w:val="008567E6"/>
    <w:rsid w:val="008571BE"/>
    <w:rsid w:val="00857FFA"/>
    <w:rsid w:val="00860008"/>
    <w:rsid w:val="0086023E"/>
    <w:rsid w:val="0086038F"/>
    <w:rsid w:val="00860C13"/>
    <w:rsid w:val="0086125F"/>
    <w:rsid w:val="00861434"/>
    <w:rsid w:val="00861B4E"/>
    <w:rsid w:val="00861BE1"/>
    <w:rsid w:val="00861D14"/>
    <w:rsid w:val="00861F10"/>
    <w:rsid w:val="00862B38"/>
    <w:rsid w:val="00862EE9"/>
    <w:rsid w:val="0086382E"/>
    <w:rsid w:val="00863B45"/>
    <w:rsid w:val="00863CF6"/>
    <w:rsid w:val="00863D3D"/>
    <w:rsid w:val="00864378"/>
    <w:rsid w:val="0086448F"/>
    <w:rsid w:val="00865202"/>
    <w:rsid w:val="0086542D"/>
    <w:rsid w:val="0086594A"/>
    <w:rsid w:val="00865E3D"/>
    <w:rsid w:val="00866059"/>
    <w:rsid w:val="0086642A"/>
    <w:rsid w:val="0086646A"/>
    <w:rsid w:val="00866BFB"/>
    <w:rsid w:val="00866F79"/>
    <w:rsid w:val="0086736E"/>
    <w:rsid w:val="008676F3"/>
    <w:rsid w:val="00867901"/>
    <w:rsid w:val="00867BC4"/>
    <w:rsid w:val="00870135"/>
    <w:rsid w:val="00870545"/>
    <w:rsid w:val="008708FC"/>
    <w:rsid w:val="00870BCE"/>
    <w:rsid w:val="00871730"/>
    <w:rsid w:val="00872627"/>
    <w:rsid w:val="00872B7F"/>
    <w:rsid w:val="00872E23"/>
    <w:rsid w:val="00872FAE"/>
    <w:rsid w:val="008730F2"/>
    <w:rsid w:val="008736D9"/>
    <w:rsid w:val="00873C4C"/>
    <w:rsid w:val="00874467"/>
    <w:rsid w:val="00874AC0"/>
    <w:rsid w:val="00874B03"/>
    <w:rsid w:val="00875166"/>
    <w:rsid w:val="00875297"/>
    <w:rsid w:val="0087534A"/>
    <w:rsid w:val="00875DAA"/>
    <w:rsid w:val="008761D2"/>
    <w:rsid w:val="008762E1"/>
    <w:rsid w:val="00876999"/>
    <w:rsid w:val="00876CB9"/>
    <w:rsid w:val="00877752"/>
    <w:rsid w:val="00877781"/>
    <w:rsid w:val="00877C35"/>
    <w:rsid w:val="00877E98"/>
    <w:rsid w:val="00877FFD"/>
    <w:rsid w:val="00880189"/>
    <w:rsid w:val="00880661"/>
    <w:rsid w:val="00880E2C"/>
    <w:rsid w:val="008814A5"/>
    <w:rsid w:val="00881CA6"/>
    <w:rsid w:val="00881D2A"/>
    <w:rsid w:val="0088292D"/>
    <w:rsid w:val="0088368A"/>
    <w:rsid w:val="008837F5"/>
    <w:rsid w:val="00883D3D"/>
    <w:rsid w:val="008842BC"/>
    <w:rsid w:val="0088446C"/>
    <w:rsid w:val="00884B06"/>
    <w:rsid w:val="00884B1C"/>
    <w:rsid w:val="008853D4"/>
    <w:rsid w:val="008853DF"/>
    <w:rsid w:val="008855AC"/>
    <w:rsid w:val="00885983"/>
    <w:rsid w:val="008859E4"/>
    <w:rsid w:val="00885A31"/>
    <w:rsid w:val="00885EAD"/>
    <w:rsid w:val="00885F49"/>
    <w:rsid w:val="00886055"/>
    <w:rsid w:val="008860D4"/>
    <w:rsid w:val="00886A1D"/>
    <w:rsid w:val="00886D9D"/>
    <w:rsid w:val="00887477"/>
    <w:rsid w:val="008874B6"/>
    <w:rsid w:val="008876C3"/>
    <w:rsid w:val="0088772B"/>
    <w:rsid w:val="00887E3D"/>
    <w:rsid w:val="008902EC"/>
    <w:rsid w:val="00890327"/>
    <w:rsid w:val="008909A4"/>
    <w:rsid w:val="00890F23"/>
    <w:rsid w:val="0089114F"/>
    <w:rsid w:val="008918FE"/>
    <w:rsid w:val="00891F10"/>
    <w:rsid w:val="00892047"/>
    <w:rsid w:val="008928E7"/>
    <w:rsid w:val="00892B8A"/>
    <w:rsid w:val="00892C83"/>
    <w:rsid w:val="00892CDF"/>
    <w:rsid w:val="00892DC7"/>
    <w:rsid w:val="00894247"/>
    <w:rsid w:val="008947D1"/>
    <w:rsid w:val="00894B4B"/>
    <w:rsid w:val="00895AE7"/>
    <w:rsid w:val="00895B41"/>
    <w:rsid w:val="00895DC1"/>
    <w:rsid w:val="008960A7"/>
    <w:rsid w:val="00896697"/>
    <w:rsid w:val="008968A2"/>
    <w:rsid w:val="00896C55"/>
    <w:rsid w:val="00897289"/>
    <w:rsid w:val="00897556"/>
    <w:rsid w:val="008978BC"/>
    <w:rsid w:val="00897D67"/>
    <w:rsid w:val="008A09CD"/>
    <w:rsid w:val="008A0A46"/>
    <w:rsid w:val="008A0BE8"/>
    <w:rsid w:val="008A0BF1"/>
    <w:rsid w:val="008A0DEF"/>
    <w:rsid w:val="008A1DC2"/>
    <w:rsid w:val="008A2175"/>
    <w:rsid w:val="008A278A"/>
    <w:rsid w:val="008A2B22"/>
    <w:rsid w:val="008A32CB"/>
    <w:rsid w:val="008A3E78"/>
    <w:rsid w:val="008A40EC"/>
    <w:rsid w:val="008A4136"/>
    <w:rsid w:val="008A448D"/>
    <w:rsid w:val="008A46E8"/>
    <w:rsid w:val="008A4AC0"/>
    <w:rsid w:val="008A53FD"/>
    <w:rsid w:val="008A551A"/>
    <w:rsid w:val="008A5C27"/>
    <w:rsid w:val="008A5FB4"/>
    <w:rsid w:val="008A62CE"/>
    <w:rsid w:val="008A635C"/>
    <w:rsid w:val="008A656E"/>
    <w:rsid w:val="008A6904"/>
    <w:rsid w:val="008A6957"/>
    <w:rsid w:val="008A6B56"/>
    <w:rsid w:val="008A706E"/>
    <w:rsid w:val="008A77AD"/>
    <w:rsid w:val="008A7A4F"/>
    <w:rsid w:val="008B002D"/>
    <w:rsid w:val="008B0131"/>
    <w:rsid w:val="008B04F5"/>
    <w:rsid w:val="008B065B"/>
    <w:rsid w:val="008B07A1"/>
    <w:rsid w:val="008B0EA2"/>
    <w:rsid w:val="008B11C6"/>
    <w:rsid w:val="008B159D"/>
    <w:rsid w:val="008B15FB"/>
    <w:rsid w:val="008B18E1"/>
    <w:rsid w:val="008B29AD"/>
    <w:rsid w:val="008B2F93"/>
    <w:rsid w:val="008B2FDB"/>
    <w:rsid w:val="008B338F"/>
    <w:rsid w:val="008B33A4"/>
    <w:rsid w:val="008B35C2"/>
    <w:rsid w:val="008B397F"/>
    <w:rsid w:val="008B3AF4"/>
    <w:rsid w:val="008B3FC9"/>
    <w:rsid w:val="008B51AA"/>
    <w:rsid w:val="008B5DE0"/>
    <w:rsid w:val="008B6637"/>
    <w:rsid w:val="008B68DF"/>
    <w:rsid w:val="008B6D09"/>
    <w:rsid w:val="008B6D92"/>
    <w:rsid w:val="008B72DF"/>
    <w:rsid w:val="008B7495"/>
    <w:rsid w:val="008B7B05"/>
    <w:rsid w:val="008C013C"/>
    <w:rsid w:val="008C054A"/>
    <w:rsid w:val="008C05DC"/>
    <w:rsid w:val="008C0C43"/>
    <w:rsid w:val="008C1073"/>
    <w:rsid w:val="008C151B"/>
    <w:rsid w:val="008C15E5"/>
    <w:rsid w:val="008C2553"/>
    <w:rsid w:val="008C33D3"/>
    <w:rsid w:val="008C3680"/>
    <w:rsid w:val="008C3885"/>
    <w:rsid w:val="008C4BCE"/>
    <w:rsid w:val="008C531C"/>
    <w:rsid w:val="008C5942"/>
    <w:rsid w:val="008C5B6A"/>
    <w:rsid w:val="008C5D5D"/>
    <w:rsid w:val="008C6366"/>
    <w:rsid w:val="008C64C3"/>
    <w:rsid w:val="008C66AE"/>
    <w:rsid w:val="008C6A3A"/>
    <w:rsid w:val="008C6CDA"/>
    <w:rsid w:val="008C6FB7"/>
    <w:rsid w:val="008C70C9"/>
    <w:rsid w:val="008D0271"/>
    <w:rsid w:val="008D0E90"/>
    <w:rsid w:val="008D18EA"/>
    <w:rsid w:val="008D1BC7"/>
    <w:rsid w:val="008D1D7B"/>
    <w:rsid w:val="008D1F7B"/>
    <w:rsid w:val="008D241D"/>
    <w:rsid w:val="008D2911"/>
    <w:rsid w:val="008D2960"/>
    <w:rsid w:val="008D2A30"/>
    <w:rsid w:val="008D34AC"/>
    <w:rsid w:val="008D381D"/>
    <w:rsid w:val="008D3D67"/>
    <w:rsid w:val="008D3E50"/>
    <w:rsid w:val="008D402D"/>
    <w:rsid w:val="008D4533"/>
    <w:rsid w:val="008D4752"/>
    <w:rsid w:val="008D4B10"/>
    <w:rsid w:val="008D4BE4"/>
    <w:rsid w:val="008D4C1B"/>
    <w:rsid w:val="008D4C6A"/>
    <w:rsid w:val="008D4DFE"/>
    <w:rsid w:val="008D519F"/>
    <w:rsid w:val="008D52C1"/>
    <w:rsid w:val="008D557A"/>
    <w:rsid w:val="008D5591"/>
    <w:rsid w:val="008D567D"/>
    <w:rsid w:val="008D58FA"/>
    <w:rsid w:val="008D669B"/>
    <w:rsid w:val="008D6AD8"/>
    <w:rsid w:val="008D6EE8"/>
    <w:rsid w:val="008D707C"/>
    <w:rsid w:val="008D71DA"/>
    <w:rsid w:val="008D7AC3"/>
    <w:rsid w:val="008D7CFF"/>
    <w:rsid w:val="008D7E3B"/>
    <w:rsid w:val="008E0107"/>
    <w:rsid w:val="008E02A7"/>
    <w:rsid w:val="008E0AF7"/>
    <w:rsid w:val="008E17A7"/>
    <w:rsid w:val="008E18E8"/>
    <w:rsid w:val="008E19E8"/>
    <w:rsid w:val="008E1D4A"/>
    <w:rsid w:val="008E1E0C"/>
    <w:rsid w:val="008E255F"/>
    <w:rsid w:val="008E2592"/>
    <w:rsid w:val="008E2825"/>
    <w:rsid w:val="008E3B92"/>
    <w:rsid w:val="008E3C87"/>
    <w:rsid w:val="008E3E00"/>
    <w:rsid w:val="008E401D"/>
    <w:rsid w:val="008E4182"/>
    <w:rsid w:val="008E44C3"/>
    <w:rsid w:val="008E4600"/>
    <w:rsid w:val="008E48B0"/>
    <w:rsid w:val="008E4EEC"/>
    <w:rsid w:val="008E5012"/>
    <w:rsid w:val="008E5274"/>
    <w:rsid w:val="008E56AE"/>
    <w:rsid w:val="008E5908"/>
    <w:rsid w:val="008E59E5"/>
    <w:rsid w:val="008E5CA8"/>
    <w:rsid w:val="008E5D83"/>
    <w:rsid w:val="008E6281"/>
    <w:rsid w:val="008E68D3"/>
    <w:rsid w:val="008E6BD6"/>
    <w:rsid w:val="008E741E"/>
    <w:rsid w:val="008E7AAC"/>
    <w:rsid w:val="008F0179"/>
    <w:rsid w:val="008F01CE"/>
    <w:rsid w:val="008F06C7"/>
    <w:rsid w:val="008F09FA"/>
    <w:rsid w:val="008F0B04"/>
    <w:rsid w:val="008F0BDF"/>
    <w:rsid w:val="008F157B"/>
    <w:rsid w:val="008F164D"/>
    <w:rsid w:val="008F16F1"/>
    <w:rsid w:val="008F171F"/>
    <w:rsid w:val="008F2168"/>
    <w:rsid w:val="008F245A"/>
    <w:rsid w:val="008F245B"/>
    <w:rsid w:val="008F2552"/>
    <w:rsid w:val="008F25DA"/>
    <w:rsid w:val="008F26FB"/>
    <w:rsid w:val="008F27B0"/>
    <w:rsid w:val="008F2FB9"/>
    <w:rsid w:val="008F33DC"/>
    <w:rsid w:val="008F34A3"/>
    <w:rsid w:val="008F3E8D"/>
    <w:rsid w:val="008F3F5E"/>
    <w:rsid w:val="008F42A5"/>
    <w:rsid w:val="008F4330"/>
    <w:rsid w:val="008F489E"/>
    <w:rsid w:val="008F4B5F"/>
    <w:rsid w:val="008F4CA9"/>
    <w:rsid w:val="008F4DAC"/>
    <w:rsid w:val="008F586A"/>
    <w:rsid w:val="008F6323"/>
    <w:rsid w:val="008F681A"/>
    <w:rsid w:val="008F6916"/>
    <w:rsid w:val="008F6D02"/>
    <w:rsid w:val="008F7184"/>
    <w:rsid w:val="008F7441"/>
    <w:rsid w:val="008F7831"/>
    <w:rsid w:val="008F7893"/>
    <w:rsid w:val="008F7AF5"/>
    <w:rsid w:val="008F7D25"/>
    <w:rsid w:val="008F7F1E"/>
    <w:rsid w:val="0090080B"/>
    <w:rsid w:val="009018E4"/>
    <w:rsid w:val="009024F7"/>
    <w:rsid w:val="009025FF"/>
    <w:rsid w:val="009034E9"/>
    <w:rsid w:val="009039CD"/>
    <w:rsid w:val="00904294"/>
    <w:rsid w:val="00904297"/>
    <w:rsid w:val="009045A6"/>
    <w:rsid w:val="00904AA8"/>
    <w:rsid w:val="009051D1"/>
    <w:rsid w:val="0090529A"/>
    <w:rsid w:val="009056FF"/>
    <w:rsid w:val="00905E79"/>
    <w:rsid w:val="00906125"/>
    <w:rsid w:val="00906564"/>
    <w:rsid w:val="009065C2"/>
    <w:rsid w:val="00906BA5"/>
    <w:rsid w:val="00907089"/>
    <w:rsid w:val="009072F1"/>
    <w:rsid w:val="0090733B"/>
    <w:rsid w:val="009077F7"/>
    <w:rsid w:val="00907955"/>
    <w:rsid w:val="00907FBF"/>
    <w:rsid w:val="00910750"/>
    <w:rsid w:val="00910833"/>
    <w:rsid w:val="00910B1F"/>
    <w:rsid w:val="00910DC9"/>
    <w:rsid w:val="00910FF4"/>
    <w:rsid w:val="00911147"/>
    <w:rsid w:val="00911DD9"/>
    <w:rsid w:val="009122E7"/>
    <w:rsid w:val="009124C4"/>
    <w:rsid w:val="00912553"/>
    <w:rsid w:val="00912699"/>
    <w:rsid w:val="00912E82"/>
    <w:rsid w:val="00913B86"/>
    <w:rsid w:val="009145DA"/>
    <w:rsid w:val="00914C9B"/>
    <w:rsid w:val="00914F96"/>
    <w:rsid w:val="009150FF"/>
    <w:rsid w:val="00915220"/>
    <w:rsid w:val="00915E2A"/>
    <w:rsid w:val="00915F4F"/>
    <w:rsid w:val="00916227"/>
    <w:rsid w:val="00916413"/>
    <w:rsid w:val="00916498"/>
    <w:rsid w:val="00917008"/>
    <w:rsid w:val="0091724E"/>
    <w:rsid w:val="00917AAE"/>
    <w:rsid w:val="00917B69"/>
    <w:rsid w:val="009204DC"/>
    <w:rsid w:val="009205F1"/>
    <w:rsid w:val="00920901"/>
    <w:rsid w:val="0092101C"/>
    <w:rsid w:val="00921718"/>
    <w:rsid w:val="0092173E"/>
    <w:rsid w:val="00921923"/>
    <w:rsid w:val="00921FC0"/>
    <w:rsid w:val="009220F0"/>
    <w:rsid w:val="009222C6"/>
    <w:rsid w:val="00922518"/>
    <w:rsid w:val="00922E04"/>
    <w:rsid w:val="00923B4F"/>
    <w:rsid w:val="00923F90"/>
    <w:rsid w:val="00925A48"/>
    <w:rsid w:val="00925E5F"/>
    <w:rsid w:val="0092630E"/>
    <w:rsid w:val="0092637B"/>
    <w:rsid w:val="00926540"/>
    <w:rsid w:val="0092662A"/>
    <w:rsid w:val="009266BC"/>
    <w:rsid w:val="009267BD"/>
    <w:rsid w:val="00927729"/>
    <w:rsid w:val="00927F93"/>
    <w:rsid w:val="00930735"/>
    <w:rsid w:val="00930A91"/>
    <w:rsid w:val="00930C40"/>
    <w:rsid w:val="00930CA8"/>
    <w:rsid w:val="00930EFF"/>
    <w:rsid w:val="009313C1"/>
    <w:rsid w:val="00931A0D"/>
    <w:rsid w:val="00931DD7"/>
    <w:rsid w:val="00932DE5"/>
    <w:rsid w:val="009332EA"/>
    <w:rsid w:val="00933463"/>
    <w:rsid w:val="009337C5"/>
    <w:rsid w:val="00933B03"/>
    <w:rsid w:val="0093406C"/>
    <w:rsid w:val="009346F3"/>
    <w:rsid w:val="0093497E"/>
    <w:rsid w:val="00934A08"/>
    <w:rsid w:val="0093523A"/>
    <w:rsid w:val="00935418"/>
    <w:rsid w:val="00936193"/>
    <w:rsid w:val="00936CFD"/>
    <w:rsid w:val="00936F6A"/>
    <w:rsid w:val="00937005"/>
    <w:rsid w:val="0093710B"/>
    <w:rsid w:val="009374E6"/>
    <w:rsid w:val="009376A6"/>
    <w:rsid w:val="0093778A"/>
    <w:rsid w:val="00937C76"/>
    <w:rsid w:val="00940394"/>
    <w:rsid w:val="009407C7"/>
    <w:rsid w:val="00940827"/>
    <w:rsid w:val="009408F5"/>
    <w:rsid w:val="00940A79"/>
    <w:rsid w:val="00940BE1"/>
    <w:rsid w:val="00940FDF"/>
    <w:rsid w:val="00941458"/>
    <w:rsid w:val="0094247B"/>
    <w:rsid w:val="00942655"/>
    <w:rsid w:val="009426E7"/>
    <w:rsid w:val="0094277B"/>
    <w:rsid w:val="00942E8C"/>
    <w:rsid w:val="00943FFC"/>
    <w:rsid w:val="009441F6"/>
    <w:rsid w:val="00944481"/>
    <w:rsid w:val="00944A81"/>
    <w:rsid w:val="009453F2"/>
    <w:rsid w:val="00945731"/>
    <w:rsid w:val="0094587A"/>
    <w:rsid w:val="009459F9"/>
    <w:rsid w:val="00945AFF"/>
    <w:rsid w:val="00945E93"/>
    <w:rsid w:val="009462E9"/>
    <w:rsid w:val="00946354"/>
    <w:rsid w:val="00946444"/>
    <w:rsid w:val="0094646F"/>
    <w:rsid w:val="009464ED"/>
    <w:rsid w:val="00946EFA"/>
    <w:rsid w:val="00947D3D"/>
    <w:rsid w:val="00947E37"/>
    <w:rsid w:val="00950496"/>
    <w:rsid w:val="0095149F"/>
    <w:rsid w:val="00951752"/>
    <w:rsid w:val="0095180A"/>
    <w:rsid w:val="00951833"/>
    <w:rsid w:val="00951A21"/>
    <w:rsid w:val="00951E72"/>
    <w:rsid w:val="00951F2C"/>
    <w:rsid w:val="009520BB"/>
    <w:rsid w:val="00952162"/>
    <w:rsid w:val="00952308"/>
    <w:rsid w:val="009526D3"/>
    <w:rsid w:val="0095306A"/>
    <w:rsid w:val="00953323"/>
    <w:rsid w:val="009535AC"/>
    <w:rsid w:val="00953960"/>
    <w:rsid w:val="00953C5B"/>
    <w:rsid w:val="00954107"/>
    <w:rsid w:val="00954E14"/>
    <w:rsid w:val="00955106"/>
    <w:rsid w:val="009551D3"/>
    <w:rsid w:val="009551FE"/>
    <w:rsid w:val="0095582A"/>
    <w:rsid w:val="00955D18"/>
    <w:rsid w:val="00956131"/>
    <w:rsid w:val="009562DF"/>
    <w:rsid w:val="00956316"/>
    <w:rsid w:val="009566DD"/>
    <w:rsid w:val="00956BE7"/>
    <w:rsid w:val="00957122"/>
    <w:rsid w:val="00957374"/>
    <w:rsid w:val="009574D3"/>
    <w:rsid w:val="00957599"/>
    <w:rsid w:val="00957D91"/>
    <w:rsid w:val="00957F8E"/>
    <w:rsid w:val="009600C7"/>
    <w:rsid w:val="00960222"/>
    <w:rsid w:val="00960AB3"/>
    <w:rsid w:val="00960B4C"/>
    <w:rsid w:val="00960E38"/>
    <w:rsid w:val="00961109"/>
    <w:rsid w:val="00961326"/>
    <w:rsid w:val="0096180D"/>
    <w:rsid w:val="00961FBA"/>
    <w:rsid w:val="00962117"/>
    <w:rsid w:val="00962359"/>
    <w:rsid w:val="00962536"/>
    <w:rsid w:val="009626C2"/>
    <w:rsid w:val="009629EC"/>
    <w:rsid w:val="009633DE"/>
    <w:rsid w:val="00963FEC"/>
    <w:rsid w:val="009640AC"/>
    <w:rsid w:val="0096467D"/>
    <w:rsid w:val="0096487F"/>
    <w:rsid w:val="009648BE"/>
    <w:rsid w:val="00964D3E"/>
    <w:rsid w:val="009652D8"/>
    <w:rsid w:val="0096562A"/>
    <w:rsid w:val="009656B9"/>
    <w:rsid w:val="00965B19"/>
    <w:rsid w:val="00965F7D"/>
    <w:rsid w:val="00966384"/>
    <w:rsid w:val="00966992"/>
    <w:rsid w:val="00966B3D"/>
    <w:rsid w:val="00966D93"/>
    <w:rsid w:val="0096720A"/>
    <w:rsid w:val="00970431"/>
    <w:rsid w:val="009709EB"/>
    <w:rsid w:val="009711D7"/>
    <w:rsid w:val="009713A5"/>
    <w:rsid w:val="0097182A"/>
    <w:rsid w:val="00971A14"/>
    <w:rsid w:val="00972833"/>
    <w:rsid w:val="00972916"/>
    <w:rsid w:val="00972E93"/>
    <w:rsid w:val="00972F73"/>
    <w:rsid w:val="00973A27"/>
    <w:rsid w:val="00974C8E"/>
    <w:rsid w:val="0097543B"/>
    <w:rsid w:val="00975947"/>
    <w:rsid w:val="00975DC2"/>
    <w:rsid w:val="009763C3"/>
    <w:rsid w:val="009768B4"/>
    <w:rsid w:val="00976992"/>
    <w:rsid w:val="0097743B"/>
    <w:rsid w:val="00977974"/>
    <w:rsid w:val="00977A6B"/>
    <w:rsid w:val="00980250"/>
    <w:rsid w:val="0098049D"/>
    <w:rsid w:val="00980560"/>
    <w:rsid w:val="0098078E"/>
    <w:rsid w:val="00980869"/>
    <w:rsid w:val="009808F7"/>
    <w:rsid w:val="009812DC"/>
    <w:rsid w:val="0098242B"/>
    <w:rsid w:val="009824D5"/>
    <w:rsid w:val="00982EBD"/>
    <w:rsid w:val="00984024"/>
    <w:rsid w:val="00984F2F"/>
    <w:rsid w:val="00985307"/>
    <w:rsid w:val="009853C4"/>
    <w:rsid w:val="0098543A"/>
    <w:rsid w:val="00985577"/>
    <w:rsid w:val="009857BD"/>
    <w:rsid w:val="00985875"/>
    <w:rsid w:val="00985C81"/>
    <w:rsid w:val="0098622F"/>
    <w:rsid w:val="009865CB"/>
    <w:rsid w:val="00986702"/>
    <w:rsid w:val="00986D09"/>
    <w:rsid w:val="00986DF2"/>
    <w:rsid w:val="00986FF5"/>
    <w:rsid w:val="009870CC"/>
    <w:rsid w:val="00987222"/>
    <w:rsid w:val="009873CF"/>
    <w:rsid w:val="009874CB"/>
    <w:rsid w:val="0098757D"/>
    <w:rsid w:val="00987E7E"/>
    <w:rsid w:val="00990924"/>
    <w:rsid w:val="00990B8E"/>
    <w:rsid w:val="00990BD0"/>
    <w:rsid w:val="00990EF6"/>
    <w:rsid w:val="00991C4A"/>
    <w:rsid w:val="00991FCC"/>
    <w:rsid w:val="0099212B"/>
    <w:rsid w:val="009923DA"/>
    <w:rsid w:val="00992881"/>
    <w:rsid w:val="00992BE7"/>
    <w:rsid w:val="0099314A"/>
    <w:rsid w:val="00993818"/>
    <w:rsid w:val="00993BA7"/>
    <w:rsid w:val="00994100"/>
    <w:rsid w:val="009947E6"/>
    <w:rsid w:val="00995847"/>
    <w:rsid w:val="00996279"/>
    <w:rsid w:val="009962FF"/>
    <w:rsid w:val="0099634B"/>
    <w:rsid w:val="0099738C"/>
    <w:rsid w:val="00997469"/>
    <w:rsid w:val="00997B3E"/>
    <w:rsid w:val="00997BAB"/>
    <w:rsid w:val="00997DD3"/>
    <w:rsid w:val="00997FEF"/>
    <w:rsid w:val="009A0AEF"/>
    <w:rsid w:val="009A0AFA"/>
    <w:rsid w:val="009A1B27"/>
    <w:rsid w:val="009A1BE3"/>
    <w:rsid w:val="009A1D68"/>
    <w:rsid w:val="009A2039"/>
    <w:rsid w:val="009A21BD"/>
    <w:rsid w:val="009A236D"/>
    <w:rsid w:val="009A2375"/>
    <w:rsid w:val="009A26B2"/>
    <w:rsid w:val="009A27D3"/>
    <w:rsid w:val="009A2C99"/>
    <w:rsid w:val="009A2D5D"/>
    <w:rsid w:val="009A2E96"/>
    <w:rsid w:val="009A2F58"/>
    <w:rsid w:val="009A2F63"/>
    <w:rsid w:val="009A3D1F"/>
    <w:rsid w:val="009A4319"/>
    <w:rsid w:val="009A4347"/>
    <w:rsid w:val="009A437B"/>
    <w:rsid w:val="009A4677"/>
    <w:rsid w:val="009A4D99"/>
    <w:rsid w:val="009A5271"/>
    <w:rsid w:val="009A6F70"/>
    <w:rsid w:val="009A6FF2"/>
    <w:rsid w:val="009A7210"/>
    <w:rsid w:val="009A7621"/>
    <w:rsid w:val="009A7629"/>
    <w:rsid w:val="009A7748"/>
    <w:rsid w:val="009A791F"/>
    <w:rsid w:val="009A7A28"/>
    <w:rsid w:val="009A7CDD"/>
    <w:rsid w:val="009A7D35"/>
    <w:rsid w:val="009B02EA"/>
    <w:rsid w:val="009B0647"/>
    <w:rsid w:val="009B09E3"/>
    <w:rsid w:val="009B0B0C"/>
    <w:rsid w:val="009B1230"/>
    <w:rsid w:val="009B13FF"/>
    <w:rsid w:val="009B1576"/>
    <w:rsid w:val="009B17F1"/>
    <w:rsid w:val="009B19B7"/>
    <w:rsid w:val="009B1DB3"/>
    <w:rsid w:val="009B1F0F"/>
    <w:rsid w:val="009B28CA"/>
    <w:rsid w:val="009B2981"/>
    <w:rsid w:val="009B2982"/>
    <w:rsid w:val="009B2BE8"/>
    <w:rsid w:val="009B31BF"/>
    <w:rsid w:val="009B340F"/>
    <w:rsid w:val="009B347E"/>
    <w:rsid w:val="009B376B"/>
    <w:rsid w:val="009B3D41"/>
    <w:rsid w:val="009B3F92"/>
    <w:rsid w:val="009B432F"/>
    <w:rsid w:val="009B43C6"/>
    <w:rsid w:val="009B476E"/>
    <w:rsid w:val="009B47D1"/>
    <w:rsid w:val="009B4FA1"/>
    <w:rsid w:val="009B515C"/>
    <w:rsid w:val="009B5477"/>
    <w:rsid w:val="009B5589"/>
    <w:rsid w:val="009B5619"/>
    <w:rsid w:val="009B5A9C"/>
    <w:rsid w:val="009B6443"/>
    <w:rsid w:val="009B6541"/>
    <w:rsid w:val="009B65ED"/>
    <w:rsid w:val="009B7214"/>
    <w:rsid w:val="009B7390"/>
    <w:rsid w:val="009B7570"/>
    <w:rsid w:val="009B7C1E"/>
    <w:rsid w:val="009C02CF"/>
    <w:rsid w:val="009C066A"/>
    <w:rsid w:val="009C0FE5"/>
    <w:rsid w:val="009C1212"/>
    <w:rsid w:val="009C149E"/>
    <w:rsid w:val="009C1516"/>
    <w:rsid w:val="009C1722"/>
    <w:rsid w:val="009C184E"/>
    <w:rsid w:val="009C2802"/>
    <w:rsid w:val="009C29BE"/>
    <w:rsid w:val="009C2A9A"/>
    <w:rsid w:val="009C2E04"/>
    <w:rsid w:val="009C3E6C"/>
    <w:rsid w:val="009C3EC1"/>
    <w:rsid w:val="009C413B"/>
    <w:rsid w:val="009C42C6"/>
    <w:rsid w:val="009C459F"/>
    <w:rsid w:val="009C4ADC"/>
    <w:rsid w:val="009C4C7A"/>
    <w:rsid w:val="009C4F0E"/>
    <w:rsid w:val="009C56C6"/>
    <w:rsid w:val="009C61C5"/>
    <w:rsid w:val="009C65CB"/>
    <w:rsid w:val="009C674C"/>
    <w:rsid w:val="009C686B"/>
    <w:rsid w:val="009C6FED"/>
    <w:rsid w:val="009C732B"/>
    <w:rsid w:val="009C7399"/>
    <w:rsid w:val="009C76BA"/>
    <w:rsid w:val="009C7807"/>
    <w:rsid w:val="009D0002"/>
    <w:rsid w:val="009D0259"/>
    <w:rsid w:val="009D09A1"/>
    <w:rsid w:val="009D0D9B"/>
    <w:rsid w:val="009D0F98"/>
    <w:rsid w:val="009D1213"/>
    <w:rsid w:val="009D177C"/>
    <w:rsid w:val="009D21A0"/>
    <w:rsid w:val="009D2AD3"/>
    <w:rsid w:val="009D2BF3"/>
    <w:rsid w:val="009D3AB6"/>
    <w:rsid w:val="009D3AE3"/>
    <w:rsid w:val="009D3B62"/>
    <w:rsid w:val="009D3E5F"/>
    <w:rsid w:val="009D4C4A"/>
    <w:rsid w:val="009D4D39"/>
    <w:rsid w:val="009D5593"/>
    <w:rsid w:val="009D55D6"/>
    <w:rsid w:val="009D5603"/>
    <w:rsid w:val="009D5612"/>
    <w:rsid w:val="009D59E1"/>
    <w:rsid w:val="009D59FC"/>
    <w:rsid w:val="009D5C37"/>
    <w:rsid w:val="009D5F85"/>
    <w:rsid w:val="009D5F8F"/>
    <w:rsid w:val="009D61B7"/>
    <w:rsid w:val="009D6684"/>
    <w:rsid w:val="009D6B6E"/>
    <w:rsid w:val="009D794F"/>
    <w:rsid w:val="009D7CEF"/>
    <w:rsid w:val="009D7DE8"/>
    <w:rsid w:val="009E0503"/>
    <w:rsid w:val="009E0D98"/>
    <w:rsid w:val="009E0F64"/>
    <w:rsid w:val="009E1896"/>
    <w:rsid w:val="009E30BA"/>
    <w:rsid w:val="009E3183"/>
    <w:rsid w:val="009E3311"/>
    <w:rsid w:val="009E3BEE"/>
    <w:rsid w:val="009E424F"/>
    <w:rsid w:val="009E42FC"/>
    <w:rsid w:val="009E4AD2"/>
    <w:rsid w:val="009E4F70"/>
    <w:rsid w:val="009E5237"/>
    <w:rsid w:val="009E5518"/>
    <w:rsid w:val="009E5728"/>
    <w:rsid w:val="009E5BE4"/>
    <w:rsid w:val="009E6033"/>
    <w:rsid w:val="009E63A2"/>
    <w:rsid w:val="009E6523"/>
    <w:rsid w:val="009E67BC"/>
    <w:rsid w:val="009E732B"/>
    <w:rsid w:val="009E7679"/>
    <w:rsid w:val="009E76CE"/>
    <w:rsid w:val="009F043C"/>
    <w:rsid w:val="009F054E"/>
    <w:rsid w:val="009F06DB"/>
    <w:rsid w:val="009F0806"/>
    <w:rsid w:val="009F0AEA"/>
    <w:rsid w:val="009F140C"/>
    <w:rsid w:val="009F19B3"/>
    <w:rsid w:val="009F1CE7"/>
    <w:rsid w:val="009F2490"/>
    <w:rsid w:val="009F29CB"/>
    <w:rsid w:val="009F3037"/>
    <w:rsid w:val="009F330A"/>
    <w:rsid w:val="009F33C4"/>
    <w:rsid w:val="009F33EC"/>
    <w:rsid w:val="009F39AF"/>
    <w:rsid w:val="009F42C3"/>
    <w:rsid w:val="009F4459"/>
    <w:rsid w:val="009F49FD"/>
    <w:rsid w:val="009F4C60"/>
    <w:rsid w:val="009F506D"/>
    <w:rsid w:val="009F572F"/>
    <w:rsid w:val="009F5A89"/>
    <w:rsid w:val="009F5B21"/>
    <w:rsid w:val="009F5CA2"/>
    <w:rsid w:val="009F5EE4"/>
    <w:rsid w:val="009F6628"/>
    <w:rsid w:val="009F68D7"/>
    <w:rsid w:val="009F6ACE"/>
    <w:rsid w:val="009F6B3E"/>
    <w:rsid w:val="009F6F41"/>
    <w:rsid w:val="009F6F83"/>
    <w:rsid w:val="009F7018"/>
    <w:rsid w:val="009F71D9"/>
    <w:rsid w:val="009F7863"/>
    <w:rsid w:val="009F78E8"/>
    <w:rsid w:val="009F7B6C"/>
    <w:rsid w:val="009F7C0D"/>
    <w:rsid w:val="00A0016D"/>
    <w:rsid w:val="00A002F3"/>
    <w:rsid w:val="00A009A7"/>
    <w:rsid w:val="00A00F37"/>
    <w:rsid w:val="00A025F3"/>
    <w:rsid w:val="00A02632"/>
    <w:rsid w:val="00A02658"/>
    <w:rsid w:val="00A02688"/>
    <w:rsid w:val="00A039BA"/>
    <w:rsid w:val="00A040E2"/>
    <w:rsid w:val="00A044D6"/>
    <w:rsid w:val="00A045FF"/>
    <w:rsid w:val="00A04B21"/>
    <w:rsid w:val="00A04EE7"/>
    <w:rsid w:val="00A05341"/>
    <w:rsid w:val="00A05770"/>
    <w:rsid w:val="00A05822"/>
    <w:rsid w:val="00A05A64"/>
    <w:rsid w:val="00A05B00"/>
    <w:rsid w:val="00A05C83"/>
    <w:rsid w:val="00A0670D"/>
    <w:rsid w:val="00A06DAA"/>
    <w:rsid w:val="00A06E1C"/>
    <w:rsid w:val="00A07485"/>
    <w:rsid w:val="00A07669"/>
    <w:rsid w:val="00A07E30"/>
    <w:rsid w:val="00A10518"/>
    <w:rsid w:val="00A110F5"/>
    <w:rsid w:val="00A116F6"/>
    <w:rsid w:val="00A12459"/>
    <w:rsid w:val="00A124D1"/>
    <w:rsid w:val="00A12683"/>
    <w:rsid w:val="00A129B9"/>
    <w:rsid w:val="00A12D15"/>
    <w:rsid w:val="00A1330A"/>
    <w:rsid w:val="00A1337E"/>
    <w:rsid w:val="00A133BC"/>
    <w:rsid w:val="00A138E4"/>
    <w:rsid w:val="00A1392A"/>
    <w:rsid w:val="00A139DD"/>
    <w:rsid w:val="00A13DFA"/>
    <w:rsid w:val="00A13EE8"/>
    <w:rsid w:val="00A14C96"/>
    <w:rsid w:val="00A1519C"/>
    <w:rsid w:val="00A152DB"/>
    <w:rsid w:val="00A155B6"/>
    <w:rsid w:val="00A156BB"/>
    <w:rsid w:val="00A1590E"/>
    <w:rsid w:val="00A15CA2"/>
    <w:rsid w:val="00A15D24"/>
    <w:rsid w:val="00A15DC1"/>
    <w:rsid w:val="00A16052"/>
    <w:rsid w:val="00A1628E"/>
    <w:rsid w:val="00A164B1"/>
    <w:rsid w:val="00A166AF"/>
    <w:rsid w:val="00A170B0"/>
    <w:rsid w:val="00A17273"/>
    <w:rsid w:val="00A1747F"/>
    <w:rsid w:val="00A17AFA"/>
    <w:rsid w:val="00A20646"/>
    <w:rsid w:val="00A20B62"/>
    <w:rsid w:val="00A21365"/>
    <w:rsid w:val="00A2154A"/>
    <w:rsid w:val="00A22025"/>
    <w:rsid w:val="00A220DB"/>
    <w:rsid w:val="00A223EA"/>
    <w:rsid w:val="00A226F3"/>
    <w:rsid w:val="00A23187"/>
    <w:rsid w:val="00A23258"/>
    <w:rsid w:val="00A23A34"/>
    <w:rsid w:val="00A23A94"/>
    <w:rsid w:val="00A23D43"/>
    <w:rsid w:val="00A23F8D"/>
    <w:rsid w:val="00A241C1"/>
    <w:rsid w:val="00A24C1E"/>
    <w:rsid w:val="00A24DC8"/>
    <w:rsid w:val="00A253BE"/>
    <w:rsid w:val="00A25AC1"/>
    <w:rsid w:val="00A25E11"/>
    <w:rsid w:val="00A2642B"/>
    <w:rsid w:val="00A268E6"/>
    <w:rsid w:val="00A26910"/>
    <w:rsid w:val="00A26996"/>
    <w:rsid w:val="00A26C67"/>
    <w:rsid w:val="00A26C8C"/>
    <w:rsid w:val="00A26CBB"/>
    <w:rsid w:val="00A26CF0"/>
    <w:rsid w:val="00A26EA9"/>
    <w:rsid w:val="00A26EAA"/>
    <w:rsid w:val="00A2726C"/>
    <w:rsid w:val="00A27EF1"/>
    <w:rsid w:val="00A30398"/>
    <w:rsid w:val="00A310CD"/>
    <w:rsid w:val="00A31588"/>
    <w:rsid w:val="00A31DA3"/>
    <w:rsid w:val="00A31E33"/>
    <w:rsid w:val="00A31FC2"/>
    <w:rsid w:val="00A3271F"/>
    <w:rsid w:val="00A32F17"/>
    <w:rsid w:val="00A33F35"/>
    <w:rsid w:val="00A343AD"/>
    <w:rsid w:val="00A345D1"/>
    <w:rsid w:val="00A3474C"/>
    <w:rsid w:val="00A35484"/>
    <w:rsid w:val="00A359C8"/>
    <w:rsid w:val="00A36191"/>
    <w:rsid w:val="00A36314"/>
    <w:rsid w:val="00A3655E"/>
    <w:rsid w:val="00A36C73"/>
    <w:rsid w:val="00A36EA9"/>
    <w:rsid w:val="00A372E3"/>
    <w:rsid w:val="00A37A2B"/>
    <w:rsid w:val="00A37D08"/>
    <w:rsid w:val="00A37D41"/>
    <w:rsid w:val="00A37DAD"/>
    <w:rsid w:val="00A404EF"/>
    <w:rsid w:val="00A40CBB"/>
    <w:rsid w:val="00A40FD0"/>
    <w:rsid w:val="00A4173F"/>
    <w:rsid w:val="00A417ED"/>
    <w:rsid w:val="00A417F8"/>
    <w:rsid w:val="00A41D5C"/>
    <w:rsid w:val="00A4232E"/>
    <w:rsid w:val="00A426B3"/>
    <w:rsid w:val="00A42AB0"/>
    <w:rsid w:val="00A43598"/>
    <w:rsid w:val="00A438B9"/>
    <w:rsid w:val="00A43F05"/>
    <w:rsid w:val="00A440D6"/>
    <w:rsid w:val="00A444C3"/>
    <w:rsid w:val="00A44BA6"/>
    <w:rsid w:val="00A44F08"/>
    <w:rsid w:val="00A451D8"/>
    <w:rsid w:val="00A45333"/>
    <w:rsid w:val="00A45B75"/>
    <w:rsid w:val="00A45DDA"/>
    <w:rsid w:val="00A45E41"/>
    <w:rsid w:val="00A46157"/>
    <w:rsid w:val="00A4624C"/>
    <w:rsid w:val="00A46383"/>
    <w:rsid w:val="00A466A6"/>
    <w:rsid w:val="00A466CA"/>
    <w:rsid w:val="00A46A35"/>
    <w:rsid w:val="00A479E9"/>
    <w:rsid w:val="00A47EF1"/>
    <w:rsid w:val="00A47F87"/>
    <w:rsid w:val="00A5034A"/>
    <w:rsid w:val="00A50605"/>
    <w:rsid w:val="00A506B5"/>
    <w:rsid w:val="00A508B4"/>
    <w:rsid w:val="00A50FD3"/>
    <w:rsid w:val="00A510C1"/>
    <w:rsid w:val="00A5114A"/>
    <w:rsid w:val="00A5121E"/>
    <w:rsid w:val="00A51AC3"/>
    <w:rsid w:val="00A520D0"/>
    <w:rsid w:val="00A521E7"/>
    <w:rsid w:val="00A526F5"/>
    <w:rsid w:val="00A52A2D"/>
    <w:rsid w:val="00A52A5B"/>
    <w:rsid w:val="00A52BCC"/>
    <w:rsid w:val="00A5316C"/>
    <w:rsid w:val="00A5384F"/>
    <w:rsid w:val="00A539E4"/>
    <w:rsid w:val="00A53C59"/>
    <w:rsid w:val="00A54131"/>
    <w:rsid w:val="00A54620"/>
    <w:rsid w:val="00A54880"/>
    <w:rsid w:val="00A54C4D"/>
    <w:rsid w:val="00A54DC5"/>
    <w:rsid w:val="00A5558E"/>
    <w:rsid w:val="00A562D9"/>
    <w:rsid w:val="00A56630"/>
    <w:rsid w:val="00A56994"/>
    <w:rsid w:val="00A57997"/>
    <w:rsid w:val="00A57A21"/>
    <w:rsid w:val="00A57F94"/>
    <w:rsid w:val="00A57FF9"/>
    <w:rsid w:val="00A600D9"/>
    <w:rsid w:val="00A60636"/>
    <w:rsid w:val="00A60B43"/>
    <w:rsid w:val="00A60FA3"/>
    <w:rsid w:val="00A61043"/>
    <w:rsid w:val="00A61124"/>
    <w:rsid w:val="00A61589"/>
    <w:rsid w:val="00A6165E"/>
    <w:rsid w:val="00A617B8"/>
    <w:rsid w:val="00A61B93"/>
    <w:rsid w:val="00A62222"/>
    <w:rsid w:val="00A6263A"/>
    <w:rsid w:val="00A62999"/>
    <w:rsid w:val="00A631A6"/>
    <w:rsid w:val="00A6332D"/>
    <w:rsid w:val="00A637D3"/>
    <w:rsid w:val="00A63B21"/>
    <w:rsid w:val="00A63D46"/>
    <w:rsid w:val="00A63F56"/>
    <w:rsid w:val="00A643CD"/>
    <w:rsid w:val="00A6461D"/>
    <w:rsid w:val="00A647AD"/>
    <w:rsid w:val="00A64BFE"/>
    <w:rsid w:val="00A64F52"/>
    <w:rsid w:val="00A653A1"/>
    <w:rsid w:val="00A65542"/>
    <w:rsid w:val="00A65BA7"/>
    <w:rsid w:val="00A66373"/>
    <w:rsid w:val="00A664B2"/>
    <w:rsid w:val="00A668E4"/>
    <w:rsid w:val="00A66E97"/>
    <w:rsid w:val="00A67ECF"/>
    <w:rsid w:val="00A7005F"/>
    <w:rsid w:val="00A704EF"/>
    <w:rsid w:val="00A712BD"/>
    <w:rsid w:val="00A7178E"/>
    <w:rsid w:val="00A72461"/>
    <w:rsid w:val="00A724D8"/>
    <w:rsid w:val="00A72872"/>
    <w:rsid w:val="00A72A91"/>
    <w:rsid w:val="00A72BA4"/>
    <w:rsid w:val="00A72BB6"/>
    <w:rsid w:val="00A73198"/>
    <w:rsid w:val="00A73BDC"/>
    <w:rsid w:val="00A7409B"/>
    <w:rsid w:val="00A7414F"/>
    <w:rsid w:val="00A749DE"/>
    <w:rsid w:val="00A749E4"/>
    <w:rsid w:val="00A74A51"/>
    <w:rsid w:val="00A74F25"/>
    <w:rsid w:val="00A74FA7"/>
    <w:rsid w:val="00A7500B"/>
    <w:rsid w:val="00A7508E"/>
    <w:rsid w:val="00A750B6"/>
    <w:rsid w:val="00A75112"/>
    <w:rsid w:val="00A756AB"/>
    <w:rsid w:val="00A75CBF"/>
    <w:rsid w:val="00A762EB"/>
    <w:rsid w:val="00A7650E"/>
    <w:rsid w:val="00A76C71"/>
    <w:rsid w:val="00A76E6D"/>
    <w:rsid w:val="00A7743D"/>
    <w:rsid w:val="00A77747"/>
    <w:rsid w:val="00A7793A"/>
    <w:rsid w:val="00A77CC4"/>
    <w:rsid w:val="00A77E32"/>
    <w:rsid w:val="00A77F66"/>
    <w:rsid w:val="00A80455"/>
    <w:rsid w:val="00A8083F"/>
    <w:rsid w:val="00A80B15"/>
    <w:rsid w:val="00A80C03"/>
    <w:rsid w:val="00A80EC3"/>
    <w:rsid w:val="00A819F4"/>
    <w:rsid w:val="00A823EA"/>
    <w:rsid w:val="00A829CD"/>
    <w:rsid w:val="00A83096"/>
    <w:rsid w:val="00A830B5"/>
    <w:rsid w:val="00A838D3"/>
    <w:rsid w:val="00A8397B"/>
    <w:rsid w:val="00A83BD4"/>
    <w:rsid w:val="00A83FD2"/>
    <w:rsid w:val="00A84C78"/>
    <w:rsid w:val="00A84E46"/>
    <w:rsid w:val="00A84F70"/>
    <w:rsid w:val="00A8529B"/>
    <w:rsid w:val="00A856B2"/>
    <w:rsid w:val="00A85830"/>
    <w:rsid w:val="00A859A4"/>
    <w:rsid w:val="00A86786"/>
    <w:rsid w:val="00A8678F"/>
    <w:rsid w:val="00A86C70"/>
    <w:rsid w:val="00A87AA1"/>
    <w:rsid w:val="00A90115"/>
    <w:rsid w:val="00A90202"/>
    <w:rsid w:val="00A904AB"/>
    <w:rsid w:val="00A90539"/>
    <w:rsid w:val="00A9084A"/>
    <w:rsid w:val="00A9128D"/>
    <w:rsid w:val="00A91584"/>
    <w:rsid w:val="00A91710"/>
    <w:rsid w:val="00A9197A"/>
    <w:rsid w:val="00A91F41"/>
    <w:rsid w:val="00A91FCC"/>
    <w:rsid w:val="00A92653"/>
    <w:rsid w:val="00A92CFB"/>
    <w:rsid w:val="00A9347B"/>
    <w:rsid w:val="00A939A1"/>
    <w:rsid w:val="00A93E52"/>
    <w:rsid w:val="00A943CD"/>
    <w:rsid w:val="00A94B52"/>
    <w:rsid w:val="00A94B8A"/>
    <w:rsid w:val="00A9515C"/>
    <w:rsid w:val="00A952E7"/>
    <w:rsid w:val="00A9562D"/>
    <w:rsid w:val="00A95E0A"/>
    <w:rsid w:val="00A96364"/>
    <w:rsid w:val="00A9705F"/>
    <w:rsid w:val="00A970E1"/>
    <w:rsid w:val="00A9720D"/>
    <w:rsid w:val="00A9735F"/>
    <w:rsid w:val="00A97BFB"/>
    <w:rsid w:val="00AA028B"/>
    <w:rsid w:val="00AA02EC"/>
    <w:rsid w:val="00AA0426"/>
    <w:rsid w:val="00AA063C"/>
    <w:rsid w:val="00AA0A1A"/>
    <w:rsid w:val="00AA0E97"/>
    <w:rsid w:val="00AA0F13"/>
    <w:rsid w:val="00AA1376"/>
    <w:rsid w:val="00AA1571"/>
    <w:rsid w:val="00AA1753"/>
    <w:rsid w:val="00AA1C5A"/>
    <w:rsid w:val="00AA1CF4"/>
    <w:rsid w:val="00AA234A"/>
    <w:rsid w:val="00AA259A"/>
    <w:rsid w:val="00AA27C3"/>
    <w:rsid w:val="00AA3A3D"/>
    <w:rsid w:val="00AA3A3E"/>
    <w:rsid w:val="00AA45C2"/>
    <w:rsid w:val="00AA4EFB"/>
    <w:rsid w:val="00AA509D"/>
    <w:rsid w:val="00AA52E5"/>
    <w:rsid w:val="00AA5680"/>
    <w:rsid w:val="00AA59D8"/>
    <w:rsid w:val="00AA5A5D"/>
    <w:rsid w:val="00AA67E7"/>
    <w:rsid w:val="00AA6F41"/>
    <w:rsid w:val="00AA756C"/>
    <w:rsid w:val="00AA7DE0"/>
    <w:rsid w:val="00AA7FB8"/>
    <w:rsid w:val="00AB029E"/>
    <w:rsid w:val="00AB0C9E"/>
    <w:rsid w:val="00AB113D"/>
    <w:rsid w:val="00AB1215"/>
    <w:rsid w:val="00AB15B4"/>
    <w:rsid w:val="00AB1A9F"/>
    <w:rsid w:val="00AB1E4E"/>
    <w:rsid w:val="00AB1F70"/>
    <w:rsid w:val="00AB2922"/>
    <w:rsid w:val="00AB2AFD"/>
    <w:rsid w:val="00AB2C84"/>
    <w:rsid w:val="00AB32C0"/>
    <w:rsid w:val="00AB33B7"/>
    <w:rsid w:val="00AB345F"/>
    <w:rsid w:val="00AB3699"/>
    <w:rsid w:val="00AB36B3"/>
    <w:rsid w:val="00AB3EA8"/>
    <w:rsid w:val="00AB4B1A"/>
    <w:rsid w:val="00AB4C54"/>
    <w:rsid w:val="00AB4EC1"/>
    <w:rsid w:val="00AB4EE7"/>
    <w:rsid w:val="00AB58CA"/>
    <w:rsid w:val="00AB65C7"/>
    <w:rsid w:val="00AB7034"/>
    <w:rsid w:val="00AB7A27"/>
    <w:rsid w:val="00AB7E90"/>
    <w:rsid w:val="00AC0153"/>
    <w:rsid w:val="00AC086D"/>
    <w:rsid w:val="00AC0BB5"/>
    <w:rsid w:val="00AC0BB9"/>
    <w:rsid w:val="00AC0C13"/>
    <w:rsid w:val="00AC113B"/>
    <w:rsid w:val="00AC18F1"/>
    <w:rsid w:val="00AC191C"/>
    <w:rsid w:val="00AC19E7"/>
    <w:rsid w:val="00AC2145"/>
    <w:rsid w:val="00AC21D7"/>
    <w:rsid w:val="00AC276E"/>
    <w:rsid w:val="00AC28C9"/>
    <w:rsid w:val="00AC2AA9"/>
    <w:rsid w:val="00AC3140"/>
    <w:rsid w:val="00AC3B73"/>
    <w:rsid w:val="00AC3F45"/>
    <w:rsid w:val="00AC41FD"/>
    <w:rsid w:val="00AC4605"/>
    <w:rsid w:val="00AC4766"/>
    <w:rsid w:val="00AC4B8F"/>
    <w:rsid w:val="00AC5055"/>
    <w:rsid w:val="00AC5059"/>
    <w:rsid w:val="00AC550C"/>
    <w:rsid w:val="00AC5540"/>
    <w:rsid w:val="00AC58EB"/>
    <w:rsid w:val="00AC615B"/>
    <w:rsid w:val="00AC627A"/>
    <w:rsid w:val="00AC6553"/>
    <w:rsid w:val="00AC6684"/>
    <w:rsid w:val="00AC66B2"/>
    <w:rsid w:val="00AC6B02"/>
    <w:rsid w:val="00AC6DF6"/>
    <w:rsid w:val="00AC715E"/>
    <w:rsid w:val="00AC7243"/>
    <w:rsid w:val="00AC72D6"/>
    <w:rsid w:val="00AC76A8"/>
    <w:rsid w:val="00AC7D53"/>
    <w:rsid w:val="00AC7F8E"/>
    <w:rsid w:val="00AD00A4"/>
    <w:rsid w:val="00AD1197"/>
    <w:rsid w:val="00AD156E"/>
    <w:rsid w:val="00AD1B2F"/>
    <w:rsid w:val="00AD200C"/>
    <w:rsid w:val="00AD219A"/>
    <w:rsid w:val="00AD2729"/>
    <w:rsid w:val="00AD2ADD"/>
    <w:rsid w:val="00AD2B2F"/>
    <w:rsid w:val="00AD2D1C"/>
    <w:rsid w:val="00AD2EDB"/>
    <w:rsid w:val="00AD3566"/>
    <w:rsid w:val="00AD35FF"/>
    <w:rsid w:val="00AD37A8"/>
    <w:rsid w:val="00AD3DEF"/>
    <w:rsid w:val="00AD3EC0"/>
    <w:rsid w:val="00AD42B5"/>
    <w:rsid w:val="00AD4355"/>
    <w:rsid w:val="00AD4472"/>
    <w:rsid w:val="00AD4560"/>
    <w:rsid w:val="00AD5759"/>
    <w:rsid w:val="00AD5DCA"/>
    <w:rsid w:val="00AD5F4D"/>
    <w:rsid w:val="00AD624F"/>
    <w:rsid w:val="00AD63AC"/>
    <w:rsid w:val="00AD6678"/>
    <w:rsid w:val="00AD6B6E"/>
    <w:rsid w:val="00AD6C17"/>
    <w:rsid w:val="00AD6D26"/>
    <w:rsid w:val="00AD6E1A"/>
    <w:rsid w:val="00AD702A"/>
    <w:rsid w:val="00AE0554"/>
    <w:rsid w:val="00AE064A"/>
    <w:rsid w:val="00AE0691"/>
    <w:rsid w:val="00AE0B66"/>
    <w:rsid w:val="00AE0F20"/>
    <w:rsid w:val="00AE2D87"/>
    <w:rsid w:val="00AE31F4"/>
    <w:rsid w:val="00AE3261"/>
    <w:rsid w:val="00AE32E1"/>
    <w:rsid w:val="00AE35E9"/>
    <w:rsid w:val="00AE3BB8"/>
    <w:rsid w:val="00AE3CFF"/>
    <w:rsid w:val="00AE41C6"/>
    <w:rsid w:val="00AE4354"/>
    <w:rsid w:val="00AE485F"/>
    <w:rsid w:val="00AE4F50"/>
    <w:rsid w:val="00AE4F80"/>
    <w:rsid w:val="00AE5071"/>
    <w:rsid w:val="00AE512D"/>
    <w:rsid w:val="00AE572A"/>
    <w:rsid w:val="00AE5ABC"/>
    <w:rsid w:val="00AE5DB0"/>
    <w:rsid w:val="00AE62C4"/>
    <w:rsid w:val="00AE67DF"/>
    <w:rsid w:val="00AE69F9"/>
    <w:rsid w:val="00AE72DC"/>
    <w:rsid w:val="00AE746D"/>
    <w:rsid w:val="00AE7C18"/>
    <w:rsid w:val="00AF030A"/>
    <w:rsid w:val="00AF033B"/>
    <w:rsid w:val="00AF03D8"/>
    <w:rsid w:val="00AF0CAB"/>
    <w:rsid w:val="00AF0FD0"/>
    <w:rsid w:val="00AF15C0"/>
    <w:rsid w:val="00AF174F"/>
    <w:rsid w:val="00AF17E6"/>
    <w:rsid w:val="00AF24C0"/>
    <w:rsid w:val="00AF2559"/>
    <w:rsid w:val="00AF2644"/>
    <w:rsid w:val="00AF2965"/>
    <w:rsid w:val="00AF2BA4"/>
    <w:rsid w:val="00AF2D24"/>
    <w:rsid w:val="00AF30F2"/>
    <w:rsid w:val="00AF3EBD"/>
    <w:rsid w:val="00AF3F13"/>
    <w:rsid w:val="00AF40D3"/>
    <w:rsid w:val="00AF41BB"/>
    <w:rsid w:val="00AF48F2"/>
    <w:rsid w:val="00AF490F"/>
    <w:rsid w:val="00AF4DB7"/>
    <w:rsid w:val="00AF4E67"/>
    <w:rsid w:val="00AF4F4D"/>
    <w:rsid w:val="00AF50C2"/>
    <w:rsid w:val="00AF53D6"/>
    <w:rsid w:val="00AF59E9"/>
    <w:rsid w:val="00AF5DF5"/>
    <w:rsid w:val="00AF6483"/>
    <w:rsid w:val="00AF7122"/>
    <w:rsid w:val="00AF7CAE"/>
    <w:rsid w:val="00B00F9B"/>
    <w:rsid w:val="00B01633"/>
    <w:rsid w:val="00B01F70"/>
    <w:rsid w:val="00B020BA"/>
    <w:rsid w:val="00B02192"/>
    <w:rsid w:val="00B026FF"/>
    <w:rsid w:val="00B03228"/>
    <w:rsid w:val="00B0344F"/>
    <w:rsid w:val="00B03EE5"/>
    <w:rsid w:val="00B0404A"/>
    <w:rsid w:val="00B046B3"/>
    <w:rsid w:val="00B04961"/>
    <w:rsid w:val="00B05029"/>
    <w:rsid w:val="00B054F0"/>
    <w:rsid w:val="00B0598A"/>
    <w:rsid w:val="00B05B5F"/>
    <w:rsid w:val="00B0664E"/>
    <w:rsid w:val="00B069EE"/>
    <w:rsid w:val="00B06A43"/>
    <w:rsid w:val="00B06E0D"/>
    <w:rsid w:val="00B06EC0"/>
    <w:rsid w:val="00B06F38"/>
    <w:rsid w:val="00B07083"/>
    <w:rsid w:val="00B071BD"/>
    <w:rsid w:val="00B071FE"/>
    <w:rsid w:val="00B0770C"/>
    <w:rsid w:val="00B07842"/>
    <w:rsid w:val="00B07ED1"/>
    <w:rsid w:val="00B10031"/>
    <w:rsid w:val="00B10491"/>
    <w:rsid w:val="00B108D8"/>
    <w:rsid w:val="00B10A4F"/>
    <w:rsid w:val="00B10FEA"/>
    <w:rsid w:val="00B11EBA"/>
    <w:rsid w:val="00B1201F"/>
    <w:rsid w:val="00B121F9"/>
    <w:rsid w:val="00B1274A"/>
    <w:rsid w:val="00B12BB8"/>
    <w:rsid w:val="00B12EAF"/>
    <w:rsid w:val="00B1340B"/>
    <w:rsid w:val="00B13D60"/>
    <w:rsid w:val="00B14032"/>
    <w:rsid w:val="00B142AB"/>
    <w:rsid w:val="00B1439B"/>
    <w:rsid w:val="00B144A8"/>
    <w:rsid w:val="00B1464B"/>
    <w:rsid w:val="00B14AD0"/>
    <w:rsid w:val="00B16952"/>
    <w:rsid w:val="00B16BFE"/>
    <w:rsid w:val="00B16CB3"/>
    <w:rsid w:val="00B16DD5"/>
    <w:rsid w:val="00B174C7"/>
    <w:rsid w:val="00B17747"/>
    <w:rsid w:val="00B17AA9"/>
    <w:rsid w:val="00B20957"/>
    <w:rsid w:val="00B20CF5"/>
    <w:rsid w:val="00B20D80"/>
    <w:rsid w:val="00B212DF"/>
    <w:rsid w:val="00B219E3"/>
    <w:rsid w:val="00B21F67"/>
    <w:rsid w:val="00B220C8"/>
    <w:rsid w:val="00B22946"/>
    <w:rsid w:val="00B22AB8"/>
    <w:rsid w:val="00B23965"/>
    <w:rsid w:val="00B23BE2"/>
    <w:rsid w:val="00B23CCB"/>
    <w:rsid w:val="00B2438A"/>
    <w:rsid w:val="00B24561"/>
    <w:rsid w:val="00B24A39"/>
    <w:rsid w:val="00B24E7E"/>
    <w:rsid w:val="00B25627"/>
    <w:rsid w:val="00B256C9"/>
    <w:rsid w:val="00B25BC0"/>
    <w:rsid w:val="00B266FF"/>
    <w:rsid w:val="00B26CEC"/>
    <w:rsid w:val="00B2760F"/>
    <w:rsid w:val="00B30889"/>
    <w:rsid w:val="00B30C8B"/>
    <w:rsid w:val="00B30CD4"/>
    <w:rsid w:val="00B30DF5"/>
    <w:rsid w:val="00B310B6"/>
    <w:rsid w:val="00B318E8"/>
    <w:rsid w:val="00B31A00"/>
    <w:rsid w:val="00B31B2E"/>
    <w:rsid w:val="00B31B7B"/>
    <w:rsid w:val="00B32038"/>
    <w:rsid w:val="00B322F8"/>
    <w:rsid w:val="00B32A38"/>
    <w:rsid w:val="00B32B83"/>
    <w:rsid w:val="00B32C9E"/>
    <w:rsid w:val="00B33089"/>
    <w:rsid w:val="00B330A5"/>
    <w:rsid w:val="00B330CC"/>
    <w:rsid w:val="00B33113"/>
    <w:rsid w:val="00B33BAE"/>
    <w:rsid w:val="00B33DAE"/>
    <w:rsid w:val="00B3406E"/>
    <w:rsid w:val="00B342B2"/>
    <w:rsid w:val="00B34992"/>
    <w:rsid w:val="00B34EDE"/>
    <w:rsid w:val="00B351CF"/>
    <w:rsid w:val="00B35364"/>
    <w:rsid w:val="00B36055"/>
    <w:rsid w:val="00B36077"/>
    <w:rsid w:val="00B3663C"/>
    <w:rsid w:val="00B36660"/>
    <w:rsid w:val="00B36BEE"/>
    <w:rsid w:val="00B36E9B"/>
    <w:rsid w:val="00B37573"/>
    <w:rsid w:val="00B3763B"/>
    <w:rsid w:val="00B37E1B"/>
    <w:rsid w:val="00B40673"/>
    <w:rsid w:val="00B40831"/>
    <w:rsid w:val="00B41059"/>
    <w:rsid w:val="00B410CF"/>
    <w:rsid w:val="00B4150D"/>
    <w:rsid w:val="00B41E6B"/>
    <w:rsid w:val="00B41F45"/>
    <w:rsid w:val="00B4214F"/>
    <w:rsid w:val="00B421A3"/>
    <w:rsid w:val="00B428A6"/>
    <w:rsid w:val="00B429B8"/>
    <w:rsid w:val="00B42ECE"/>
    <w:rsid w:val="00B43996"/>
    <w:rsid w:val="00B4439E"/>
    <w:rsid w:val="00B44749"/>
    <w:rsid w:val="00B448D2"/>
    <w:rsid w:val="00B450C4"/>
    <w:rsid w:val="00B4531C"/>
    <w:rsid w:val="00B45A4E"/>
    <w:rsid w:val="00B45E59"/>
    <w:rsid w:val="00B46006"/>
    <w:rsid w:val="00B4607B"/>
    <w:rsid w:val="00B46144"/>
    <w:rsid w:val="00B46986"/>
    <w:rsid w:val="00B46E63"/>
    <w:rsid w:val="00B50AFD"/>
    <w:rsid w:val="00B50CE8"/>
    <w:rsid w:val="00B512E9"/>
    <w:rsid w:val="00B51360"/>
    <w:rsid w:val="00B5196E"/>
    <w:rsid w:val="00B51B92"/>
    <w:rsid w:val="00B51D06"/>
    <w:rsid w:val="00B522CA"/>
    <w:rsid w:val="00B52316"/>
    <w:rsid w:val="00B52602"/>
    <w:rsid w:val="00B52FC1"/>
    <w:rsid w:val="00B53527"/>
    <w:rsid w:val="00B53BFC"/>
    <w:rsid w:val="00B551A3"/>
    <w:rsid w:val="00B5525E"/>
    <w:rsid w:val="00B553F8"/>
    <w:rsid w:val="00B55468"/>
    <w:rsid w:val="00B55514"/>
    <w:rsid w:val="00B55801"/>
    <w:rsid w:val="00B559AD"/>
    <w:rsid w:val="00B56526"/>
    <w:rsid w:val="00B565AC"/>
    <w:rsid w:val="00B56831"/>
    <w:rsid w:val="00B56C20"/>
    <w:rsid w:val="00B574EB"/>
    <w:rsid w:val="00B57520"/>
    <w:rsid w:val="00B57B8E"/>
    <w:rsid w:val="00B57D57"/>
    <w:rsid w:val="00B60149"/>
    <w:rsid w:val="00B6016B"/>
    <w:rsid w:val="00B6042B"/>
    <w:rsid w:val="00B60699"/>
    <w:rsid w:val="00B60777"/>
    <w:rsid w:val="00B60CFE"/>
    <w:rsid w:val="00B60DC1"/>
    <w:rsid w:val="00B614E4"/>
    <w:rsid w:val="00B61705"/>
    <w:rsid w:val="00B61A8F"/>
    <w:rsid w:val="00B61AD0"/>
    <w:rsid w:val="00B61B0D"/>
    <w:rsid w:val="00B62384"/>
    <w:rsid w:val="00B62BD4"/>
    <w:rsid w:val="00B632A3"/>
    <w:rsid w:val="00B636D5"/>
    <w:rsid w:val="00B63757"/>
    <w:rsid w:val="00B63CC9"/>
    <w:rsid w:val="00B63E5D"/>
    <w:rsid w:val="00B63FB5"/>
    <w:rsid w:val="00B645AB"/>
    <w:rsid w:val="00B6475D"/>
    <w:rsid w:val="00B64A59"/>
    <w:rsid w:val="00B65193"/>
    <w:rsid w:val="00B651F6"/>
    <w:rsid w:val="00B652DA"/>
    <w:rsid w:val="00B65303"/>
    <w:rsid w:val="00B668F9"/>
    <w:rsid w:val="00B66C92"/>
    <w:rsid w:val="00B70005"/>
    <w:rsid w:val="00B70295"/>
    <w:rsid w:val="00B70D4F"/>
    <w:rsid w:val="00B70D82"/>
    <w:rsid w:val="00B7115D"/>
    <w:rsid w:val="00B7143E"/>
    <w:rsid w:val="00B7159D"/>
    <w:rsid w:val="00B71DA8"/>
    <w:rsid w:val="00B724DA"/>
    <w:rsid w:val="00B727B3"/>
    <w:rsid w:val="00B72A7F"/>
    <w:rsid w:val="00B72D4D"/>
    <w:rsid w:val="00B72FCD"/>
    <w:rsid w:val="00B73174"/>
    <w:rsid w:val="00B7324A"/>
    <w:rsid w:val="00B732BA"/>
    <w:rsid w:val="00B73862"/>
    <w:rsid w:val="00B740D7"/>
    <w:rsid w:val="00B745A5"/>
    <w:rsid w:val="00B7460B"/>
    <w:rsid w:val="00B74A55"/>
    <w:rsid w:val="00B74C1B"/>
    <w:rsid w:val="00B74D14"/>
    <w:rsid w:val="00B74D52"/>
    <w:rsid w:val="00B75A1F"/>
    <w:rsid w:val="00B75C2D"/>
    <w:rsid w:val="00B76111"/>
    <w:rsid w:val="00B76943"/>
    <w:rsid w:val="00B77540"/>
    <w:rsid w:val="00B778AC"/>
    <w:rsid w:val="00B77A6A"/>
    <w:rsid w:val="00B800E6"/>
    <w:rsid w:val="00B80153"/>
    <w:rsid w:val="00B802DB"/>
    <w:rsid w:val="00B80386"/>
    <w:rsid w:val="00B80522"/>
    <w:rsid w:val="00B80A11"/>
    <w:rsid w:val="00B81244"/>
    <w:rsid w:val="00B81A67"/>
    <w:rsid w:val="00B8203C"/>
    <w:rsid w:val="00B82675"/>
    <w:rsid w:val="00B8289F"/>
    <w:rsid w:val="00B8303D"/>
    <w:rsid w:val="00B83BBF"/>
    <w:rsid w:val="00B84140"/>
    <w:rsid w:val="00B85E33"/>
    <w:rsid w:val="00B85F1B"/>
    <w:rsid w:val="00B86061"/>
    <w:rsid w:val="00B860B6"/>
    <w:rsid w:val="00B86635"/>
    <w:rsid w:val="00B86BF2"/>
    <w:rsid w:val="00B86F47"/>
    <w:rsid w:val="00B86FF8"/>
    <w:rsid w:val="00B87A4F"/>
    <w:rsid w:val="00B87E19"/>
    <w:rsid w:val="00B90B5D"/>
    <w:rsid w:val="00B90FCE"/>
    <w:rsid w:val="00B911AC"/>
    <w:rsid w:val="00B9168F"/>
    <w:rsid w:val="00B918B7"/>
    <w:rsid w:val="00B91EC0"/>
    <w:rsid w:val="00B92553"/>
    <w:rsid w:val="00B92814"/>
    <w:rsid w:val="00B93469"/>
    <w:rsid w:val="00B9389D"/>
    <w:rsid w:val="00B938FA"/>
    <w:rsid w:val="00B939F3"/>
    <w:rsid w:val="00B93E87"/>
    <w:rsid w:val="00B9419F"/>
    <w:rsid w:val="00B9434D"/>
    <w:rsid w:val="00B9468A"/>
    <w:rsid w:val="00B947B4"/>
    <w:rsid w:val="00B94897"/>
    <w:rsid w:val="00B94D00"/>
    <w:rsid w:val="00B9500B"/>
    <w:rsid w:val="00B951ED"/>
    <w:rsid w:val="00B96128"/>
    <w:rsid w:val="00B961F0"/>
    <w:rsid w:val="00B963A9"/>
    <w:rsid w:val="00B96B35"/>
    <w:rsid w:val="00B97100"/>
    <w:rsid w:val="00B974EA"/>
    <w:rsid w:val="00B97E54"/>
    <w:rsid w:val="00B97FB0"/>
    <w:rsid w:val="00BA00B1"/>
    <w:rsid w:val="00BA0160"/>
    <w:rsid w:val="00BA0400"/>
    <w:rsid w:val="00BA07F9"/>
    <w:rsid w:val="00BA0D3E"/>
    <w:rsid w:val="00BA12E7"/>
    <w:rsid w:val="00BA151F"/>
    <w:rsid w:val="00BA1852"/>
    <w:rsid w:val="00BA2451"/>
    <w:rsid w:val="00BA24EB"/>
    <w:rsid w:val="00BA2540"/>
    <w:rsid w:val="00BA27F1"/>
    <w:rsid w:val="00BA320F"/>
    <w:rsid w:val="00BA34ED"/>
    <w:rsid w:val="00BA3F0B"/>
    <w:rsid w:val="00BA403F"/>
    <w:rsid w:val="00BA4290"/>
    <w:rsid w:val="00BA4879"/>
    <w:rsid w:val="00BA4A88"/>
    <w:rsid w:val="00BA65DC"/>
    <w:rsid w:val="00BA68B8"/>
    <w:rsid w:val="00BA759A"/>
    <w:rsid w:val="00BB048C"/>
    <w:rsid w:val="00BB0872"/>
    <w:rsid w:val="00BB0B89"/>
    <w:rsid w:val="00BB0E00"/>
    <w:rsid w:val="00BB0E3C"/>
    <w:rsid w:val="00BB1043"/>
    <w:rsid w:val="00BB1265"/>
    <w:rsid w:val="00BB1321"/>
    <w:rsid w:val="00BB13DB"/>
    <w:rsid w:val="00BB1629"/>
    <w:rsid w:val="00BB16AD"/>
    <w:rsid w:val="00BB1823"/>
    <w:rsid w:val="00BB1EE2"/>
    <w:rsid w:val="00BB1F3E"/>
    <w:rsid w:val="00BB210A"/>
    <w:rsid w:val="00BB22D4"/>
    <w:rsid w:val="00BB2405"/>
    <w:rsid w:val="00BB2726"/>
    <w:rsid w:val="00BB2A02"/>
    <w:rsid w:val="00BB36D3"/>
    <w:rsid w:val="00BB370F"/>
    <w:rsid w:val="00BB4463"/>
    <w:rsid w:val="00BB4514"/>
    <w:rsid w:val="00BB4715"/>
    <w:rsid w:val="00BB48EC"/>
    <w:rsid w:val="00BB4B7D"/>
    <w:rsid w:val="00BB55A3"/>
    <w:rsid w:val="00BB55B0"/>
    <w:rsid w:val="00BB5903"/>
    <w:rsid w:val="00BB5EA7"/>
    <w:rsid w:val="00BB5FD3"/>
    <w:rsid w:val="00BB6061"/>
    <w:rsid w:val="00BB61B2"/>
    <w:rsid w:val="00BB722D"/>
    <w:rsid w:val="00BB7561"/>
    <w:rsid w:val="00BB772A"/>
    <w:rsid w:val="00BB7819"/>
    <w:rsid w:val="00BB7BF7"/>
    <w:rsid w:val="00BB7D88"/>
    <w:rsid w:val="00BB7E2C"/>
    <w:rsid w:val="00BC0052"/>
    <w:rsid w:val="00BC08BC"/>
    <w:rsid w:val="00BC0A5C"/>
    <w:rsid w:val="00BC0A99"/>
    <w:rsid w:val="00BC0CEC"/>
    <w:rsid w:val="00BC13D6"/>
    <w:rsid w:val="00BC1597"/>
    <w:rsid w:val="00BC2141"/>
    <w:rsid w:val="00BC24E8"/>
    <w:rsid w:val="00BC2A98"/>
    <w:rsid w:val="00BC2E86"/>
    <w:rsid w:val="00BC3265"/>
    <w:rsid w:val="00BC3857"/>
    <w:rsid w:val="00BC3DFE"/>
    <w:rsid w:val="00BC4043"/>
    <w:rsid w:val="00BC41F0"/>
    <w:rsid w:val="00BC493E"/>
    <w:rsid w:val="00BC4D2A"/>
    <w:rsid w:val="00BC50A6"/>
    <w:rsid w:val="00BC5967"/>
    <w:rsid w:val="00BC5981"/>
    <w:rsid w:val="00BC6930"/>
    <w:rsid w:val="00BC6A3F"/>
    <w:rsid w:val="00BC6A9D"/>
    <w:rsid w:val="00BC6D30"/>
    <w:rsid w:val="00BC6F36"/>
    <w:rsid w:val="00BC70B9"/>
    <w:rsid w:val="00BC76EE"/>
    <w:rsid w:val="00BC7BCE"/>
    <w:rsid w:val="00BC7F19"/>
    <w:rsid w:val="00BD03FF"/>
    <w:rsid w:val="00BD05EC"/>
    <w:rsid w:val="00BD091C"/>
    <w:rsid w:val="00BD118A"/>
    <w:rsid w:val="00BD13DA"/>
    <w:rsid w:val="00BD1B9B"/>
    <w:rsid w:val="00BD23BD"/>
    <w:rsid w:val="00BD2538"/>
    <w:rsid w:val="00BD2B4D"/>
    <w:rsid w:val="00BD3042"/>
    <w:rsid w:val="00BD315A"/>
    <w:rsid w:val="00BD3421"/>
    <w:rsid w:val="00BD38EC"/>
    <w:rsid w:val="00BD3978"/>
    <w:rsid w:val="00BD418B"/>
    <w:rsid w:val="00BD4FF2"/>
    <w:rsid w:val="00BD5025"/>
    <w:rsid w:val="00BD53E6"/>
    <w:rsid w:val="00BD568C"/>
    <w:rsid w:val="00BD58BC"/>
    <w:rsid w:val="00BD5CD6"/>
    <w:rsid w:val="00BD5FC1"/>
    <w:rsid w:val="00BD6366"/>
    <w:rsid w:val="00BD6D5F"/>
    <w:rsid w:val="00BD6DAC"/>
    <w:rsid w:val="00BD7CBA"/>
    <w:rsid w:val="00BD7EB8"/>
    <w:rsid w:val="00BE00A6"/>
    <w:rsid w:val="00BE068F"/>
    <w:rsid w:val="00BE06BA"/>
    <w:rsid w:val="00BE0854"/>
    <w:rsid w:val="00BE0DB7"/>
    <w:rsid w:val="00BE0FE6"/>
    <w:rsid w:val="00BE1354"/>
    <w:rsid w:val="00BE1722"/>
    <w:rsid w:val="00BE1AC9"/>
    <w:rsid w:val="00BE227F"/>
    <w:rsid w:val="00BE2BF8"/>
    <w:rsid w:val="00BE3430"/>
    <w:rsid w:val="00BE394F"/>
    <w:rsid w:val="00BE3A4E"/>
    <w:rsid w:val="00BE442B"/>
    <w:rsid w:val="00BE476B"/>
    <w:rsid w:val="00BE4A9E"/>
    <w:rsid w:val="00BE4AB7"/>
    <w:rsid w:val="00BE4B3B"/>
    <w:rsid w:val="00BE4C52"/>
    <w:rsid w:val="00BE5047"/>
    <w:rsid w:val="00BE51C2"/>
    <w:rsid w:val="00BE55E6"/>
    <w:rsid w:val="00BE57B9"/>
    <w:rsid w:val="00BE5DD2"/>
    <w:rsid w:val="00BE6093"/>
    <w:rsid w:val="00BE6AD0"/>
    <w:rsid w:val="00BE7199"/>
    <w:rsid w:val="00BE7695"/>
    <w:rsid w:val="00BF03D0"/>
    <w:rsid w:val="00BF04EE"/>
    <w:rsid w:val="00BF0508"/>
    <w:rsid w:val="00BF0771"/>
    <w:rsid w:val="00BF0F86"/>
    <w:rsid w:val="00BF1388"/>
    <w:rsid w:val="00BF1558"/>
    <w:rsid w:val="00BF1F33"/>
    <w:rsid w:val="00BF2781"/>
    <w:rsid w:val="00BF2892"/>
    <w:rsid w:val="00BF2EF3"/>
    <w:rsid w:val="00BF2EFD"/>
    <w:rsid w:val="00BF30C5"/>
    <w:rsid w:val="00BF31D1"/>
    <w:rsid w:val="00BF33FC"/>
    <w:rsid w:val="00BF3A20"/>
    <w:rsid w:val="00BF4089"/>
    <w:rsid w:val="00BF4604"/>
    <w:rsid w:val="00BF4748"/>
    <w:rsid w:val="00BF47D3"/>
    <w:rsid w:val="00BF4988"/>
    <w:rsid w:val="00BF4C8F"/>
    <w:rsid w:val="00BF4D53"/>
    <w:rsid w:val="00BF5065"/>
    <w:rsid w:val="00BF56B8"/>
    <w:rsid w:val="00BF5713"/>
    <w:rsid w:val="00BF57E1"/>
    <w:rsid w:val="00BF60E7"/>
    <w:rsid w:val="00BF684C"/>
    <w:rsid w:val="00BF744F"/>
    <w:rsid w:val="00BF7E5E"/>
    <w:rsid w:val="00BF7FB7"/>
    <w:rsid w:val="00C0068D"/>
    <w:rsid w:val="00C009FB"/>
    <w:rsid w:val="00C00B29"/>
    <w:rsid w:val="00C00F3F"/>
    <w:rsid w:val="00C014CE"/>
    <w:rsid w:val="00C01579"/>
    <w:rsid w:val="00C015E9"/>
    <w:rsid w:val="00C01607"/>
    <w:rsid w:val="00C0162B"/>
    <w:rsid w:val="00C0163A"/>
    <w:rsid w:val="00C01933"/>
    <w:rsid w:val="00C01D05"/>
    <w:rsid w:val="00C02003"/>
    <w:rsid w:val="00C0289F"/>
    <w:rsid w:val="00C02D50"/>
    <w:rsid w:val="00C02E60"/>
    <w:rsid w:val="00C038BB"/>
    <w:rsid w:val="00C03D95"/>
    <w:rsid w:val="00C03E1F"/>
    <w:rsid w:val="00C03E6F"/>
    <w:rsid w:val="00C04475"/>
    <w:rsid w:val="00C04579"/>
    <w:rsid w:val="00C04735"/>
    <w:rsid w:val="00C04A23"/>
    <w:rsid w:val="00C04F89"/>
    <w:rsid w:val="00C0634C"/>
    <w:rsid w:val="00C066F3"/>
    <w:rsid w:val="00C06DC1"/>
    <w:rsid w:val="00C06E97"/>
    <w:rsid w:val="00C07049"/>
    <w:rsid w:val="00C07861"/>
    <w:rsid w:val="00C07C73"/>
    <w:rsid w:val="00C10375"/>
    <w:rsid w:val="00C10418"/>
    <w:rsid w:val="00C1057F"/>
    <w:rsid w:val="00C1066A"/>
    <w:rsid w:val="00C106EC"/>
    <w:rsid w:val="00C10DBC"/>
    <w:rsid w:val="00C11341"/>
    <w:rsid w:val="00C1180C"/>
    <w:rsid w:val="00C11820"/>
    <w:rsid w:val="00C11F9D"/>
    <w:rsid w:val="00C1248F"/>
    <w:rsid w:val="00C12635"/>
    <w:rsid w:val="00C12F8E"/>
    <w:rsid w:val="00C138D8"/>
    <w:rsid w:val="00C13F99"/>
    <w:rsid w:val="00C13FF0"/>
    <w:rsid w:val="00C152B6"/>
    <w:rsid w:val="00C155D9"/>
    <w:rsid w:val="00C15775"/>
    <w:rsid w:val="00C157E4"/>
    <w:rsid w:val="00C17086"/>
    <w:rsid w:val="00C1722E"/>
    <w:rsid w:val="00C1769A"/>
    <w:rsid w:val="00C20341"/>
    <w:rsid w:val="00C20643"/>
    <w:rsid w:val="00C20B3A"/>
    <w:rsid w:val="00C20BB0"/>
    <w:rsid w:val="00C20EFD"/>
    <w:rsid w:val="00C2109E"/>
    <w:rsid w:val="00C2119B"/>
    <w:rsid w:val="00C21648"/>
    <w:rsid w:val="00C21A7D"/>
    <w:rsid w:val="00C21F74"/>
    <w:rsid w:val="00C220E4"/>
    <w:rsid w:val="00C229C6"/>
    <w:rsid w:val="00C22A41"/>
    <w:rsid w:val="00C22C71"/>
    <w:rsid w:val="00C22D74"/>
    <w:rsid w:val="00C2323C"/>
    <w:rsid w:val="00C23467"/>
    <w:rsid w:val="00C23830"/>
    <w:rsid w:val="00C238F8"/>
    <w:rsid w:val="00C238FB"/>
    <w:rsid w:val="00C2432F"/>
    <w:rsid w:val="00C24732"/>
    <w:rsid w:val="00C24912"/>
    <w:rsid w:val="00C24B27"/>
    <w:rsid w:val="00C251DA"/>
    <w:rsid w:val="00C251FC"/>
    <w:rsid w:val="00C25401"/>
    <w:rsid w:val="00C25489"/>
    <w:rsid w:val="00C25A5B"/>
    <w:rsid w:val="00C2690C"/>
    <w:rsid w:val="00C270AB"/>
    <w:rsid w:val="00C27B9E"/>
    <w:rsid w:val="00C301D8"/>
    <w:rsid w:val="00C30B3D"/>
    <w:rsid w:val="00C3104C"/>
    <w:rsid w:val="00C32ECE"/>
    <w:rsid w:val="00C32F30"/>
    <w:rsid w:val="00C33287"/>
    <w:rsid w:val="00C33381"/>
    <w:rsid w:val="00C333FC"/>
    <w:rsid w:val="00C334ED"/>
    <w:rsid w:val="00C33981"/>
    <w:rsid w:val="00C33C21"/>
    <w:rsid w:val="00C33EB7"/>
    <w:rsid w:val="00C34073"/>
    <w:rsid w:val="00C34972"/>
    <w:rsid w:val="00C34FF2"/>
    <w:rsid w:val="00C35029"/>
    <w:rsid w:val="00C35CF5"/>
    <w:rsid w:val="00C35F4F"/>
    <w:rsid w:val="00C36348"/>
    <w:rsid w:val="00C3678E"/>
    <w:rsid w:val="00C37161"/>
    <w:rsid w:val="00C37184"/>
    <w:rsid w:val="00C371F9"/>
    <w:rsid w:val="00C375BE"/>
    <w:rsid w:val="00C3762C"/>
    <w:rsid w:val="00C376DD"/>
    <w:rsid w:val="00C37B72"/>
    <w:rsid w:val="00C37D1F"/>
    <w:rsid w:val="00C37F90"/>
    <w:rsid w:val="00C40FED"/>
    <w:rsid w:val="00C4150C"/>
    <w:rsid w:val="00C41927"/>
    <w:rsid w:val="00C4192C"/>
    <w:rsid w:val="00C41C36"/>
    <w:rsid w:val="00C420CB"/>
    <w:rsid w:val="00C422C7"/>
    <w:rsid w:val="00C425EF"/>
    <w:rsid w:val="00C428F1"/>
    <w:rsid w:val="00C42CB4"/>
    <w:rsid w:val="00C43307"/>
    <w:rsid w:val="00C4345F"/>
    <w:rsid w:val="00C434A0"/>
    <w:rsid w:val="00C4357D"/>
    <w:rsid w:val="00C4393D"/>
    <w:rsid w:val="00C43F62"/>
    <w:rsid w:val="00C4458F"/>
    <w:rsid w:val="00C44B36"/>
    <w:rsid w:val="00C4545B"/>
    <w:rsid w:val="00C45465"/>
    <w:rsid w:val="00C457D1"/>
    <w:rsid w:val="00C45A9B"/>
    <w:rsid w:val="00C45D9C"/>
    <w:rsid w:val="00C45DC1"/>
    <w:rsid w:val="00C46703"/>
    <w:rsid w:val="00C46EF7"/>
    <w:rsid w:val="00C479E3"/>
    <w:rsid w:val="00C47F09"/>
    <w:rsid w:val="00C50777"/>
    <w:rsid w:val="00C5086C"/>
    <w:rsid w:val="00C50B52"/>
    <w:rsid w:val="00C51038"/>
    <w:rsid w:val="00C516E3"/>
    <w:rsid w:val="00C51D65"/>
    <w:rsid w:val="00C51F9B"/>
    <w:rsid w:val="00C5201C"/>
    <w:rsid w:val="00C52444"/>
    <w:rsid w:val="00C52C3B"/>
    <w:rsid w:val="00C52DED"/>
    <w:rsid w:val="00C52DFA"/>
    <w:rsid w:val="00C5379C"/>
    <w:rsid w:val="00C53C66"/>
    <w:rsid w:val="00C53F86"/>
    <w:rsid w:val="00C54528"/>
    <w:rsid w:val="00C54595"/>
    <w:rsid w:val="00C551EA"/>
    <w:rsid w:val="00C5582B"/>
    <w:rsid w:val="00C55B1F"/>
    <w:rsid w:val="00C55C3C"/>
    <w:rsid w:val="00C55C8F"/>
    <w:rsid w:val="00C55DBA"/>
    <w:rsid w:val="00C55F28"/>
    <w:rsid w:val="00C56363"/>
    <w:rsid w:val="00C5677D"/>
    <w:rsid w:val="00C5679B"/>
    <w:rsid w:val="00C56864"/>
    <w:rsid w:val="00C56CD1"/>
    <w:rsid w:val="00C574DA"/>
    <w:rsid w:val="00C577C2"/>
    <w:rsid w:val="00C60241"/>
    <w:rsid w:val="00C6028E"/>
    <w:rsid w:val="00C602D1"/>
    <w:rsid w:val="00C60625"/>
    <w:rsid w:val="00C606A7"/>
    <w:rsid w:val="00C608FC"/>
    <w:rsid w:val="00C608FF"/>
    <w:rsid w:val="00C61124"/>
    <w:rsid w:val="00C61193"/>
    <w:rsid w:val="00C61691"/>
    <w:rsid w:val="00C6171B"/>
    <w:rsid w:val="00C61757"/>
    <w:rsid w:val="00C6177D"/>
    <w:rsid w:val="00C618FA"/>
    <w:rsid w:val="00C61B2C"/>
    <w:rsid w:val="00C62547"/>
    <w:rsid w:val="00C62619"/>
    <w:rsid w:val="00C62995"/>
    <w:rsid w:val="00C62E99"/>
    <w:rsid w:val="00C639A0"/>
    <w:rsid w:val="00C63CF0"/>
    <w:rsid w:val="00C6433D"/>
    <w:rsid w:val="00C64A83"/>
    <w:rsid w:val="00C64ACC"/>
    <w:rsid w:val="00C64BCD"/>
    <w:rsid w:val="00C64DFD"/>
    <w:rsid w:val="00C64FCD"/>
    <w:rsid w:val="00C65495"/>
    <w:rsid w:val="00C657F7"/>
    <w:rsid w:val="00C66147"/>
    <w:rsid w:val="00C662D0"/>
    <w:rsid w:val="00C6685B"/>
    <w:rsid w:val="00C67A23"/>
    <w:rsid w:val="00C67B31"/>
    <w:rsid w:val="00C67B6A"/>
    <w:rsid w:val="00C67BE4"/>
    <w:rsid w:val="00C67D83"/>
    <w:rsid w:val="00C70FA0"/>
    <w:rsid w:val="00C71068"/>
    <w:rsid w:val="00C715BF"/>
    <w:rsid w:val="00C71771"/>
    <w:rsid w:val="00C7196C"/>
    <w:rsid w:val="00C7222F"/>
    <w:rsid w:val="00C72989"/>
    <w:rsid w:val="00C72ED4"/>
    <w:rsid w:val="00C72EE4"/>
    <w:rsid w:val="00C735C8"/>
    <w:rsid w:val="00C73665"/>
    <w:rsid w:val="00C73C58"/>
    <w:rsid w:val="00C74092"/>
    <w:rsid w:val="00C747BC"/>
    <w:rsid w:val="00C74AF8"/>
    <w:rsid w:val="00C74C74"/>
    <w:rsid w:val="00C7536D"/>
    <w:rsid w:val="00C75A30"/>
    <w:rsid w:val="00C75A91"/>
    <w:rsid w:val="00C76233"/>
    <w:rsid w:val="00C763A8"/>
    <w:rsid w:val="00C764A0"/>
    <w:rsid w:val="00C766F3"/>
    <w:rsid w:val="00C76A11"/>
    <w:rsid w:val="00C7752F"/>
    <w:rsid w:val="00C77723"/>
    <w:rsid w:val="00C77B41"/>
    <w:rsid w:val="00C77C0F"/>
    <w:rsid w:val="00C77E48"/>
    <w:rsid w:val="00C800CF"/>
    <w:rsid w:val="00C80109"/>
    <w:rsid w:val="00C802EC"/>
    <w:rsid w:val="00C806B4"/>
    <w:rsid w:val="00C81050"/>
    <w:rsid w:val="00C812BA"/>
    <w:rsid w:val="00C8170C"/>
    <w:rsid w:val="00C81997"/>
    <w:rsid w:val="00C81B9F"/>
    <w:rsid w:val="00C81C70"/>
    <w:rsid w:val="00C81DC1"/>
    <w:rsid w:val="00C82297"/>
    <w:rsid w:val="00C824D0"/>
    <w:rsid w:val="00C82531"/>
    <w:rsid w:val="00C82B48"/>
    <w:rsid w:val="00C82F66"/>
    <w:rsid w:val="00C82F9D"/>
    <w:rsid w:val="00C83072"/>
    <w:rsid w:val="00C83B26"/>
    <w:rsid w:val="00C83E44"/>
    <w:rsid w:val="00C847B2"/>
    <w:rsid w:val="00C84CAD"/>
    <w:rsid w:val="00C850D4"/>
    <w:rsid w:val="00C85186"/>
    <w:rsid w:val="00C85703"/>
    <w:rsid w:val="00C85973"/>
    <w:rsid w:val="00C85BDF"/>
    <w:rsid w:val="00C85E78"/>
    <w:rsid w:val="00C863D5"/>
    <w:rsid w:val="00C86B6F"/>
    <w:rsid w:val="00C86D8E"/>
    <w:rsid w:val="00C875E0"/>
    <w:rsid w:val="00C900EA"/>
    <w:rsid w:val="00C90B4B"/>
    <w:rsid w:val="00C90B8D"/>
    <w:rsid w:val="00C90DB8"/>
    <w:rsid w:val="00C914EC"/>
    <w:rsid w:val="00C91E11"/>
    <w:rsid w:val="00C91E7F"/>
    <w:rsid w:val="00C92052"/>
    <w:rsid w:val="00C92190"/>
    <w:rsid w:val="00C92204"/>
    <w:rsid w:val="00C923ED"/>
    <w:rsid w:val="00C92456"/>
    <w:rsid w:val="00C92595"/>
    <w:rsid w:val="00C92718"/>
    <w:rsid w:val="00C9299F"/>
    <w:rsid w:val="00C92B68"/>
    <w:rsid w:val="00C92DE8"/>
    <w:rsid w:val="00C93197"/>
    <w:rsid w:val="00C933CD"/>
    <w:rsid w:val="00C9388E"/>
    <w:rsid w:val="00C93D1C"/>
    <w:rsid w:val="00C94168"/>
    <w:rsid w:val="00C94B41"/>
    <w:rsid w:val="00C95591"/>
    <w:rsid w:val="00C95851"/>
    <w:rsid w:val="00C959AD"/>
    <w:rsid w:val="00C959DA"/>
    <w:rsid w:val="00C95C92"/>
    <w:rsid w:val="00C961E5"/>
    <w:rsid w:val="00C966A0"/>
    <w:rsid w:val="00C969C6"/>
    <w:rsid w:val="00C96E17"/>
    <w:rsid w:val="00C96EDA"/>
    <w:rsid w:val="00C97815"/>
    <w:rsid w:val="00C97A41"/>
    <w:rsid w:val="00CA01CD"/>
    <w:rsid w:val="00CA039D"/>
    <w:rsid w:val="00CA03A3"/>
    <w:rsid w:val="00CA0E10"/>
    <w:rsid w:val="00CA180C"/>
    <w:rsid w:val="00CA18B6"/>
    <w:rsid w:val="00CA1A01"/>
    <w:rsid w:val="00CA1AAB"/>
    <w:rsid w:val="00CA20E2"/>
    <w:rsid w:val="00CA284E"/>
    <w:rsid w:val="00CA2C1D"/>
    <w:rsid w:val="00CA2D91"/>
    <w:rsid w:val="00CA31F6"/>
    <w:rsid w:val="00CA3223"/>
    <w:rsid w:val="00CA352C"/>
    <w:rsid w:val="00CA3593"/>
    <w:rsid w:val="00CA376F"/>
    <w:rsid w:val="00CA3A7F"/>
    <w:rsid w:val="00CA3C9A"/>
    <w:rsid w:val="00CA3EBC"/>
    <w:rsid w:val="00CA432F"/>
    <w:rsid w:val="00CA4767"/>
    <w:rsid w:val="00CA4C61"/>
    <w:rsid w:val="00CA5C32"/>
    <w:rsid w:val="00CA5FFC"/>
    <w:rsid w:val="00CA6F23"/>
    <w:rsid w:val="00CA71B5"/>
    <w:rsid w:val="00CA724B"/>
    <w:rsid w:val="00CA7BA2"/>
    <w:rsid w:val="00CA7C78"/>
    <w:rsid w:val="00CB0033"/>
    <w:rsid w:val="00CB0146"/>
    <w:rsid w:val="00CB1102"/>
    <w:rsid w:val="00CB1469"/>
    <w:rsid w:val="00CB1523"/>
    <w:rsid w:val="00CB165C"/>
    <w:rsid w:val="00CB167C"/>
    <w:rsid w:val="00CB182C"/>
    <w:rsid w:val="00CB1B7E"/>
    <w:rsid w:val="00CB1C6B"/>
    <w:rsid w:val="00CB20F5"/>
    <w:rsid w:val="00CB21A2"/>
    <w:rsid w:val="00CB224D"/>
    <w:rsid w:val="00CB2B43"/>
    <w:rsid w:val="00CB3D3C"/>
    <w:rsid w:val="00CB4048"/>
    <w:rsid w:val="00CB43B7"/>
    <w:rsid w:val="00CB43C1"/>
    <w:rsid w:val="00CB4FDA"/>
    <w:rsid w:val="00CB4FF9"/>
    <w:rsid w:val="00CB52BA"/>
    <w:rsid w:val="00CB53B2"/>
    <w:rsid w:val="00CB5A3C"/>
    <w:rsid w:val="00CB5ED4"/>
    <w:rsid w:val="00CB60F3"/>
    <w:rsid w:val="00CB64BC"/>
    <w:rsid w:val="00CB65F2"/>
    <w:rsid w:val="00CB662B"/>
    <w:rsid w:val="00CB69D3"/>
    <w:rsid w:val="00CB6CAD"/>
    <w:rsid w:val="00CB6CFA"/>
    <w:rsid w:val="00CB711B"/>
    <w:rsid w:val="00CB72A2"/>
    <w:rsid w:val="00CB7499"/>
    <w:rsid w:val="00CB7889"/>
    <w:rsid w:val="00CB7DEE"/>
    <w:rsid w:val="00CC1041"/>
    <w:rsid w:val="00CC12DA"/>
    <w:rsid w:val="00CC19BD"/>
    <w:rsid w:val="00CC1EA7"/>
    <w:rsid w:val="00CC1F40"/>
    <w:rsid w:val="00CC1F77"/>
    <w:rsid w:val="00CC2459"/>
    <w:rsid w:val="00CC2559"/>
    <w:rsid w:val="00CC25FC"/>
    <w:rsid w:val="00CC2638"/>
    <w:rsid w:val="00CC28EC"/>
    <w:rsid w:val="00CC293B"/>
    <w:rsid w:val="00CC2ABA"/>
    <w:rsid w:val="00CC3435"/>
    <w:rsid w:val="00CC3683"/>
    <w:rsid w:val="00CC3890"/>
    <w:rsid w:val="00CC409A"/>
    <w:rsid w:val="00CC466C"/>
    <w:rsid w:val="00CC48E0"/>
    <w:rsid w:val="00CC4B3F"/>
    <w:rsid w:val="00CC57CD"/>
    <w:rsid w:val="00CC5A66"/>
    <w:rsid w:val="00CC5CEA"/>
    <w:rsid w:val="00CC6297"/>
    <w:rsid w:val="00CC66FC"/>
    <w:rsid w:val="00CC67D4"/>
    <w:rsid w:val="00CC6B30"/>
    <w:rsid w:val="00CC6EEA"/>
    <w:rsid w:val="00CC7042"/>
    <w:rsid w:val="00CC70D2"/>
    <w:rsid w:val="00CC71AD"/>
    <w:rsid w:val="00CC75CA"/>
    <w:rsid w:val="00CC7618"/>
    <w:rsid w:val="00CC7F27"/>
    <w:rsid w:val="00CC7F79"/>
    <w:rsid w:val="00CD0AE8"/>
    <w:rsid w:val="00CD0AFB"/>
    <w:rsid w:val="00CD0B37"/>
    <w:rsid w:val="00CD11E3"/>
    <w:rsid w:val="00CD181F"/>
    <w:rsid w:val="00CD215B"/>
    <w:rsid w:val="00CD2199"/>
    <w:rsid w:val="00CD2537"/>
    <w:rsid w:val="00CD268E"/>
    <w:rsid w:val="00CD2BBF"/>
    <w:rsid w:val="00CD2D0F"/>
    <w:rsid w:val="00CD2E81"/>
    <w:rsid w:val="00CD376C"/>
    <w:rsid w:val="00CD39B6"/>
    <w:rsid w:val="00CD3D21"/>
    <w:rsid w:val="00CD3DFC"/>
    <w:rsid w:val="00CD4724"/>
    <w:rsid w:val="00CD49E6"/>
    <w:rsid w:val="00CD4CB1"/>
    <w:rsid w:val="00CD4D64"/>
    <w:rsid w:val="00CD5494"/>
    <w:rsid w:val="00CD56F3"/>
    <w:rsid w:val="00CD5772"/>
    <w:rsid w:val="00CD57F5"/>
    <w:rsid w:val="00CD5CAA"/>
    <w:rsid w:val="00CD5F0D"/>
    <w:rsid w:val="00CD6260"/>
    <w:rsid w:val="00CD66BE"/>
    <w:rsid w:val="00CD6B8E"/>
    <w:rsid w:val="00CD6DDD"/>
    <w:rsid w:val="00CD7742"/>
    <w:rsid w:val="00CD79A7"/>
    <w:rsid w:val="00CD7E6B"/>
    <w:rsid w:val="00CE0453"/>
    <w:rsid w:val="00CE0876"/>
    <w:rsid w:val="00CE098C"/>
    <w:rsid w:val="00CE0B00"/>
    <w:rsid w:val="00CE0C26"/>
    <w:rsid w:val="00CE1659"/>
    <w:rsid w:val="00CE1DC2"/>
    <w:rsid w:val="00CE203A"/>
    <w:rsid w:val="00CE2139"/>
    <w:rsid w:val="00CE21F5"/>
    <w:rsid w:val="00CE276E"/>
    <w:rsid w:val="00CE2F75"/>
    <w:rsid w:val="00CE379C"/>
    <w:rsid w:val="00CE3899"/>
    <w:rsid w:val="00CE4297"/>
    <w:rsid w:val="00CE48B1"/>
    <w:rsid w:val="00CE4A96"/>
    <w:rsid w:val="00CE5466"/>
    <w:rsid w:val="00CE5854"/>
    <w:rsid w:val="00CE5892"/>
    <w:rsid w:val="00CE5CCD"/>
    <w:rsid w:val="00CE6343"/>
    <w:rsid w:val="00CE6A63"/>
    <w:rsid w:val="00CE735B"/>
    <w:rsid w:val="00CE7739"/>
    <w:rsid w:val="00CE77D0"/>
    <w:rsid w:val="00CE795A"/>
    <w:rsid w:val="00CE7BF6"/>
    <w:rsid w:val="00CF0763"/>
    <w:rsid w:val="00CF0764"/>
    <w:rsid w:val="00CF0F61"/>
    <w:rsid w:val="00CF106B"/>
    <w:rsid w:val="00CF12DB"/>
    <w:rsid w:val="00CF16AE"/>
    <w:rsid w:val="00CF16C0"/>
    <w:rsid w:val="00CF1900"/>
    <w:rsid w:val="00CF2938"/>
    <w:rsid w:val="00CF2EBB"/>
    <w:rsid w:val="00CF32B3"/>
    <w:rsid w:val="00CF3C0A"/>
    <w:rsid w:val="00CF40EC"/>
    <w:rsid w:val="00CF4909"/>
    <w:rsid w:val="00CF578A"/>
    <w:rsid w:val="00CF5AB2"/>
    <w:rsid w:val="00CF5F48"/>
    <w:rsid w:val="00CF626F"/>
    <w:rsid w:val="00CF65CA"/>
    <w:rsid w:val="00CF6E95"/>
    <w:rsid w:val="00CF7291"/>
    <w:rsid w:val="00CF7314"/>
    <w:rsid w:val="00CF7444"/>
    <w:rsid w:val="00CF7492"/>
    <w:rsid w:val="00CF7604"/>
    <w:rsid w:val="00CF7608"/>
    <w:rsid w:val="00CF797F"/>
    <w:rsid w:val="00CF798C"/>
    <w:rsid w:val="00CF7B27"/>
    <w:rsid w:val="00CF7B8D"/>
    <w:rsid w:val="00CF7D96"/>
    <w:rsid w:val="00D004AA"/>
    <w:rsid w:val="00D006EB"/>
    <w:rsid w:val="00D011BE"/>
    <w:rsid w:val="00D01338"/>
    <w:rsid w:val="00D013E8"/>
    <w:rsid w:val="00D0163C"/>
    <w:rsid w:val="00D01A2E"/>
    <w:rsid w:val="00D01C54"/>
    <w:rsid w:val="00D01E72"/>
    <w:rsid w:val="00D02293"/>
    <w:rsid w:val="00D026EC"/>
    <w:rsid w:val="00D027C8"/>
    <w:rsid w:val="00D029E4"/>
    <w:rsid w:val="00D02B7F"/>
    <w:rsid w:val="00D02C65"/>
    <w:rsid w:val="00D02D5E"/>
    <w:rsid w:val="00D02D81"/>
    <w:rsid w:val="00D02E37"/>
    <w:rsid w:val="00D040C5"/>
    <w:rsid w:val="00D04584"/>
    <w:rsid w:val="00D046D1"/>
    <w:rsid w:val="00D0492C"/>
    <w:rsid w:val="00D055A2"/>
    <w:rsid w:val="00D05787"/>
    <w:rsid w:val="00D0589A"/>
    <w:rsid w:val="00D05C92"/>
    <w:rsid w:val="00D066AC"/>
    <w:rsid w:val="00D06D05"/>
    <w:rsid w:val="00D06D26"/>
    <w:rsid w:val="00D06FCF"/>
    <w:rsid w:val="00D0727A"/>
    <w:rsid w:val="00D072F4"/>
    <w:rsid w:val="00D07B96"/>
    <w:rsid w:val="00D07EC5"/>
    <w:rsid w:val="00D10958"/>
    <w:rsid w:val="00D10FC6"/>
    <w:rsid w:val="00D11622"/>
    <w:rsid w:val="00D117B8"/>
    <w:rsid w:val="00D117EA"/>
    <w:rsid w:val="00D11EA1"/>
    <w:rsid w:val="00D12460"/>
    <w:rsid w:val="00D12960"/>
    <w:rsid w:val="00D13577"/>
    <w:rsid w:val="00D1452E"/>
    <w:rsid w:val="00D147AB"/>
    <w:rsid w:val="00D14907"/>
    <w:rsid w:val="00D14A3C"/>
    <w:rsid w:val="00D14A5A"/>
    <w:rsid w:val="00D14D94"/>
    <w:rsid w:val="00D15340"/>
    <w:rsid w:val="00D1559E"/>
    <w:rsid w:val="00D15E6D"/>
    <w:rsid w:val="00D1606A"/>
    <w:rsid w:val="00D161EC"/>
    <w:rsid w:val="00D16B83"/>
    <w:rsid w:val="00D16D03"/>
    <w:rsid w:val="00D16EE4"/>
    <w:rsid w:val="00D16F01"/>
    <w:rsid w:val="00D17227"/>
    <w:rsid w:val="00D172E9"/>
    <w:rsid w:val="00D17A3A"/>
    <w:rsid w:val="00D202E9"/>
    <w:rsid w:val="00D20526"/>
    <w:rsid w:val="00D20D75"/>
    <w:rsid w:val="00D213CA"/>
    <w:rsid w:val="00D21A0E"/>
    <w:rsid w:val="00D225FC"/>
    <w:rsid w:val="00D22889"/>
    <w:rsid w:val="00D2296D"/>
    <w:rsid w:val="00D22FFF"/>
    <w:rsid w:val="00D23C6E"/>
    <w:rsid w:val="00D23D63"/>
    <w:rsid w:val="00D23F84"/>
    <w:rsid w:val="00D242EF"/>
    <w:rsid w:val="00D25193"/>
    <w:rsid w:val="00D25441"/>
    <w:rsid w:val="00D25684"/>
    <w:rsid w:val="00D25FBD"/>
    <w:rsid w:val="00D26327"/>
    <w:rsid w:val="00D265C6"/>
    <w:rsid w:val="00D26C45"/>
    <w:rsid w:val="00D26C60"/>
    <w:rsid w:val="00D26D0D"/>
    <w:rsid w:val="00D272E7"/>
    <w:rsid w:val="00D27B1A"/>
    <w:rsid w:val="00D27B1E"/>
    <w:rsid w:val="00D27EE0"/>
    <w:rsid w:val="00D300F4"/>
    <w:rsid w:val="00D30720"/>
    <w:rsid w:val="00D31039"/>
    <w:rsid w:val="00D310D2"/>
    <w:rsid w:val="00D3140D"/>
    <w:rsid w:val="00D31AF1"/>
    <w:rsid w:val="00D31DE1"/>
    <w:rsid w:val="00D32787"/>
    <w:rsid w:val="00D32A37"/>
    <w:rsid w:val="00D32AE7"/>
    <w:rsid w:val="00D32C53"/>
    <w:rsid w:val="00D32D97"/>
    <w:rsid w:val="00D33B4B"/>
    <w:rsid w:val="00D33DB9"/>
    <w:rsid w:val="00D346FE"/>
    <w:rsid w:val="00D356AD"/>
    <w:rsid w:val="00D3580E"/>
    <w:rsid w:val="00D35C99"/>
    <w:rsid w:val="00D35D61"/>
    <w:rsid w:val="00D35EC6"/>
    <w:rsid w:val="00D35FEB"/>
    <w:rsid w:val="00D3629D"/>
    <w:rsid w:val="00D36DC6"/>
    <w:rsid w:val="00D378C4"/>
    <w:rsid w:val="00D378E5"/>
    <w:rsid w:val="00D379EE"/>
    <w:rsid w:val="00D37DA6"/>
    <w:rsid w:val="00D4068E"/>
    <w:rsid w:val="00D40F6B"/>
    <w:rsid w:val="00D41209"/>
    <w:rsid w:val="00D412CB"/>
    <w:rsid w:val="00D413CE"/>
    <w:rsid w:val="00D4154C"/>
    <w:rsid w:val="00D416FF"/>
    <w:rsid w:val="00D41C6E"/>
    <w:rsid w:val="00D41EB0"/>
    <w:rsid w:val="00D429E9"/>
    <w:rsid w:val="00D431E1"/>
    <w:rsid w:val="00D4335D"/>
    <w:rsid w:val="00D435DD"/>
    <w:rsid w:val="00D43FBC"/>
    <w:rsid w:val="00D44406"/>
    <w:rsid w:val="00D445CA"/>
    <w:rsid w:val="00D459E9"/>
    <w:rsid w:val="00D45EEB"/>
    <w:rsid w:val="00D46350"/>
    <w:rsid w:val="00D466E9"/>
    <w:rsid w:val="00D46F7C"/>
    <w:rsid w:val="00D47063"/>
    <w:rsid w:val="00D473DB"/>
    <w:rsid w:val="00D476B5"/>
    <w:rsid w:val="00D478D8"/>
    <w:rsid w:val="00D47A58"/>
    <w:rsid w:val="00D47CDF"/>
    <w:rsid w:val="00D47E4E"/>
    <w:rsid w:val="00D501AC"/>
    <w:rsid w:val="00D50405"/>
    <w:rsid w:val="00D5058F"/>
    <w:rsid w:val="00D512DF"/>
    <w:rsid w:val="00D51ADE"/>
    <w:rsid w:val="00D51D11"/>
    <w:rsid w:val="00D52523"/>
    <w:rsid w:val="00D52534"/>
    <w:rsid w:val="00D525A1"/>
    <w:rsid w:val="00D52783"/>
    <w:rsid w:val="00D527FC"/>
    <w:rsid w:val="00D528EB"/>
    <w:rsid w:val="00D52CE8"/>
    <w:rsid w:val="00D52EB8"/>
    <w:rsid w:val="00D53EA6"/>
    <w:rsid w:val="00D54A63"/>
    <w:rsid w:val="00D54DF3"/>
    <w:rsid w:val="00D553AD"/>
    <w:rsid w:val="00D55A00"/>
    <w:rsid w:val="00D55D4A"/>
    <w:rsid w:val="00D564E8"/>
    <w:rsid w:val="00D56906"/>
    <w:rsid w:val="00D5691D"/>
    <w:rsid w:val="00D569FF"/>
    <w:rsid w:val="00D56D14"/>
    <w:rsid w:val="00D56DE9"/>
    <w:rsid w:val="00D56F0A"/>
    <w:rsid w:val="00D57548"/>
    <w:rsid w:val="00D578EA"/>
    <w:rsid w:val="00D6026B"/>
    <w:rsid w:val="00D60460"/>
    <w:rsid w:val="00D6047F"/>
    <w:rsid w:val="00D6091D"/>
    <w:rsid w:val="00D60B3D"/>
    <w:rsid w:val="00D60B59"/>
    <w:rsid w:val="00D60C4D"/>
    <w:rsid w:val="00D60DB9"/>
    <w:rsid w:val="00D61330"/>
    <w:rsid w:val="00D61590"/>
    <w:rsid w:val="00D6163C"/>
    <w:rsid w:val="00D61E39"/>
    <w:rsid w:val="00D61FDC"/>
    <w:rsid w:val="00D62408"/>
    <w:rsid w:val="00D62543"/>
    <w:rsid w:val="00D62D82"/>
    <w:rsid w:val="00D637FD"/>
    <w:rsid w:val="00D63841"/>
    <w:rsid w:val="00D63E1F"/>
    <w:rsid w:val="00D641EA"/>
    <w:rsid w:val="00D6431F"/>
    <w:rsid w:val="00D643D1"/>
    <w:rsid w:val="00D65961"/>
    <w:rsid w:val="00D65D33"/>
    <w:rsid w:val="00D65D76"/>
    <w:rsid w:val="00D66382"/>
    <w:rsid w:val="00D66537"/>
    <w:rsid w:val="00D669B9"/>
    <w:rsid w:val="00D66D88"/>
    <w:rsid w:val="00D6732A"/>
    <w:rsid w:val="00D6744A"/>
    <w:rsid w:val="00D6756B"/>
    <w:rsid w:val="00D6774E"/>
    <w:rsid w:val="00D67967"/>
    <w:rsid w:val="00D67F77"/>
    <w:rsid w:val="00D7004D"/>
    <w:rsid w:val="00D70285"/>
    <w:rsid w:val="00D70A54"/>
    <w:rsid w:val="00D70C95"/>
    <w:rsid w:val="00D70FF9"/>
    <w:rsid w:val="00D71334"/>
    <w:rsid w:val="00D713DA"/>
    <w:rsid w:val="00D71501"/>
    <w:rsid w:val="00D716F5"/>
    <w:rsid w:val="00D717B2"/>
    <w:rsid w:val="00D71C19"/>
    <w:rsid w:val="00D71D0C"/>
    <w:rsid w:val="00D71D36"/>
    <w:rsid w:val="00D71F1A"/>
    <w:rsid w:val="00D727F4"/>
    <w:rsid w:val="00D72A6C"/>
    <w:rsid w:val="00D72B45"/>
    <w:rsid w:val="00D72D8B"/>
    <w:rsid w:val="00D72D9D"/>
    <w:rsid w:val="00D731CB"/>
    <w:rsid w:val="00D740DE"/>
    <w:rsid w:val="00D744F2"/>
    <w:rsid w:val="00D74B28"/>
    <w:rsid w:val="00D75057"/>
    <w:rsid w:val="00D75282"/>
    <w:rsid w:val="00D75695"/>
    <w:rsid w:val="00D756E3"/>
    <w:rsid w:val="00D75D97"/>
    <w:rsid w:val="00D76698"/>
    <w:rsid w:val="00D76906"/>
    <w:rsid w:val="00D76DF9"/>
    <w:rsid w:val="00D7738E"/>
    <w:rsid w:val="00D7747A"/>
    <w:rsid w:val="00D7747F"/>
    <w:rsid w:val="00D801CE"/>
    <w:rsid w:val="00D80611"/>
    <w:rsid w:val="00D80922"/>
    <w:rsid w:val="00D809E0"/>
    <w:rsid w:val="00D80C98"/>
    <w:rsid w:val="00D81128"/>
    <w:rsid w:val="00D813E7"/>
    <w:rsid w:val="00D81CBB"/>
    <w:rsid w:val="00D820DA"/>
    <w:rsid w:val="00D82195"/>
    <w:rsid w:val="00D8227F"/>
    <w:rsid w:val="00D82B1A"/>
    <w:rsid w:val="00D83335"/>
    <w:rsid w:val="00D8341B"/>
    <w:rsid w:val="00D8357A"/>
    <w:rsid w:val="00D836DB"/>
    <w:rsid w:val="00D83725"/>
    <w:rsid w:val="00D84F5A"/>
    <w:rsid w:val="00D85034"/>
    <w:rsid w:val="00D85048"/>
    <w:rsid w:val="00D850C3"/>
    <w:rsid w:val="00D8548E"/>
    <w:rsid w:val="00D85EE5"/>
    <w:rsid w:val="00D85FCB"/>
    <w:rsid w:val="00D861DE"/>
    <w:rsid w:val="00D863FD"/>
    <w:rsid w:val="00D86524"/>
    <w:rsid w:val="00D86704"/>
    <w:rsid w:val="00D867BF"/>
    <w:rsid w:val="00D86B61"/>
    <w:rsid w:val="00D86BB0"/>
    <w:rsid w:val="00D870A9"/>
    <w:rsid w:val="00D872DE"/>
    <w:rsid w:val="00D87752"/>
    <w:rsid w:val="00D87B36"/>
    <w:rsid w:val="00D87B49"/>
    <w:rsid w:val="00D901D7"/>
    <w:rsid w:val="00D90461"/>
    <w:rsid w:val="00D90ABA"/>
    <w:rsid w:val="00D914DE"/>
    <w:rsid w:val="00D91953"/>
    <w:rsid w:val="00D91A9D"/>
    <w:rsid w:val="00D91F41"/>
    <w:rsid w:val="00D924B0"/>
    <w:rsid w:val="00D928D8"/>
    <w:rsid w:val="00D92B89"/>
    <w:rsid w:val="00D92BB5"/>
    <w:rsid w:val="00D9333C"/>
    <w:rsid w:val="00D93461"/>
    <w:rsid w:val="00D93B2B"/>
    <w:rsid w:val="00D94866"/>
    <w:rsid w:val="00D94AEC"/>
    <w:rsid w:val="00D94C16"/>
    <w:rsid w:val="00D95431"/>
    <w:rsid w:val="00D95890"/>
    <w:rsid w:val="00D958E3"/>
    <w:rsid w:val="00D9632D"/>
    <w:rsid w:val="00D9679A"/>
    <w:rsid w:val="00D96BB4"/>
    <w:rsid w:val="00D97091"/>
    <w:rsid w:val="00DA0396"/>
    <w:rsid w:val="00DA1652"/>
    <w:rsid w:val="00DA1697"/>
    <w:rsid w:val="00DA16CE"/>
    <w:rsid w:val="00DA16E9"/>
    <w:rsid w:val="00DA240E"/>
    <w:rsid w:val="00DA2757"/>
    <w:rsid w:val="00DA28F0"/>
    <w:rsid w:val="00DA3144"/>
    <w:rsid w:val="00DA31FE"/>
    <w:rsid w:val="00DA3339"/>
    <w:rsid w:val="00DA41A1"/>
    <w:rsid w:val="00DA42A0"/>
    <w:rsid w:val="00DA42CE"/>
    <w:rsid w:val="00DA4432"/>
    <w:rsid w:val="00DA4847"/>
    <w:rsid w:val="00DA5137"/>
    <w:rsid w:val="00DA548D"/>
    <w:rsid w:val="00DA61A4"/>
    <w:rsid w:val="00DA6B75"/>
    <w:rsid w:val="00DA6B8A"/>
    <w:rsid w:val="00DA7271"/>
    <w:rsid w:val="00DA78D9"/>
    <w:rsid w:val="00DB07E2"/>
    <w:rsid w:val="00DB0867"/>
    <w:rsid w:val="00DB0BD2"/>
    <w:rsid w:val="00DB0DA6"/>
    <w:rsid w:val="00DB0E64"/>
    <w:rsid w:val="00DB14CE"/>
    <w:rsid w:val="00DB15FE"/>
    <w:rsid w:val="00DB1641"/>
    <w:rsid w:val="00DB177E"/>
    <w:rsid w:val="00DB1851"/>
    <w:rsid w:val="00DB19C9"/>
    <w:rsid w:val="00DB1A9F"/>
    <w:rsid w:val="00DB1ABC"/>
    <w:rsid w:val="00DB1C42"/>
    <w:rsid w:val="00DB1C89"/>
    <w:rsid w:val="00DB1F49"/>
    <w:rsid w:val="00DB22EA"/>
    <w:rsid w:val="00DB31BC"/>
    <w:rsid w:val="00DB3267"/>
    <w:rsid w:val="00DB3785"/>
    <w:rsid w:val="00DB404F"/>
    <w:rsid w:val="00DB4396"/>
    <w:rsid w:val="00DB5047"/>
    <w:rsid w:val="00DB5193"/>
    <w:rsid w:val="00DB5263"/>
    <w:rsid w:val="00DB52C1"/>
    <w:rsid w:val="00DB538E"/>
    <w:rsid w:val="00DB5973"/>
    <w:rsid w:val="00DB5C7D"/>
    <w:rsid w:val="00DB5EF8"/>
    <w:rsid w:val="00DB6704"/>
    <w:rsid w:val="00DB6BD4"/>
    <w:rsid w:val="00DB6CC2"/>
    <w:rsid w:val="00DB6D29"/>
    <w:rsid w:val="00DB743E"/>
    <w:rsid w:val="00DB74EC"/>
    <w:rsid w:val="00DB7AC5"/>
    <w:rsid w:val="00DB7DD9"/>
    <w:rsid w:val="00DC009F"/>
    <w:rsid w:val="00DC00EE"/>
    <w:rsid w:val="00DC01CF"/>
    <w:rsid w:val="00DC046C"/>
    <w:rsid w:val="00DC04AE"/>
    <w:rsid w:val="00DC060B"/>
    <w:rsid w:val="00DC087F"/>
    <w:rsid w:val="00DC17F2"/>
    <w:rsid w:val="00DC1952"/>
    <w:rsid w:val="00DC1ABC"/>
    <w:rsid w:val="00DC213C"/>
    <w:rsid w:val="00DC24F7"/>
    <w:rsid w:val="00DC316B"/>
    <w:rsid w:val="00DC32DD"/>
    <w:rsid w:val="00DC3346"/>
    <w:rsid w:val="00DC36A0"/>
    <w:rsid w:val="00DC3720"/>
    <w:rsid w:val="00DC3861"/>
    <w:rsid w:val="00DC3B82"/>
    <w:rsid w:val="00DC3D88"/>
    <w:rsid w:val="00DC425A"/>
    <w:rsid w:val="00DC42DA"/>
    <w:rsid w:val="00DC46A2"/>
    <w:rsid w:val="00DC4893"/>
    <w:rsid w:val="00DC5185"/>
    <w:rsid w:val="00DC5C77"/>
    <w:rsid w:val="00DC5D55"/>
    <w:rsid w:val="00DC65E2"/>
    <w:rsid w:val="00DC671C"/>
    <w:rsid w:val="00DC6E78"/>
    <w:rsid w:val="00DC71B6"/>
    <w:rsid w:val="00DC7CC9"/>
    <w:rsid w:val="00DC7F1F"/>
    <w:rsid w:val="00DD054F"/>
    <w:rsid w:val="00DD0B5B"/>
    <w:rsid w:val="00DD1728"/>
    <w:rsid w:val="00DD1A00"/>
    <w:rsid w:val="00DD1A49"/>
    <w:rsid w:val="00DD1E93"/>
    <w:rsid w:val="00DD23A4"/>
    <w:rsid w:val="00DD270B"/>
    <w:rsid w:val="00DD2D3C"/>
    <w:rsid w:val="00DD2DD2"/>
    <w:rsid w:val="00DD3105"/>
    <w:rsid w:val="00DD316A"/>
    <w:rsid w:val="00DD3313"/>
    <w:rsid w:val="00DD358F"/>
    <w:rsid w:val="00DD3744"/>
    <w:rsid w:val="00DD4386"/>
    <w:rsid w:val="00DD5148"/>
    <w:rsid w:val="00DD53CB"/>
    <w:rsid w:val="00DD61CB"/>
    <w:rsid w:val="00DD63F8"/>
    <w:rsid w:val="00DD6996"/>
    <w:rsid w:val="00DD71B7"/>
    <w:rsid w:val="00DD7AF9"/>
    <w:rsid w:val="00DD7FFA"/>
    <w:rsid w:val="00DE084A"/>
    <w:rsid w:val="00DE0885"/>
    <w:rsid w:val="00DE0B1C"/>
    <w:rsid w:val="00DE0CF7"/>
    <w:rsid w:val="00DE0D81"/>
    <w:rsid w:val="00DE14CC"/>
    <w:rsid w:val="00DE1579"/>
    <w:rsid w:val="00DE1E1F"/>
    <w:rsid w:val="00DE1F42"/>
    <w:rsid w:val="00DE284D"/>
    <w:rsid w:val="00DE2E2C"/>
    <w:rsid w:val="00DE38D7"/>
    <w:rsid w:val="00DE42C1"/>
    <w:rsid w:val="00DE4867"/>
    <w:rsid w:val="00DE4AA2"/>
    <w:rsid w:val="00DE4C90"/>
    <w:rsid w:val="00DE54AF"/>
    <w:rsid w:val="00DE55C8"/>
    <w:rsid w:val="00DE56EE"/>
    <w:rsid w:val="00DE5DC6"/>
    <w:rsid w:val="00DE5EE2"/>
    <w:rsid w:val="00DE62B8"/>
    <w:rsid w:val="00DE73BB"/>
    <w:rsid w:val="00DE73EA"/>
    <w:rsid w:val="00DE73ED"/>
    <w:rsid w:val="00DE7881"/>
    <w:rsid w:val="00DE7884"/>
    <w:rsid w:val="00DE7AEC"/>
    <w:rsid w:val="00DE7D0E"/>
    <w:rsid w:val="00DF0794"/>
    <w:rsid w:val="00DF1090"/>
    <w:rsid w:val="00DF1A7F"/>
    <w:rsid w:val="00DF1C7C"/>
    <w:rsid w:val="00DF1F49"/>
    <w:rsid w:val="00DF25CD"/>
    <w:rsid w:val="00DF2AAA"/>
    <w:rsid w:val="00DF2C84"/>
    <w:rsid w:val="00DF31B9"/>
    <w:rsid w:val="00DF369D"/>
    <w:rsid w:val="00DF381E"/>
    <w:rsid w:val="00DF3CD8"/>
    <w:rsid w:val="00DF46C3"/>
    <w:rsid w:val="00DF48C5"/>
    <w:rsid w:val="00DF498B"/>
    <w:rsid w:val="00DF4BEE"/>
    <w:rsid w:val="00DF4F29"/>
    <w:rsid w:val="00DF5071"/>
    <w:rsid w:val="00DF55B0"/>
    <w:rsid w:val="00DF695C"/>
    <w:rsid w:val="00DF6C1D"/>
    <w:rsid w:val="00DF7023"/>
    <w:rsid w:val="00DF793A"/>
    <w:rsid w:val="00DF7EE4"/>
    <w:rsid w:val="00E003CC"/>
    <w:rsid w:val="00E0094B"/>
    <w:rsid w:val="00E00A9D"/>
    <w:rsid w:val="00E00BC1"/>
    <w:rsid w:val="00E00FCB"/>
    <w:rsid w:val="00E01493"/>
    <w:rsid w:val="00E0205D"/>
    <w:rsid w:val="00E0211E"/>
    <w:rsid w:val="00E02137"/>
    <w:rsid w:val="00E023C2"/>
    <w:rsid w:val="00E02581"/>
    <w:rsid w:val="00E02F0C"/>
    <w:rsid w:val="00E03441"/>
    <w:rsid w:val="00E03648"/>
    <w:rsid w:val="00E036B6"/>
    <w:rsid w:val="00E037FE"/>
    <w:rsid w:val="00E03A30"/>
    <w:rsid w:val="00E03B43"/>
    <w:rsid w:val="00E03C9C"/>
    <w:rsid w:val="00E041E0"/>
    <w:rsid w:val="00E04434"/>
    <w:rsid w:val="00E04605"/>
    <w:rsid w:val="00E04CF1"/>
    <w:rsid w:val="00E04CFB"/>
    <w:rsid w:val="00E04DD6"/>
    <w:rsid w:val="00E0539F"/>
    <w:rsid w:val="00E0643E"/>
    <w:rsid w:val="00E065D2"/>
    <w:rsid w:val="00E06735"/>
    <w:rsid w:val="00E06EE3"/>
    <w:rsid w:val="00E0737F"/>
    <w:rsid w:val="00E07750"/>
    <w:rsid w:val="00E07F91"/>
    <w:rsid w:val="00E10167"/>
    <w:rsid w:val="00E102A7"/>
    <w:rsid w:val="00E103C9"/>
    <w:rsid w:val="00E10AF4"/>
    <w:rsid w:val="00E10B03"/>
    <w:rsid w:val="00E10EFA"/>
    <w:rsid w:val="00E10F1E"/>
    <w:rsid w:val="00E10F58"/>
    <w:rsid w:val="00E10FEB"/>
    <w:rsid w:val="00E11D27"/>
    <w:rsid w:val="00E11E69"/>
    <w:rsid w:val="00E1207B"/>
    <w:rsid w:val="00E125DA"/>
    <w:rsid w:val="00E12F74"/>
    <w:rsid w:val="00E13277"/>
    <w:rsid w:val="00E132F3"/>
    <w:rsid w:val="00E13A36"/>
    <w:rsid w:val="00E13F28"/>
    <w:rsid w:val="00E14394"/>
    <w:rsid w:val="00E1490C"/>
    <w:rsid w:val="00E150FD"/>
    <w:rsid w:val="00E15275"/>
    <w:rsid w:val="00E15DA7"/>
    <w:rsid w:val="00E16377"/>
    <w:rsid w:val="00E173C9"/>
    <w:rsid w:val="00E1757B"/>
    <w:rsid w:val="00E175E9"/>
    <w:rsid w:val="00E17675"/>
    <w:rsid w:val="00E1770A"/>
    <w:rsid w:val="00E20E13"/>
    <w:rsid w:val="00E20F66"/>
    <w:rsid w:val="00E2160B"/>
    <w:rsid w:val="00E2178F"/>
    <w:rsid w:val="00E2219B"/>
    <w:rsid w:val="00E22246"/>
    <w:rsid w:val="00E22249"/>
    <w:rsid w:val="00E222C2"/>
    <w:rsid w:val="00E22CE6"/>
    <w:rsid w:val="00E22D88"/>
    <w:rsid w:val="00E231A0"/>
    <w:rsid w:val="00E234D4"/>
    <w:rsid w:val="00E2369F"/>
    <w:rsid w:val="00E23942"/>
    <w:rsid w:val="00E23CC2"/>
    <w:rsid w:val="00E2417B"/>
    <w:rsid w:val="00E24D40"/>
    <w:rsid w:val="00E24E23"/>
    <w:rsid w:val="00E24E25"/>
    <w:rsid w:val="00E24F90"/>
    <w:rsid w:val="00E2522E"/>
    <w:rsid w:val="00E25342"/>
    <w:rsid w:val="00E25E90"/>
    <w:rsid w:val="00E263EE"/>
    <w:rsid w:val="00E26B1C"/>
    <w:rsid w:val="00E26C0A"/>
    <w:rsid w:val="00E26DA4"/>
    <w:rsid w:val="00E2797A"/>
    <w:rsid w:val="00E27A59"/>
    <w:rsid w:val="00E27AF0"/>
    <w:rsid w:val="00E27FDD"/>
    <w:rsid w:val="00E3004D"/>
    <w:rsid w:val="00E3077B"/>
    <w:rsid w:val="00E31217"/>
    <w:rsid w:val="00E31326"/>
    <w:rsid w:val="00E31615"/>
    <w:rsid w:val="00E31806"/>
    <w:rsid w:val="00E31B3F"/>
    <w:rsid w:val="00E320D4"/>
    <w:rsid w:val="00E321B3"/>
    <w:rsid w:val="00E32C1D"/>
    <w:rsid w:val="00E33A97"/>
    <w:rsid w:val="00E34224"/>
    <w:rsid w:val="00E34788"/>
    <w:rsid w:val="00E34AFF"/>
    <w:rsid w:val="00E34CBB"/>
    <w:rsid w:val="00E34FF0"/>
    <w:rsid w:val="00E352FC"/>
    <w:rsid w:val="00E35383"/>
    <w:rsid w:val="00E35488"/>
    <w:rsid w:val="00E36189"/>
    <w:rsid w:val="00E36200"/>
    <w:rsid w:val="00E36533"/>
    <w:rsid w:val="00E366D7"/>
    <w:rsid w:val="00E37045"/>
    <w:rsid w:val="00E371D9"/>
    <w:rsid w:val="00E37240"/>
    <w:rsid w:val="00E37303"/>
    <w:rsid w:val="00E379D7"/>
    <w:rsid w:val="00E403ED"/>
    <w:rsid w:val="00E408D4"/>
    <w:rsid w:val="00E40B29"/>
    <w:rsid w:val="00E40BBA"/>
    <w:rsid w:val="00E4165D"/>
    <w:rsid w:val="00E41697"/>
    <w:rsid w:val="00E417C6"/>
    <w:rsid w:val="00E41927"/>
    <w:rsid w:val="00E41B23"/>
    <w:rsid w:val="00E42036"/>
    <w:rsid w:val="00E428D7"/>
    <w:rsid w:val="00E42A7F"/>
    <w:rsid w:val="00E43227"/>
    <w:rsid w:val="00E43A77"/>
    <w:rsid w:val="00E44208"/>
    <w:rsid w:val="00E44552"/>
    <w:rsid w:val="00E44705"/>
    <w:rsid w:val="00E44863"/>
    <w:rsid w:val="00E44E4A"/>
    <w:rsid w:val="00E45054"/>
    <w:rsid w:val="00E453A6"/>
    <w:rsid w:val="00E4595E"/>
    <w:rsid w:val="00E45F86"/>
    <w:rsid w:val="00E462FE"/>
    <w:rsid w:val="00E464AE"/>
    <w:rsid w:val="00E46960"/>
    <w:rsid w:val="00E474CC"/>
    <w:rsid w:val="00E4783F"/>
    <w:rsid w:val="00E4785F"/>
    <w:rsid w:val="00E47EE6"/>
    <w:rsid w:val="00E504A3"/>
    <w:rsid w:val="00E50C47"/>
    <w:rsid w:val="00E5101A"/>
    <w:rsid w:val="00E51082"/>
    <w:rsid w:val="00E51230"/>
    <w:rsid w:val="00E5159C"/>
    <w:rsid w:val="00E51736"/>
    <w:rsid w:val="00E51CC3"/>
    <w:rsid w:val="00E5259A"/>
    <w:rsid w:val="00E5273D"/>
    <w:rsid w:val="00E52828"/>
    <w:rsid w:val="00E52B0F"/>
    <w:rsid w:val="00E52F20"/>
    <w:rsid w:val="00E5324B"/>
    <w:rsid w:val="00E53998"/>
    <w:rsid w:val="00E53F99"/>
    <w:rsid w:val="00E54DB0"/>
    <w:rsid w:val="00E54EBF"/>
    <w:rsid w:val="00E5510B"/>
    <w:rsid w:val="00E55615"/>
    <w:rsid w:val="00E55650"/>
    <w:rsid w:val="00E560D3"/>
    <w:rsid w:val="00E5638F"/>
    <w:rsid w:val="00E565D3"/>
    <w:rsid w:val="00E56803"/>
    <w:rsid w:val="00E56965"/>
    <w:rsid w:val="00E56B02"/>
    <w:rsid w:val="00E56FCF"/>
    <w:rsid w:val="00E571A3"/>
    <w:rsid w:val="00E57474"/>
    <w:rsid w:val="00E57618"/>
    <w:rsid w:val="00E57C90"/>
    <w:rsid w:val="00E57F74"/>
    <w:rsid w:val="00E57FD7"/>
    <w:rsid w:val="00E60097"/>
    <w:rsid w:val="00E600C9"/>
    <w:rsid w:val="00E60BFF"/>
    <w:rsid w:val="00E6149F"/>
    <w:rsid w:val="00E617C0"/>
    <w:rsid w:val="00E61A6E"/>
    <w:rsid w:val="00E61D28"/>
    <w:rsid w:val="00E623DE"/>
    <w:rsid w:val="00E6266D"/>
    <w:rsid w:val="00E62741"/>
    <w:rsid w:val="00E62838"/>
    <w:rsid w:val="00E62B9F"/>
    <w:rsid w:val="00E62CF4"/>
    <w:rsid w:val="00E62D7A"/>
    <w:rsid w:val="00E6343A"/>
    <w:rsid w:val="00E639B8"/>
    <w:rsid w:val="00E63B3A"/>
    <w:rsid w:val="00E64157"/>
    <w:rsid w:val="00E64620"/>
    <w:rsid w:val="00E6475E"/>
    <w:rsid w:val="00E64BF5"/>
    <w:rsid w:val="00E64C17"/>
    <w:rsid w:val="00E64C3A"/>
    <w:rsid w:val="00E64E11"/>
    <w:rsid w:val="00E64E99"/>
    <w:rsid w:val="00E6503A"/>
    <w:rsid w:val="00E650E4"/>
    <w:rsid w:val="00E6560E"/>
    <w:rsid w:val="00E658C9"/>
    <w:rsid w:val="00E65BAC"/>
    <w:rsid w:val="00E65F5A"/>
    <w:rsid w:val="00E6643E"/>
    <w:rsid w:val="00E66611"/>
    <w:rsid w:val="00E666B7"/>
    <w:rsid w:val="00E6690C"/>
    <w:rsid w:val="00E66A1C"/>
    <w:rsid w:val="00E66AD0"/>
    <w:rsid w:val="00E66AD3"/>
    <w:rsid w:val="00E66CFF"/>
    <w:rsid w:val="00E66FD8"/>
    <w:rsid w:val="00E67906"/>
    <w:rsid w:val="00E67CAC"/>
    <w:rsid w:val="00E708DC"/>
    <w:rsid w:val="00E7209E"/>
    <w:rsid w:val="00E728EE"/>
    <w:rsid w:val="00E72B9A"/>
    <w:rsid w:val="00E730D9"/>
    <w:rsid w:val="00E730E9"/>
    <w:rsid w:val="00E73113"/>
    <w:rsid w:val="00E73B84"/>
    <w:rsid w:val="00E74AAC"/>
    <w:rsid w:val="00E752CB"/>
    <w:rsid w:val="00E75565"/>
    <w:rsid w:val="00E757AD"/>
    <w:rsid w:val="00E758ED"/>
    <w:rsid w:val="00E75B85"/>
    <w:rsid w:val="00E75C80"/>
    <w:rsid w:val="00E766F2"/>
    <w:rsid w:val="00E768E2"/>
    <w:rsid w:val="00E76A18"/>
    <w:rsid w:val="00E76AB0"/>
    <w:rsid w:val="00E76ECF"/>
    <w:rsid w:val="00E80243"/>
    <w:rsid w:val="00E805A2"/>
    <w:rsid w:val="00E809B8"/>
    <w:rsid w:val="00E80A38"/>
    <w:rsid w:val="00E81879"/>
    <w:rsid w:val="00E81BF1"/>
    <w:rsid w:val="00E81EE3"/>
    <w:rsid w:val="00E827B4"/>
    <w:rsid w:val="00E82A61"/>
    <w:rsid w:val="00E8307C"/>
    <w:rsid w:val="00E83645"/>
    <w:rsid w:val="00E837C5"/>
    <w:rsid w:val="00E837D2"/>
    <w:rsid w:val="00E83A6F"/>
    <w:rsid w:val="00E83ACB"/>
    <w:rsid w:val="00E83BB1"/>
    <w:rsid w:val="00E83CC4"/>
    <w:rsid w:val="00E8425C"/>
    <w:rsid w:val="00E84672"/>
    <w:rsid w:val="00E84AB6"/>
    <w:rsid w:val="00E84AD5"/>
    <w:rsid w:val="00E84E65"/>
    <w:rsid w:val="00E8569E"/>
    <w:rsid w:val="00E856C6"/>
    <w:rsid w:val="00E85BA9"/>
    <w:rsid w:val="00E85E67"/>
    <w:rsid w:val="00E86A20"/>
    <w:rsid w:val="00E86A75"/>
    <w:rsid w:val="00E86C2C"/>
    <w:rsid w:val="00E86C8F"/>
    <w:rsid w:val="00E87091"/>
    <w:rsid w:val="00E8764B"/>
    <w:rsid w:val="00E878CD"/>
    <w:rsid w:val="00E87DDA"/>
    <w:rsid w:val="00E9039D"/>
    <w:rsid w:val="00E90548"/>
    <w:rsid w:val="00E907D7"/>
    <w:rsid w:val="00E90BA1"/>
    <w:rsid w:val="00E90D24"/>
    <w:rsid w:val="00E914E9"/>
    <w:rsid w:val="00E9174A"/>
    <w:rsid w:val="00E91DCD"/>
    <w:rsid w:val="00E92060"/>
    <w:rsid w:val="00E92241"/>
    <w:rsid w:val="00E92261"/>
    <w:rsid w:val="00E92346"/>
    <w:rsid w:val="00E923ED"/>
    <w:rsid w:val="00E92584"/>
    <w:rsid w:val="00E92BA4"/>
    <w:rsid w:val="00E93350"/>
    <w:rsid w:val="00E9345A"/>
    <w:rsid w:val="00E93C2B"/>
    <w:rsid w:val="00E93C48"/>
    <w:rsid w:val="00E944E1"/>
    <w:rsid w:val="00E94802"/>
    <w:rsid w:val="00E94D83"/>
    <w:rsid w:val="00E94E64"/>
    <w:rsid w:val="00E94F41"/>
    <w:rsid w:val="00E953E6"/>
    <w:rsid w:val="00E96733"/>
    <w:rsid w:val="00E96857"/>
    <w:rsid w:val="00E96DD9"/>
    <w:rsid w:val="00E973EF"/>
    <w:rsid w:val="00E97B61"/>
    <w:rsid w:val="00E97D00"/>
    <w:rsid w:val="00EA080D"/>
    <w:rsid w:val="00EA0F1D"/>
    <w:rsid w:val="00EA198E"/>
    <w:rsid w:val="00EA20FD"/>
    <w:rsid w:val="00EA212D"/>
    <w:rsid w:val="00EA2201"/>
    <w:rsid w:val="00EA2232"/>
    <w:rsid w:val="00EA2465"/>
    <w:rsid w:val="00EA2A5A"/>
    <w:rsid w:val="00EA2AB1"/>
    <w:rsid w:val="00EA3259"/>
    <w:rsid w:val="00EA359E"/>
    <w:rsid w:val="00EA3A77"/>
    <w:rsid w:val="00EA3F24"/>
    <w:rsid w:val="00EA3FA7"/>
    <w:rsid w:val="00EA40E9"/>
    <w:rsid w:val="00EA4120"/>
    <w:rsid w:val="00EA41FD"/>
    <w:rsid w:val="00EA47AE"/>
    <w:rsid w:val="00EA565F"/>
    <w:rsid w:val="00EA576B"/>
    <w:rsid w:val="00EA5859"/>
    <w:rsid w:val="00EA5B96"/>
    <w:rsid w:val="00EA5C5D"/>
    <w:rsid w:val="00EA5CB1"/>
    <w:rsid w:val="00EA60EE"/>
    <w:rsid w:val="00EA681F"/>
    <w:rsid w:val="00EA6981"/>
    <w:rsid w:val="00EA7461"/>
    <w:rsid w:val="00EB0D92"/>
    <w:rsid w:val="00EB0F9A"/>
    <w:rsid w:val="00EB1392"/>
    <w:rsid w:val="00EB13EA"/>
    <w:rsid w:val="00EB1A9E"/>
    <w:rsid w:val="00EB1D5D"/>
    <w:rsid w:val="00EB1DFB"/>
    <w:rsid w:val="00EB25D1"/>
    <w:rsid w:val="00EB2B92"/>
    <w:rsid w:val="00EB2E56"/>
    <w:rsid w:val="00EB3EC3"/>
    <w:rsid w:val="00EB45B1"/>
    <w:rsid w:val="00EB48E2"/>
    <w:rsid w:val="00EB4DA9"/>
    <w:rsid w:val="00EB4E68"/>
    <w:rsid w:val="00EB4EAA"/>
    <w:rsid w:val="00EB5162"/>
    <w:rsid w:val="00EB5710"/>
    <w:rsid w:val="00EB5ABA"/>
    <w:rsid w:val="00EB5EAA"/>
    <w:rsid w:val="00EB6274"/>
    <w:rsid w:val="00EB694C"/>
    <w:rsid w:val="00EB6BEE"/>
    <w:rsid w:val="00EB6F51"/>
    <w:rsid w:val="00EB72E2"/>
    <w:rsid w:val="00EC00F1"/>
    <w:rsid w:val="00EC01FD"/>
    <w:rsid w:val="00EC04AB"/>
    <w:rsid w:val="00EC084D"/>
    <w:rsid w:val="00EC0A6D"/>
    <w:rsid w:val="00EC0B5B"/>
    <w:rsid w:val="00EC0B5D"/>
    <w:rsid w:val="00EC0E74"/>
    <w:rsid w:val="00EC1609"/>
    <w:rsid w:val="00EC163C"/>
    <w:rsid w:val="00EC18A7"/>
    <w:rsid w:val="00EC1A7E"/>
    <w:rsid w:val="00EC1B0B"/>
    <w:rsid w:val="00EC2201"/>
    <w:rsid w:val="00EC2327"/>
    <w:rsid w:val="00EC2773"/>
    <w:rsid w:val="00EC307A"/>
    <w:rsid w:val="00EC37E4"/>
    <w:rsid w:val="00EC3C3E"/>
    <w:rsid w:val="00EC41A8"/>
    <w:rsid w:val="00EC43B3"/>
    <w:rsid w:val="00EC4421"/>
    <w:rsid w:val="00EC4C39"/>
    <w:rsid w:val="00EC5A84"/>
    <w:rsid w:val="00EC610F"/>
    <w:rsid w:val="00EC6385"/>
    <w:rsid w:val="00EC65C4"/>
    <w:rsid w:val="00EC66BD"/>
    <w:rsid w:val="00EC6810"/>
    <w:rsid w:val="00EC6B69"/>
    <w:rsid w:val="00EC6C7C"/>
    <w:rsid w:val="00EC7014"/>
    <w:rsid w:val="00EC755A"/>
    <w:rsid w:val="00EC794F"/>
    <w:rsid w:val="00EC7DD2"/>
    <w:rsid w:val="00ED12E5"/>
    <w:rsid w:val="00ED1311"/>
    <w:rsid w:val="00ED16B6"/>
    <w:rsid w:val="00ED1C25"/>
    <w:rsid w:val="00ED20D9"/>
    <w:rsid w:val="00ED2135"/>
    <w:rsid w:val="00ED21BE"/>
    <w:rsid w:val="00ED2421"/>
    <w:rsid w:val="00ED2493"/>
    <w:rsid w:val="00ED26A5"/>
    <w:rsid w:val="00ED2AF3"/>
    <w:rsid w:val="00ED317C"/>
    <w:rsid w:val="00ED3751"/>
    <w:rsid w:val="00ED3BCE"/>
    <w:rsid w:val="00ED3C57"/>
    <w:rsid w:val="00ED4055"/>
    <w:rsid w:val="00ED5E0F"/>
    <w:rsid w:val="00ED63B7"/>
    <w:rsid w:val="00ED63CE"/>
    <w:rsid w:val="00ED7B70"/>
    <w:rsid w:val="00ED7C2B"/>
    <w:rsid w:val="00EE0081"/>
    <w:rsid w:val="00EE009B"/>
    <w:rsid w:val="00EE0B21"/>
    <w:rsid w:val="00EE0B74"/>
    <w:rsid w:val="00EE22C8"/>
    <w:rsid w:val="00EE252B"/>
    <w:rsid w:val="00EE2EF1"/>
    <w:rsid w:val="00EE3645"/>
    <w:rsid w:val="00EE3792"/>
    <w:rsid w:val="00EE42F1"/>
    <w:rsid w:val="00EE46DF"/>
    <w:rsid w:val="00EE47E3"/>
    <w:rsid w:val="00EE48D9"/>
    <w:rsid w:val="00EE4ED1"/>
    <w:rsid w:val="00EE577D"/>
    <w:rsid w:val="00EE58D4"/>
    <w:rsid w:val="00EE5966"/>
    <w:rsid w:val="00EE5DE6"/>
    <w:rsid w:val="00EE64AB"/>
    <w:rsid w:val="00EE77BD"/>
    <w:rsid w:val="00EE7AB9"/>
    <w:rsid w:val="00EF02E1"/>
    <w:rsid w:val="00EF0356"/>
    <w:rsid w:val="00EF0A18"/>
    <w:rsid w:val="00EF0F3C"/>
    <w:rsid w:val="00EF1633"/>
    <w:rsid w:val="00EF2456"/>
    <w:rsid w:val="00EF2AEF"/>
    <w:rsid w:val="00EF2CE7"/>
    <w:rsid w:val="00EF3395"/>
    <w:rsid w:val="00EF3DFA"/>
    <w:rsid w:val="00EF4E42"/>
    <w:rsid w:val="00EF51D0"/>
    <w:rsid w:val="00EF5751"/>
    <w:rsid w:val="00EF597A"/>
    <w:rsid w:val="00EF5A89"/>
    <w:rsid w:val="00EF6062"/>
    <w:rsid w:val="00EF72D2"/>
    <w:rsid w:val="00EF79F0"/>
    <w:rsid w:val="00EF7AF8"/>
    <w:rsid w:val="00EF7CFF"/>
    <w:rsid w:val="00EF7EE7"/>
    <w:rsid w:val="00F00327"/>
    <w:rsid w:val="00F00634"/>
    <w:rsid w:val="00F00638"/>
    <w:rsid w:val="00F00812"/>
    <w:rsid w:val="00F00F71"/>
    <w:rsid w:val="00F0130D"/>
    <w:rsid w:val="00F01336"/>
    <w:rsid w:val="00F0162F"/>
    <w:rsid w:val="00F02099"/>
    <w:rsid w:val="00F029ED"/>
    <w:rsid w:val="00F02CDA"/>
    <w:rsid w:val="00F02D9C"/>
    <w:rsid w:val="00F032BB"/>
    <w:rsid w:val="00F03C29"/>
    <w:rsid w:val="00F043EE"/>
    <w:rsid w:val="00F044AF"/>
    <w:rsid w:val="00F044CA"/>
    <w:rsid w:val="00F04A21"/>
    <w:rsid w:val="00F04FBB"/>
    <w:rsid w:val="00F055C2"/>
    <w:rsid w:val="00F05995"/>
    <w:rsid w:val="00F0657F"/>
    <w:rsid w:val="00F067D0"/>
    <w:rsid w:val="00F06E3A"/>
    <w:rsid w:val="00F06EFD"/>
    <w:rsid w:val="00F07240"/>
    <w:rsid w:val="00F073AD"/>
    <w:rsid w:val="00F07B3E"/>
    <w:rsid w:val="00F07C1C"/>
    <w:rsid w:val="00F07DBA"/>
    <w:rsid w:val="00F101C3"/>
    <w:rsid w:val="00F10E06"/>
    <w:rsid w:val="00F11472"/>
    <w:rsid w:val="00F11627"/>
    <w:rsid w:val="00F11BC3"/>
    <w:rsid w:val="00F11CE4"/>
    <w:rsid w:val="00F122E3"/>
    <w:rsid w:val="00F12516"/>
    <w:rsid w:val="00F12C8F"/>
    <w:rsid w:val="00F12E9D"/>
    <w:rsid w:val="00F1360A"/>
    <w:rsid w:val="00F1380B"/>
    <w:rsid w:val="00F139BB"/>
    <w:rsid w:val="00F13EE1"/>
    <w:rsid w:val="00F13EFC"/>
    <w:rsid w:val="00F14339"/>
    <w:rsid w:val="00F14A45"/>
    <w:rsid w:val="00F14D85"/>
    <w:rsid w:val="00F14F36"/>
    <w:rsid w:val="00F150DF"/>
    <w:rsid w:val="00F15382"/>
    <w:rsid w:val="00F15648"/>
    <w:rsid w:val="00F1565D"/>
    <w:rsid w:val="00F15C97"/>
    <w:rsid w:val="00F16085"/>
    <w:rsid w:val="00F16CAB"/>
    <w:rsid w:val="00F1719C"/>
    <w:rsid w:val="00F1759F"/>
    <w:rsid w:val="00F176C4"/>
    <w:rsid w:val="00F17761"/>
    <w:rsid w:val="00F1788D"/>
    <w:rsid w:val="00F17A0D"/>
    <w:rsid w:val="00F17A28"/>
    <w:rsid w:val="00F17AEC"/>
    <w:rsid w:val="00F17FFD"/>
    <w:rsid w:val="00F20075"/>
    <w:rsid w:val="00F20722"/>
    <w:rsid w:val="00F20BC9"/>
    <w:rsid w:val="00F21105"/>
    <w:rsid w:val="00F21337"/>
    <w:rsid w:val="00F214A8"/>
    <w:rsid w:val="00F21932"/>
    <w:rsid w:val="00F21B21"/>
    <w:rsid w:val="00F21D0F"/>
    <w:rsid w:val="00F2245D"/>
    <w:rsid w:val="00F22BE1"/>
    <w:rsid w:val="00F22F9F"/>
    <w:rsid w:val="00F23348"/>
    <w:rsid w:val="00F2346B"/>
    <w:rsid w:val="00F24281"/>
    <w:rsid w:val="00F24C89"/>
    <w:rsid w:val="00F24FD2"/>
    <w:rsid w:val="00F253EB"/>
    <w:rsid w:val="00F25FC7"/>
    <w:rsid w:val="00F26221"/>
    <w:rsid w:val="00F26B32"/>
    <w:rsid w:val="00F26F2A"/>
    <w:rsid w:val="00F26FAC"/>
    <w:rsid w:val="00F277F9"/>
    <w:rsid w:val="00F27D51"/>
    <w:rsid w:val="00F27EDF"/>
    <w:rsid w:val="00F3008F"/>
    <w:rsid w:val="00F30597"/>
    <w:rsid w:val="00F30D53"/>
    <w:rsid w:val="00F314D9"/>
    <w:rsid w:val="00F319EC"/>
    <w:rsid w:val="00F327C1"/>
    <w:rsid w:val="00F32F4D"/>
    <w:rsid w:val="00F33407"/>
    <w:rsid w:val="00F339C8"/>
    <w:rsid w:val="00F33AFA"/>
    <w:rsid w:val="00F33DDF"/>
    <w:rsid w:val="00F345A0"/>
    <w:rsid w:val="00F34B83"/>
    <w:rsid w:val="00F351F2"/>
    <w:rsid w:val="00F35211"/>
    <w:rsid w:val="00F35A7B"/>
    <w:rsid w:val="00F35AE6"/>
    <w:rsid w:val="00F35B91"/>
    <w:rsid w:val="00F35C89"/>
    <w:rsid w:val="00F35F6D"/>
    <w:rsid w:val="00F364A1"/>
    <w:rsid w:val="00F3730C"/>
    <w:rsid w:val="00F3733B"/>
    <w:rsid w:val="00F3787F"/>
    <w:rsid w:val="00F401DE"/>
    <w:rsid w:val="00F40F01"/>
    <w:rsid w:val="00F41497"/>
    <w:rsid w:val="00F41962"/>
    <w:rsid w:val="00F41B4E"/>
    <w:rsid w:val="00F41ED4"/>
    <w:rsid w:val="00F421F3"/>
    <w:rsid w:val="00F4251C"/>
    <w:rsid w:val="00F43626"/>
    <w:rsid w:val="00F4370B"/>
    <w:rsid w:val="00F43BED"/>
    <w:rsid w:val="00F44DC9"/>
    <w:rsid w:val="00F45148"/>
    <w:rsid w:val="00F4568C"/>
    <w:rsid w:val="00F45877"/>
    <w:rsid w:val="00F45AE4"/>
    <w:rsid w:val="00F46601"/>
    <w:rsid w:val="00F46646"/>
    <w:rsid w:val="00F46E6F"/>
    <w:rsid w:val="00F4713D"/>
    <w:rsid w:val="00F47550"/>
    <w:rsid w:val="00F475AC"/>
    <w:rsid w:val="00F476E8"/>
    <w:rsid w:val="00F47728"/>
    <w:rsid w:val="00F47977"/>
    <w:rsid w:val="00F47CE5"/>
    <w:rsid w:val="00F47F2E"/>
    <w:rsid w:val="00F505EC"/>
    <w:rsid w:val="00F514B7"/>
    <w:rsid w:val="00F51554"/>
    <w:rsid w:val="00F51A48"/>
    <w:rsid w:val="00F51ACA"/>
    <w:rsid w:val="00F51CFB"/>
    <w:rsid w:val="00F51E9E"/>
    <w:rsid w:val="00F52034"/>
    <w:rsid w:val="00F520AC"/>
    <w:rsid w:val="00F52281"/>
    <w:rsid w:val="00F5233C"/>
    <w:rsid w:val="00F5269D"/>
    <w:rsid w:val="00F528A3"/>
    <w:rsid w:val="00F52F76"/>
    <w:rsid w:val="00F5357F"/>
    <w:rsid w:val="00F5373D"/>
    <w:rsid w:val="00F5442B"/>
    <w:rsid w:val="00F545F2"/>
    <w:rsid w:val="00F54675"/>
    <w:rsid w:val="00F549B1"/>
    <w:rsid w:val="00F54A98"/>
    <w:rsid w:val="00F54AF9"/>
    <w:rsid w:val="00F54C3B"/>
    <w:rsid w:val="00F551B1"/>
    <w:rsid w:val="00F553D8"/>
    <w:rsid w:val="00F554C4"/>
    <w:rsid w:val="00F55696"/>
    <w:rsid w:val="00F5597D"/>
    <w:rsid w:val="00F55ABD"/>
    <w:rsid w:val="00F55C88"/>
    <w:rsid w:val="00F55FBB"/>
    <w:rsid w:val="00F5612A"/>
    <w:rsid w:val="00F5616D"/>
    <w:rsid w:val="00F564FD"/>
    <w:rsid w:val="00F568E6"/>
    <w:rsid w:val="00F57A81"/>
    <w:rsid w:val="00F6030B"/>
    <w:rsid w:val="00F603CE"/>
    <w:rsid w:val="00F60D79"/>
    <w:rsid w:val="00F60DF5"/>
    <w:rsid w:val="00F615A5"/>
    <w:rsid w:val="00F6193C"/>
    <w:rsid w:val="00F6296F"/>
    <w:rsid w:val="00F629CE"/>
    <w:rsid w:val="00F63A55"/>
    <w:rsid w:val="00F63BE4"/>
    <w:rsid w:val="00F641C3"/>
    <w:rsid w:val="00F65093"/>
    <w:rsid w:val="00F6510E"/>
    <w:rsid w:val="00F653D1"/>
    <w:rsid w:val="00F6561D"/>
    <w:rsid w:val="00F65852"/>
    <w:rsid w:val="00F659A7"/>
    <w:rsid w:val="00F65A75"/>
    <w:rsid w:val="00F66656"/>
    <w:rsid w:val="00F66DD2"/>
    <w:rsid w:val="00F66F1A"/>
    <w:rsid w:val="00F6749D"/>
    <w:rsid w:val="00F67662"/>
    <w:rsid w:val="00F67BA2"/>
    <w:rsid w:val="00F67D66"/>
    <w:rsid w:val="00F70264"/>
    <w:rsid w:val="00F70683"/>
    <w:rsid w:val="00F7071F"/>
    <w:rsid w:val="00F70A4F"/>
    <w:rsid w:val="00F70C61"/>
    <w:rsid w:val="00F71105"/>
    <w:rsid w:val="00F71C35"/>
    <w:rsid w:val="00F71DA4"/>
    <w:rsid w:val="00F727CE"/>
    <w:rsid w:val="00F73071"/>
    <w:rsid w:val="00F7318C"/>
    <w:rsid w:val="00F736F2"/>
    <w:rsid w:val="00F73733"/>
    <w:rsid w:val="00F73B29"/>
    <w:rsid w:val="00F73BDA"/>
    <w:rsid w:val="00F74449"/>
    <w:rsid w:val="00F74F26"/>
    <w:rsid w:val="00F759CC"/>
    <w:rsid w:val="00F75C66"/>
    <w:rsid w:val="00F764D6"/>
    <w:rsid w:val="00F766E6"/>
    <w:rsid w:val="00F76BDD"/>
    <w:rsid w:val="00F76CF6"/>
    <w:rsid w:val="00F77891"/>
    <w:rsid w:val="00F77B27"/>
    <w:rsid w:val="00F77D6F"/>
    <w:rsid w:val="00F77F3B"/>
    <w:rsid w:val="00F80264"/>
    <w:rsid w:val="00F805AC"/>
    <w:rsid w:val="00F8083D"/>
    <w:rsid w:val="00F80C04"/>
    <w:rsid w:val="00F80C16"/>
    <w:rsid w:val="00F80D97"/>
    <w:rsid w:val="00F81342"/>
    <w:rsid w:val="00F813B3"/>
    <w:rsid w:val="00F81771"/>
    <w:rsid w:val="00F81AF3"/>
    <w:rsid w:val="00F81CFD"/>
    <w:rsid w:val="00F828C6"/>
    <w:rsid w:val="00F82B2F"/>
    <w:rsid w:val="00F82EE6"/>
    <w:rsid w:val="00F830F6"/>
    <w:rsid w:val="00F83712"/>
    <w:rsid w:val="00F846F2"/>
    <w:rsid w:val="00F84915"/>
    <w:rsid w:val="00F85AE3"/>
    <w:rsid w:val="00F85B45"/>
    <w:rsid w:val="00F85CD6"/>
    <w:rsid w:val="00F86A87"/>
    <w:rsid w:val="00F86FB2"/>
    <w:rsid w:val="00F87029"/>
    <w:rsid w:val="00F87068"/>
    <w:rsid w:val="00F8743C"/>
    <w:rsid w:val="00F8759D"/>
    <w:rsid w:val="00F87E71"/>
    <w:rsid w:val="00F90295"/>
    <w:rsid w:val="00F90867"/>
    <w:rsid w:val="00F9094E"/>
    <w:rsid w:val="00F90AEF"/>
    <w:rsid w:val="00F90E1D"/>
    <w:rsid w:val="00F91D50"/>
    <w:rsid w:val="00F92444"/>
    <w:rsid w:val="00F924D0"/>
    <w:rsid w:val="00F92548"/>
    <w:rsid w:val="00F927D8"/>
    <w:rsid w:val="00F929FA"/>
    <w:rsid w:val="00F92D13"/>
    <w:rsid w:val="00F92DF1"/>
    <w:rsid w:val="00F935EE"/>
    <w:rsid w:val="00F935F1"/>
    <w:rsid w:val="00F943DD"/>
    <w:rsid w:val="00F94500"/>
    <w:rsid w:val="00F9517D"/>
    <w:rsid w:val="00F9546C"/>
    <w:rsid w:val="00F95701"/>
    <w:rsid w:val="00F959BC"/>
    <w:rsid w:val="00F95E0F"/>
    <w:rsid w:val="00F966EA"/>
    <w:rsid w:val="00F967C9"/>
    <w:rsid w:val="00F968BD"/>
    <w:rsid w:val="00F968DE"/>
    <w:rsid w:val="00F97072"/>
    <w:rsid w:val="00F978F8"/>
    <w:rsid w:val="00F97936"/>
    <w:rsid w:val="00F97C34"/>
    <w:rsid w:val="00F97F10"/>
    <w:rsid w:val="00FA0129"/>
    <w:rsid w:val="00FA0C46"/>
    <w:rsid w:val="00FA138B"/>
    <w:rsid w:val="00FA14C2"/>
    <w:rsid w:val="00FA18C5"/>
    <w:rsid w:val="00FA1BE2"/>
    <w:rsid w:val="00FA22AE"/>
    <w:rsid w:val="00FA2575"/>
    <w:rsid w:val="00FA2999"/>
    <w:rsid w:val="00FA2E95"/>
    <w:rsid w:val="00FA3261"/>
    <w:rsid w:val="00FA387D"/>
    <w:rsid w:val="00FA3AE6"/>
    <w:rsid w:val="00FA416C"/>
    <w:rsid w:val="00FA46E2"/>
    <w:rsid w:val="00FA48FF"/>
    <w:rsid w:val="00FA49D0"/>
    <w:rsid w:val="00FA4DCB"/>
    <w:rsid w:val="00FA51D8"/>
    <w:rsid w:val="00FA55A2"/>
    <w:rsid w:val="00FA566A"/>
    <w:rsid w:val="00FA5671"/>
    <w:rsid w:val="00FA5A42"/>
    <w:rsid w:val="00FA5A83"/>
    <w:rsid w:val="00FA61A9"/>
    <w:rsid w:val="00FA69DA"/>
    <w:rsid w:val="00FA6FB3"/>
    <w:rsid w:val="00FA70EF"/>
    <w:rsid w:val="00FA72E7"/>
    <w:rsid w:val="00FA76CE"/>
    <w:rsid w:val="00FA787D"/>
    <w:rsid w:val="00FB0256"/>
    <w:rsid w:val="00FB07FA"/>
    <w:rsid w:val="00FB09D6"/>
    <w:rsid w:val="00FB0BCF"/>
    <w:rsid w:val="00FB1370"/>
    <w:rsid w:val="00FB1394"/>
    <w:rsid w:val="00FB17FF"/>
    <w:rsid w:val="00FB1893"/>
    <w:rsid w:val="00FB2A57"/>
    <w:rsid w:val="00FB2AA3"/>
    <w:rsid w:val="00FB2BD5"/>
    <w:rsid w:val="00FB30EC"/>
    <w:rsid w:val="00FB3250"/>
    <w:rsid w:val="00FB3750"/>
    <w:rsid w:val="00FB3ABF"/>
    <w:rsid w:val="00FB3B26"/>
    <w:rsid w:val="00FB3CD8"/>
    <w:rsid w:val="00FB442D"/>
    <w:rsid w:val="00FB44A7"/>
    <w:rsid w:val="00FB4E9C"/>
    <w:rsid w:val="00FB5487"/>
    <w:rsid w:val="00FB557E"/>
    <w:rsid w:val="00FB6201"/>
    <w:rsid w:val="00FB64D5"/>
    <w:rsid w:val="00FB66A7"/>
    <w:rsid w:val="00FB680B"/>
    <w:rsid w:val="00FB6B95"/>
    <w:rsid w:val="00FB6FED"/>
    <w:rsid w:val="00FB728E"/>
    <w:rsid w:val="00FB779D"/>
    <w:rsid w:val="00FC0A33"/>
    <w:rsid w:val="00FC1200"/>
    <w:rsid w:val="00FC1237"/>
    <w:rsid w:val="00FC1967"/>
    <w:rsid w:val="00FC19B1"/>
    <w:rsid w:val="00FC22E7"/>
    <w:rsid w:val="00FC2348"/>
    <w:rsid w:val="00FC2435"/>
    <w:rsid w:val="00FC2896"/>
    <w:rsid w:val="00FC298C"/>
    <w:rsid w:val="00FC3730"/>
    <w:rsid w:val="00FC40F4"/>
    <w:rsid w:val="00FC4147"/>
    <w:rsid w:val="00FC4AA9"/>
    <w:rsid w:val="00FC4CDC"/>
    <w:rsid w:val="00FC5658"/>
    <w:rsid w:val="00FC5800"/>
    <w:rsid w:val="00FC5DA2"/>
    <w:rsid w:val="00FC5E4B"/>
    <w:rsid w:val="00FC6121"/>
    <w:rsid w:val="00FC619E"/>
    <w:rsid w:val="00FC67E8"/>
    <w:rsid w:val="00FC6A1F"/>
    <w:rsid w:val="00FC6BFF"/>
    <w:rsid w:val="00FC70E5"/>
    <w:rsid w:val="00FC78ED"/>
    <w:rsid w:val="00FD0458"/>
    <w:rsid w:val="00FD06F1"/>
    <w:rsid w:val="00FD076F"/>
    <w:rsid w:val="00FD12E9"/>
    <w:rsid w:val="00FD1370"/>
    <w:rsid w:val="00FD1729"/>
    <w:rsid w:val="00FD1F2C"/>
    <w:rsid w:val="00FD1F74"/>
    <w:rsid w:val="00FD226F"/>
    <w:rsid w:val="00FD237C"/>
    <w:rsid w:val="00FD2805"/>
    <w:rsid w:val="00FD2ACE"/>
    <w:rsid w:val="00FD2ED4"/>
    <w:rsid w:val="00FD384E"/>
    <w:rsid w:val="00FD3E80"/>
    <w:rsid w:val="00FD4132"/>
    <w:rsid w:val="00FD413F"/>
    <w:rsid w:val="00FD4290"/>
    <w:rsid w:val="00FD43F6"/>
    <w:rsid w:val="00FD4530"/>
    <w:rsid w:val="00FD49A4"/>
    <w:rsid w:val="00FD4A8B"/>
    <w:rsid w:val="00FD5C5F"/>
    <w:rsid w:val="00FD6177"/>
    <w:rsid w:val="00FD66DA"/>
    <w:rsid w:val="00FD6E4D"/>
    <w:rsid w:val="00FD6F57"/>
    <w:rsid w:val="00FD79A1"/>
    <w:rsid w:val="00FD7B98"/>
    <w:rsid w:val="00FD7C84"/>
    <w:rsid w:val="00FD7E8B"/>
    <w:rsid w:val="00FE0598"/>
    <w:rsid w:val="00FE0772"/>
    <w:rsid w:val="00FE09DF"/>
    <w:rsid w:val="00FE0B42"/>
    <w:rsid w:val="00FE0B9C"/>
    <w:rsid w:val="00FE1E3B"/>
    <w:rsid w:val="00FE27AD"/>
    <w:rsid w:val="00FE2830"/>
    <w:rsid w:val="00FE28E2"/>
    <w:rsid w:val="00FE2A72"/>
    <w:rsid w:val="00FE2BBE"/>
    <w:rsid w:val="00FE3CA0"/>
    <w:rsid w:val="00FE4E08"/>
    <w:rsid w:val="00FE5173"/>
    <w:rsid w:val="00FE553D"/>
    <w:rsid w:val="00FE57BA"/>
    <w:rsid w:val="00FE57CC"/>
    <w:rsid w:val="00FE5F6C"/>
    <w:rsid w:val="00FE7309"/>
    <w:rsid w:val="00FE73F5"/>
    <w:rsid w:val="00FE7B0A"/>
    <w:rsid w:val="00FF0487"/>
    <w:rsid w:val="00FF1010"/>
    <w:rsid w:val="00FF1557"/>
    <w:rsid w:val="00FF16DB"/>
    <w:rsid w:val="00FF1B16"/>
    <w:rsid w:val="00FF2203"/>
    <w:rsid w:val="00FF234C"/>
    <w:rsid w:val="00FF248B"/>
    <w:rsid w:val="00FF2699"/>
    <w:rsid w:val="00FF2AFB"/>
    <w:rsid w:val="00FF2F7F"/>
    <w:rsid w:val="00FF33E8"/>
    <w:rsid w:val="00FF33ED"/>
    <w:rsid w:val="00FF34D9"/>
    <w:rsid w:val="00FF3A48"/>
    <w:rsid w:val="00FF4856"/>
    <w:rsid w:val="00FF4BB2"/>
    <w:rsid w:val="00FF4F1C"/>
    <w:rsid w:val="00FF518F"/>
    <w:rsid w:val="00FF52DE"/>
    <w:rsid w:val="00FF58FE"/>
    <w:rsid w:val="00FF5B3B"/>
    <w:rsid w:val="00FF618D"/>
    <w:rsid w:val="00FF6457"/>
    <w:rsid w:val="00FF646D"/>
    <w:rsid w:val="00FF66EE"/>
    <w:rsid w:val="00FF6BDF"/>
    <w:rsid w:val="00FF758E"/>
    <w:rsid w:val="00FF7712"/>
    <w:rsid w:val="00FF7745"/>
    <w:rsid w:val="00FF7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strokecolor="gray">
      <v:stroke color="gray" weight=".74pt"/>
    </o:shapedefaults>
    <o:shapelayout v:ext="edit">
      <o:idmap v:ext="edit" data="2"/>
    </o:shapelayout>
  </w:shapeDefaults>
  <w:decimalSymbol w:val="."/>
  <w:listSeparator w:val=","/>
  <w14:docId w14:val="21E47CCF"/>
  <w15:chartTrackingRefBased/>
  <w15:docId w15:val="{BB8C3B79-0033-4449-A12B-F2683F2C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F25"/>
    <w:pPr>
      <w:suppressAutoHyphens/>
    </w:pPr>
    <w:rPr>
      <w:sz w:val="24"/>
      <w:lang w:eastAsia="ar-SA"/>
    </w:rPr>
  </w:style>
  <w:style w:type="paragraph" w:styleId="Heading1">
    <w:name w:val="heading 1"/>
    <w:basedOn w:val="Normal"/>
    <w:next w:val="Normal"/>
    <w:qFormat/>
    <w:rsid w:val="003B6F25"/>
    <w:pPr>
      <w:keepNext/>
      <w:tabs>
        <w:tab w:val="num" w:pos="0"/>
      </w:tabs>
      <w:jc w:val="both"/>
      <w:outlineLvl w:val="0"/>
    </w:pPr>
    <w:rPr>
      <w:b/>
      <w:i/>
      <w:spacing w:val="-2"/>
      <w:sz w:val="28"/>
      <w:lang w:val="en-GB"/>
    </w:rPr>
  </w:style>
  <w:style w:type="paragraph" w:styleId="Heading2">
    <w:name w:val="heading 2"/>
    <w:basedOn w:val="Normal"/>
    <w:next w:val="Normal"/>
    <w:qFormat/>
    <w:rsid w:val="00A12459"/>
    <w:pPr>
      <w:keepNext/>
      <w:tabs>
        <w:tab w:val="num" w:pos="0"/>
      </w:tabs>
      <w:jc w:val="both"/>
      <w:outlineLvl w:val="1"/>
    </w:pPr>
    <w:rPr>
      <w:b/>
      <w:spacing w:val="-2"/>
      <w:sz w:val="26"/>
      <w:lang w:val="en-GB"/>
    </w:rPr>
  </w:style>
  <w:style w:type="paragraph" w:styleId="Heading3">
    <w:name w:val="heading 3"/>
    <w:basedOn w:val="Normal"/>
    <w:next w:val="Normal"/>
    <w:qFormat/>
    <w:rsid w:val="00F00327"/>
    <w:pPr>
      <w:keepNext/>
      <w:tabs>
        <w:tab w:val="num" w:pos="0"/>
      </w:tabs>
      <w:outlineLvl w:val="2"/>
    </w:pPr>
    <w:rPr>
      <w:b/>
      <w:spacing w:val="-2"/>
      <w:lang w:val="en-GB"/>
    </w:rPr>
  </w:style>
  <w:style w:type="paragraph" w:styleId="Heading4">
    <w:name w:val="heading 4"/>
    <w:basedOn w:val="Normal"/>
    <w:next w:val="Normal"/>
    <w:link w:val="Heading4Char"/>
    <w:qFormat/>
    <w:rsid w:val="003B6F25"/>
    <w:pPr>
      <w:keepNext/>
      <w:tabs>
        <w:tab w:val="num" w:pos="0"/>
      </w:tabs>
      <w:outlineLvl w:val="3"/>
    </w:pPr>
    <w:rPr>
      <w:b/>
      <w:sz w:val="22"/>
    </w:rPr>
  </w:style>
  <w:style w:type="paragraph" w:styleId="Heading5">
    <w:name w:val="heading 5"/>
    <w:basedOn w:val="Normal"/>
    <w:next w:val="Normal"/>
    <w:qFormat/>
    <w:pPr>
      <w:keepNext/>
      <w:tabs>
        <w:tab w:val="num" w:pos="0"/>
      </w:tabs>
      <w:jc w:val="center"/>
      <w:outlineLvl w:val="4"/>
    </w:pPr>
    <w:rPr>
      <w:b/>
      <w:bCs/>
    </w:rPr>
  </w:style>
  <w:style w:type="paragraph" w:styleId="Heading6">
    <w:name w:val="heading 6"/>
    <w:basedOn w:val="Normal"/>
    <w:next w:val="Normal"/>
    <w:qFormat/>
    <w:pPr>
      <w:keepNext/>
      <w:tabs>
        <w:tab w:val="num" w:pos="0"/>
      </w:tabs>
      <w:spacing w:before="40" w:after="40"/>
      <w:outlineLvl w:val="5"/>
    </w:pPr>
    <w:rPr>
      <w:b/>
      <w:spacing w:val="-2"/>
      <w:sz w:val="20"/>
      <w:lang w:val="en-GB"/>
    </w:rPr>
  </w:style>
  <w:style w:type="paragraph" w:styleId="Heading7">
    <w:name w:val="heading 7"/>
    <w:basedOn w:val="Normal"/>
    <w:next w:val="Normal"/>
    <w:qFormat/>
    <w:pPr>
      <w:keepNext/>
      <w:tabs>
        <w:tab w:val="num" w:pos="0"/>
      </w:tabs>
      <w:spacing w:before="60" w:after="60"/>
      <w:jc w:val="center"/>
      <w:outlineLvl w:val="6"/>
    </w:pPr>
    <w:rPr>
      <w:b/>
      <w:spacing w:val="-2"/>
      <w:sz w:val="22"/>
      <w:lang w:val="en-GB"/>
    </w:rPr>
  </w:style>
  <w:style w:type="paragraph" w:styleId="Heading8">
    <w:name w:val="heading 8"/>
    <w:basedOn w:val="Normal"/>
    <w:next w:val="Normal"/>
    <w:qFormat/>
    <w:pPr>
      <w:keepNext/>
      <w:tabs>
        <w:tab w:val="num" w:pos="0"/>
      </w:tabs>
      <w:jc w:val="both"/>
      <w:outlineLvl w:val="7"/>
    </w:pPr>
    <w:rPr>
      <w:b/>
      <w:bCs/>
      <w:sz w:val="22"/>
    </w:rPr>
  </w:style>
  <w:style w:type="paragraph" w:styleId="Heading9">
    <w:name w:val="heading 9"/>
    <w:basedOn w:val="Normal"/>
    <w:next w:val="Normal"/>
    <w:qFormat/>
    <w:pPr>
      <w:keepNext/>
      <w:tabs>
        <w:tab w:val="num" w:pos="0"/>
      </w:tabs>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B6F25"/>
    <w:rPr>
      <w:b/>
      <w:sz w:val="22"/>
      <w:lang w:eastAsia="ar-SA"/>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0">
    <w:name w:val="WW8Num14z0"/>
    <w:rPr>
      <w:rFonts w:ascii="C Swiss" w:eastAsia="Times New Roman" w:hAnsi="C Swiss"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0">
    <w:name w:val="WW8Num25z0"/>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3z0">
    <w:name w:val="WW8Num43z0"/>
    <w:rPr>
      <w:rFonts w:ascii="Times New Roman" w:hAnsi="Times New Roman"/>
    </w:rPr>
  </w:style>
  <w:style w:type="character" w:customStyle="1" w:styleId="WW8Num44z0">
    <w:name w:val="WW8Num44z0"/>
    <w:rPr>
      <w:rFonts w:ascii="CTimes" w:hAnsi="CTimes"/>
    </w:rPr>
  </w:style>
  <w:style w:type="character" w:customStyle="1" w:styleId="WW8Num47z0">
    <w:name w:val="WW8Num47z0"/>
    <w:rPr>
      <w:rFonts w:ascii="YU Times" w:eastAsia="Times New Roman" w:hAnsi="YU Times" w:cs="Times New Roman"/>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49z2">
    <w:name w:val="WW8Num49z2"/>
    <w:rPr>
      <w:rFonts w:ascii="Wingdings" w:hAnsi="Wingdings"/>
    </w:rPr>
  </w:style>
  <w:style w:type="character" w:customStyle="1" w:styleId="WW8Num49z4">
    <w:name w:val="WW8Num49z4"/>
    <w:rPr>
      <w:rFonts w:ascii="Courier New" w:hAnsi="Courier New"/>
    </w:rPr>
  </w:style>
  <w:style w:type="character" w:customStyle="1" w:styleId="WW8Num51z0">
    <w:name w:val="WW8Num51z0"/>
    <w:rPr>
      <w:rFonts w:ascii="Times New Roman" w:hAnsi="Times New Roman"/>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rPr>
  </w:style>
  <w:style w:type="character" w:customStyle="1" w:styleId="WW8Num58z0">
    <w:name w:val="WW8Num58z0"/>
    <w:rPr>
      <w:rFonts w:ascii="CTimes" w:hAnsi="CTimes"/>
      <w:b/>
      <w:i w:val="0"/>
      <w:sz w:val="20"/>
      <w:u w:val="none"/>
    </w:rPr>
  </w:style>
  <w:style w:type="character" w:customStyle="1" w:styleId="WW8Num60z0">
    <w:name w:val="WW8Num60z0"/>
    <w:rPr>
      <w:rFonts w:ascii="Symbol" w:hAnsi="Symbol"/>
    </w:rPr>
  </w:style>
  <w:style w:type="character" w:customStyle="1" w:styleId="WW8Num62z0">
    <w:name w:val="WW8Num62z0"/>
    <w:rPr>
      <w:b/>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7z0">
    <w:name w:val="WW8Num67z0"/>
    <w:rPr>
      <w:rFonts w:ascii="C Swiss" w:eastAsia="Times New Roman" w:hAnsi="C Swiss"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CTimes" w:hAnsi="CTimes"/>
    </w:rPr>
  </w:style>
  <w:style w:type="character" w:customStyle="1" w:styleId="WW8Num73z0">
    <w:name w:val="WW8Num73z0"/>
    <w:rPr>
      <w:rFonts w:ascii="Symbol" w:hAnsi="Symbol"/>
    </w:rPr>
  </w:style>
  <w:style w:type="character" w:customStyle="1" w:styleId="WW8Num73z2">
    <w:name w:val="WW8Num73z2"/>
    <w:rPr>
      <w:rFonts w:ascii="Wingdings" w:hAnsi="Wingdings"/>
    </w:rPr>
  </w:style>
  <w:style w:type="character" w:customStyle="1" w:styleId="WW8Num73z4">
    <w:name w:val="WW8Num73z4"/>
    <w:rPr>
      <w:rFonts w:ascii="Courier New" w:hAnsi="Courier New"/>
    </w:rPr>
  </w:style>
  <w:style w:type="character" w:customStyle="1" w:styleId="WW8Num74z0">
    <w:name w:val="WW8Num74z0"/>
    <w:rPr>
      <w:rFonts w:ascii="Wingdings" w:hAnsi="Wingdings"/>
    </w:rPr>
  </w:style>
  <w:style w:type="character" w:customStyle="1" w:styleId="WW8Num74z3">
    <w:name w:val="WW8Num74z3"/>
    <w:rPr>
      <w:rFonts w:ascii="Symbol" w:hAnsi="Symbol"/>
    </w:rPr>
  </w:style>
  <w:style w:type="character" w:customStyle="1" w:styleId="WW8Num74z4">
    <w:name w:val="WW8Num74z4"/>
    <w:rPr>
      <w:rFonts w:ascii="Courier New" w:hAnsi="Courier New"/>
    </w:rPr>
  </w:style>
  <w:style w:type="character" w:customStyle="1" w:styleId="WW8Num75z0">
    <w:name w:val="WW8Num75z0"/>
    <w:rPr>
      <w:rFonts w:ascii="Symbol" w:hAnsi="Symbol"/>
    </w:rPr>
  </w:style>
  <w:style w:type="character" w:customStyle="1" w:styleId="WW8Num75z1">
    <w:name w:val="WW8Num75z1"/>
    <w:rPr>
      <w:rFonts w:ascii="Wingdings" w:hAnsi="Wingdings"/>
    </w:rPr>
  </w:style>
  <w:style w:type="character" w:customStyle="1" w:styleId="WW8Num75z2">
    <w:name w:val="WW8Num75z2"/>
    <w:rPr>
      <w:rFonts w:ascii="YU Times" w:eastAsia="Times New Roman" w:hAnsi="YU Times" w:cs="Times New Roman"/>
    </w:rPr>
  </w:style>
  <w:style w:type="character" w:customStyle="1" w:styleId="WW8Num75z4">
    <w:name w:val="WW8Num75z4"/>
    <w:rPr>
      <w:rFonts w:ascii="Courier New" w:hAnsi="Courier New"/>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Symbol" w:hAnsi="Symbol"/>
    </w:rPr>
  </w:style>
  <w:style w:type="character" w:customStyle="1" w:styleId="WW8Num81z1">
    <w:name w:val="WW8Num81z1"/>
    <w:rPr>
      <w:rFonts w:ascii="Wingdings" w:hAnsi="Wingdings"/>
    </w:rPr>
  </w:style>
  <w:style w:type="character" w:customStyle="1" w:styleId="WW8Num81z4">
    <w:name w:val="WW8Num81z4"/>
    <w:rPr>
      <w:rFonts w:ascii="Courier New" w:hAnsi="Courier New"/>
    </w:rPr>
  </w:style>
  <w:style w:type="character" w:customStyle="1" w:styleId="WW8Num82z0">
    <w:name w:val="WW8Num82z0"/>
    <w:rPr>
      <w:rFonts w:ascii="Symbol" w:hAnsi="Symbol"/>
    </w:rPr>
  </w:style>
  <w:style w:type="character" w:customStyle="1" w:styleId="WW8Num85z0">
    <w:name w:val="WW8Num85z0"/>
    <w:rPr>
      <w:rFonts w:ascii="Times New Roman" w:hAnsi="Times New Roman"/>
    </w:rPr>
  </w:style>
  <w:style w:type="character" w:customStyle="1" w:styleId="WW8Num88z0">
    <w:name w:val="WW8Num88z0"/>
    <w:rPr>
      <w:rFonts w:ascii="CTimes" w:hAnsi="CTimes"/>
      <w:b w:val="0"/>
      <w:i w:val="0"/>
      <w:sz w:val="28"/>
    </w:rPr>
  </w:style>
  <w:style w:type="character" w:customStyle="1" w:styleId="WW8Num88z1">
    <w:name w:val="WW8Num88z1"/>
    <w:rPr>
      <w:rFonts w:ascii="CTimes" w:hAnsi="CTimes"/>
      <w:b w:val="0"/>
      <w:i w:val="0"/>
      <w:sz w:val="24"/>
    </w:rPr>
  </w:style>
  <w:style w:type="character" w:customStyle="1" w:styleId="WW8Num90z0">
    <w:name w:val="WW8Num90z0"/>
    <w:rPr>
      <w:b/>
    </w:rPr>
  </w:style>
  <w:style w:type="character" w:customStyle="1" w:styleId="WW8Num93z0">
    <w:name w:val="WW8Num93z0"/>
    <w:rPr>
      <w:rFonts w:ascii="Symbol" w:hAnsi="Symbol"/>
    </w:rPr>
  </w:style>
  <w:style w:type="character" w:customStyle="1" w:styleId="WW8Num93z1">
    <w:name w:val="WW8Num93z1"/>
    <w:rPr>
      <w:rFonts w:ascii="Wingdings" w:hAnsi="Wingdings"/>
    </w:rPr>
  </w:style>
  <w:style w:type="character" w:customStyle="1" w:styleId="WW8Num93z4">
    <w:name w:val="WW8Num93z4"/>
    <w:rPr>
      <w:rFonts w:ascii="Courier New" w:hAnsi="Courier New"/>
    </w:rPr>
  </w:style>
  <w:style w:type="character" w:customStyle="1" w:styleId="WW8Num94z0">
    <w:name w:val="WW8Num94z0"/>
    <w:rPr>
      <w:rFonts w:ascii="CTimes" w:hAnsi="CTimes"/>
      <w:b/>
      <w:i w:val="0"/>
      <w:sz w:val="20"/>
      <w:u w:val="none"/>
    </w:rPr>
  </w:style>
  <w:style w:type="character" w:customStyle="1" w:styleId="WW8Num98z0">
    <w:name w:val="WW8Num98z0"/>
    <w:rPr>
      <w:rFonts w:ascii="C Times" w:eastAsia="Times New Roman" w:hAnsi="C Times"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YU Times" w:eastAsia="Times New Roman" w:hAnsi="YU Times"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b/>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3z0">
    <w:name w:val="WW8Num113z0"/>
    <w:rPr>
      <w:rFonts w:ascii="Wingdings" w:hAnsi="Wingdings"/>
    </w:rPr>
  </w:style>
  <w:style w:type="character" w:customStyle="1" w:styleId="WW8Num113z3">
    <w:name w:val="WW8Num113z3"/>
    <w:rPr>
      <w:rFonts w:ascii="Symbol" w:hAnsi="Symbol"/>
    </w:rPr>
  </w:style>
  <w:style w:type="character" w:customStyle="1" w:styleId="WW8Num113z4">
    <w:name w:val="WW8Num113z4"/>
    <w:rPr>
      <w:rFonts w:ascii="Courier New" w:hAnsi="Courier New"/>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b/>
    </w:rPr>
  </w:style>
  <w:style w:type="character" w:customStyle="1" w:styleId="WW8Num119z0">
    <w:name w:val="WW8Num119z0"/>
    <w:rPr>
      <w:rFonts w:ascii="YU Times" w:eastAsia="Times New Roman" w:hAnsi="YU Times"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2z0">
    <w:name w:val="WW8Num122z0"/>
    <w:rPr>
      <w:rFonts w:ascii="C Times" w:eastAsia="Times New Roman" w:hAnsi="C Times" w:cs="Times New Roman"/>
    </w:rPr>
  </w:style>
  <w:style w:type="character" w:customStyle="1" w:styleId="WW8Num122z1">
    <w:name w:val="WW8Num122z1"/>
    <w:rPr>
      <w:rFonts w:ascii="Courier New" w:hAnsi="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4z0">
    <w:name w:val="WW8Num124z0"/>
    <w:rPr>
      <w:b/>
    </w:rPr>
  </w:style>
  <w:style w:type="character" w:customStyle="1" w:styleId="WW8Num125z0">
    <w:name w:val="WW8Num125z0"/>
    <w:rPr>
      <w:rFonts w:ascii="CTimes" w:hAnsi="CTimes"/>
      <w:b/>
      <w:i w:val="0"/>
      <w:sz w:val="20"/>
      <w:u w:val="single"/>
    </w:rPr>
  </w:style>
  <w:style w:type="character" w:customStyle="1" w:styleId="WW8Num126z0">
    <w:name w:val="WW8Num126z0"/>
    <w:rPr>
      <w:rFonts w:ascii="Symbol" w:hAnsi="Symbol"/>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C Times" w:hAnsi="C Times"/>
      <w:b w:val="0"/>
      <w:i w:val="0"/>
      <w:sz w:val="28"/>
    </w:rPr>
  </w:style>
  <w:style w:type="character" w:customStyle="1" w:styleId="WW8Num130z1">
    <w:name w:val="WW8Num130z1"/>
    <w:rPr>
      <w:rFonts w:ascii="C Times" w:hAnsi="C Times"/>
      <w:b w:val="0"/>
      <w:i w:val="0"/>
      <w:sz w:val="24"/>
    </w:rPr>
  </w:style>
  <w:style w:type="character" w:customStyle="1" w:styleId="WW8Num132z0">
    <w:name w:val="WW8Num132z0"/>
    <w:rPr>
      <w:rFonts w:ascii="Wingdings" w:hAnsi="Wingdings"/>
    </w:rPr>
  </w:style>
  <w:style w:type="character" w:customStyle="1" w:styleId="WW8Num132z2">
    <w:name w:val="WW8Num132z2"/>
    <w:rPr>
      <w:rFonts w:ascii="YU Times" w:eastAsia="Times New Roman" w:hAnsi="YU Times" w:cs="Times New Roman"/>
    </w:rPr>
  </w:style>
  <w:style w:type="character" w:customStyle="1" w:styleId="WW8Num132z3">
    <w:name w:val="WW8Num132z3"/>
    <w:rPr>
      <w:rFonts w:ascii="Symbol" w:hAnsi="Symbol"/>
    </w:rPr>
  </w:style>
  <w:style w:type="character" w:customStyle="1" w:styleId="WW8Num132z4">
    <w:name w:val="WW8Num132z4"/>
    <w:rPr>
      <w:rFonts w:ascii="Courier New" w:hAnsi="Courier New"/>
    </w:rPr>
  </w:style>
  <w:style w:type="character" w:customStyle="1" w:styleId="WW8Num133z1">
    <w:name w:val="WW8Num133z1"/>
    <w:rPr>
      <w:b w:val="0"/>
    </w:rPr>
  </w:style>
  <w:style w:type="character" w:customStyle="1" w:styleId="WW8Num134z0">
    <w:name w:val="WW8Num134z0"/>
    <w:rPr>
      <w:rFonts w:ascii="Symbol" w:hAnsi="Symbol"/>
    </w:rPr>
  </w:style>
  <w:style w:type="character" w:customStyle="1" w:styleId="WW8Num134z1">
    <w:name w:val="WW8Num134z1"/>
    <w:rPr>
      <w:rFonts w:ascii="Wingdings" w:hAnsi="Wingdings"/>
    </w:rPr>
  </w:style>
  <w:style w:type="character" w:customStyle="1" w:styleId="WW8Num134z4">
    <w:name w:val="WW8Num134z4"/>
    <w:rPr>
      <w:rFonts w:ascii="Courier New" w:hAnsi="Courier New"/>
    </w:rPr>
  </w:style>
  <w:style w:type="character" w:customStyle="1" w:styleId="WW8Num135z0">
    <w:name w:val="WW8Num135z0"/>
    <w:rPr>
      <w:rFonts w:ascii="CTimes" w:hAnsi="CTimes"/>
      <w:b/>
      <w:i w:val="0"/>
      <w:sz w:val="20"/>
      <w:u w:val="none"/>
    </w:rPr>
  </w:style>
  <w:style w:type="character" w:customStyle="1" w:styleId="WW8Num138z0">
    <w:name w:val="WW8Num138z0"/>
    <w:rPr>
      <w:rFonts w:ascii="Symbol" w:hAnsi="Symbol"/>
    </w:rPr>
  </w:style>
  <w:style w:type="character" w:customStyle="1" w:styleId="WW8Num138z1">
    <w:name w:val="WW8Num138z1"/>
    <w:rPr>
      <w:rFonts w:ascii="Courier New" w:hAnsi="Courier New"/>
    </w:rPr>
  </w:style>
  <w:style w:type="character" w:customStyle="1" w:styleId="WW8Num138z2">
    <w:name w:val="WW8Num138z2"/>
    <w:rPr>
      <w:rFonts w:ascii="Wingdings" w:hAnsi="Wingdings"/>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Wingdings" w:hAnsi="Wingdings"/>
    </w:rPr>
  </w:style>
  <w:style w:type="character" w:customStyle="1" w:styleId="WW8Num145z1">
    <w:name w:val="WW8Num145z1"/>
    <w:rPr>
      <w:rFonts w:ascii="YU Times" w:eastAsia="Times New Roman" w:hAnsi="YU Times" w:cs="Times New Roman"/>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rPr>
      <w:rFonts w:ascii="Symbol" w:hAnsi="Symbol"/>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7z0">
    <w:name w:val="WW8Num147z0"/>
    <w:rPr>
      <w:rFonts w:ascii="Wingdings" w:hAnsi="Wingdings"/>
    </w:rPr>
  </w:style>
  <w:style w:type="character" w:customStyle="1" w:styleId="WW8Num147z1">
    <w:name w:val="WW8Num147z1"/>
    <w:rPr>
      <w:rFonts w:ascii="Courier New" w:hAnsi="Courier New"/>
    </w:rPr>
  </w:style>
  <w:style w:type="character" w:customStyle="1" w:styleId="WW8Num147z3">
    <w:name w:val="WW8Num147z3"/>
    <w:rPr>
      <w:rFonts w:ascii="Symbol" w:hAnsi="Symbol"/>
    </w:rPr>
  </w:style>
  <w:style w:type="character" w:customStyle="1" w:styleId="WW8Num149z0">
    <w:name w:val="WW8Num149z0"/>
    <w:rPr>
      <w:rFonts w:ascii="YU Times" w:eastAsia="Times New Roman" w:hAnsi="YU Times"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b/>
    </w:rPr>
  </w:style>
  <w:style w:type="character" w:customStyle="1" w:styleId="WW8Num152z0">
    <w:name w:val="WW8Num152z0"/>
    <w:rPr>
      <w:rFonts w:ascii="Times New Roman" w:hAnsi="Times New Roman"/>
    </w:rPr>
  </w:style>
  <w:style w:type="character" w:customStyle="1" w:styleId="WW8Num153z0">
    <w:name w:val="WW8Num153z0"/>
    <w:rPr>
      <w:rFonts w:ascii="Wingdings" w:hAnsi="Wingdings"/>
    </w:rPr>
  </w:style>
  <w:style w:type="character" w:customStyle="1" w:styleId="WW8Num153z1">
    <w:name w:val="WW8Num153z1"/>
    <w:rPr>
      <w:rFonts w:ascii="Courier New" w:hAnsi="Courier New"/>
    </w:rPr>
  </w:style>
  <w:style w:type="character" w:customStyle="1" w:styleId="WW8Num153z3">
    <w:name w:val="WW8Num153z3"/>
    <w:rPr>
      <w:rFonts w:ascii="Symbol" w:hAnsi="Symbol"/>
    </w:rPr>
  </w:style>
  <w:style w:type="character" w:customStyle="1" w:styleId="WW8Num156z0">
    <w:name w:val="WW8Num156z0"/>
    <w:rPr>
      <w:rFonts w:ascii="Symbol" w:hAnsi="Symbol"/>
    </w:rPr>
  </w:style>
  <w:style w:type="character" w:customStyle="1" w:styleId="WW8Num156z1">
    <w:name w:val="WW8Num156z1"/>
    <w:rPr>
      <w:rFonts w:ascii="Courier New" w:hAnsi="Courier New"/>
    </w:rPr>
  </w:style>
  <w:style w:type="character" w:customStyle="1" w:styleId="WW8Num156z2">
    <w:name w:val="WW8Num156z2"/>
    <w:rPr>
      <w:rFonts w:ascii="Wingdings" w:hAnsi="Wingdings"/>
    </w:rPr>
  </w:style>
  <w:style w:type="character" w:customStyle="1" w:styleId="WW8Num157z0">
    <w:name w:val="WW8Num157z0"/>
    <w:rPr>
      <w:sz w:val="20"/>
    </w:rPr>
  </w:style>
  <w:style w:type="character" w:customStyle="1" w:styleId="WW8Num158z0">
    <w:name w:val="WW8Num158z0"/>
    <w:rPr>
      <w:rFonts w:ascii="YU Times" w:eastAsia="Times New Roman" w:hAnsi="YU Times"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Times New Roman" w:hAnsi="Times New Roman"/>
      <w:i w:val="0"/>
    </w:rPr>
  </w:style>
  <w:style w:type="character" w:customStyle="1" w:styleId="WW8Num160z0">
    <w:name w:val="WW8Num160z0"/>
    <w:rPr>
      <w:rFonts w:ascii="Times New Roman" w:hAnsi="Times New Roman"/>
    </w:rPr>
  </w:style>
  <w:style w:type="character" w:customStyle="1" w:styleId="WW8Num161z0">
    <w:name w:val="WW8Num161z0"/>
    <w:rPr>
      <w:b/>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Wingdings" w:hAnsi="Wingdings"/>
    </w:rPr>
  </w:style>
  <w:style w:type="character" w:customStyle="1" w:styleId="WW8Num169z2">
    <w:name w:val="WW8Num169z2"/>
    <w:rPr>
      <w:rFonts w:ascii="YU Times" w:eastAsia="Times New Roman" w:hAnsi="YU Times" w:cs="Times New Roman"/>
    </w:rPr>
  </w:style>
  <w:style w:type="character" w:customStyle="1" w:styleId="WW8Num169z4">
    <w:name w:val="WW8Num169z4"/>
    <w:rPr>
      <w:rFonts w:ascii="Courier New" w:hAnsi="Courier New"/>
    </w:rPr>
  </w:style>
  <w:style w:type="character" w:customStyle="1" w:styleId="WW8Num170z0">
    <w:name w:val="WW8Num170z0"/>
    <w:rPr>
      <w:rFonts w:ascii="CTimes" w:hAnsi="CTimes"/>
      <w:b/>
      <w:i w:val="0"/>
      <w:sz w:val="20"/>
      <w:u w:val="single"/>
    </w:rPr>
  </w:style>
  <w:style w:type="character" w:customStyle="1" w:styleId="WW8Num171z0">
    <w:name w:val="WW8Num171z0"/>
    <w:rPr>
      <w:b/>
    </w:rPr>
  </w:style>
  <w:style w:type="character" w:customStyle="1" w:styleId="WW8Num173z0">
    <w:name w:val="WW8Num173z0"/>
    <w:rPr>
      <w:rFonts w:ascii="Times New Roman" w:hAnsi="Times New Roman"/>
    </w:rPr>
  </w:style>
  <w:style w:type="character" w:customStyle="1" w:styleId="WW8Num176z0">
    <w:name w:val="WW8Num176z0"/>
    <w:rPr>
      <w:rFonts w:ascii="Times New Roman" w:hAnsi="Times New Roman"/>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sz w:val="24"/>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2z0">
    <w:name w:val="WW8Num182z0"/>
    <w:rPr>
      <w:rFonts w:ascii="Symbol" w:hAnsi="Symbol"/>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4z0">
    <w:name w:val="WW8Num184z0"/>
    <w:rPr>
      <w:rFonts w:ascii="Wingdings" w:hAnsi="Wingdings"/>
    </w:rPr>
  </w:style>
  <w:style w:type="character" w:customStyle="1" w:styleId="WW8Num184z3">
    <w:name w:val="WW8Num184z3"/>
    <w:rPr>
      <w:rFonts w:ascii="Symbol" w:hAnsi="Symbol"/>
    </w:rPr>
  </w:style>
  <w:style w:type="character" w:customStyle="1" w:styleId="WW8Num184z4">
    <w:name w:val="WW8Num184z4"/>
    <w:rPr>
      <w:rFonts w:ascii="Courier New" w:hAnsi="Courier New"/>
    </w:rPr>
  </w:style>
  <w:style w:type="character" w:customStyle="1" w:styleId="WW8Num185z0">
    <w:name w:val="WW8Num185z0"/>
    <w:rPr>
      <w:rFonts w:ascii="YU Times" w:eastAsia="Times New Roman" w:hAnsi="YU Times" w:cs="Times New Roman"/>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7z0">
    <w:name w:val="WW8Num187z0"/>
    <w:rPr>
      <w:rFonts w:ascii="C Times" w:eastAsia="Times New Roman" w:hAnsi="C Times" w:cs="Times New Roman"/>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St14z0">
    <w:name w:val="WW8NumSt14z0"/>
    <w:rPr>
      <w:rFonts w:ascii="Symbol" w:hAnsi="Symbol"/>
    </w:rPr>
  </w:style>
  <w:style w:type="character" w:customStyle="1" w:styleId="WW8NumSt15z0">
    <w:name w:val="WW8NumSt15z0"/>
    <w:rPr>
      <w:rFonts w:ascii="Symbol" w:hAnsi="Symbol"/>
    </w:rPr>
  </w:style>
  <w:style w:type="character" w:customStyle="1" w:styleId="WW8NumSt20z0">
    <w:name w:val="WW8NumSt20z0"/>
    <w:rPr>
      <w:rFonts w:ascii="Symbol" w:hAnsi="Symbol"/>
    </w:rPr>
  </w:style>
  <w:style w:type="character" w:customStyle="1" w:styleId="WW8NumSt25z0">
    <w:name w:val="WW8NumSt25z0"/>
    <w:rPr>
      <w:rFonts w:ascii="Symbol" w:hAnsi="Symbol"/>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pPr>
      <w:jc w:val="both"/>
    </w:pPr>
    <w:rPr>
      <w:bCs/>
      <w:sz w:val="22"/>
    </w:rPr>
  </w:style>
  <w:style w:type="paragraph" w:styleId="List">
    <w:name w:val="List"/>
    <w:basedOn w:val="BodyText"/>
    <w:rPr>
      <w:rFonts w:cs="Tahoma"/>
    </w:rPr>
  </w:style>
  <w:style w:type="paragraph" w:styleId="Caption">
    <w:name w:val="caption"/>
    <w:basedOn w:val="Normal"/>
    <w:next w:val="Normal"/>
    <w:qFormat/>
    <w:rPr>
      <w:b/>
      <w:spacing w:val="-2"/>
      <w:lang w:val="en-GB"/>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ind w:firstLine="720"/>
      <w:jc w:val="both"/>
    </w:pPr>
    <w:rPr>
      <w:color w:val="808000"/>
      <w:spacing w:val="-2"/>
      <w:sz w:val="22"/>
      <w:lang w:val="en-GB"/>
    </w:rPr>
  </w:style>
  <w:style w:type="paragraph" w:styleId="BodyTextIndent">
    <w:name w:val="Body Text Indent"/>
    <w:basedOn w:val="Normal"/>
    <w:link w:val="BodyTextIndentChar"/>
    <w:pPr>
      <w:ind w:firstLine="720"/>
      <w:jc w:val="both"/>
    </w:pPr>
    <w:rPr>
      <w:spacing w:val="-2"/>
      <w:sz w:val="22"/>
      <w:lang w:val="en-GB"/>
    </w:rPr>
  </w:style>
  <w:style w:type="paragraph" w:styleId="BodyTextIndent2">
    <w:name w:val="Body Text Indent 2"/>
    <w:basedOn w:val="Normal"/>
    <w:pPr>
      <w:ind w:firstLine="567"/>
      <w:jc w:val="both"/>
    </w:pPr>
    <w:rPr>
      <w:bCs/>
      <w:sz w:val="22"/>
    </w:rPr>
  </w:style>
  <w:style w:type="paragraph" w:styleId="BodyText2">
    <w:name w:val="Body Text 2"/>
    <w:basedOn w:val="Normal"/>
    <w:pPr>
      <w:jc w:val="both"/>
    </w:pPr>
    <w:rPr>
      <w:spacing w:val="-2"/>
      <w:sz w:val="22"/>
      <w:lang w:val="en-GB"/>
    </w:rPr>
  </w:style>
  <w:style w:type="paragraph" w:styleId="TOC1">
    <w:name w:val="toc 1"/>
    <w:basedOn w:val="Normal"/>
    <w:next w:val="Normal"/>
    <w:autoRedefine/>
    <w:uiPriority w:val="39"/>
    <w:rsid w:val="00D23C6E"/>
    <w:pPr>
      <w:tabs>
        <w:tab w:val="right" w:leader="dot" w:pos="9628"/>
      </w:tabs>
      <w:spacing w:before="120"/>
    </w:pPr>
    <w:rPr>
      <w:b/>
      <w:bCs/>
      <w:i/>
      <w:iCs/>
      <w:szCs w:val="28"/>
      <w:lang w:val="de-DE"/>
    </w:rPr>
  </w:style>
  <w:style w:type="paragraph" w:styleId="TOC2">
    <w:name w:val="toc 2"/>
    <w:basedOn w:val="Normal"/>
    <w:next w:val="Normal"/>
    <w:uiPriority w:val="39"/>
    <w:pPr>
      <w:tabs>
        <w:tab w:val="right" w:leader="dot" w:pos="9628"/>
      </w:tabs>
      <w:spacing w:before="120"/>
      <w:ind w:left="709" w:hanging="425"/>
    </w:pPr>
    <w:rPr>
      <w:b/>
      <w:bCs/>
      <w:i/>
      <w:iCs/>
      <w:szCs w:val="26"/>
      <w:lang w:val="de-DE"/>
    </w:rPr>
  </w:style>
  <w:style w:type="paragraph" w:styleId="TOC3">
    <w:name w:val="toc 3"/>
    <w:basedOn w:val="Normal"/>
    <w:next w:val="Normal"/>
    <w:uiPriority w:val="39"/>
    <w:rsid w:val="00F00327"/>
    <w:pPr>
      <w:tabs>
        <w:tab w:val="right" w:leader="dot" w:pos="9628"/>
      </w:tabs>
      <w:ind w:left="480"/>
    </w:pPr>
    <w:rPr>
      <w:i/>
      <w:iCs/>
      <w:szCs w:val="24"/>
      <w:lang w:val="de-DE"/>
    </w:rPr>
  </w:style>
  <w:style w:type="paragraph" w:styleId="TOC4">
    <w:name w:val="toc 4"/>
    <w:basedOn w:val="Normal"/>
    <w:next w:val="Normal"/>
    <w:uiPriority w:val="39"/>
    <w:pPr>
      <w:tabs>
        <w:tab w:val="right" w:leader="dot" w:pos="9628"/>
      </w:tabs>
      <w:ind w:left="720"/>
    </w:pPr>
    <w:rPr>
      <w:rFonts w:ascii="YU Times New Roman" w:hAnsi="YU Times New Roman"/>
      <w:i/>
      <w:iCs/>
      <w:szCs w:val="22"/>
      <w:lang w:val="de-DE"/>
    </w:rPr>
  </w:style>
  <w:style w:type="paragraph" w:styleId="TOC5">
    <w:name w:val="toc 5"/>
    <w:basedOn w:val="Normal"/>
    <w:next w:val="Normal"/>
    <w:uiPriority w:val="39"/>
    <w:pPr>
      <w:ind w:left="960"/>
    </w:pPr>
    <w:rPr>
      <w:szCs w:val="24"/>
    </w:rPr>
  </w:style>
  <w:style w:type="paragraph" w:styleId="TOC6">
    <w:name w:val="toc 6"/>
    <w:basedOn w:val="Normal"/>
    <w:next w:val="Normal"/>
    <w:uiPriority w:val="39"/>
    <w:pPr>
      <w:ind w:left="1200"/>
    </w:pPr>
    <w:rPr>
      <w:szCs w:val="24"/>
    </w:rPr>
  </w:style>
  <w:style w:type="paragraph" w:styleId="TOC7">
    <w:name w:val="toc 7"/>
    <w:basedOn w:val="Normal"/>
    <w:next w:val="Normal"/>
    <w:uiPriority w:val="39"/>
    <w:pPr>
      <w:ind w:left="1440"/>
    </w:pPr>
    <w:rPr>
      <w:szCs w:val="24"/>
    </w:rPr>
  </w:style>
  <w:style w:type="paragraph" w:styleId="TOC8">
    <w:name w:val="toc 8"/>
    <w:basedOn w:val="Normal"/>
    <w:next w:val="Normal"/>
    <w:uiPriority w:val="39"/>
    <w:pPr>
      <w:ind w:left="1680"/>
    </w:pPr>
    <w:rPr>
      <w:szCs w:val="24"/>
    </w:rPr>
  </w:style>
  <w:style w:type="paragraph" w:styleId="TOC9">
    <w:name w:val="toc 9"/>
    <w:basedOn w:val="Normal"/>
    <w:next w:val="Normal"/>
    <w:uiPriority w:val="39"/>
    <w:pPr>
      <w:ind w:left="1920"/>
    </w:pPr>
    <w:rPr>
      <w:szCs w:val="24"/>
    </w:rPr>
  </w:style>
  <w:style w:type="paragraph" w:styleId="Title">
    <w:name w:val="Title"/>
    <w:basedOn w:val="Normal"/>
    <w:next w:val="Subtitle"/>
    <w:qFormat/>
    <w:pPr>
      <w:jc w:val="center"/>
    </w:pPr>
    <w:rPr>
      <w:b/>
      <w:bCs/>
      <w:sz w:val="32"/>
    </w:rPr>
  </w:style>
  <w:style w:type="paragraph" w:styleId="Subtitle">
    <w:name w:val="Subtitle"/>
    <w:basedOn w:val="Heading"/>
    <w:next w:val="BodyText"/>
    <w:qFormat/>
    <w:pPr>
      <w:jc w:val="center"/>
    </w:pPr>
    <w:rPr>
      <w:i/>
      <w:iCs/>
    </w:rPr>
  </w:style>
  <w:style w:type="paragraph" w:styleId="BodyText3">
    <w:name w:val="Body Text 3"/>
    <w:basedOn w:val="Normal"/>
    <w:rPr>
      <w:sz w:val="22"/>
    </w:rPr>
  </w:style>
  <w:style w:type="paragraph" w:customStyle="1" w:styleId="Hang127">
    <w:name w:val="Hang 1.27"/>
    <w:basedOn w:val="Normal"/>
    <w:pPr>
      <w:spacing w:after="120"/>
      <w:ind w:left="720" w:hanging="720"/>
      <w:jc w:val="both"/>
    </w:pPr>
    <w:rPr>
      <w:sz w:val="20"/>
    </w:rPr>
  </w:style>
  <w:style w:type="paragraph" w:styleId="ListBullet">
    <w:name w:val="List Bullet"/>
    <w:basedOn w:val="Normal"/>
    <w:rPr>
      <w:sz w:val="20"/>
    </w:rPr>
  </w:style>
  <w:style w:type="paragraph" w:styleId="ListBullet2">
    <w:name w:val="List Bullet 2"/>
    <w:basedOn w:val="Normal"/>
    <w:pPr>
      <w:tabs>
        <w:tab w:val="left" w:pos="720"/>
      </w:tabs>
      <w:ind w:left="77"/>
    </w:pPr>
    <w:rPr>
      <w:sz w:val="20"/>
    </w:rPr>
  </w:style>
  <w:style w:type="paragraph" w:customStyle="1" w:styleId="font5">
    <w:name w:val="font5"/>
    <w:basedOn w:val="Normal"/>
    <w:pPr>
      <w:spacing w:before="100" w:after="100"/>
    </w:pPr>
    <w:rPr>
      <w:b/>
      <w:bCs/>
      <w:sz w:val="20"/>
      <w:lang w:val="hr-HR"/>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3">
    <w:name w:val="xl33"/>
    <w:basedOn w:val="Normal"/>
    <w:pPr>
      <w:pBdr>
        <w:top w:val="single" w:sz="4" w:space="0" w:color="000000"/>
        <w:left w:val="single" w:sz="4" w:space="0" w:color="000000"/>
      </w:pBdr>
      <w:spacing w:before="100" w:after="100"/>
      <w:jc w:val="center"/>
      <w:textAlignment w:val="center"/>
    </w:pPr>
    <w:rPr>
      <w:b/>
      <w:bCs/>
      <w:szCs w:val="24"/>
      <w:lang w:val="hr-HR"/>
    </w:rPr>
  </w:style>
  <w:style w:type="paragraph" w:customStyle="1" w:styleId="xl34">
    <w:name w:val="xl34"/>
    <w:basedOn w:val="Normal"/>
    <w:pPr>
      <w:pBdr>
        <w:left w:val="single" w:sz="4" w:space="0" w:color="000000"/>
      </w:pBdr>
      <w:spacing w:before="100" w:after="100"/>
      <w:jc w:val="center"/>
      <w:textAlignment w:val="center"/>
    </w:pPr>
    <w:rPr>
      <w:b/>
      <w:bCs/>
      <w:szCs w:val="24"/>
      <w:lang w:val="hr-HR"/>
    </w:rPr>
  </w:style>
  <w:style w:type="paragraph" w:customStyle="1" w:styleId="xl35">
    <w:name w:val="xl35"/>
    <w:basedOn w:val="Normal"/>
    <w:pPr>
      <w:pBdr>
        <w:left w:val="single" w:sz="4" w:space="0" w:color="000000"/>
        <w:bottom w:val="single" w:sz="4" w:space="0" w:color="000000"/>
      </w:pBdr>
      <w:spacing w:before="100" w:after="100"/>
      <w:jc w:val="center"/>
      <w:textAlignment w:val="center"/>
    </w:pPr>
    <w:rPr>
      <w:b/>
      <w:bCs/>
      <w:szCs w:val="24"/>
      <w:lang w:val="hr-HR"/>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2">
    <w:name w:val="xl42"/>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43">
    <w:name w:val="xl43"/>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4">
    <w:name w:val="xl44"/>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1">
    <w:name w:val="xl5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2">
    <w:name w:val="xl5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3">
    <w:name w:val="xl5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4">
    <w:name w:val="xl5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5">
    <w:name w:val="xl5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6">
    <w:name w:val="xl56"/>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7">
    <w:name w:val="xl5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8">
    <w:name w:val="xl5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9">
    <w:name w:val="xl59"/>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0">
    <w:name w:val="xl60"/>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5">
    <w:name w:val="xl65"/>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6">
    <w:name w:val="xl66"/>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7">
    <w:name w:val="xl67"/>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9">
    <w:name w:val="xl69"/>
    <w:basedOn w:val="Normal"/>
    <w:pPr>
      <w:pBdr>
        <w:top w:val="single" w:sz="4" w:space="0" w:color="000000"/>
        <w:right w:val="single" w:sz="4" w:space="0" w:color="000000"/>
      </w:pBdr>
      <w:spacing w:before="100" w:after="100"/>
      <w:jc w:val="center"/>
      <w:textAlignment w:val="center"/>
    </w:pPr>
    <w:rPr>
      <w:szCs w:val="24"/>
      <w:lang w:val="hr-HR"/>
    </w:rPr>
  </w:style>
  <w:style w:type="paragraph" w:customStyle="1" w:styleId="xl70">
    <w:name w:val="xl70"/>
    <w:basedOn w:val="Normal"/>
    <w:pPr>
      <w:pBdr>
        <w:left w:val="single" w:sz="4" w:space="0" w:color="000000"/>
        <w:bottom w:val="single" w:sz="4" w:space="0" w:color="000000"/>
      </w:pBdr>
      <w:spacing w:before="100" w:after="100"/>
      <w:jc w:val="center"/>
      <w:textAlignment w:val="center"/>
    </w:pPr>
    <w:rPr>
      <w:szCs w:val="24"/>
      <w:lang w:val="hr-HR"/>
    </w:rPr>
  </w:style>
  <w:style w:type="paragraph" w:customStyle="1" w:styleId="xl71">
    <w:name w:val="xl71"/>
    <w:basedOn w:val="Normal"/>
    <w:pPr>
      <w:pBdr>
        <w:bottom w:val="single" w:sz="4" w:space="0" w:color="000000"/>
      </w:pBdr>
      <w:spacing w:before="100" w:after="100"/>
      <w:jc w:val="center"/>
      <w:textAlignment w:val="center"/>
    </w:pPr>
    <w:rPr>
      <w:szCs w:val="24"/>
      <w:lang w:val="hr-HR"/>
    </w:rPr>
  </w:style>
  <w:style w:type="paragraph" w:customStyle="1" w:styleId="xl72">
    <w:name w:val="xl72"/>
    <w:basedOn w:val="Normal"/>
    <w:pPr>
      <w:pBdr>
        <w:bottom w:val="single" w:sz="4" w:space="0" w:color="000000"/>
        <w:right w:val="single" w:sz="4" w:space="0" w:color="000000"/>
      </w:pBdr>
      <w:spacing w:before="100" w:after="100"/>
      <w:jc w:val="center"/>
      <w:textAlignment w:val="center"/>
    </w:pPr>
    <w:rPr>
      <w:szCs w:val="24"/>
      <w:lang w:val="hr-HR"/>
    </w:rPr>
  </w:style>
  <w:style w:type="paragraph" w:customStyle="1" w:styleId="xl73">
    <w:name w:val="xl73"/>
    <w:basedOn w:val="Normal"/>
    <w:pPr>
      <w:pBdr>
        <w:top w:val="single" w:sz="4" w:space="0" w:color="000000"/>
        <w:left w:val="single" w:sz="4" w:space="0" w:color="000000"/>
        <w:bottom w:val="single" w:sz="4" w:space="0" w:color="000000"/>
      </w:pBdr>
      <w:spacing w:before="100" w:after="100"/>
      <w:textAlignment w:val="center"/>
    </w:pPr>
    <w:rPr>
      <w:b/>
      <w:bCs/>
      <w:szCs w:val="24"/>
      <w:lang w:val="hr-HR"/>
    </w:rPr>
  </w:style>
  <w:style w:type="paragraph" w:customStyle="1" w:styleId="xl74">
    <w:name w:val="xl74"/>
    <w:basedOn w:val="Normal"/>
    <w:pPr>
      <w:pBdr>
        <w:top w:val="single" w:sz="4" w:space="0" w:color="000000"/>
        <w:bottom w:val="single" w:sz="4" w:space="0" w:color="000000"/>
      </w:pBdr>
      <w:spacing w:before="100" w:after="100"/>
      <w:textAlignment w:val="center"/>
    </w:pPr>
    <w:rPr>
      <w:szCs w:val="24"/>
      <w:lang w:val="hr-HR"/>
    </w:rPr>
  </w:style>
  <w:style w:type="paragraph" w:customStyle="1" w:styleId="xl75">
    <w:name w:val="xl75"/>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font6">
    <w:name w:val="font6"/>
    <w:basedOn w:val="Normal"/>
    <w:pPr>
      <w:spacing w:before="100" w:after="100"/>
    </w:pPr>
    <w:rPr>
      <w:b/>
      <w:bCs/>
      <w:sz w:val="20"/>
      <w:lang w:val="hr-HR"/>
    </w:rPr>
  </w:style>
  <w:style w:type="paragraph" w:customStyle="1" w:styleId="font7">
    <w:name w:val="font7"/>
    <w:basedOn w:val="Normal"/>
    <w:pPr>
      <w:spacing w:before="100" w:after="100"/>
    </w:pPr>
    <w:rPr>
      <w:b/>
      <w:bCs/>
      <w:sz w:val="20"/>
      <w:lang w:val="hr-HR"/>
    </w:rPr>
  </w:style>
  <w:style w:type="paragraph" w:customStyle="1" w:styleId="xl76">
    <w:name w:val="xl76"/>
    <w:basedOn w:val="Normal"/>
    <w:pPr>
      <w:pBdr>
        <w:top w:val="single" w:sz="4" w:space="0" w:color="000000"/>
        <w:left w:val="single" w:sz="4" w:space="0" w:color="000000"/>
        <w:bottom w:val="single" w:sz="4" w:space="0" w:color="000000"/>
      </w:pBdr>
      <w:spacing w:before="100" w:after="100"/>
      <w:jc w:val="right"/>
      <w:textAlignment w:val="center"/>
    </w:pPr>
    <w:rPr>
      <w:rFonts w:ascii="YU Swiss" w:hAnsi="YU Swiss"/>
      <w:b/>
      <w:bCs/>
      <w:sz w:val="18"/>
      <w:szCs w:val="18"/>
      <w:lang w:val="hr-HR"/>
    </w:rPr>
  </w:style>
  <w:style w:type="paragraph" w:customStyle="1" w:styleId="xl77">
    <w:name w:val="xl77"/>
    <w:basedOn w:val="Normal"/>
    <w:pPr>
      <w:pBdr>
        <w:top w:val="single" w:sz="4" w:space="0" w:color="000000"/>
        <w:left w:val="single" w:sz="4" w:space="0" w:color="000000"/>
        <w:bottom w:val="single" w:sz="4" w:space="0" w:color="000000"/>
        <w:right w:val="double" w:sz="1" w:space="0" w:color="000000"/>
      </w:pBdr>
      <w:spacing w:before="100" w:after="100"/>
      <w:jc w:val="right"/>
      <w:textAlignment w:val="center"/>
    </w:pPr>
    <w:rPr>
      <w:rFonts w:ascii="YU Swiss" w:hAnsi="YU Swiss"/>
      <w:b/>
      <w:bCs/>
      <w:sz w:val="18"/>
      <w:szCs w:val="18"/>
      <w:lang w:val="hr-HR"/>
    </w:rPr>
  </w:style>
  <w:style w:type="paragraph" w:customStyle="1" w:styleId="xl78">
    <w:name w:val="xl78"/>
    <w:basedOn w:val="Normal"/>
    <w:pPr>
      <w:pBdr>
        <w:left w:val="single" w:sz="4" w:space="0" w:color="000000"/>
        <w:bottom w:val="single" w:sz="4" w:space="0" w:color="000000"/>
        <w:right w:val="double" w:sz="1" w:space="0" w:color="000000"/>
      </w:pBdr>
      <w:spacing w:before="100" w:after="100"/>
      <w:textAlignment w:val="center"/>
    </w:pPr>
    <w:rPr>
      <w:rFonts w:ascii="YU Swiss" w:eastAsia="Arial Unicode MS" w:hAnsi="YU Swiss" w:cs="Arial Unicode MS"/>
      <w:b/>
      <w:bCs/>
      <w:sz w:val="18"/>
      <w:szCs w:val="18"/>
      <w:lang w:val="hr-HR"/>
    </w:rPr>
  </w:style>
  <w:style w:type="paragraph" w:customStyle="1" w:styleId="xl79">
    <w:name w:val="xl79"/>
    <w:basedOn w:val="Normal"/>
    <w:pPr>
      <w:pBdr>
        <w:top w:val="single" w:sz="4" w:space="0" w:color="000000"/>
        <w:left w:val="double" w:sz="1"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0">
    <w:name w:val="xl80"/>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1">
    <w:name w:val="xl81"/>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2">
    <w:name w:val="xl82"/>
    <w:basedOn w:val="Normal"/>
    <w:pPr>
      <w:pBdr>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3">
    <w:name w:val="xl83"/>
    <w:basedOn w:val="Normal"/>
    <w:pPr>
      <w:pBdr>
        <w:top w:val="single" w:sz="4" w:space="0" w:color="000000"/>
        <w:left w:val="single" w:sz="4" w:space="0" w:color="000000"/>
        <w:bottom w:val="double" w:sz="1" w:space="0" w:color="000000"/>
        <w:right w:val="double" w:sz="1" w:space="0" w:color="000000"/>
      </w:pBdr>
      <w:spacing w:before="100" w:after="100"/>
      <w:jc w:val="center"/>
      <w:textAlignment w:val="center"/>
    </w:pPr>
    <w:rPr>
      <w:rFonts w:ascii="YU Swiss" w:eastAsia="Arial Unicode MS" w:hAnsi="YU Swiss" w:cs="Arial Unicode MS"/>
      <w:sz w:val="18"/>
      <w:szCs w:val="18"/>
      <w:lang w:val="hr-HR"/>
    </w:rPr>
  </w:style>
  <w:style w:type="paragraph" w:styleId="DocumentMap">
    <w:name w:val="Document Map"/>
    <w:basedOn w:val="Normal"/>
    <w:pPr>
      <w:shd w:val="clear" w:color="auto" w:fill="000080"/>
    </w:pPr>
    <w:rPr>
      <w:rFonts w:ascii="Tahoma" w:hAnsi="Tahoma" w:cs="Tahoma"/>
    </w:rPr>
  </w:style>
  <w:style w:type="paragraph" w:customStyle="1" w:styleId="Contents10">
    <w:name w:val="Contents 10"/>
    <w:basedOn w:val="Index"/>
    <w:pPr>
      <w:tabs>
        <w:tab w:val="right" w:leader="dot" w:pos="8640"/>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BalloonText">
    <w:name w:val="Balloon Text"/>
    <w:basedOn w:val="Normal"/>
    <w:semiHidden/>
    <w:rsid w:val="00215E43"/>
    <w:rPr>
      <w:rFonts w:ascii="Tahoma" w:hAnsi="Tahoma" w:cs="Tahoma"/>
      <w:sz w:val="16"/>
      <w:szCs w:val="16"/>
    </w:rPr>
  </w:style>
  <w:style w:type="paragraph" w:customStyle="1" w:styleId="Normal2Char">
    <w:name w:val="Normal 2 Char"/>
    <w:basedOn w:val="Normal"/>
    <w:link w:val="Normal2CharChar"/>
    <w:rsid w:val="00764FC7"/>
    <w:pPr>
      <w:suppressAutoHyphens w:val="0"/>
      <w:ind w:firstLine="720"/>
      <w:jc w:val="both"/>
    </w:pPr>
    <w:rPr>
      <w:szCs w:val="24"/>
      <w:lang w:eastAsia="en-US"/>
    </w:rPr>
  </w:style>
  <w:style w:type="character" w:customStyle="1" w:styleId="Normal2CharChar">
    <w:name w:val="Normal 2 Char Char"/>
    <w:link w:val="Normal2Char"/>
    <w:rsid w:val="00764FC7"/>
    <w:rPr>
      <w:sz w:val="24"/>
      <w:szCs w:val="24"/>
      <w:lang w:val="en-US" w:eastAsia="en-US" w:bidi="ar-SA"/>
    </w:rPr>
  </w:style>
  <w:style w:type="table" w:styleId="TableGrid">
    <w:name w:val="Table Grid"/>
    <w:basedOn w:val="TableNormal"/>
    <w:uiPriority w:val="39"/>
    <w:rsid w:val="00313FA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rsid w:val="00E44705"/>
    <w:pPr>
      <w:suppressAutoHyphens w:val="0"/>
      <w:ind w:firstLine="720"/>
      <w:jc w:val="both"/>
    </w:pPr>
    <w:rPr>
      <w:szCs w:val="24"/>
      <w:lang w:eastAsia="en-US"/>
    </w:rPr>
  </w:style>
  <w:style w:type="paragraph" w:styleId="FootnoteText">
    <w:name w:val="footnote text"/>
    <w:basedOn w:val="Normal"/>
    <w:semiHidden/>
    <w:rsid w:val="005F4149"/>
    <w:pPr>
      <w:suppressAutoHyphens w:val="0"/>
      <w:jc w:val="both"/>
    </w:pPr>
    <w:rPr>
      <w:sz w:val="20"/>
      <w:lang w:eastAsia="en-US"/>
    </w:rPr>
  </w:style>
  <w:style w:type="paragraph" w:customStyle="1" w:styleId="xl84">
    <w:name w:val="xl84"/>
    <w:basedOn w:val="Normal"/>
    <w:rsid w:val="000E1097"/>
    <w:pPr>
      <w:pBdr>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85">
    <w:name w:val="xl85"/>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86">
    <w:name w:val="xl86"/>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7">
    <w:name w:val="xl87"/>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88">
    <w:name w:val="xl88"/>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9">
    <w:name w:val="xl89"/>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90">
    <w:name w:val="xl90"/>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1">
    <w:name w:val="xl91"/>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2">
    <w:name w:val="xl92"/>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3">
    <w:name w:val="xl9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4">
    <w:name w:val="xl94"/>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5">
    <w:name w:val="xl95"/>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6">
    <w:name w:val="xl96"/>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7">
    <w:name w:val="xl97"/>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8">
    <w:name w:val="xl98"/>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9">
    <w:name w:val="xl99"/>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00">
    <w:name w:val="xl100"/>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101">
    <w:name w:val="xl101"/>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2">
    <w:name w:val="xl102"/>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3">
    <w:name w:val="xl103"/>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4">
    <w:name w:val="xl104"/>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5">
    <w:name w:val="xl105"/>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6">
    <w:name w:val="xl106"/>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7">
    <w:name w:val="xl107"/>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8">
    <w:name w:val="xl108"/>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9">
    <w:name w:val="xl109"/>
    <w:basedOn w:val="Normal"/>
    <w:rsid w:val="000E1097"/>
    <w:pPr>
      <w:pBdr>
        <w:top w:val="single" w:sz="4" w:space="0" w:color="auto"/>
        <w:left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0">
    <w:name w:val="xl110"/>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1">
    <w:name w:val="xl111"/>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2">
    <w:name w:val="xl112"/>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3">
    <w:name w:val="xl113"/>
    <w:basedOn w:val="Normal"/>
    <w:rsid w:val="000E1097"/>
    <w:pPr>
      <w:pBdr>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14">
    <w:name w:val="xl114"/>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5">
    <w:name w:val="xl115"/>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6">
    <w:name w:val="xl116"/>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7">
    <w:name w:val="xl117"/>
    <w:basedOn w:val="Normal"/>
    <w:rsid w:val="000E1097"/>
    <w:pPr>
      <w:pBdr>
        <w:top w:val="double" w:sz="6"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8">
    <w:name w:val="xl118"/>
    <w:basedOn w:val="Normal"/>
    <w:rsid w:val="000E1097"/>
    <w:pPr>
      <w:pBdr>
        <w:top w:val="single" w:sz="4" w:space="0" w:color="auto"/>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19">
    <w:name w:val="xl119"/>
    <w:basedOn w:val="Normal"/>
    <w:rsid w:val="000E1097"/>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0">
    <w:name w:val="xl120"/>
    <w:basedOn w:val="Normal"/>
    <w:rsid w:val="000E1097"/>
    <w:pPr>
      <w:pBdr>
        <w:top w:val="single" w:sz="4"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1">
    <w:name w:val="xl121"/>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2">
    <w:name w:val="xl122"/>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3">
    <w:name w:val="xl12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4">
    <w:name w:val="xl124"/>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5">
    <w:name w:val="xl125"/>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6">
    <w:name w:val="xl126"/>
    <w:basedOn w:val="Normal"/>
    <w:rsid w:val="000E1097"/>
    <w:pPr>
      <w:pBdr>
        <w:top w:val="double" w:sz="6"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7">
    <w:name w:val="xl127"/>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8">
    <w:name w:val="xl128"/>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9">
    <w:name w:val="xl129"/>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0">
    <w:name w:val="xl130"/>
    <w:basedOn w:val="Normal"/>
    <w:rsid w:val="000E1097"/>
    <w:pPr>
      <w:pBdr>
        <w:top w:val="double" w:sz="6" w:space="0" w:color="auto"/>
        <w:left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1">
    <w:name w:val="xl131"/>
    <w:basedOn w:val="Normal"/>
    <w:rsid w:val="000E1097"/>
    <w:pPr>
      <w:pBdr>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2">
    <w:name w:val="xl132"/>
    <w:basedOn w:val="Normal"/>
    <w:rsid w:val="000E1097"/>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3">
    <w:name w:val="xl133"/>
    <w:basedOn w:val="Normal"/>
    <w:rsid w:val="000E1097"/>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4">
    <w:name w:val="xl134"/>
    <w:basedOn w:val="Normal"/>
    <w:rsid w:val="000E1097"/>
    <w:pPr>
      <w:pBdr>
        <w:top w:val="double" w:sz="6"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5">
    <w:name w:val="xl135"/>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6">
    <w:name w:val="xl136"/>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7">
    <w:name w:val="xl137"/>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8">
    <w:name w:val="xl138"/>
    <w:basedOn w:val="Normal"/>
    <w:rsid w:val="000E1097"/>
    <w:pPr>
      <w:pBdr>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39">
    <w:name w:val="xl139"/>
    <w:basedOn w:val="Normal"/>
    <w:rsid w:val="000E1097"/>
    <w:pPr>
      <w:pBdr>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0">
    <w:name w:val="xl140"/>
    <w:basedOn w:val="Normal"/>
    <w:rsid w:val="000E1097"/>
    <w:pPr>
      <w:pBdr>
        <w:top w:val="single" w:sz="4" w:space="0" w:color="auto"/>
        <w:left w:val="double" w:sz="6" w:space="0" w:color="auto"/>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141">
    <w:name w:val="xl141"/>
    <w:basedOn w:val="Normal"/>
    <w:rsid w:val="000E1097"/>
    <w:pPr>
      <w:pBdr>
        <w:top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2">
    <w:name w:val="xl142"/>
    <w:basedOn w:val="Normal"/>
    <w:rsid w:val="000E1097"/>
    <w:pPr>
      <w:pBdr>
        <w:top w:val="double" w:sz="6"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3">
    <w:name w:val="xl143"/>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4">
    <w:name w:val="xl144"/>
    <w:basedOn w:val="Normal"/>
    <w:rsid w:val="000E1097"/>
    <w:pPr>
      <w:pBdr>
        <w:top w:val="double" w:sz="6"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5">
    <w:name w:val="xl145"/>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6">
    <w:name w:val="xl146"/>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47">
    <w:name w:val="xl147"/>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Stil1">
    <w:name w:val="Stil 1"/>
    <w:basedOn w:val="Normal"/>
    <w:next w:val="Normal"/>
    <w:rsid w:val="00774A47"/>
    <w:pPr>
      <w:keepNext/>
      <w:shd w:val="solid" w:color="auto" w:fill="auto"/>
      <w:suppressAutoHyphens w:val="0"/>
      <w:spacing w:before="240" w:after="120"/>
      <w:ind w:left="851" w:hanging="851"/>
      <w:jc w:val="both"/>
    </w:pPr>
    <w:rPr>
      <w:rFonts w:ascii="Arial" w:hAnsi="Arial"/>
      <w:b/>
      <w:kern w:val="32"/>
      <w:sz w:val="40"/>
      <w:lang w:eastAsia="en-US"/>
    </w:rPr>
  </w:style>
  <w:style w:type="paragraph" w:customStyle="1" w:styleId="Style1">
    <w:name w:val="Style1"/>
    <w:basedOn w:val="Normal"/>
    <w:rsid w:val="00774A47"/>
    <w:pPr>
      <w:suppressAutoHyphens w:val="0"/>
      <w:jc w:val="both"/>
    </w:pPr>
    <w:rPr>
      <w:sz w:val="20"/>
      <w:lang w:eastAsia="en-US"/>
    </w:rPr>
  </w:style>
  <w:style w:type="paragraph" w:customStyle="1" w:styleId="Stil2">
    <w:name w:val="Stil 2"/>
    <w:basedOn w:val="Normal"/>
    <w:next w:val="Hang127"/>
    <w:rsid w:val="00774A47"/>
    <w:pPr>
      <w:keepNext/>
      <w:pBdr>
        <w:bottom w:val="single" w:sz="6" w:space="1" w:color="auto"/>
      </w:pBdr>
      <w:suppressAutoHyphens w:val="0"/>
      <w:spacing w:before="480" w:after="360"/>
      <w:ind w:left="720"/>
      <w:jc w:val="both"/>
    </w:pPr>
    <w:rPr>
      <w:rFonts w:ascii="Arial" w:hAnsi="Arial"/>
      <w:b/>
      <w:i/>
      <w:kern w:val="32"/>
      <w:sz w:val="32"/>
      <w:lang w:eastAsia="en-US"/>
    </w:rPr>
  </w:style>
  <w:style w:type="paragraph" w:customStyle="1" w:styleId="Stil3">
    <w:name w:val="Stil 3"/>
    <w:basedOn w:val="Normal"/>
    <w:next w:val="Hang127"/>
    <w:rsid w:val="00774A47"/>
    <w:pPr>
      <w:keepNext/>
      <w:suppressAutoHyphens w:val="0"/>
      <w:spacing w:before="480" w:after="360"/>
      <w:ind w:left="720"/>
      <w:jc w:val="both"/>
    </w:pPr>
    <w:rPr>
      <w:b/>
      <w:lang w:eastAsia="en-US"/>
    </w:rPr>
  </w:style>
  <w:style w:type="paragraph" w:customStyle="1" w:styleId="Stil4">
    <w:name w:val="Stil 4"/>
    <w:basedOn w:val="Normal"/>
    <w:next w:val="Hang127"/>
    <w:rsid w:val="00774A47"/>
    <w:pPr>
      <w:keepNext/>
      <w:suppressAutoHyphens w:val="0"/>
      <w:spacing w:before="480" w:after="360"/>
      <w:ind w:left="720"/>
      <w:jc w:val="both"/>
    </w:pPr>
    <w:rPr>
      <w:b/>
      <w:i/>
      <w:sz w:val="20"/>
      <w:lang w:eastAsia="en-US"/>
    </w:rPr>
  </w:style>
  <w:style w:type="paragraph" w:customStyle="1" w:styleId="Normal1">
    <w:name w:val="Normal 1"/>
    <w:basedOn w:val="Normal"/>
    <w:rsid w:val="00774A47"/>
    <w:pPr>
      <w:suppressAutoHyphens w:val="0"/>
      <w:ind w:firstLine="720"/>
      <w:jc w:val="both"/>
    </w:pPr>
    <w:rPr>
      <w:sz w:val="20"/>
      <w:lang w:eastAsia="en-US"/>
    </w:rPr>
  </w:style>
  <w:style w:type="paragraph" w:customStyle="1" w:styleId="Style2">
    <w:name w:val="Style2"/>
    <w:basedOn w:val="Normal"/>
    <w:autoRedefine/>
    <w:rsid w:val="00774A47"/>
    <w:pPr>
      <w:suppressAutoHyphens w:val="0"/>
      <w:jc w:val="both"/>
    </w:pPr>
    <w:rPr>
      <w:sz w:val="22"/>
      <w:szCs w:val="24"/>
      <w:lang w:eastAsia="en-US"/>
    </w:rPr>
  </w:style>
  <w:style w:type="paragraph" w:customStyle="1" w:styleId="NormalTimesNewRoman">
    <w:name w:val="Normal + Times New Roman"/>
    <w:basedOn w:val="BodyText"/>
    <w:rsid w:val="005E1A6A"/>
    <w:rPr>
      <w:bCs w:val="0"/>
      <w:lang w:val="sr-Latn-CS"/>
    </w:rPr>
  </w:style>
  <w:style w:type="character" w:styleId="CommentReference">
    <w:name w:val="annotation reference"/>
    <w:semiHidden/>
    <w:unhideWhenUsed/>
    <w:rsid w:val="00915E2A"/>
    <w:rPr>
      <w:sz w:val="16"/>
      <w:szCs w:val="16"/>
    </w:rPr>
  </w:style>
  <w:style w:type="paragraph" w:styleId="CommentText">
    <w:name w:val="annotation text"/>
    <w:basedOn w:val="Normal"/>
    <w:link w:val="CommentTextChar"/>
    <w:uiPriority w:val="99"/>
    <w:semiHidden/>
    <w:unhideWhenUsed/>
    <w:rsid w:val="00915E2A"/>
    <w:rPr>
      <w:sz w:val="20"/>
    </w:rPr>
  </w:style>
  <w:style w:type="character" w:customStyle="1" w:styleId="CommentTextChar">
    <w:name w:val="Comment Text Char"/>
    <w:link w:val="CommentText"/>
    <w:uiPriority w:val="99"/>
    <w:semiHidden/>
    <w:rsid w:val="00915E2A"/>
    <w:rPr>
      <w:rFonts w:ascii="YU Times" w:hAnsi="YU Times"/>
      <w:lang w:eastAsia="ar-SA"/>
    </w:rPr>
  </w:style>
  <w:style w:type="paragraph" w:styleId="CommentSubject">
    <w:name w:val="annotation subject"/>
    <w:basedOn w:val="CommentText"/>
    <w:next w:val="CommentText"/>
    <w:link w:val="CommentSubjectChar"/>
    <w:uiPriority w:val="99"/>
    <w:semiHidden/>
    <w:unhideWhenUsed/>
    <w:rsid w:val="00915E2A"/>
    <w:rPr>
      <w:b/>
      <w:bCs/>
    </w:rPr>
  </w:style>
  <w:style w:type="character" w:customStyle="1" w:styleId="CommentSubjectChar">
    <w:name w:val="Comment Subject Char"/>
    <w:link w:val="CommentSubject"/>
    <w:uiPriority w:val="99"/>
    <w:semiHidden/>
    <w:rsid w:val="00915E2A"/>
    <w:rPr>
      <w:rFonts w:ascii="YU Times" w:hAnsi="YU Times"/>
      <w:b/>
      <w:bCs/>
      <w:lang w:eastAsia="ar-SA"/>
    </w:rPr>
  </w:style>
  <w:style w:type="paragraph" w:styleId="ListParagraph">
    <w:name w:val="List Paragraph"/>
    <w:aliases w:val="Paragraph,Yellow Bullet,Normal bullet 2,List Paragraph1"/>
    <w:basedOn w:val="Normal"/>
    <w:link w:val="ListParagraphChar"/>
    <w:uiPriority w:val="34"/>
    <w:qFormat/>
    <w:rsid w:val="0050746A"/>
    <w:pPr>
      <w:ind w:left="720"/>
    </w:pPr>
  </w:style>
  <w:style w:type="paragraph" w:styleId="NormalWeb">
    <w:name w:val="Normal (Web)"/>
    <w:basedOn w:val="Normal"/>
    <w:uiPriority w:val="99"/>
    <w:unhideWhenUsed/>
    <w:rsid w:val="00F80264"/>
    <w:pPr>
      <w:suppressAutoHyphens w:val="0"/>
      <w:spacing w:after="90"/>
    </w:pPr>
    <w:rPr>
      <w:szCs w:val="24"/>
      <w:lang w:eastAsia="en-US"/>
    </w:rPr>
  </w:style>
  <w:style w:type="character" w:customStyle="1" w:styleId="NoSpacingChar">
    <w:name w:val="No Spacing Char"/>
    <w:rsid w:val="008B11C6"/>
    <w:rPr>
      <w:rFonts w:ascii="Calibri" w:eastAsia="Times New Roman" w:hAnsi="Calibri"/>
      <w:sz w:val="22"/>
      <w:szCs w:val="22"/>
      <w:lang w:val="sr-Latn-RS"/>
    </w:rPr>
  </w:style>
  <w:style w:type="paragraph" w:customStyle="1" w:styleId="Normal10">
    <w:name w:val="Normal1"/>
    <w:basedOn w:val="Normal"/>
    <w:rsid w:val="007415D1"/>
    <w:pPr>
      <w:suppressAutoHyphens w:val="0"/>
      <w:spacing w:before="100" w:beforeAutospacing="1" w:after="100" w:afterAutospacing="1"/>
    </w:pPr>
    <w:rPr>
      <w:szCs w:val="24"/>
      <w:lang w:eastAsia="en-US"/>
    </w:rPr>
  </w:style>
  <w:style w:type="character" w:customStyle="1" w:styleId="st">
    <w:name w:val="st"/>
    <w:rsid w:val="007A33E5"/>
  </w:style>
  <w:style w:type="character" w:styleId="Mention">
    <w:name w:val="Mention"/>
    <w:uiPriority w:val="99"/>
    <w:semiHidden/>
    <w:unhideWhenUsed/>
    <w:rsid w:val="00546B22"/>
    <w:rPr>
      <w:color w:val="2B579A"/>
      <w:shd w:val="clear" w:color="auto" w:fill="E6E6E6"/>
    </w:rPr>
  </w:style>
  <w:style w:type="character" w:customStyle="1" w:styleId="font471">
    <w:name w:val="font471"/>
    <w:rsid w:val="00207F97"/>
    <w:rPr>
      <w:rFonts w:ascii="Times New Roman" w:hAnsi="Times New Roman" w:cs="Times New Roman" w:hint="default"/>
      <w:b w:val="0"/>
      <w:bCs w:val="0"/>
      <w:i w:val="0"/>
      <w:iCs w:val="0"/>
      <w:strike w:val="0"/>
      <w:dstrike w:val="0"/>
      <w:color w:val="auto"/>
      <w:sz w:val="16"/>
      <w:szCs w:val="16"/>
      <w:u w:val="none"/>
      <w:effect w:val="none"/>
    </w:rPr>
  </w:style>
  <w:style w:type="character" w:styleId="UnresolvedMention">
    <w:name w:val="Unresolved Mention"/>
    <w:uiPriority w:val="99"/>
    <w:semiHidden/>
    <w:unhideWhenUsed/>
    <w:rsid w:val="002A0B6B"/>
    <w:rPr>
      <w:color w:val="808080"/>
      <w:shd w:val="clear" w:color="auto" w:fill="E6E6E6"/>
    </w:rPr>
  </w:style>
  <w:style w:type="paragraph" w:styleId="EndnoteText">
    <w:name w:val="endnote text"/>
    <w:basedOn w:val="Normal"/>
    <w:link w:val="EndnoteTextChar"/>
    <w:uiPriority w:val="99"/>
    <w:semiHidden/>
    <w:unhideWhenUsed/>
    <w:rsid w:val="001B5C4A"/>
    <w:rPr>
      <w:sz w:val="20"/>
    </w:rPr>
  </w:style>
  <w:style w:type="character" w:customStyle="1" w:styleId="EndnoteTextChar">
    <w:name w:val="Endnote Text Char"/>
    <w:link w:val="EndnoteText"/>
    <w:uiPriority w:val="99"/>
    <w:semiHidden/>
    <w:rsid w:val="001B5C4A"/>
    <w:rPr>
      <w:lang w:eastAsia="ar-SA"/>
    </w:rPr>
  </w:style>
  <w:style w:type="character" w:styleId="EndnoteReference">
    <w:name w:val="endnote reference"/>
    <w:uiPriority w:val="99"/>
    <w:semiHidden/>
    <w:unhideWhenUsed/>
    <w:rsid w:val="001B5C4A"/>
    <w:rPr>
      <w:vertAlign w:val="superscript"/>
    </w:rPr>
  </w:style>
  <w:style w:type="paragraph" w:customStyle="1" w:styleId="msonormal0">
    <w:name w:val="msonormal"/>
    <w:basedOn w:val="Normal"/>
    <w:rsid w:val="00634E5C"/>
    <w:pPr>
      <w:suppressAutoHyphens w:val="0"/>
      <w:spacing w:before="100" w:beforeAutospacing="1" w:after="100" w:afterAutospacing="1"/>
    </w:pPr>
    <w:rPr>
      <w:szCs w:val="24"/>
      <w:lang w:eastAsia="en-US"/>
    </w:rPr>
  </w:style>
  <w:style w:type="paragraph" w:customStyle="1" w:styleId="Normal11">
    <w:name w:val="Normal1"/>
    <w:basedOn w:val="Normal"/>
    <w:rsid w:val="00F55ABD"/>
    <w:pPr>
      <w:suppressAutoHyphens w:val="0"/>
      <w:spacing w:before="100" w:beforeAutospacing="1" w:after="100" w:afterAutospacing="1"/>
    </w:pPr>
    <w:rPr>
      <w:szCs w:val="24"/>
      <w:lang w:eastAsia="en-US"/>
    </w:rPr>
  </w:style>
  <w:style w:type="paragraph" w:customStyle="1" w:styleId="xl148">
    <w:name w:val="xl148"/>
    <w:basedOn w:val="Normal"/>
    <w:rsid w:val="00BF7E5E"/>
    <w:pPr>
      <w:pBdr>
        <w:top w:val="double" w:sz="6" w:space="0" w:color="auto"/>
        <w:left w:val="single" w:sz="4"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49">
    <w:name w:val="xl149"/>
    <w:basedOn w:val="Normal"/>
    <w:rsid w:val="00BF7E5E"/>
    <w:pPr>
      <w:pBdr>
        <w:top w:val="double" w:sz="6"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50">
    <w:name w:val="xl150"/>
    <w:basedOn w:val="Normal"/>
    <w:rsid w:val="00BF7E5E"/>
    <w:pPr>
      <w:pBdr>
        <w:top w:val="double" w:sz="6"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1">
    <w:name w:val="xl151"/>
    <w:basedOn w:val="Normal"/>
    <w:rsid w:val="00BF7E5E"/>
    <w:pPr>
      <w:pBdr>
        <w:top w:val="double" w:sz="6"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2">
    <w:name w:val="xl152"/>
    <w:basedOn w:val="Normal"/>
    <w:rsid w:val="00BF7E5E"/>
    <w:pPr>
      <w:pBdr>
        <w:top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3">
    <w:name w:val="xl153"/>
    <w:basedOn w:val="Normal"/>
    <w:rsid w:val="00BF7E5E"/>
    <w:pPr>
      <w:pBdr>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4">
    <w:name w:val="xl154"/>
    <w:basedOn w:val="Normal"/>
    <w:rsid w:val="00BF7E5E"/>
    <w:pPr>
      <w:pBdr>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5">
    <w:name w:val="xl155"/>
    <w:basedOn w:val="Normal"/>
    <w:rsid w:val="00BF7E5E"/>
    <w:pPr>
      <w:pBdr>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6">
    <w:name w:val="xl156"/>
    <w:basedOn w:val="Normal"/>
    <w:rsid w:val="00BF7E5E"/>
    <w:pPr>
      <w:pBdr>
        <w:top w:val="single" w:sz="4"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7">
    <w:name w:val="xl157"/>
    <w:basedOn w:val="Normal"/>
    <w:rsid w:val="00BF7E5E"/>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8">
    <w:name w:val="xl158"/>
    <w:basedOn w:val="Normal"/>
    <w:rsid w:val="00BF7E5E"/>
    <w:pPr>
      <w:pBdr>
        <w:top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character" w:customStyle="1" w:styleId="BodyTextIndentChar">
    <w:name w:val="Body Text Indent Char"/>
    <w:link w:val="BodyTextIndent"/>
    <w:rsid w:val="00E54EBF"/>
    <w:rPr>
      <w:spacing w:val="-2"/>
      <w:sz w:val="22"/>
      <w:lang w:eastAsia="ar-SA"/>
    </w:rPr>
  </w:style>
  <w:style w:type="paragraph" w:customStyle="1" w:styleId="U-TabSpaltberschrift">
    <w:name w:val="U-TabSpaltÜberschrift"/>
    <w:basedOn w:val="Normal"/>
    <w:next w:val="Normal"/>
    <w:link w:val="U-TabSpaltberschriftZchn"/>
    <w:uiPriority w:val="9"/>
    <w:qFormat/>
    <w:rsid w:val="00B046B3"/>
    <w:pPr>
      <w:suppressAutoHyphens w:val="0"/>
      <w:spacing w:before="40" w:after="40"/>
      <w:ind w:left="576"/>
    </w:pPr>
    <w:rPr>
      <w:rFonts w:ascii="Calibri" w:eastAsia="Calibri" w:hAnsi="Calibri"/>
      <w:b/>
      <w:color w:val="000000"/>
      <w:sz w:val="20"/>
      <w:szCs w:val="16"/>
      <w:lang w:val="de-DE" w:eastAsia="en-US"/>
    </w:rPr>
  </w:style>
  <w:style w:type="character" w:customStyle="1" w:styleId="U-TabSpaltberschriftZchn">
    <w:name w:val="U-TabSpaltÜberschrift Zchn"/>
    <w:link w:val="U-TabSpaltberschrift"/>
    <w:uiPriority w:val="9"/>
    <w:locked/>
    <w:rsid w:val="00B046B3"/>
    <w:rPr>
      <w:rFonts w:ascii="Calibri" w:eastAsia="Calibri" w:hAnsi="Calibri"/>
      <w:b/>
      <w:color w:val="000000"/>
      <w:szCs w:val="16"/>
      <w:lang w:val="de-DE" w:eastAsia="en-US"/>
    </w:rPr>
  </w:style>
  <w:style w:type="character" w:customStyle="1" w:styleId="ListParagraphChar">
    <w:name w:val="List Paragraph Char"/>
    <w:aliases w:val="Paragraph Char,Yellow Bullet Char,Normal bullet 2 Char,List Paragraph1 Char"/>
    <w:link w:val="ListParagraph"/>
    <w:uiPriority w:val="34"/>
    <w:locked/>
    <w:rsid w:val="00B046B3"/>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705">
      <w:bodyDiv w:val="1"/>
      <w:marLeft w:val="0"/>
      <w:marRight w:val="0"/>
      <w:marTop w:val="0"/>
      <w:marBottom w:val="0"/>
      <w:divBdr>
        <w:top w:val="none" w:sz="0" w:space="0" w:color="auto"/>
        <w:left w:val="none" w:sz="0" w:space="0" w:color="auto"/>
        <w:bottom w:val="none" w:sz="0" w:space="0" w:color="auto"/>
        <w:right w:val="none" w:sz="0" w:space="0" w:color="auto"/>
      </w:divBdr>
    </w:div>
    <w:div w:id="2515869">
      <w:bodyDiv w:val="1"/>
      <w:marLeft w:val="0"/>
      <w:marRight w:val="0"/>
      <w:marTop w:val="0"/>
      <w:marBottom w:val="0"/>
      <w:divBdr>
        <w:top w:val="none" w:sz="0" w:space="0" w:color="auto"/>
        <w:left w:val="none" w:sz="0" w:space="0" w:color="auto"/>
        <w:bottom w:val="none" w:sz="0" w:space="0" w:color="auto"/>
        <w:right w:val="none" w:sz="0" w:space="0" w:color="auto"/>
      </w:divBdr>
    </w:div>
    <w:div w:id="5257475">
      <w:bodyDiv w:val="1"/>
      <w:marLeft w:val="0"/>
      <w:marRight w:val="0"/>
      <w:marTop w:val="0"/>
      <w:marBottom w:val="0"/>
      <w:divBdr>
        <w:top w:val="none" w:sz="0" w:space="0" w:color="auto"/>
        <w:left w:val="none" w:sz="0" w:space="0" w:color="auto"/>
        <w:bottom w:val="none" w:sz="0" w:space="0" w:color="auto"/>
        <w:right w:val="none" w:sz="0" w:space="0" w:color="auto"/>
      </w:divBdr>
    </w:div>
    <w:div w:id="5519104">
      <w:bodyDiv w:val="1"/>
      <w:marLeft w:val="0"/>
      <w:marRight w:val="0"/>
      <w:marTop w:val="0"/>
      <w:marBottom w:val="0"/>
      <w:divBdr>
        <w:top w:val="none" w:sz="0" w:space="0" w:color="auto"/>
        <w:left w:val="none" w:sz="0" w:space="0" w:color="auto"/>
        <w:bottom w:val="none" w:sz="0" w:space="0" w:color="auto"/>
        <w:right w:val="none" w:sz="0" w:space="0" w:color="auto"/>
      </w:divBdr>
    </w:div>
    <w:div w:id="5716142">
      <w:bodyDiv w:val="1"/>
      <w:marLeft w:val="0"/>
      <w:marRight w:val="0"/>
      <w:marTop w:val="0"/>
      <w:marBottom w:val="0"/>
      <w:divBdr>
        <w:top w:val="none" w:sz="0" w:space="0" w:color="auto"/>
        <w:left w:val="none" w:sz="0" w:space="0" w:color="auto"/>
        <w:bottom w:val="none" w:sz="0" w:space="0" w:color="auto"/>
        <w:right w:val="none" w:sz="0" w:space="0" w:color="auto"/>
      </w:divBdr>
    </w:div>
    <w:div w:id="5906599">
      <w:bodyDiv w:val="1"/>
      <w:marLeft w:val="0"/>
      <w:marRight w:val="0"/>
      <w:marTop w:val="0"/>
      <w:marBottom w:val="0"/>
      <w:divBdr>
        <w:top w:val="none" w:sz="0" w:space="0" w:color="auto"/>
        <w:left w:val="none" w:sz="0" w:space="0" w:color="auto"/>
        <w:bottom w:val="none" w:sz="0" w:space="0" w:color="auto"/>
        <w:right w:val="none" w:sz="0" w:space="0" w:color="auto"/>
      </w:divBdr>
    </w:div>
    <w:div w:id="6175522">
      <w:bodyDiv w:val="1"/>
      <w:marLeft w:val="0"/>
      <w:marRight w:val="0"/>
      <w:marTop w:val="0"/>
      <w:marBottom w:val="0"/>
      <w:divBdr>
        <w:top w:val="none" w:sz="0" w:space="0" w:color="auto"/>
        <w:left w:val="none" w:sz="0" w:space="0" w:color="auto"/>
        <w:bottom w:val="none" w:sz="0" w:space="0" w:color="auto"/>
        <w:right w:val="none" w:sz="0" w:space="0" w:color="auto"/>
      </w:divBdr>
    </w:div>
    <w:div w:id="7873261">
      <w:bodyDiv w:val="1"/>
      <w:marLeft w:val="0"/>
      <w:marRight w:val="0"/>
      <w:marTop w:val="0"/>
      <w:marBottom w:val="0"/>
      <w:divBdr>
        <w:top w:val="none" w:sz="0" w:space="0" w:color="auto"/>
        <w:left w:val="none" w:sz="0" w:space="0" w:color="auto"/>
        <w:bottom w:val="none" w:sz="0" w:space="0" w:color="auto"/>
        <w:right w:val="none" w:sz="0" w:space="0" w:color="auto"/>
      </w:divBdr>
    </w:div>
    <w:div w:id="7877644">
      <w:bodyDiv w:val="1"/>
      <w:marLeft w:val="0"/>
      <w:marRight w:val="0"/>
      <w:marTop w:val="0"/>
      <w:marBottom w:val="0"/>
      <w:divBdr>
        <w:top w:val="none" w:sz="0" w:space="0" w:color="auto"/>
        <w:left w:val="none" w:sz="0" w:space="0" w:color="auto"/>
        <w:bottom w:val="none" w:sz="0" w:space="0" w:color="auto"/>
        <w:right w:val="none" w:sz="0" w:space="0" w:color="auto"/>
      </w:divBdr>
    </w:div>
    <w:div w:id="8147398">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8722599">
      <w:bodyDiv w:val="1"/>
      <w:marLeft w:val="0"/>
      <w:marRight w:val="0"/>
      <w:marTop w:val="0"/>
      <w:marBottom w:val="0"/>
      <w:divBdr>
        <w:top w:val="none" w:sz="0" w:space="0" w:color="auto"/>
        <w:left w:val="none" w:sz="0" w:space="0" w:color="auto"/>
        <w:bottom w:val="none" w:sz="0" w:space="0" w:color="auto"/>
        <w:right w:val="none" w:sz="0" w:space="0" w:color="auto"/>
      </w:divBdr>
    </w:div>
    <w:div w:id="8988657">
      <w:bodyDiv w:val="1"/>
      <w:marLeft w:val="0"/>
      <w:marRight w:val="0"/>
      <w:marTop w:val="0"/>
      <w:marBottom w:val="0"/>
      <w:divBdr>
        <w:top w:val="none" w:sz="0" w:space="0" w:color="auto"/>
        <w:left w:val="none" w:sz="0" w:space="0" w:color="auto"/>
        <w:bottom w:val="none" w:sz="0" w:space="0" w:color="auto"/>
        <w:right w:val="none" w:sz="0" w:space="0" w:color="auto"/>
      </w:divBdr>
    </w:div>
    <w:div w:id="9382411">
      <w:bodyDiv w:val="1"/>
      <w:marLeft w:val="0"/>
      <w:marRight w:val="0"/>
      <w:marTop w:val="0"/>
      <w:marBottom w:val="0"/>
      <w:divBdr>
        <w:top w:val="none" w:sz="0" w:space="0" w:color="auto"/>
        <w:left w:val="none" w:sz="0" w:space="0" w:color="auto"/>
        <w:bottom w:val="none" w:sz="0" w:space="0" w:color="auto"/>
        <w:right w:val="none" w:sz="0" w:space="0" w:color="auto"/>
      </w:divBdr>
    </w:div>
    <w:div w:id="10763968">
      <w:bodyDiv w:val="1"/>
      <w:marLeft w:val="0"/>
      <w:marRight w:val="0"/>
      <w:marTop w:val="0"/>
      <w:marBottom w:val="0"/>
      <w:divBdr>
        <w:top w:val="none" w:sz="0" w:space="0" w:color="auto"/>
        <w:left w:val="none" w:sz="0" w:space="0" w:color="auto"/>
        <w:bottom w:val="none" w:sz="0" w:space="0" w:color="auto"/>
        <w:right w:val="none" w:sz="0" w:space="0" w:color="auto"/>
      </w:divBdr>
    </w:div>
    <w:div w:id="10769026">
      <w:bodyDiv w:val="1"/>
      <w:marLeft w:val="0"/>
      <w:marRight w:val="0"/>
      <w:marTop w:val="0"/>
      <w:marBottom w:val="0"/>
      <w:divBdr>
        <w:top w:val="none" w:sz="0" w:space="0" w:color="auto"/>
        <w:left w:val="none" w:sz="0" w:space="0" w:color="auto"/>
        <w:bottom w:val="none" w:sz="0" w:space="0" w:color="auto"/>
        <w:right w:val="none" w:sz="0" w:space="0" w:color="auto"/>
      </w:divBdr>
    </w:div>
    <w:div w:id="11076389">
      <w:bodyDiv w:val="1"/>
      <w:marLeft w:val="0"/>
      <w:marRight w:val="0"/>
      <w:marTop w:val="0"/>
      <w:marBottom w:val="0"/>
      <w:divBdr>
        <w:top w:val="none" w:sz="0" w:space="0" w:color="auto"/>
        <w:left w:val="none" w:sz="0" w:space="0" w:color="auto"/>
        <w:bottom w:val="none" w:sz="0" w:space="0" w:color="auto"/>
        <w:right w:val="none" w:sz="0" w:space="0" w:color="auto"/>
      </w:divBdr>
    </w:div>
    <w:div w:id="11228698">
      <w:bodyDiv w:val="1"/>
      <w:marLeft w:val="0"/>
      <w:marRight w:val="0"/>
      <w:marTop w:val="0"/>
      <w:marBottom w:val="0"/>
      <w:divBdr>
        <w:top w:val="none" w:sz="0" w:space="0" w:color="auto"/>
        <w:left w:val="none" w:sz="0" w:space="0" w:color="auto"/>
        <w:bottom w:val="none" w:sz="0" w:space="0" w:color="auto"/>
        <w:right w:val="none" w:sz="0" w:space="0" w:color="auto"/>
      </w:divBdr>
    </w:div>
    <w:div w:id="11491264">
      <w:bodyDiv w:val="1"/>
      <w:marLeft w:val="0"/>
      <w:marRight w:val="0"/>
      <w:marTop w:val="0"/>
      <w:marBottom w:val="0"/>
      <w:divBdr>
        <w:top w:val="none" w:sz="0" w:space="0" w:color="auto"/>
        <w:left w:val="none" w:sz="0" w:space="0" w:color="auto"/>
        <w:bottom w:val="none" w:sz="0" w:space="0" w:color="auto"/>
        <w:right w:val="none" w:sz="0" w:space="0" w:color="auto"/>
      </w:divBdr>
    </w:div>
    <w:div w:id="12656595">
      <w:bodyDiv w:val="1"/>
      <w:marLeft w:val="0"/>
      <w:marRight w:val="0"/>
      <w:marTop w:val="0"/>
      <w:marBottom w:val="0"/>
      <w:divBdr>
        <w:top w:val="none" w:sz="0" w:space="0" w:color="auto"/>
        <w:left w:val="none" w:sz="0" w:space="0" w:color="auto"/>
        <w:bottom w:val="none" w:sz="0" w:space="0" w:color="auto"/>
        <w:right w:val="none" w:sz="0" w:space="0" w:color="auto"/>
      </w:divBdr>
    </w:div>
    <w:div w:id="12801632">
      <w:bodyDiv w:val="1"/>
      <w:marLeft w:val="0"/>
      <w:marRight w:val="0"/>
      <w:marTop w:val="0"/>
      <w:marBottom w:val="0"/>
      <w:divBdr>
        <w:top w:val="none" w:sz="0" w:space="0" w:color="auto"/>
        <w:left w:val="none" w:sz="0" w:space="0" w:color="auto"/>
        <w:bottom w:val="none" w:sz="0" w:space="0" w:color="auto"/>
        <w:right w:val="none" w:sz="0" w:space="0" w:color="auto"/>
      </w:divBdr>
    </w:div>
    <w:div w:id="14766862">
      <w:bodyDiv w:val="1"/>
      <w:marLeft w:val="0"/>
      <w:marRight w:val="0"/>
      <w:marTop w:val="0"/>
      <w:marBottom w:val="0"/>
      <w:divBdr>
        <w:top w:val="none" w:sz="0" w:space="0" w:color="auto"/>
        <w:left w:val="none" w:sz="0" w:space="0" w:color="auto"/>
        <w:bottom w:val="none" w:sz="0" w:space="0" w:color="auto"/>
        <w:right w:val="none" w:sz="0" w:space="0" w:color="auto"/>
      </w:divBdr>
    </w:div>
    <w:div w:id="14816656">
      <w:bodyDiv w:val="1"/>
      <w:marLeft w:val="0"/>
      <w:marRight w:val="0"/>
      <w:marTop w:val="0"/>
      <w:marBottom w:val="0"/>
      <w:divBdr>
        <w:top w:val="none" w:sz="0" w:space="0" w:color="auto"/>
        <w:left w:val="none" w:sz="0" w:space="0" w:color="auto"/>
        <w:bottom w:val="none" w:sz="0" w:space="0" w:color="auto"/>
        <w:right w:val="none" w:sz="0" w:space="0" w:color="auto"/>
      </w:divBdr>
    </w:div>
    <w:div w:id="15933653">
      <w:bodyDiv w:val="1"/>
      <w:marLeft w:val="0"/>
      <w:marRight w:val="0"/>
      <w:marTop w:val="0"/>
      <w:marBottom w:val="0"/>
      <w:divBdr>
        <w:top w:val="none" w:sz="0" w:space="0" w:color="auto"/>
        <w:left w:val="none" w:sz="0" w:space="0" w:color="auto"/>
        <w:bottom w:val="none" w:sz="0" w:space="0" w:color="auto"/>
        <w:right w:val="none" w:sz="0" w:space="0" w:color="auto"/>
      </w:divBdr>
    </w:div>
    <w:div w:id="16856243">
      <w:bodyDiv w:val="1"/>
      <w:marLeft w:val="0"/>
      <w:marRight w:val="0"/>
      <w:marTop w:val="0"/>
      <w:marBottom w:val="0"/>
      <w:divBdr>
        <w:top w:val="none" w:sz="0" w:space="0" w:color="auto"/>
        <w:left w:val="none" w:sz="0" w:space="0" w:color="auto"/>
        <w:bottom w:val="none" w:sz="0" w:space="0" w:color="auto"/>
        <w:right w:val="none" w:sz="0" w:space="0" w:color="auto"/>
      </w:divBdr>
    </w:div>
    <w:div w:id="17389707">
      <w:bodyDiv w:val="1"/>
      <w:marLeft w:val="0"/>
      <w:marRight w:val="0"/>
      <w:marTop w:val="0"/>
      <w:marBottom w:val="0"/>
      <w:divBdr>
        <w:top w:val="none" w:sz="0" w:space="0" w:color="auto"/>
        <w:left w:val="none" w:sz="0" w:space="0" w:color="auto"/>
        <w:bottom w:val="none" w:sz="0" w:space="0" w:color="auto"/>
        <w:right w:val="none" w:sz="0" w:space="0" w:color="auto"/>
      </w:divBdr>
    </w:div>
    <w:div w:id="17511747">
      <w:bodyDiv w:val="1"/>
      <w:marLeft w:val="0"/>
      <w:marRight w:val="0"/>
      <w:marTop w:val="0"/>
      <w:marBottom w:val="0"/>
      <w:divBdr>
        <w:top w:val="none" w:sz="0" w:space="0" w:color="auto"/>
        <w:left w:val="none" w:sz="0" w:space="0" w:color="auto"/>
        <w:bottom w:val="none" w:sz="0" w:space="0" w:color="auto"/>
        <w:right w:val="none" w:sz="0" w:space="0" w:color="auto"/>
      </w:divBdr>
    </w:div>
    <w:div w:id="17974199">
      <w:bodyDiv w:val="1"/>
      <w:marLeft w:val="0"/>
      <w:marRight w:val="0"/>
      <w:marTop w:val="0"/>
      <w:marBottom w:val="0"/>
      <w:divBdr>
        <w:top w:val="none" w:sz="0" w:space="0" w:color="auto"/>
        <w:left w:val="none" w:sz="0" w:space="0" w:color="auto"/>
        <w:bottom w:val="none" w:sz="0" w:space="0" w:color="auto"/>
        <w:right w:val="none" w:sz="0" w:space="0" w:color="auto"/>
      </w:divBdr>
    </w:div>
    <w:div w:id="18434694">
      <w:bodyDiv w:val="1"/>
      <w:marLeft w:val="0"/>
      <w:marRight w:val="0"/>
      <w:marTop w:val="0"/>
      <w:marBottom w:val="0"/>
      <w:divBdr>
        <w:top w:val="none" w:sz="0" w:space="0" w:color="auto"/>
        <w:left w:val="none" w:sz="0" w:space="0" w:color="auto"/>
        <w:bottom w:val="none" w:sz="0" w:space="0" w:color="auto"/>
        <w:right w:val="none" w:sz="0" w:space="0" w:color="auto"/>
      </w:divBdr>
    </w:div>
    <w:div w:id="19090507">
      <w:bodyDiv w:val="1"/>
      <w:marLeft w:val="0"/>
      <w:marRight w:val="0"/>
      <w:marTop w:val="0"/>
      <w:marBottom w:val="0"/>
      <w:divBdr>
        <w:top w:val="none" w:sz="0" w:space="0" w:color="auto"/>
        <w:left w:val="none" w:sz="0" w:space="0" w:color="auto"/>
        <w:bottom w:val="none" w:sz="0" w:space="0" w:color="auto"/>
        <w:right w:val="none" w:sz="0" w:space="0" w:color="auto"/>
      </w:divBdr>
    </w:div>
    <w:div w:id="20133036">
      <w:bodyDiv w:val="1"/>
      <w:marLeft w:val="0"/>
      <w:marRight w:val="0"/>
      <w:marTop w:val="0"/>
      <w:marBottom w:val="0"/>
      <w:divBdr>
        <w:top w:val="none" w:sz="0" w:space="0" w:color="auto"/>
        <w:left w:val="none" w:sz="0" w:space="0" w:color="auto"/>
        <w:bottom w:val="none" w:sz="0" w:space="0" w:color="auto"/>
        <w:right w:val="none" w:sz="0" w:space="0" w:color="auto"/>
      </w:divBdr>
    </w:div>
    <w:div w:id="20521748">
      <w:bodyDiv w:val="1"/>
      <w:marLeft w:val="0"/>
      <w:marRight w:val="0"/>
      <w:marTop w:val="0"/>
      <w:marBottom w:val="0"/>
      <w:divBdr>
        <w:top w:val="none" w:sz="0" w:space="0" w:color="auto"/>
        <w:left w:val="none" w:sz="0" w:space="0" w:color="auto"/>
        <w:bottom w:val="none" w:sz="0" w:space="0" w:color="auto"/>
        <w:right w:val="none" w:sz="0" w:space="0" w:color="auto"/>
      </w:divBdr>
    </w:div>
    <w:div w:id="21325381">
      <w:bodyDiv w:val="1"/>
      <w:marLeft w:val="0"/>
      <w:marRight w:val="0"/>
      <w:marTop w:val="0"/>
      <w:marBottom w:val="0"/>
      <w:divBdr>
        <w:top w:val="none" w:sz="0" w:space="0" w:color="auto"/>
        <w:left w:val="none" w:sz="0" w:space="0" w:color="auto"/>
        <w:bottom w:val="none" w:sz="0" w:space="0" w:color="auto"/>
        <w:right w:val="none" w:sz="0" w:space="0" w:color="auto"/>
      </w:divBdr>
    </w:div>
    <w:div w:id="22095765">
      <w:bodyDiv w:val="1"/>
      <w:marLeft w:val="0"/>
      <w:marRight w:val="0"/>
      <w:marTop w:val="0"/>
      <w:marBottom w:val="0"/>
      <w:divBdr>
        <w:top w:val="none" w:sz="0" w:space="0" w:color="auto"/>
        <w:left w:val="none" w:sz="0" w:space="0" w:color="auto"/>
        <w:bottom w:val="none" w:sz="0" w:space="0" w:color="auto"/>
        <w:right w:val="none" w:sz="0" w:space="0" w:color="auto"/>
      </w:divBdr>
    </w:div>
    <w:div w:id="24603122">
      <w:bodyDiv w:val="1"/>
      <w:marLeft w:val="0"/>
      <w:marRight w:val="0"/>
      <w:marTop w:val="0"/>
      <w:marBottom w:val="0"/>
      <w:divBdr>
        <w:top w:val="none" w:sz="0" w:space="0" w:color="auto"/>
        <w:left w:val="none" w:sz="0" w:space="0" w:color="auto"/>
        <w:bottom w:val="none" w:sz="0" w:space="0" w:color="auto"/>
        <w:right w:val="none" w:sz="0" w:space="0" w:color="auto"/>
      </w:divBdr>
    </w:div>
    <w:div w:id="25061541">
      <w:bodyDiv w:val="1"/>
      <w:marLeft w:val="0"/>
      <w:marRight w:val="0"/>
      <w:marTop w:val="0"/>
      <w:marBottom w:val="0"/>
      <w:divBdr>
        <w:top w:val="none" w:sz="0" w:space="0" w:color="auto"/>
        <w:left w:val="none" w:sz="0" w:space="0" w:color="auto"/>
        <w:bottom w:val="none" w:sz="0" w:space="0" w:color="auto"/>
        <w:right w:val="none" w:sz="0" w:space="0" w:color="auto"/>
      </w:divBdr>
    </w:div>
    <w:div w:id="25955775">
      <w:bodyDiv w:val="1"/>
      <w:marLeft w:val="0"/>
      <w:marRight w:val="0"/>
      <w:marTop w:val="0"/>
      <w:marBottom w:val="0"/>
      <w:divBdr>
        <w:top w:val="none" w:sz="0" w:space="0" w:color="auto"/>
        <w:left w:val="none" w:sz="0" w:space="0" w:color="auto"/>
        <w:bottom w:val="none" w:sz="0" w:space="0" w:color="auto"/>
        <w:right w:val="none" w:sz="0" w:space="0" w:color="auto"/>
      </w:divBdr>
    </w:div>
    <w:div w:id="27919128">
      <w:bodyDiv w:val="1"/>
      <w:marLeft w:val="0"/>
      <w:marRight w:val="0"/>
      <w:marTop w:val="0"/>
      <w:marBottom w:val="0"/>
      <w:divBdr>
        <w:top w:val="none" w:sz="0" w:space="0" w:color="auto"/>
        <w:left w:val="none" w:sz="0" w:space="0" w:color="auto"/>
        <w:bottom w:val="none" w:sz="0" w:space="0" w:color="auto"/>
        <w:right w:val="none" w:sz="0" w:space="0" w:color="auto"/>
      </w:divBdr>
    </w:div>
    <w:div w:id="28335576">
      <w:bodyDiv w:val="1"/>
      <w:marLeft w:val="0"/>
      <w:marRight w:val="0"/>
      <w:marTop w:val="0"/>
      <w:marBottom w:val="0"/>
      <w:divBdr>
        <w:top w:val="none" w:sz="0" w:space="0" w:color="auto"/>
        <w:left w:val="none" w:sz="0" w:space="0" w:color="auto"/>
        <w:bottom w:val="none" w:sz="0" w:space="0" w:color="auto"/>
        <w:right w:val="none" w:sz="0" w:space="0" w:color="auto"/>
      </w:divBdr>
    </w:div>
    <w:div w:id="28531206">
      <w:bodyDiv w:val="1"/>
      <w:marLeft w:val="0"/>
      <w:marRight w:val="0"/>
      <w:marTop w:val="0"/>
      <w:marBottom w:val="0"/>
      <w:divBdr>
        <w:top w:val="none" w:sz="0" w:space="0" w:color="auto"/>
        <w:left w:val="none" w:sz="0" w:space="0" w:color="auto"/>
        <w:bottom w:val="none" w:sz="0" w:space="0" w:color="auto"/>
        <w:right w:val="none" w:sz="0" w:space="0" w:color="auto"/>
      </w:divBdr>
    </w:div>
    <w:div w:id="30769041">
      <w:bodyDiv w:val="1"/>
      <w:marLeft w:val="0"/>
      <w:marRight w:val="0"/>
      <w:marTop w:val="0"/>
      <w:marBottom w:val="0"/>
      <w:divBdr>
        <w:top w:val="none" w:sz="0" w:space="0" w:color="auto"/>
        <w:left w:val="none" w:sz="0" w:space="0" w:color="auto"/>
        <w:bottom w:val="none" w:sz="0" w:space="0" w:color="auto"/>
        <w:right w:val="none" w:sz="0" w:space="0" w:color="auto"/>
      </w:divBdr>
    </w:div>
    <w:div w:id="31077263">
      <w:bodyDiv w:val="1"/>
      <w:marLeft w:val="0"/>
      <w:marRight w:val="0"/>
      <w:marTop w:val="0"/>
      <w:marBottom w:val="0"/>
      <w:divBdr>
        <w:top w:val="none" w:sz="0" w:space="0" w:color="auto"/>
        <w:left w:val="none" w:sz="0" w:space="0" w:color="auto"/>
        <w:bottom w:val="none" w:sz="0" w:space="0" w:color="auto"/>
        <w:right w:val="none" w:sz="0" w:space="0" w:color="auto"/>
      </w:divBdr>
    </w:div>
    <w:div w:id="31345584">
      <w:bodyDiv w:val="1"/>
      <w:marLeft w:val="0"/>
      <w:marRight w:val="0"/>
      <w:marTop w:val="0"/>
      <w:marBottom w:val="0"/>
      <w:divBdr>
        <w:top w:val="none" w:sz="0" w:space="0" w:color="auto"/>
        <w:left w:val="none" w:sz="0" w:space="0" w:color="auto"/>
        <w:bottom w:val="none" w:sz="0" w:space="0" w:color="auto"/>
        <w:right w:val="none" w:sz="0" w:space="0" w:color="auto"/>
      </w:divBdr>
    </w:div>
    <w:div w:id="32273616">
      <w:bodyDiv w:val="1"/>
      <w:marLeft w:val="0"/>
      <w:marRight w:val="0"/>
      <w:marTop w:val="0"/>
      <w:marBottom w:val="0"/>
      <w:divBdr>
        <w:top w:val="none" w:sz="0" w:space="0" w:color="auto"/>
        <w:left w:val="none" w:sz="0" w:space="0" w:color="auto"/>
        <w:bottom w:val="none" w:sz="0" w:space="0" w:color="auto"/>
        <w:right w:val="none" w:sz="0" w:space="0" w:color="auto"/>
      </w:divBdr>
    </w:div>
    <w:div w:id="32775862">
      <w:bodyDiv w:val="1"/>
      <w:marLeft w:val="0"/>
      <w:marRight w:val="0"/>
      <w:marTop w:val="0"/>
      <w:marBottom w:val="0"/>
      <w:divBdr>
        <w:top w:val="none" w:sz="0" w:space="0" w:color="auto"/>
        <w:left w:val="none" w:sz="0" w:space="0" w:color="auto"/>
        <w:bottom w:val="none" w:sz="0" w:space="0" w:color="auto"/>
        <w:right w:val="none" w:sz="0" w:space="0" w:color="auto"/>
      </w:divBdr>
    </w:div>
    <w:div w:id="33192230">
      <w:bodyDiv w:val="1"/>
      <w:marLeft w:val="0"/>
      <w:marRight w:val="0"/>
      <w:marTop w:val="0"/>
      <w:marBottom w:val="0"/>
      <w:divBdr>
        <w:top w:val="none" w:sz="0" w:space="0" w:color="auto"/>
        <w:left w:val="none" w:sz="0" w:space="0" w:color="auto"/>
        <w:bottom w:val="none" w:sz="0" w:space="0" w:color="auto"/>
        <w:right w:val="none" w:sz="0" w:space="0" w:color="auto"/>
      </w:divBdr>
    </w:div>
    <w:div w:id="34817544">
      <w:bodyDiv w:val="1"/>
      <w:marLeft w:val="0"/>
      <w:marRight w:val="0"/>
      <w:marTop w:val="0"/>
      <w:marBottom w:val="0"/>
      <w:divBdr>
        <w:top w:val="none" w:sz="0" w:space="0" w:color="auto"/>
        <w:left w:val="none" w:sz="0" w:space="0" w:color="auto"/>
        <w:bottom w:val="none" w:sz="0" w:space="0" w:color="auto"/>
        <w:right w:val="none" w:sz="0" w:space="0" w:color="auto"/>
      </w:divBdr>
    </w:div>
    <w:div w:id="34889338">
      <w:bodyDiv w:val="1"/>
      <w:marLeft w:val="0"/>
      <w:marRight w:val="0"/>
      <w:marTop w:val="0"/>
      <w:marBottom w:val="0"/>
      <w:divBdr>
        <w:top w:val="none" w:sz="0" w:space="0" w:color="auto"/>
        <w:left w:val="none" w:sz="0" w:space="0" w:color="auto"/>
        <w:bottom w:val="none" w:sz="0" w:space="0" w:color="auto"/>
        <w:right w:val="none" w:sz="0" w:space="0" w:color="auto"/>
      </w:divBdr>
    </w:div>
    <w:div w:id="36047632">
      <w:bodyDiv w:val="1"/>
      <w:marLeft w:val="0"/>
      <w:marRight w:val="0"/>
      <w:marTop w:val="0"/>
      <w:marBottom w:val="0"/>
      <w:divBdr>
        <w:top w:val="none" w:sz="0" w:space="0" w:color="auto"/>
        <w:left w:val="none" w:sz="0" w:space="0" w:color="auto"/>
        <w:bottom w:val="none" w:sz="0" w:space="0" w:color="auto"/>
        <w:right w:val="none" w:sz="0" w:space="0" w:color="auto"/>
      </w:divBdr>
    </w:div>
    <w:div w:id="38476743">
      <w:bodyDiv w:val="1"/>
      <w:marLeft w:val="0"/>
      <w:marRight w:val="0"/>
      <w:marTop w:val="0"/>
      <w:marBottom w:val="0"/>
      <w:divBdr>
        <w:top w:val="none" w:sz="0" w:space="0" w:color="auto"/>
        <w:left w:val="none" w:sz="0" w:space="0" w:color="auto"/>
        <w:bottom w:val="none" w:sz="0" w:space="0" w:color="auto"/>
        <w:right w:val="none" w:sz="0" w:space="0" w:color="auto"/>
      </w:divBdr>
    </w:div>
    <w:div w:id="39745188">
      <w:bodyDiv w:val="1"/>
      <w:marLeft w:val="0"/>
      <w:marRight w:val="0"/>
      <w:marTop w:val="0"/>
      <w:marBottom w:val="0"/>
      <w:divBdr>
        <w:top w:val="none" w:sz="0" w:space="0" w:color="auto"/>
        <w:left w:val="none" w:sz="0" w:space="0" w:color="auto"/>
        <w:bottom w:val="none" w:sz="0" w:space="0" w:color="auto"/>
        <w:right w:val="none" w:sz="0" w:space="0" w:color="auto"/>
      </w:divBdr>
    </w:div>
    <w:div w:id="40443554">
      <w:bodyDiv w:val="1"/>
      <w:marLeft w:val="0"/>
      <w:marRight w:val="0"/>
      <w:marTop w:val="0"/>
      <w:marBottom w:val="0"/>
      <w:divBdr>
        <w:top w:val="none" w:sz="0" w:space="0" w:color="auto"/>
        <w:left w:val="none" w:sz="0" w:space="0" w:color="auto"/>
        <w:bottom w:val="none" w:sz="0" w:space="0" w:color="auto"/>
        <w:right w:val="none" w:sz="0" w:space="0" w:color="auto"/>
      </w:divBdr>
    </w:div>
    <w:div w:id="40521416">
      <w:bodyDiv w:val="1"/>
      <w:marLeft w:val="0"/>
      <w:marRight w:val="0"/>
      <w:marTop w:val="0"/>
      <w:marBottom w:val="0"/>
      <w:divBdr>
        <w:top w:val="none" w:sz="0" w:space="0" w:color="auto"/>
        <w:left w:val="none" w:sz="0" w:space="0" w:color="auto"/>
        <w:bottom w:val="none" w:sz="0" w:space="0" w:color="auto"/>
        <w:right w:val="none" w:sz="0" w:space="0" w:color="auto"/>
      </w:divBdr>
    </w:div>
    <w:div w:id="41947818">
      <w:bodyDiv w:val="1"/>
      <w:marLeft w:val="0"/>
      <w:marRight w:val="0"/>
      <w:marTop w:val="0"/>
      <w:marBottom w:val="0"/>
      <w:divBdr>
        <w:top w:val="none" w:sz="0" w:space="0" w:color="auto"/>
        <w:left w:val="none" w:sz="0" w:space="0" w:color="auto"/>
        <w:bottom w:val="none" w:sz="0" w:space="0" w:color="auto"/>
        <w:right w:val="none" w:sz="0" w:space="0" w:color="auto"/>
      </w:divBdr>
    </w:div>
    <w:div w:id="44376968">
      <w:bodyDiv w:val="1"/>
      <w:marLeft w:val="0"/>
      <w:marRight w:val="0"/>
      <w:marTop w:val="0"/>
      <w:marBottom w:val="0"/>
      <w:divBdr>
        <w:top w:val="none" w:sz="0" w:space="0" w:color="auto"/>
        <w:left w:val="none" w:sz="0" w:space="0" w:color="auto"/>
        <w:bottom w:val="none" w:sz="0" w:space="0" w:color="auto"/>
        <w:right w:val="none" w:sz="0" w:space="0" w:color="auto"/>
      </w:divBdr>
    </w:div>
    <w:div w:id="45228682">
      <w:bodyDiv w:val="1"/>
      <w:marLeft w:val="0"/>
      <w:marRight w:val="0"/>
      <w:marTop w:val="0"/>
      <w:marBottom w:val="0"/>
      <w:divBdr>
        <w:top w:val="none" w:sz="0" w:space="0" w:color="auto"/>
        <w:left w:val="none" w:sz="0" w:space="0" w:color="auto"/>
        <w:bottom w:val="none" w:sz="0" w:space="0" w:color="auto"/>
        <w:right w:val="none" w:sz="0" w:space="0" w:color="auto"/>
      </w:divBdr>
    </w:div>
    <w:div w:id="46298683">
      <w:bodyDiv w:val="1"/>
      <w:marLeft w:val="0"/>
      <w:marRight w:val="0"/>
      <w:marTop w:val="0"/>
      <w:marBottom w:val="0"/>
      <w:divBdr>
        <w:top w:val="none" w:sz="0" w:space="0" w:color="auto"/>
        <w:left w:val="none" w:sz="0" w:space="0" w:color="auto"/>
        <w:bottom w:val="none" w:sz="0" w:space="0" w:color="auto"/>
        <w:right w:val="none" w:sz="0" w:space="0" w:color="auto"/>
      </w:divBdr>
    </w:div>
    <w:div w:id="46686433">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846933">
      <w:bodyDiv w:val="1"/>
      <w:marLeft w:val="0"/>
      <w:marRight w:val="0"/>
      <w:marTop w:val="0"/>
      <w:marBottom w:val="0"/>
      <w:divBdr>
        <w:top w:val="none" w:sz="0" w:space="0" w:color="auto"/>
        <w:left w:val="none" w:sz="0" w:space="0" w:color="auto"/>
        <w:bottom w:val="none" w:sz="0" w:space="0" w:color="auto"/>
        <w:right w:val="none" w:sz="0" w:space="0" w:color="auto"/>
      </w:divBdr>
    </w:div>
    <w:div w:id="51927060">
      <w:bodyDiv w:val="1"/>
      <w:marLeft w:val="0"/>
      <w:marRight w:val="0"/>
      <w:marTop w:val="0"/>
      <w:marBottom w:val="0"/>
      <w:divBdr>
        <w:top w:val="none" w:sz="0" w:space="0" w:color="auto"/>
        <w:left w:val="none" w:sz="0" w:space="0" w:color="auto"/>
        <w:bottom w:val="none" w:sz="0" w:space="0" w:color="auto"/>
        <w:right w:val="none" w:sz="0" w:space="0" w:color="auto"/>
      </w:divBdr>
    </w:div>
    <w:div w:id="52583184">
      <w:bodyDiv w:val="1"/>
      <w:marLeft w:val="0"/>
      <w:marRight w:val="0"/>
      <w:marTop w:val="0"/>
      <w:marBottom w:val="0"/>
      <w:divBdr>
        <w:top w:val="none" w:sz="0" w:space="0" w:color="auto"/>
        <w:left w:val="none" w:sz="0" w:space="0" w:color="auto"/>
        <w:bottom w:val="none" w:sz="0" w:space="0" w:color="auto"/>
        <w:right w:val="none" w:sz="0" w:space="0" w:color="auto"/>
      </w:divBdr>
    </w:div>
    <w:div w:id="52700258">
      <w:bodyDiv w:val="1"/>
      <w:marLeft w:val="0"/>
      <w:marRight w:val="0"/>
      <w:marTop w:val="0"/>
      <w:marBottom w:val="0"/>
      <w:divBdr>
        <w:top w:val="none" w:sz="0" w:space="0" w:color="auto"/>
        <w:left w:val="none" w:sz="0" w:space="0" w:color="auto"/>
        <w:bottom w:val="none" w:sz="0" w:space="0" w:color="auto"/>
        <w:right w:val="none" w:sz="0" w:space="0" w:color="auto"/>
      </w:divBdr>
    </w:div>
    <w:div w:id="52894709">
      <w:bodyDiv w:val="1"/>
      <w:marLeft w:val="0"/>
      <w:marRight w:val="0"/>
      <w:marTop w:val="0"/>
      <w:marBottom w:val="0"/>
      <w:divBdr>
        <w:top w:val="none" w:sz="0" w:space="0" w:color="auto"/>
        <w:left w:val="none" w:sz="0" w:space="0" w:color="auto"/>
        <w:bottom w:val="none" w:sz="0" w:space="0" w:color="auto"/>
        <w:right w:val="none" w:sz="0" w:space="0" w:color="auto"/>
      </w:divBdr>
    </w:div>
    <w:div w:id="52972535">
      <w:bodyDiv w:val="1"/>
      <w:marLeft w:val="0"/>
      <w:marRight w:val="0"/>
      <w:marTop w:val="0"/>
      <w:marBottom w:val="0"/>
      <w:divBdr>
        <w:top w:val="none" w:sz="0" w:space="0" w:color="auto"/>
        <w:left w:val="none" w:sz="0" w:space="0" w:color="auto"/>
        <w:bottom w:val="none" w:sz="0" w:space="0" w:color="auto"/>
        <w:right w:val="none" w:sz="0" w:space="0" w:color="auto"/>
      </w:divBdr>
    </w:div>
    <w:div w:id="53085789">
      <w:bodyDiv w:val="1"/>
      <w:marLeft w:val="0"/>
      <w:marRight w:val="0"/>
      <w:marTop w:val="0"/>
      <w:marBottom w:val="0"/>
      <w:divBdr>
        <w:top w:val="none" w:sz="0" w:space="0" w:color="auto"/>
        <w:left w:val="none" w:sz="0" w:space="0" w:color="auto"/>
        <w:bottom w:val="none" w:sz="0" w:space="0" w:color="auto"/>
        <w:right w:val="none" w:sz="0" w:space="0" w:color="auto"/>
      </w:divBdr>
    </w:div>
    <w:div w:id="54473958">
      <w:bodyDiv w:val="1"/>
      <w:marLeft w:val="0"/>
      <w:marRight w:val="0"/>
      <w:marTop w:val="0"/>
      <w:marBottom w:val="0"/>
      <w:divBdr>
        <w:top w:val="none" w:sz="0" w:space="0" w:color="auto"/>
        <w:left w:val="none" w:sz="0" w:space="0" w:color="auto"/>
        <w:bottom w:val="none" w:sz="0" w:space="0" w:color="auto"/>
        <w:right w:val="none" w:sz="0" w:space="0" w:color="auto"/>
      </w:divBdr>
    </w:div>
    <w:div w:id="57242330">
      <w:bodyDiv w:val="1"/>
      <w:marLeft w:val="0"/>
      <w:marRight w:val="0"/>
      <w:marTop w:val="0"/>
      <w:marBottom w:val="0"/>
      <w:divBdr>
        <w:top w:val="none" w:sz="0" w:space="0" w:color="auto"/>
        <w:left w:val="none" w:sz="0" w:space="0" w:color="auto"/>
        <w:bottom w:val="none" w:sz="0" w:space="0" w:color="auto"/>
        <w:right w:val="none" w:sz="0" w:space="0" w:color="auto"/>
      </w:divBdr>
    </w:div>
    <w:div w:id="57948470">
      <w:bodyDiv w:val="1"/>
      <w:marLeft w:val="0"/>
      <w:marRight w:val="0"/>
      <w:marTop w:val="0"/>
      <w:marBottom w:val="0"/>
      <w:divBdr>
        <w:top w:val="none" w:sz="0" w:space="0" w:color="auto"/>
        <w:left w:val="none" w:sz="0" w:space="0" w:color="auto"/>
        <w:bottom w:val="none" w:sz="0" w:space="0" w:color="auto"/>
        <w:right w:val="none" w:sz="0" w:space="0" w:color="auto"/>
      </w:divBdr>
    </w:div>
    <w:div w:id="59907487">
      <w:bodyDiv w:val="1"/>
      <w:marLeft w:val="0"/>
      <w:marRight w:val="0"/>
      <w:marTop w:val="0"/>
      <w:marBottom w:val="0"/>
      <w:divBdr>
        <w:top w:val="none" w:sz="0" w:space="0" w:color="auto"/>
        <w:left w:val="none" w:sz="0" w:space="0" w:color="auto"/>
        <w:bottom w:val="none" w:sz="0" w:space="0" w:color="auto"/>
        <w:right w:val="none" w:sz="0" w:space="0" w:color="auto"/>
      </w:divBdr>
    </w:div>
    <w:div w:id="60520535">
      <w:bodyDiv w:val="1"/>
      <w:marLeft w:val="0"/>
      <w:marRight w:val="0"/>
      <w:marTop w:val="0"/>
      <w:marBottom w:val="0"/>
      <w:divBdr>
        <w:top w:val="none" w:sz="0" w:space="0" w:color="auto"/>
        <w:left w:val="none" w:sz="0" w:space="0" w:color="auto"/>
        <w:bottom w:val="none" w:sz="0" w:space="0" w:color="auto"/>
        <w:right w:val="none" w:sz="0" w:space="0" w:color="auto"/>
      </w:divBdr>
    </w:div>
    <w:div w:id="60913652">
      <w:bodyDiv w:val="1"/>
      <w:marLeft w:val="0"/>
      <w:marRight w:val="0"/>
      <w:marTop w:val="0"/>
      <w:marBottom w:val="0"/>
      <w:divBdr>
        <w:top w:val="none" w:sz="0" w:space="0" w:color="auto"/>
        <w:left w:val="none" w:sz="0" w:space="0" w:color="auto"/>
        <w:bottom w:val="none" w:sz="0" w:space="0" w:color="auto"/>
        <w:right w:val="none" w:sz="0" w:space="0" w:color="auto"/>
      </w:divBdr>
    </w:div>
    <w:div w:id="61409143">
      <w:bodyDiv w:val="1"/>
      <w:marLeft w:val="0"/>
      <w:marRight w:val="0"/>
      <w:marTop w:val="0"/>
      <w:marBottom w:val="0"/>
      <w:divBdr>
        <w:top w:val="none" w:sz="0" w:space="0" w:color="auto"/>
        <w:left w:val="none" w:sz="0" w:space="0" w:color="auto"/>
        <w:bottom w:val="none" w:sz="0" w:space="0" w:color="auto"/>
        <w:right w:val="none" w:sz="0" w:space="0" w:color="auto"/>
      </w:divBdr>
    </w:div>
    <w:div w:id="62530700">
      <w:bodyDiv w:val="1"/>
      <w:marLeft w:val="0"/>
      <w:marRight w:val="0"/>
      <w:marTop w:val="0"/>
      <w:marBottom w:val="0"/>
      <w:divBdr>
        <w:top w:val="none" w:sz="0" w:space="0" w:color="auto"/>
        <w:left w:val="none" w:sz="0" w:space="0" w:color="auto"/>
        <w:bottom w:val="none" w:sz="0" w:space="0" w:color="auto"/>
        <w:right w:val="none" w:sz="0" w:space="0" w:color="auto"/>
      </w:divBdr>
    </w:div>
    <w:div w:id="62721025">
      <w:bodyDiv w:val="1"/>
      <w:marLeft w:val="0"/>
      <w:marRight w:val="0"/>
      <w:marTop w:val="0"/>
      <w:marBottom w:val="0"/>
      <w:divBdr>
        <w:top w:val="none" w:sz="0" w:space="0" w:color="auto"/>
        <w:left w:val="none" w:sz="0" w:space="0" w:color="auto"/>
        <w:bottom w:val="none" w:sz="0" w:space="0" w:color="auto"/>
        <w:right w:val="none" w:sz="0" w:space="0" w:color="auto"/>
      </w:divBdr>
    </w:div>
    <w:div w:id="62726086">
      <w:bodyDiv w:val="1"/>
      <w:marLeft w:val="0"/>
      <w:marRight w:val="0"/>
      <w:marTop w:val="0"/>
      <w:marBottom w:val="0"/>
      <w:divBdr>
        <w:top w:val="none" w:sz="0" w:space="0" w:color="auto"/>
        <w:left w:val="none" w:sz="0" w:space="0" w:color="auto"/>
        <w:bottom w:val="none" w:sz="0" w:space="0" w:color="auto"/>
        <w:right w:val="none" w:sz="0" w:space="0" w:color="auto"/>
      </w:divBdr>
    </w:div>
    <w:div w:id="66534228">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69737887">
      <w:bodyDiv w:val="1"/>
      <w:marLeft w:val="0"/>
      <w:marRight w:val="0"/>
      <w:marTop w:val="0"/>
      <w:marBottom w:val="0"/>
      <w:divBdr>
        <w:top w:val="none" w:sz="0" w:space="0" w:color="auto"/>
        <w:left w:val="none" w:sz="0" w:space="0" w:color="auto"/>
        <w:bottom w:val="none" w:sz="0" w:space="0" w:color="auto"/>
        <w:right w:val="none" w:sz="0" w:space="0" w:color="auto"/>
      </w:divBdr>
    </w:div>
    <w:div w:id="70347372">
      <w:bodyDiv w:val="1"/>
      <w:marLeft w:val="0"/>
      <w:marRight w:val="0"/>
      <w:marTop w:val="0"/>
      <w:marBottom w:val="0"/>
      <w:divBdr>
        <w:top w:val="none" w:sz="0" w:space="0" w:color="auto"/>
        <w:left w:val="none" w:sz="0" w:space="0" w:color="auto"/>
        <w:bottom w:val="none" w:sz="0" w:space="0" w:color="auto"/>
        <w:right w:val="none" w:sz="0" w:space="0" w:color="auto"/>
      </w:divBdr>
    </w:div>
    <w:div w:id="70397374">
      <w:bodyDiv w:val="1"/>
      <w:marLeft w:val="0"/>
      <w:marRight w:val="0"/>
      <w:marTop w:val="0"/>
      <w:marBottom w:val="0"/>
      <w:divBdr>
        <w:top w:val="none" w:sz="0" w:space="0" w:color="auto"/>
        <w:left w:val="none" w:sz="0" w:space="0" w:color="auto"/>
        <w:bottom w:val="none" w:sz="0" w:space="0" w:color="auto"/>
        <w:right w:val="none" w:sz="0" w:space="0" w:color="auto"/>
      </w:divBdr>
    </w:div>
    <w:div w:id="74598008">
      <w:bodyDiv w:val="1"/>
      <w:marLeft w:val="0"/>
      <w:marRight w:val="0"/>
      <w:marTop w:val="0"/>
      <w:marBottom w:val="0"/>
      <w:divBdr>
        <w:top w:val="none" w:sz="0" w:space="0" w:color="auto"/>
        <w:left w:val="none" w:sz="0" w:space="0" w:color="auto"/>
        <w:bottom w:val="none" w:sz="0" w:space="0" w:color="auto"/>
        <w:right w:val="none" w:sz="0" w:space="0" w:color="auto"/>
      </w:divBdr>
    </w:div>
    <w:div w:id="75829921">
      <w:bodyDiv w:val="1"/>
      <w:marLeft w:val="0"/>
      <w:marRight w:val="0"/>
      <w:marTop w:val="0"/>
      <w:marBottom w:val="0"/>
      <w:divBdr>
        <w:top w:val="none" w:sz="0" w:space="0" w:color="auto"/>
        <w:left w:val="none" w:sz="0" w:space="0" w:color="auto"/>
        <w:bottom w:val="none" w:sz="0" w:space="0" w:color="auto"/>
        <w:right w:val="none" w:sz="0" w:space="0" w:color="auto"/>
      </w:divBdr>
    </w:div>
    <w:div w:id="77823923">
      <w:bodyDiv w:val="1"/>
      <w:marLeft w:val="0"/>
      <w:marRight w:val="0"/>
      <w:marTop w:val="0"/>
      <w:marBottom w:val="0"/>
      <w:divBdr>
        <w:top w:val="none" w:sz="0" w:space="0" w:color="auto"/>
        <w:left w:val="none" w:sz="0" w:space="0" w:color="auto"/>
        <w:bottom w:val="none" w:sz="0" w:space="0" w:color="auto"/>
        <w:right w:val="none" w:sz="0" w:space="0" w:color="auto"/>
      </w:divBdr>
    </w:div>
    <w:div w:id="78446794">
      <w:bodyDiv w:val="1"/>
      <w:marLeft w:val="0"/>
      <w:marRight w:val="0"/>
      <w:marTop w:val="0"/>
      <w:marBottom w:val="0"/>
      <w:divBdr>
        <w:top w:val="none" w:sz="0" w:space="0" w:color="auto"/>
        <w:left w:val="none" w:sz="0" w:space="0" w:color="auto"/>
        <w:bottom w:val="none" w:sz="0" w:space="0" w:color="auto"/>
        <w:right w:val="none" w:sz="0" w:space="0" w:color="auto"/>
      </w:divBdr>
    </w:div>
    <w:div w:id="78448387">
      <w:bodyDiv w:val="1"/>
      <w:marLeft w:val="0"/>
      <w:marRight w:val="0"/>
      <w:marTop w:val="0"/>
      <w:marBottom w:val="0"/>
      <w:divBdr>
        <w:top w:val="none" w:sz="0" w:space="0" w:color="auto"/>
        <w:left w:val="none" w:sz="0" w:space="0" w:color="auto"/>
        <w:bottom w:val="none" w:sz="0" w:space="0" w:color="auto"/>
        <w:right w:val="none" w:sz="0" w:space="0" w:color="auto"/>
      </w:divBdr>
    </w:div>
    <w:div w:id="80371840">
      <w:bodyDiv w:val="1"/>
      <w:marLeft w:val="0"/>
      <w:marRight w:val="0"/>
      <w:marTop w:val="0"/>
      <w:marBottom w:val="0"/>
      <w:divBdr>
        <w:top w:val="none" w:sz="0" w:space="0" w:color="auto"/>
        <w:left w:val="none" w:sz="0" w:space="0" w:color="auto"/>
        <w:bottom w:val="none" w:sz="0" w:space="0" w:color="auto"/>
        <w:right w:val="none" w:sz="0" w:space="0" w:color="auto"/>
      </w:divBdr>
    </w:div>
    <w:div w:id="81069369">
      <w:bodyDiv w:val="1"/>
      <w:marLeft w:val="0"/>
      <w:marRight w:val="0"/>
      <w:marTop w:val="0"/>
      <w:marBottom w:val="0"/>
      <w:divBdr>
        <w:top w:val="none" w:sz="0" w:space="0" w:color="auto"/>
        <w:left w:val="none" w:sz="0" w:space="0" w:color="auto"/>
        <w:bottom w:val="none" w:sz="0" w:space="0" w:color="auto"/>
        <w:right w:val="none" w:sz="0" w:space="0" w:color="auto"/>
      </w:divBdr>
    </w:div>
    <w:div w:id="81222445">
      <w:bodyDiv w:val="1"/>
      <w:marLeft w:val="0"/>
      <w:marRight w:val="0"/>
      <w:marTop w:val="0"/>
      <w:marBottom w:val="0"/>
      <w:divBdr>
        <w:top w:val="none" w:sz="0" w:space="0" w:color="auto"/>
        <w:left w:val="none" w:sz="0" w:space="0" w:color="auto"/>
        <w:bottom w:val="none" w:sz="0" w:space="0" w:color="auto"/>
        <w:right w:val="none" w:sz="0" w:space="0" w:color="auto"/>
      </w:divBdr>
    </w:div>
    <w:div w:id="82922761">
      <w:bodyDiv w:val="1"/>
      <w:marLeft w:val="0"/>
      <w:marRight w:val="0"/>
      <w:marTop w:val="0"/>
      <w:marBottom w:val="0"/>
      <w:divBdr>
        <w:top w:val="none" w:sz="0" w:space="0" w:color="auto"/>
        <w:left w:val="none" w:sz="0" w:space="0" w:color="auto"/>
        <w:bottom w:val="none" w:sz="0" w:space="0" w:color="auto"/>
        <w:right w:val="none" w:sz="0" w:space="0" w:color="auto"/>
      </w:divBdr>
    </w:div>
    <w:div w:id="83504161">
      <w:bodyDiv w:val="1"/>
      <w:marLeft w:val="0"/>
      <w:marRight w:val="0"/>
      <w:marTop w:val="0"/>
      <w:marBottom w:val="0"/>
      <w:divBdr>
        <w:top w:val="none" w:sz="0" w:space="0" w:color="auto"/>
        <w:left w:val="none" w:sz="0" w:space="0" w:color="auto"/>
        <w:bottom w:val="none" w:sz="0" w:space="0" w:color="auto"/>
        <w:right w:val="none" w:sz="0" w:space="0" w:color="auto"/>
      </w:divBdr>
    </w:div>
    <w:div w:id="84808027">
      <w:bodyDiv w:val="1"/>
      <w:marLeft w:val="0"/>
      <w:marRight w:val="0"/>
      <w:marTop w:val="0"/>
      <w:marBottom w:val="0"/>
      <w:divBdr>
        <w:top w:val="none" w:sz="0" w:space="0" w:color="auto"/>
        <w:left w:val="none" w:sz="0" w:space="0" w:color="auto"/>
        <w:bottom w:val="none" w:sz="0" w:space="0" w:color="auto"/>
        <w:right w:val="none" w:sz="0" w:space="0" w:color="auto"/>
      </w:divBdr>
    </w:div>
    <w:div w:id="85007662">
      <w:bodyDiv w:val="1"/>
      <w:marLeft w:val="0"/>
      <w:marRight w:val="0"/>
      <w:marTop w:val="0"/>
      <w:marBottom w:val="0"/>
      <w:divBdr>
        <w:top w:val="none" w:sz="0" w:space="0" w:color="auto"/>
        <w:left w:val="none" w:sz="0" w:space="0" w:color="auto"/>
        <w:bottom w:val="none" w:sz="0" w:space="0" w:color="auto"/>
        <w:right w:val="none" w:sz="0" w:space="0" w:color="auto"/>
      </w:divBdr>
    </w:div>
    <w:div w:id="85882593">
      <w:bodyDiv w:val="1"/>
      <w:marLeft w:val="0"/>
      <w:marRight w:val="0"/>
      <w:marTop w:val="0"/>
      <w:marBottom w:val="0"/>
      <w:divBdr>
        <w:top w:val="none" w:sz="0" w:space="0" w:color="auto"/>
        <w:left w:val="none" w:sz="0" w:space="0" w:color="auto"/>
        <w:bottom w:val="none" w:sz="0" w:space="0" w:color="auto"/>
        <w:right w:val="none" w:sz="0" w:space="0" w:color="auto"/>
      </w:divBdr>
    </w:div>
    <w:div w:id="86006711">
      <w:bodyDiv w:val="1"/>
      <w:marLeft w:val="0"/>
      <w:marRight w:val="0"/>
      <w:marTop w:val="0"/>
      <w:marBottom w:val="0"/>
      <w:divBdr>
        <w:top w:val="none" w:sz="0" w:space="0" w:color="auto"/>
        <w:left w:val="none" w:sz="0" w:space="0" w:color="auto"/>
        <w:bottom w:val="none" w:sz="0" w:space="0" w:color="auto"/>
        <w:right w:val="none" w:sz="0" w:space="0" w:color="auto"/>
      </w:divBdr>
    </w:div>
    <w:div w:id="87120836">
      <w:bodyDiv w:val="1"/>
      <w:marLeft w:val="0"/>
      <w:marRight w:val="0"/>
      <w:marTop w:val="0"/>
      <w:marBottom w:val="0"/>
      <w:divBdr>
        <w:top w:val="none" w:sz="0" w:space="0" w:color="auto"/>
        <w:left w:val="none" w:sz="0" w:space="0" w:color="auto"/>
        <w:bottom w:val="none" w:sz="0" w:space="0" w:color="auto"/>
        <w:right w:val="none" w:sz="0" w:space="0" w:color="auto"/>
      </w:divBdr>
    </w:div>
    <w:div w:id="87194177">
      <w:bodyDiv w:val="1"/>
      <w:marLeft w:val="0"/>
      <w:marRight w:val="0"/>
      <w:marTop w:val="0"/>
      <w:marBottom w:val="0"/>
      <w:divBdr>
        <w:top w:val="none" w:sz="0" w:space="0" w:color="auto"/>
        <w:left w:val="none" w:sz="0" w:space="0" w:color="auto"/>
        <w:bottom w:val="none" w:sz="0" w:space="0" w:color="auto"/>
        <w:right w:val="none" w:sz="0" w:space="0" w:color="auto"/>
      </w:divBdr>
    </w:div>
    <w:div w:id="90780118">
      <w:bodyDiv w:val="1"/>
      <w:marLeft w:val="0"/>
      <w:marRight w:val="0"/>
      <w:marTop w:val="0"/>
      <w:marBottom w:val="0"/>
      <w:divBdr>
        <w:top w:val="none" w:sz="0" w:space="0" w:color="auto"/>
        <w:left w:val="none" w:sz="0" w:space="0" w:color="auto"/>
        <w:bottom w:val="none" w:sz="0" w:space="0" w:color="auto"/>
        <w:right w:val="none" w:sz="0" w:space="0" w:color="auto"/>
      </w:divBdr>
    </w:div>
    <w:div w:id="90855569">
      <w:bodyDiv w:val="1"/>
      <w:marLeft w:val="0"/>
      <w:marRight w:val="0"/>
      <w:marTop w:val="0"/>
      <w:marBottom w:val="0"/>
      <w:divBdr>
        <w:top w:val="none" w:sz="0" w:space="0" w:color="auto"/>
        <w:left w:val="none" w:sz="0" w:space="0" w:color="auto"/>
        <w:bottom w:val="none" w:sz="0" w:space="0" w:color="auto"/>
        <w:right w:val="none" w:sz="0" w:space="0" w:color="auto"/>
      </w:divBdr>
    </w:div>
    <w:div w:id="91170638">
      <w:bodyDiv w:val="1"/>
      <w:marLeft w:val="0"/>
      <w:marRight w:val="0"/>
      <w:marTop w:val="0"/>
      <w:marBottom w:val="0"/>
      <w:divBdr>
        <w:top w:val="none" w:sz="0" w:space="0" w:color="auto"/>
        <w:left w:val="none" w:sz="0" w:space="0" w:color="auto"/>
        <w:bottom w:val="none" w:sz="0" w:space="0" w:color="auto"/>
        <w:right w:val="none" w:sz="0" w:space="0" w:color="auto"/>
      </w:divBdr>
    </w:div>
    <w:div w:id="94326352">
      <w:bodyDiv w:val="1"/>
      <w:marLeft w:val="0"/>
      <w:marRight w:val="0"/>
      <w:marTop w:val="0"/>
      <w:marBottom w:val="0"/>
      <w:divBdr>
        <w:top w:val="none" w:sz="0" w:space="0" w:color="auto"/>
        <w:left w:val="none" w:sz="0" w:space="0" w:color="auto"/>
        <w:bottom w:val="none" w:sz="0" w:space="0" w:color="auto"/>
        <w:right w:val="none" w:sz="0" w:space="0" w:color="auto"/>
      </w:divBdr>
    </w:div>
    <w:div w:id="96683036">
      <w:bodyDiv w:val="1"/>
      <w:marLeft w:val="0"/>
      <w:marRight w:val="0"/>
      <w:marTop w:val="0"/>
      <w:marBottom w:val="0"/>
      <w:divBdr>
        <w:top w:val="none" w:sz="0" w:space="0" w:color="auto"/>
        <w:left w:val="none" w:sz="0" w:space="0" w:color="auto"/>
        <w:bottom w:val="none" w:sz="0" w:space="0" w:color="auto"/>
        <w:right w:val="none" w:sz="0" w:space="0" w:color="auto"/>
      </w:divBdr>
    </w:div>
    <w:div w:id="99380502">
      <w:bodyDiv w:val="1"/>
      <w:marLeft w:val="0"/>
      <w:marRight w:val="0"/>
      <w:marTop w:val="0"/>
      <w:marBottom w:val="0"/>
      <w:divBdr>
        <w:top w:val="none" w:sz="0" w:space="0" w:color="auto"/>
        <w:left w:val="none" w:sz="0" w:space="0" w:color="auto"/>
        <w:bottom w:val="none" w:sz="0" w:space="0" w:color="auto"/>
        <w:right w:val="none" w:sz="0" w:space="0" w:color="auto"/>
      </w:divBdr>
    </w:div>
    <w:div w:id="100035126">
      <w:bodyDiv w:val="1"/>
      <w:marLeft w:val="0"/>
      <w:marRight w:val="0"/>
      <w:marTop w:val="0"/>
      <w:marBottom w:val="0"/>
      <w:divBdr>
        <w:top w:val="none" w:sz="0" w:space="0" w:color="auto"/>
        <w:left w:val="none" w:sz="0" w:space="0" w:color="auto"/>
        <w:bottom w:val="none" w:sz="0" w:space="0" w:color="auto"/>
        <w:right w:val="none" w:sz="0" w:space="0" w:color="auto"/>
      </w:divBdr>
    </w:div>
    <w:div w:id="100732362">
      <w:bodyDiv w:val="1"/>
      <w:marLeft w:val="0"/>
      <w:marRight w:val="0"/>
      <w:marTop w:val="0"/>
      <w:marBottom w:val="0"/>
      <w:divBdr>
        <w:top w:val="none" w:sz="0" w:space="0" w:color="auto"/>
        <w:left w:val="none" w:sz="0" w:space="0" w:color="auto"/>
        <w:bottom w:val="none" w:sz="0" w:space="0" w:color="auto"/>
        <w:right w:val="none" w:sz="0" w:space="0" w:color="auto"/>
      </w:divBdr>
    </w:div>
    <w:div w:id="101191042">
      <w:bodyDiv w:val="1"/>
      <w:marLeft w:val="0"/>
      <w:marRight w:val="0"/>
      <w:marTop w:val="0"/>
      <w:marBottom w:val="0"/>
      <w:divBdr>
        <w:top w:val="none" w:sz="0" w:space="0" w:color="auto"/>
        <w:left w:val="none" w:sz="0" w:space="0" w:color="auto"/>
        <w:bottom w:val="none" w:sz="0" w:space="0" w:color="auto"/>
        <w:right w:val="none" w:sz="0" w:space="0" w:color="auto"/>
      </w:divBdr>
    </w:div>
    <w:div w:id="101384381">
      <w:bodyDiv w:val="1"/>
      <w:marLeft w:val="0"/>
      <w:marRight w:val="0"/>
      <w:marTop w:val="0"/>
      <w:marBottom w:val="0"/>
      <w:divBdr>
        <w:top w:val="none" w:sz="0" w:space="0" w:color="auto"/>
        <w:left w:val="none" w:sz="0" w:space="0" w:color="auto"/>
        <w:bottom w:val="none" w:sz="0" w:space="0" w:color="auto"/>
        <w:right w:val="none" w:sz="0" w:space="0" w:color="auto"/>
      </w:divBdr>
    </w:div>
    <w:div w:id="102238225">
      <w:bodyDiv w:val="1"/>
      <w:marLeft w:val="0"/>
      <w:marRight w:val="0"/>
      <w:marTop w:val="0"/>
      <w:marBottom w:val="0"/>
      <w:divBdr>
        <w:top w:val="none" w:sz="0" w:space="0" w:color="auto"/>
        <w:left w:val="none" w:sz="0" w:space="0" w:color="auto"/>
        <w:bottom w:val="none" w:sz="0" w:space="0" w:color="auto"/>
        <w:right w:val="none" w:sz="0" w:space="0" w:color="auto"/>
      </w:divBdr>
    </w:div>
    <w:div w:id="103809064">
      <w:bodyDiv w:val="1"/>
      <w:marLeft w:val="0"/>
      <w:marRight w:val="0"/>
      <w:marTop w:val="0"/>
      <w:marBottom w:val="0"/>
      <w:divBdr>
        <w:top w:val="none" w:sz="0" w:space="0" w:color="auto"/>
        <w:left w:val="none" w:sz="0" w:space="0" w:color="auto"/>
        <w:bottom w:val="none" w:sz="0" w:space="0" w:color="auto"/>
        <w:right w:val="none" w:sz="0" w:space="0" w:color="auto"/>
      </w:divBdr>
    </w:div>
    <w:div w:id="106196631">
      <w:bodyDiv w:val="1"/>
      <w:marLeft w:val="0"/>
      <w:marRight w:val="0"/>
      <w:marTop w:val="0"/>
      <w:marBottom w:val="0"/>
      <w:divBdr>
        <w:top w:val="none" w:sz="0" w:space="0" w:color="auto"/>
        <w:left w:val="none" w:sz="0" w:space="0" w:color="auto"/>
        <w:bottom w:val="none" w:sz="0" w:space="0" w:color="auto"/>
        <w:right w:val="none" w:sz="0" w:space="0" w:color="auto"/>
      </w:divBdr>
    </w:div>
    <w:div w:id="107551214">
      <w:bodyDiv w:val="1"/>
      <w:marLeft w:val="0"/>
      <w:marRight w:val="0"/>
      <w:marTop w:val="0"/>
      <w:marBottom w:val="0"/>
      <w:divBdr>
        <w:top w:val="none" w:sz="0" w:space="0" w:color="auto"/>
        <w:left w:val="none" w:sz="0" w:space="0" w:color="auto"/>
        <w:bottom w:val="none" w:sz="0" w:space="0" w:color="auto"/>
        <w:right w:val="none" w:sz="0" w:space="0" w:color="auto"/>
      </w:divBdr>
    </w:div>
    <w:div w:id="107745063">
      <w:bodyDiv w:val="1"/>
      <w:marLeft w:val="0"/>
      <w:marRight w:val="0"/>
      <w:marTop w:val="0"/>
      <w:marBottom w:val="0"/>
      <w:divBdr>
        <w:top w:val="none" w:sz="0" w:space="0" w:color="auto"/>
        <w:left w:val="none" w:sz="0" w:space="0" w:color="auto"/>
        <w:bottom w:val="none" w:sz="0" w:space="0" w:color="auto"/>
        <w:right w:val="none" w:sz="0" w:space="0" w:color="auto"/>
      </w:divBdr>
    </w:div>
    <w:div w:id="107894333">
      <w:bodyDiv w:val="1"/>
      <w:marLeft w:val="0"/>
      <w:marRight w:val="0"/>
      <w:marTop w:val="0"/>
      <w:marBottom w:val="0"/>
      <w:divBdr>
        <w:top w:val="none" w:sz="0" w:space="0" w:color="auto"/>
        <w:left w:val="none" w:sz="0" w:space="0" w:color="auto"/>
        <w:bottom w:val="none" w:sz="0" w:space="0" w:color="auto"/>
        <w:right w:val="none" w:sz="0" w:space="0" w:color="auto"/>
      </w:divBdr>
    </w:div>
    <w:div w:id="109669838">
      <w:bodyDiv w:val="1"/>
      <w:marLeft w:val="0"/>
      <w:marRight w:val="0"/>
      <w:marTop w:val="0"/>
      <w:marBottom w:val="0"/>
      <w:divBdr>
        <w:top w:val="none" w:sz="0" w:space="0" w:color="auto"/>
        <w:left w:val="none" w:sz="0" w:space="0" w:color="auto"/>
        <w:bottom w:val="none" w:sz="0" w:space="0" w:color="auto"/>
        <w:right w:val="none" w:sz="0" w:space="0" w:color="auto"/>
      </w:divBdr>
    </w:div>
    <w:div w:id="109975532">
      <w:bodyDiv w:val="1"/>
      <w:marLeft w:val="0"/>
      <w:marRight w:val="0"/>
      <w:marTop w:val="0"/>
      <w:marBottom w:val="0"/>
      <w:divBdr>
        <w:top w:val="none" w:sz="0" w:space="0" w:color="auto"/>
        <w:left w:val="none" w:sz="0" w:space="0" w:color="auto"/>
        <w:bottom w:val="none" w:sz="0" w:space="0" w:color="auto"/>
        <w:right w:val="none" w:sz="0" w:space="0" w:color="auto"/>
      </w:divBdr>
    </w:div>
    <w:div w:id="111678914">
      <w:bodyDiv w:val="1"/>
      <w:marLeft w:val="0"/>
      <w:marRight w:val="0"/>
      <w:marTop w:val="0"/>
      <w:marBottom w:val="0"/>
      <w:divBdr>
        <w:top w:val="none" w:sz="0" w:space="0" w:color="auto"/>
        <w:left w:val="none" w:sz="0" w:space="0" w:color="auto"/>
        <w:bottom w:val="none" w:sz="0" w:space="0" w:color="auto"/>
        <w:right w:val="none" w:sz="0" w:space="0" w:color="auto"/>
      </w:divBdr>
    </w:div>
    <w:div w:id="112794407">
      <w:bodyDiv w:val="1"/>
      <w:marLeft w:val="0"/>
      <w:marRight w:val="0"/>
      <w:marTop w:val="0"/>
      <w:marBottom w:val="0"/>
      <w:divBdr>
        <w:top w:val="none" w:sz="0" w:space="0" w:color="auto"/>
        <w:left w:val="none" w:sz="0" w:space="0" w:color="auto"/>
        <w:bottom w:val="none" w:sz="0" w:space="0" w:color="auto"/>
        <w:right w:val="none" w:sz="0" w:space="0" w:color="auto"/>
      </w:divBdr>
    </w:div>
    <w:div w:id="116534261">
      <w:bodyDiv w:val="1"/>
      <w:marLeft w:val="0"/>
      <w:marRight w:val="0"/>
      <w:marTop w:val="0"/>
      <w:marBottom w:val="0"/>
      <w:divBdr>
        <w:top w:val="none" w:sz="0" w:space="0" w:color="auto"/>
        <w:left w:val="none" w:sz="0" w:space="0" w:color="auto"/>
        <w:bottom w:val="none" w:sz="0" w:space="0" w:color="auto"/>
        <w:right w:val="none" w:sz="0" w:space="0" w:color="auto"/>
      </w:divBdr>
    </w:div>
    <w:div w:id="116534903">
      <w:bodyDiv w:val="1"/>
      <w:marLeft w:val="0"/>
      <w:marRight w:val="0"/>
      <w:marTop w:val="0"/>
      <w:marBottom w:val="0"/>
      <w:divBdr>
        <w:top w:val="none" w:sz="0" w:space="0" w:color="auto"/>
        <w:left w:val="none" w:sz="0" w:space="0" w:color="auto"/>
        <w:bottom w:val="none" w:sz="0" w:space="0" w:color="auto"/>
        <w:right w:val="none" w:sz="0" w:space="0" w:color="auto"/>
      </w:divBdr>
    </w:div>
    <w:div w:id="116799199">
      <w:bodyDiv w:val="1"/>
      <w:marLeft w:val="0"/>
      <w:marRight w:val="0"/>
      <w:marTop w:val="0"/>
      <w:marBottom w:val="0"/>
      <w:divBdr>
        <w:top w:val="none" w:sz="0" w:space="0" w:color="auto"/>
        <w:left w:val="none" w:sz="0" w:space="0" w:color="auto"/>
        <w:bottom w:val="none" w:sz="0" w:space="0" w:color="auto"/>
        <w:right w:val="none" w:sz="0" w:space="0" w:color="auto"/>
      </w:divBdr>
    </w:div>
    <w:div w:id="117191182">
      <w:bodyDiv w:val="1"/>
      <w:marLeft w:val="0"/>
      <w:marRight w:val="0"/>
      <w:marTop w:val="0"/>
      <w:marBottom w:val="0"/>
      <w:divBdr>
        <w:top w:val="none" w:sz="0" w:space="0" w:color="auto"/>
        <w:left w:val="none" w:sz="0" w:space="0" w:color="auto"/>
        <w:bottom w:val="none" w:sz="0" w:space="0" w:color="auto"/>
        <w:right w:val="none" w:sz="0" w:space="0" w:color="auto"/>
      </w:divBdr>
    </w:div>
    <w:div w:id="117460265">
      <w:bodyDiv w:val="1"/>
      <w:marLeft w:val="0"/>
      <w:marRight w:val="0"/>
      <w:marTop w:val="0"/>
      <w:marBottom w:val="0"/>
      <w:divBdr>
        <w:top w:val="none" w:sz="0" w:space="0" w:color="auto"/>
        <w:left w:val="none" w:sz="0" w:space="0" w:color="auto"/>
        <w:bottom w:val="none" w:sz="0" w:space="0" w:color="auto"/>
        <w:right w:val="none" w:sz="0" w:space="0" w:color="auto"/>
      </w:divBdr>
    </w:div>
    <w:div w:id="118181477">
      <w:bodyDiv w:val="1"/>
      <w:marLeft w:val="0"/>
      <w:marRight w:val="0"/>
      <w:marTop w:val="0"/>
      <w:marBottom w:val="0"/>
      <w:divBdr>
        <w:top w:val="none" w:sz="0" w:space="0" w:color="auto"/>
        <w:left w:val="none" w:sz="0" w:space="0" w:color="auto"/>
        <w:bottom w:val="none" w:sz="0" w:space="0" w:color="auto"/>
        <w:right w:val="none" w:sz="0" w:space="0" w:color="auto"/>
      </w:divBdr>
    </w:div>
    <w:div w:id="118962165">
      <w:bodyDiv w:val="1"/>
      <w:marLeft w:val="0"/>
      <w:marRight w:val="0"/>
      <w:marTop w:val="0"/>
      <w:marBottom w:val="0"/>
      <w:divBdr>
        <w:top w:val="none" w:sz="0" w:space="0" w:color="auto"/>
        <w:left w:val="none" w:sz="0" w:space="0" w:color="auto"/>
        <w:bottom w:val="none" w:sz="0" w:space="0" w:color="auto"/>
        <w:right w:val="none" w:sz="0" w:space="0" w:color="auto"/>
      </w:divBdr>
    </w:div>
    <w:div w:id="119153882">
      <w:bodyDiv w:val="1"/>
      <w:marLeft w:val="0"/>
      <w:marRight w:val="0"/>
      <w:marTop w:val="0"/>
      <w:marBottom w:val="0"/>
      <w:divBdr>
        <w:top w:val="none" w:sz="0" w:space="0" w:color="auto"/>
        <w:left w:val="none" w:sz="0" w:space="0" w:color="auto"/>
        <w:bottom w:val="none" w:sz="0" w:space="0" w:color="auto"/>
        <w:right w:val="none" w:sz="0" w:space="0" w:color="auto"/>
      </w:divBdr>
    </w:div>
    <w:div w:id="119734884">
      <w:bodyDiv w:val="1"/>
      <w:marLeft w:val="0"/>
      <w:marRight w:val="0"/>
      <w:marTop w:val="0"/>
      <w:marBottom w:val="0"/>
      <w:divBdr>
        <w:top w:val="none" w:sz="0" w:space="0" w:color="auto"/>
        <w:left w:val="none" w:sz="0" w:space="0" w:color="auto"/>
        <w:bottom w:val="none" w:sz="0" w:space="0" w:color="auto"/>
        <w:right w:val="none" w:sz="0" w:space="0" w:color="auto"/>
      </w:divBdr>
    </w:div>
    <w:div w:id="119956549">
      <w:bodyDiv w:val="1"/>
      <w:marLeft w:val="0"/>
      <w:marRight w:val="0"/>
      <w:marTop w:val="0"/>
      <w:marBottom w:val="0"/>
      <w:divBdr>
        <w:top w:val="none" w:sz="0" w:space="0" w:color="auto"/>
        <w:left w:val="none" w:sz="0" w:space="0" w:color="auto"/>
        <w:bottom w:val="none" w:sz="0" w:space="0" w:color="auto"/>
        <w:right w:val="none" w:sz="0" w:space="0" w:color="auto"/>
      </w:divBdr>
    </w:div>
    <w:div w:id="119957441">
      <w:bodyDiv w:val="1"/>
      <w:marLeft w:val="0"/>
      <w:marRight w:val="0"/>
      <w:marTop w:val="0"/>
      <w:marBottom w:val="0"/>
      <w:divBdr>
        <w:top w:val="none" w:sz="0" w:space="0" w:color="auto"/>
        <w:left w:val="none" w:sz="0" w:space="0" w:color="auto"/>
        <w:bottom w:val="none" w:sz="0" w:space="0" w:color="auto"/>
        <w:right w:val="none" w:sz="0" w:space="0" w:color="auto"/>
      </w:divBdr>
    </w:div>
    <w:div w:id="121114918">
      <w:bodyDiv w:val="1"/>
      <w:marLeft w:val="0"/>
      <w:marRight w:val="0"/>
      <w:marTop w:val="0"/>
      <w:marBottom w:val="0"/>
      <w:divBdr>
        <w:top w:val="none" w:sz="0" w:space="0" w:color="auto"/>
        <w:left w:val="none" w:sz="0" w:space="0" w:color="auto"/>
        <w:bottom w:val="none" w:sz="0" w:space="0" w:color="auto"/>
        <w:right w:val="none" w:sz="0" w:space="0" w:color="auto"/>
      </w:divBdr>
    </w:div>
    <w:div w:id="124125521">
      <w:bodyDiv w:val="1"/>
      <w:marLeft w:val="0"/>
      <w:marRight w:val="0"/>
      <w:marTop w:val="0"/>
      <w:marBottom w:val="0"/>
      <w:divBdr>
        <w:top w:val="none" w:sz="0" w:space="0" w:color="auto"/>
        <w:left w:val="none" w:sz="0" w:space="0" w:color="auto"/>
        <w:bottom w:val="none" w:sz="0" w:space="0" w:color="auto"/>
        <w:right w:val="none" w:sz="0" w:space="0" w:color="auto"/>
      </w:divBdr>
    </w:div>
    <w:div w:id="125896593">
      <w:bodyDiv w:val="1"/>
      <w:marLeft w:val="0"/>
      <w:marRight w:val="0"/>
      <w:marTop w:val="0"/>
      <w:marBottom w:val="0"/>
      <w:divBdr>
        <w:top w:val="none" w:sz="0" w:space="0" w:color="auto"/>
        <w:left w:val="none" w:sz="0" w:space="0" w:color="auto"/>
        <w:bottom w:val="none" w:sz="0" w:space="0" w:color="auto"/>
        <w:right w:val="none" w:sz="0" w:space="0" w:color="auto"/>
      </w:divBdr>
    </w:div>
    <w:div w:id="125970319">
      <w:bodyDiv w:val="1"/>
      <w:marLeft w:val="0"/>
      <w:marRight w:val="0"/>
      <w:marTop w:val="0"/>
      <w:marBottom w:val="0"/>
      <w:divBdr>
        <w:top w:val="none" w:sz="0" w:space="0" w:color="auto"/>
        <w:left w:val="none" w:sz="0" w:space="0" w:color="auto"/>
        <w:bottom w:val="none" w:sz="0" w:space="0" w:color="auto"/>
        <w:right w:val="none" w:sz="0" w:space="0" w:color="auto"/>
      </w:divBdr>
    </w:div>
    <w:div w:id="126168778">
      <w:bodyDiv w:val="1"/>
      <w:marLeft w:val="0"/>
      <w:marRight w:val="0"/>
      <w:marTop w:val="0"/>
      <w:marBottom w:val="0"/>
      <w:divBdr>
        <w:top w:val="none" w:sz="0" w:space="0" w:color="auto"/>
        <w:left w:val="none" w:sz="0" w:space="0" w:color="auto"/>
        <w:bottom w:val="none" w:sz="0" w:space="0" w:color="auto"/>
        <w:right w:val="none" w:sz="0" w:space="0" w:color="auto"/>
      </w:divBdr>
    </w:div>
    <w:div w:id="126358912">
      <w:bodyDiv w:val="1"/>
      <w:marLeft w:val="0"/>
      <w:marRight w:val="0"/>
      <w:marTop w:val="0"/>
      <w:marBottom w:val="0"/>
      <w:divBdr>
        <w:top w:val="none" w:sz="0" w:space="0" w:color="auto"/>
        <w:left w:val="none" w:sz="0" w:space="0" w:color="auto"/>
        <w:bottom w:val="none" w:sz="0" w:space="0" w:color="auto"/>
        <w:right w:val="none" w:sz="0" w:space="0" w:color="auto"/>
      </w:divBdr>
    </w:div>
    <w:div w:id="127284164">
      <w:bodyDiv w:val="1"/>
      <w:marLeft w:val="0"/>
      <w:marRight w:val="0"/>
      <w:marTop w:val="0"/>
      <w:marBottom w:val="0"/>
      <w:divBdr>
        <w:top w:val="none" w:sz="0" w:space="0" w:color="auto"/>
        <w:left w:val="none" w:sz="0" w:space="0" w:color="auto"/>
        <w:bottom w:val="none" w:sz="0" w:space="0" w:color="auto"/>
        <w:right w:val="none" w:sz="0" w:space="0" w:color="auto"/>
      </w:divBdr>
    </w:div>
    <w:div w:id="127555121">
      <w:bodyDiv w:val="1"/>
      <w:marLeft w:val="0"/>
      <w:marRight w:val="0"/>
      <w:marTop w:val="0"/>
      <w:marBottom w:val="0"/>
      <w:divBdr>
        <w:top w:val="none" w:sz="0" w:space="0" w:color="auto"/>
        <w:left w:val="none" w:sz="0" w:space="0" w:color="auto"/>
        <w:bottom w:val="none" w:sz="0" w:space="0" w:color="auto"/>
        <w:right w:val="none" w:sz="0" w:space="0" w:color="auto"/>
      </w:divBdr>
    </w:div>
    <w:div w:id="128675164">
      <w:bodyDiv w:val="1"/>
      <w:marLeft w:val="0"/>
      <w:marRight w:val="0"/>
      <w:marTop w:val="0"/>
      <w:marBottom w:val="0"/>
      <w:divBdr>
        <w:top w:val="none" w:sz="0" w:space="0" w:color="auto"/>
        <w:left w:val="none" w:sz="0" w:space="0" w:color="auto"/>
        <w:bottom w:val="none" w:sz="0" w:space="0" w:color="auto"/>
        <w:right w:val="none" w:sz="0" w:space="0" w:color="auto"/>
      </w:divBdr>
    </w:div>
    <w:div w:id="129055072">
      <w:bodyDiv w:val="1"/>
      <w:marLeft w:val="0"/>
      <w:marRight w:val="0"/>
      <w:marTop w:val="0"/>
      <w:marBottom w:val="0"/>
      <w:divBdr>
        <w:top w:val="none" w:sz="0" w:space="0" w:color="auto"/>
        <w:left w:val="none" w:sz="0" w:space="0" w:color="auto"/>
        <w:bottom w:val="none" w:sz="0" w:space="0" w:color="auto"/>
        <w:right w:val="none" w:sz="0" w:space="0" w:color="auto"/>
      </w:divBdr>
    </w:div>
    <w:div w:id="129179928">
      <w:bodyDiv w:val="1"/>
      <w:marLeft w:val="0"/>
      <w:marRight w:val="0"/>
      <w:marTop w:val="0"/>
      <w:marBottom w:val="0"/>
      <w:divBdr>
        <w:top w:val="none" w:sz="0" w:space="0" w:color="auto"/>
        <w:left w:val="none" w:sz="0" w:space="0" w:color="auto"/>
        <w:bottom w:val="none" w:sz="0" w:space="0" w:color="auto"/>
        <w:right w:val="none" w:sz="0" w:space="0" w:color="auto"/>
      </w:divBdr>
    </w:div>
    <w:div w:id="131335238">
      <w:bodyDiv w:val="1"/>
      <w:marLeft w:val="0"/>
      <w:marRight w:val="0"/>
      <w:marTop w:val="0"/>
      <w:marBottom w:val="0"/>
      <w:divBdr>
        <w:top w:val="none" w:sz="0" w:space="0" w:color="auto"/>
        <w:left w:val="none" w:sz="0" w:space="0" w:color="auto"/>
        <w:bottom w:val="none" w:sz="0" w:space="0" w:color="auto"/>
        <w:right w:val="none" w:sz="0" w:space="0" w:color="auto"/>
      </w:divBdr>
    </w:div>
    <w:div w:id="131606221">
      <w:bodyDiv w:val="1"/>
      <w:marLeft w:val="0"/>
      <w:marRight w:val="0"/>
      <w:marTop w:val="0"/>
      <w:marBottom w:val="0"/>
      <w:divBdr>
        <w:top w:val="none" w:sz="0" w:space="0" w:color="auto"/>
        <w:left w:val="none" w:sz="0" w:space="0" w:color="auto"/>
        <w:bottom w:val="none" w:sz="0" w:space="0" w:color="auto"/>
        <w:right w:val="none" w:sz="0" w:space="0" w:color="auto"/>
      </w:divBdr>
    </w:div>
    <w:div w:id="132136795">
      <w:bodyDiv w:val="1"/>
      <w:marLeft w:val="0"/>
      <w:marRight w:val="0"/>
      <w:marTop w:val="0"/>
      <w:marBottom w:val="0"/>
      <w:divBdr>
        <w:top w:val="none" w:sz="0" w:space="0" w:color="auto"/>
        <w:left w:val="none" w:sz="0" w:space="0" w:color="auto"/>
        <w:bottom w:val="none" w:sz="0" w:space="0" w:color="auto"/>
        <w:right w:val="none" w:sz="0" w:space="0" w:color="auto"/>
      </w:divBdr>
    </w:div>
    <w:div w:id="133068138">
      <w:bodyDiv w:val="1"/>
      <w:marLeft w:val="0"/>
      <w:marRight w:val="0"/>
      <w:marTop w:val="0"/>
      <w:marBottom w:val="0"/>
      <w:divBdr>
        <w:top w:val="none" w:sz="0" w:space="0" w:color="auto"/>
        <w:left w:val="none" w:sz="0" w:space="0" w:color="auto"/>
        <w:bottom w:val="none" w:sz="0" w:space="0" w:color="auto"/>
        <w:right w:val="none" w:sz="0" w:space="0" w:color="auto"/>
      </w:divBdr>
    </w:div>
    <w:div w:id="133104824">
      <w:bodyDiv w:val="1"/>
      <w:marLeft w:val="0"/>
      <w:marRight w:val="0"/>
      <w:marTop w:val="0"/>
      <w:marBottom w:val="0"/>
      <w:divBdr>
        <w:top w:val="none" w:sz="0" w:space="0" w:color="auto"/>
        <w:left w:val="none" w:sz="0" w:space="0" w:color="auto"/>
        <w:bottom w:val="none" w:sz="0" w:space="0" w:color="auto"/>
        <w:right w:val="none" w:sz="0" w:space="0" w:color="auto"/>
      </w:divBdr>
    </w:div>
    <w:div w:id="133916495">
      <w:bodyDiv w:val="1"/>
      <w:marLeft w:val="0"/>
      <w:marRight w:val="0"/>
      <w:marTop w:val="0"/>
      <w:marBottom w:val="0"/>
      <w:divBdr>
        <w:top w:val="none" w:sz="0" w:space="0" w:color="auto"/>
        <w:left w:val="none" w:sz="0" w:space="0" w:color="auto"/>
        <w:bottom w:val="none" w:sz="0" w:space="0" w:color="auto"/>
        <w:right w:val="none" w:sz="0" w:space="0" w:color="auto"/>
      </w:divBdr>
    </w:div>
    <w:div w:id="134613555">
      <w:bodyDiv w:val="1"/>
      <w:marLeft w:val="0"/>
      <w:marRight w:val="0"/>
      <w:marTop w:val="0"/>
      <w:marBottom w:val="0"/>
      <w:divBdr>
        <w:top w:val="none" w:sz="0" w:space="0" w:color="auto"/>
        <w:left w:val="none" w:sz="0" w:space="0" w:color="auto"/>
        <w:bottom w:val="none" w:sz="0" w:space="0" w:color="auto"/>
        <w:right w:val="none" w:sz="0" w:space="0" w:color="auto"/>
      </w:divBdr>
    </w:div>
    <w:div w:id="134762126">
      <w:bodyDiv w:val="1"/>
      <w:marLeft w:val="0"/>
      <w:marRight w:val="0"/>
      <w:marTop w:val="0"/>
      <w:marBottom w:val="0"/>
      <w:divBdr>
        <w:top w:val="none" w:sz="0" w:space="0" w:color="auto"/>
        <w:left w:val="none" w:sz="0" w:space="0" w:color="auto"/>
        <w:bottom w:val="none" w:sz="0" w:space="0" w:color="auto"/>
        <w:right w:val="none" w:sz="0" w:space="0" w:color="auto"/>
      </w:divBdr>
    </w:div>
    <w:div w:id="134807832">
      <w:bodyDiv w:val="1"/>
      <w:marLeft w:val="0"/>
      <w:marRight w:val="0"/>
      <w:marTop w:val="0"/>
      <w:marBottom w:val="0"/>
      <w:divBdr>
        <w:top w:val="none" w:sz="0" w:space="0" w:color="auto"/>
        <w:left w:val="none" w:sz="0" w:space="0" w:color="auto"/>
        <w:bottom w:val="none" w:sz="0" w:space="0" w:color="auto"/>
        <w:right w:val="none" w:sz="0" w:space="0" w:color="auto"/>
      </w:divBdr>
    </w:div>
    <w:div w:id="135294092">
      <w:bodyDiv w:val="1"/>
      <w:marLeft w:val="0"/>
      <w:marRight w:val="0"/>
      <w:marTop w:val="0"/>
      <w:marBottom w:val="0"/>
      <w:divBdr>
        <w:top w:val="none" w:sz="0" w:space="0" w:color="auto"/>
        <w:left w:val="none" w:sz="0" w:space="0" w:color="auto"/>
        <w:bottom w:val="none" w:sz="0" w:space="0" w:color="auto"/>
        <w:right w:val="none" w:sz="0" w:space="0" w:color="auto"/>
      </w:divBdr>
    </w:div>
    <w:div w:id="136412865">
      <w:bodyDiv w:val="1"/>
      <w:marLeft w:val="0"/>
      <w:marRight w:val="0"/>
      <w:marTop w:val="0"/>
      <w:marBottom w:val="0"/>
      <w:divBdr>
        <w:top w:val="none" w:sz="0" w:space="0" w:color="auto"/>
        <w:left w:val="none" w:sz="0" w:space="0" w:color="auto"/>
        <w:bottom w:val="none" w:sz="0" w:space="0" w:color="auto"/>
        <w:right w:val="none" w:sz="0" w:space="0" w:color="auto"/>
      </w:divBdr>
    </w:div>
    <w:div w:id="137307058">
      <w:bodyDiv w:val="1"/>
      <w:marLeft w:val="0"/>
      <w:marRight w:val="0"/>
      <w:marTop w:val="0"/>
      <w:marBottom w:val="0"/>
      <w:divBdr>
        <w:top w:val="none" w:sz="0" w:space="0" w:color="auto"/>
        <w:left w:val="none" w:sz="0" w:space="0" w:color="auto"/>
        <w:bottom w:val="none" w:sz="0" w:space="0" w:color="auto"/>
        <w:right w:val="none" w:sz="0" w:space="0" w:color="auto"/>
      </w:divBdr>
    </w:div>
    <w:div w:id="137723026">
      <w:bodyDiv w:val="1"/>
      <w:marLeft w:val="0"/>
      <w:marRight w:val="0"/>
      <w:marTop w:val="0"/>
      <w:marBottom w:val="0"/>
      <w:divBdr>
        <w:top w:val="none" w:sz="0" w:space="0" w:color="auto"/>
        <w:left w:val="none" w:sz="0" w:space="0" w:color="auto"/>
        <w:bottom w:val="none" w:sz="0" w:space="0" w:color="auto"/>
        <w:right w:val="none" w:sz="0" w:space="0" w:color="auto"/>
      </w:divBdr>
    </w:div>
    <w:div w:id="138422676">
      <w:bodyDiv w:val="1"/>
      <w:marLeft w:val="0"/>
      <w:marRight w:val="0"/>
      <w:marTop w:val="0"/>
      <w:marBottom w:val="0"/>
      <w:divBdr>
        <w:top w:val="none" w:sz="0" w:space="0" w:color="auto"/>
        <w:left w:val="none" w:sz="0" w:space="0" w:color="auto"/>
        <w:bottom w:val="none" w:sz="0" w:space="0" w:color="auto"/>
        <w:right w:val="none" w:sz="0" w:space="0" w:color="auto"/>
      </w:divBdr>
    </w:div>
    <w:div w:id="138693369">
      <w:bodyDiv w:val="1"/>
      <w:marLeft w:val="0"/>
      <w:marRight w:val="0"/>
      <w:marTop w:val="0"/>
      <w:marBottom w:val="0"/>
      <w:divBdr>
        <w:top w:val="none" w:sz="0" w:space="0" w:color="auto"/>
        <w:left w:val="none" w:sz="0" w:space="0" w:color="auto"/>
        <w:bottom w:val="none" w:sz="0" w:space="0" w:color="auto"/>
        <w:right w:val="none" w:sz="0" w:space="0" w:color="auto"/>
      </w:divBdr>
    </w:div>
    <w:div w:id="139350944">
      <w:bodyDiv w:val="1"/>
      <w:marLeft w:val="0"/>
      <w:marRight w:val="0"/>
      <w:marTop w:val="0"/>
      <w:marBottom w:val="0"/>
      <w:divBdr>
        <w:top w:val="none" w:sz="0" w:space="0" w:color="auto"/>
        <w:left w:val="none" w:sz="0" w:space="0" w:color="auto"/>
        <w:bottom w:val="none" w:sz="0" w:space="0" w:color="auto"/>
        <w:right w:val="none" w:sz="0" w:space="0" w:color="auto"/>
      </w:divBdr>
    </w:div>
    <w:div w:id="140929511">
      <w:bodyDiv w:val="1"/>
      <w:marLeft w:val="0"/>
      <w:marRight w:val="0"/>
      <w:marTop w:val="0"/>
      <w:marBottom w:val="0"/>
      <w:divBdr>
        <w:top w:val="none" w:sz="0" w:space="0" w:color="auto"/>
        <w:left w:val="none" w:sz="0" w:space="0" w:color="auto"/>
        <w:bottom w:val="none" w:sz="0" w:space="0" w:color="auto"/>
        <w:right w:val="none" w:sz="0" w:space="0" w:color="auto"/>
      </w:divBdr>
    </w:div>
    <w:div w:id="141969672">
      <w:bodyDiv w:val="1"/>
      <w:marLeft w:val="0"/>
      <w:marRight w:val="0"/>
      <w:marTop w:val="0"/>
      <w:marBottom w:val="0"/>
      <w:divBdr>
        <w:top w:val="none" w:sz="0" w:space="0" w:color="auto"/>
        <w:left w:val="none" w:sz="0" w:space="0" w:color="auto"/>
        <w:bottom w:val="none" w:sz="0" w:space="0" w:color="auto"/>
        <w:right w:val="none" w:sz="0" w:space="0" w:color="auto"/>
      </w:divBdr>
    </w:div>
    <w:div w:id="143399571">
      <w:bodyDiv w:val="1"/>
      <w:marLeft w:val="0"/>
      <w:marRight w:val="0"/>
      <w:marTop w:val="0"/>
      <w:marBottom w:val="0"/>
      <w:divBdr>
        <w:top w:val="none" w:sz="0" w:space="0" w:color="auto"/>
        <w:left w:val="none" w:sz="0" w:space="0" w:color="auto"/>
        <w:bottom w:val="none" w:sz="0" w:space="0" w:color="auto"/>
        <w:right w:val="none" w:sz="0" w:space="0" w:color="auto"/>
      </w:divBdr>
    </w:div>
    <w:div w:id="143938655">
      <w:bodyDiv w:val="1"/>
      <w:marLeft w:val="0"/>
      <w:marRight w:val="0"/>
      <w:marTop w:val="0"/>
      <w:marBottom w:val="0"/>
      <w:divBdr>
        <w:top w:val="none" w:sz="0" w:space="0" w:color="auto"/>
        <w:left w:val="none" w:sz="0" w:space="0" w:color="auto"/>
        <w:bottom w:val="none" w:sz="0" w:space="0" w:color="auto"/>
        <w:right w:val="none" w:sz="0" w:space="0" w:color="auto"/>
      </w:divBdr>
    </w:div>
    <w:div w:id="144975719">
      <w:bodyDiv w:val="1"/>
      <w:marLeft w:val="0"/>
      <w:marRight w:val="0"/>
      <w:marTop w:val="0"/>
      <w:marBottom w:val="0"/>
      <w:divBdr>
        <w:top w:val="none" w:sz="0" w:space="0" w:color="auto"/>
        <w:left w:val="none" w:sz="0" w:space="0" w:color="auto"/>
        <w:bottom w:val="none" w:sz="0" w:space="0" w:color="auto"/>
        <w:right w:val="none" w:sz="0" w:space="0" w:color="auto"/>
      </w:divBdr>
    </w:div>
    <w:div w:id="145240847">
      <w:bodyDiv w:val="1"/>
      <w:marLeft w:val="0"/>
      <w:marRight w:val="0"/>
      <w:marTop w:val="0"/>
      <w:marBottom w:val="0"/>
      <w:divBdr>
        <w:top w:val="none" w:sz="0" w:space="0" w:color="auto"/>
        <w:left w:val="none" w:sz="0" w:space="0" w:color="auto"/>
        <w:bottom w:val="none" w:sz="0" w:space="0" w:color="auto"/>
        <w:right w:val="none" w:sz="0" w:space="0" w:color="auto"/>
      </w:divBdr>
    </w:div>
    <w:div w:id="146015440">
      <w:bodyDiv w:val="1"/>
      <w:marLeft w:val="0"/>
      <w:marRight w:val="0"/>
      <w:marTop w:val="0"/>
      <w:marBottom w:val="0"/>
      <w:divBdr>
        <w:top w:val="none" w:sz="0" w:space="0" w:color="auto"/>
        <w:left w:val="none" w:sz="0" w:space="0" w:color="auto"/>
        <w:bottom w:val="none" w:sz="0" w:space="0" w:color="auto"/>
        <w:right w:val="none" w:sz="0" w:space="0" w:color="auto"/>
      </w:divBdr>
    </w:div>
    <w:div w:id="147290849">
      <w:bodyDiv w:val="1"/>
      <w:marLeft w:val="0"/>
      <w:marRight w:val="0"/>
      <w:marTop w:val="0"/>
      <w:marBottom w:val="0"/>
      <w:divBdr>
        <w:top w:val="none" w:sz="0" w:space="0" w:color="auto"/>
        <w:left w:val="none" w:sz="0" w:space="0" w:color="auto"/>
        <w:bottom w:val="none" w:sz="0" w:space="0" w:color="auto"/>
        <w:right w:val="none" w:sz="0" w:space="0" w:color="auto"/>
      </w:divBdr>
    </w:div>
    <w:div w:id="148595293">
      <w:bodyDiv w:val="1"/>
      <w:marLeft w:val="0"/>
      <w:marRight w:val="0"/>
      <w:marTop w:val="0"/>
      <w:marBottom w:val="0"/>
      <w:divBdr>
        <w:top w:val="none" w:sz="0" w:space="0" w:color="auto"/>
        <w:left w:val="none" w:sz="0" w:space="0" w:color="auto"/>
        <w:bottom w:val="none" w:sz="0" w:space="0" w:color="auto"/>
        <w:right w:val="none" w:sz="0" w:space="0" w:color="auto"/>
      </w:divBdr>
    </w:div>
    <w:div w:id="149952849">
      <w:bodyDiv w:val="1"/>
      <w:marLeft w:val="0"/>
      <w:marRight w:val="0"/>
      <w:marTop w:val="0"/>
      <w:marBottom w:val="0"/>
      <w:divBdr>
        <w:top w:val="none" w:sz="0" w:space="0" w:color="auto"/>
        <w:left w:val="none" w:sz="0" w:space="0" w:color="auto"/>
        <w:bottom w:val="none" w:sz="0" w:space="0" w:color="auto"/>
        <w:right w:val="none" w:sz="0" w:space="0" w:color="auto"/>
      </w:divBdr>
    </w:div>
    <w:div w:id="150685201">
      <w:bodyDiv w:val="1"/>
      <w:marLeft w:val="0"/>
      <w:marRight w:val="0"/>
      <w:marTop w:val="0"/>
      <w:marBottom w:val="0"/>
      <w:divBdr>
        <w:top w:val="none" w:sz="0" w:space="0" w:color="auto"/>
        <w:left w:val="none" w:sz="0" w:space="0" w:color="auto"/>
        <w:bottom w:val="none" w:sz="0" w:space="0" w:color="auto"/>
        <w:right w:val="none" w:sz="0" w:space="0" w:color="auto"/>
      </w:divBdr>
    </w:div>
    <w:div w:id="153298313">
      <w:bodyDiv w:val="1"/>
      <w:marLeft w:val="0"/>
      <w:marRight w:val="0"/>
      <w:marTop w:val="0"/>
      <w:marBottom w:val="0"/>
      <w:divBdr>
        <w:top w:val="none" w:sz="0" w:space="0" w:color="auto"/>
        <w:left w:val="none" w:sz="0" w:space="0" w:color="auto"/>
        <w:bottom w:val="none" w:sz="0" w:space="0" w:color="auto"/>
        <w:right w:val="none" w:sz="0" w:space="0" w:color="auto"/>
      </w:divBdr>
    </w:div>
    <w:div w:id="154340954">
      <w:bodyDiv w:val="1"/>
      <w:marLeft w:val="0"/>
      <w:marRight w:val="0"/>
      <w:marTop w:val="0"/>
      <w:marBottom w:val="0"/>
      <w:divBdr>
        <w:top w:val="none" w:sz="0" w:space="0" w:color="auto"/>
        <w:left w:val="none" w:sz="0" w:space="0" w:color="auto"/>
        <w:bottom w:val="none" w:sz="0" w:space="0" w:color="auto"/>
        <w:right w:val="none" w:sz="0" w:space="0" w:color="auto"/>
      </w:divBdr>
    </w:div>
    <w:div w:id="154609502">
      <w:bodyDiv w:val="1"/>
      <w:marLeft w:val="0"/>
      <w:marRight w:val="0"/>
      <w:marTop w:val="0"/>
      <w:marBottom w:val="0"/>
      <w:divBdr>
        <w:top w:val="none" w:sz="0" w:space="0" w:color="auto"/>
        <w:left w:val="none" w:sz="0" w:space="0" w:color="auto"/>
        <w:bottom w:val="none" w:sz="0" w:space="0" w:color="auto"/>
        <w:right w:val="none" w:sz="0" w:space="0" w:color="auto"/>
      </w:divBdr>
    </w:div>
    <w:div w:id="154612857">
      <w:bodyDiv w:val="1"/>
      <w:marLeft w:val="0"/>
      <w:marRight w:val="0"/>
      <w:marTop w:val="0"/>
      <w:marBottom w:val="0"/>
      <w:divBdr>
        <w:top w:val="none" w:sz="0" w:space="0" w:color="auto"/>
        <w:left w:val="none" w:sz="0" w:space="0" w:color="auto"/>
        <w:bottom w:val="none" w:sz="0" w:space="0" w:color="auto"/>
        <w:right w:val="none" w:sz="0" w:space="0" w:color="auto"/>
      </w:divBdr>
    </w:div>
    <w:div w:id="155924104">
      <w:bodyDiv w:val="1"/>
      <w:marLeft w:val="0"/>
      <w:marRight w:val="0"/>
      <w:marTop w:val="0"/>
      <w:marBottom w:val="0"/>
      <w:divBdr>
        <w:top w:val="none" w:sz="0" w:space="0" w:color="auto"/>
        <w:left w:val="none" w:sz="0" w:space="0" w:color="auto"/>
        <w:bottom w:val="none" w:sz="0" w:space="0" w:color="auto"/>
        <w:right w:val="none" w:sz="0" w:space="0" w:color="auto"/>
      </w:divBdr>
    </w:div>
    <w:div w:id="156776293">
      <w:bodyDiv w:val="1"/>
      <w:marLeft w:val="0"/>
      <w:marRight w:val="0"/>
      <w:marTop w:val="0"/>
      <w:marBottom w:val="0"/>
      <w:divBdr>
        <w:top w:val="none" w:sz="0" w:space="0" w:color="auto"/>
        <w:left w:val="none" w:sz="0" w:space="0" w:color="auto"/>
        <w:bottom w:val="none" w:sz="0" w:space="0" w:color="auto"/>
        <w:right w:val="none" w:sz="0" w:space="0" w:color="auto"/>
      </w:divBdr>
    </w:div>
    <w:div w:id="157428834">
      <w:bodyDiv w:val="1"/>
      <w:marLeft w:val="0"/>
      <w:marRight w:val="0"/>
      <w:marTop w:val="0"/>
      <w:marBottom w:val="0"/>
      <w:divBdr>
        <w:top w:val="none" w:sz="0" w:space="0" w:color="auto"/>
        <w:left w:val="none" w:sz="0" w:space="0" w:color="auto"/>
        <w:bottom w:val="none" w:sz="0" w:space="0" w:color="auto"/>
        <w:right w:val="none" w:sz="0" w:space="0" w:color="auto"/>
      </w:divBdr>
    </w:div>
    <w:div w:id="157775927">
      <w:bodyDiv w:val="1"/>
      <w:marLeft w:val="0"/>
      <w:marRight w:val="0"/>
      <w:marTop w:val="0"/>
      <w:marBottom w:val="0"/>
      <w:divBdr>
        <w:top w:val="none" w:sz="0" w:space="0" w:color="auto"/>
        <w:left w:val="none" w:sz="0" w:space="0" w:color="auto"/>
        <w:bottom w:val="none" w:sz="0" w:space="0" w:color="auto"/>
        <w:right w:val="none" w:sz="0" w:space="0" w:color="auto"/>
      </w:divBdr>
    </w:div>
    <w:div w:id="158422613">
      <w:bodyDiv w:val="1"/>
      <w:marLeft w:val="0"/>
      <w:marRight w:val="0"/>
      <w:marTop w:val="0"/>
      <w:marBottom w:val="0"/>
      <w:divBdr>
        <w:top w:val="none" w:sz="0" w:space="0" w:color="auto"/>
        <w:left w:val="none" w:sz="0" w:space="0" w:color="auto"/>
        <w:bottom w:val="none" w:sz="0" w:space="0" w:color="auto"/>
        <w:right w:val="none" w:sz="0" w:space="0" w:color="auto"/>
      </w:divBdr>
    </w:div>
    <w:div w:id="158471808">
      <w:bodyDiv w:val="1"/>
      <w:marLeft w:val="0"/>
      <w:marRight w:val="0"/>
      <w:marTop w:val="0"/>
      <w:marBottom w:val="0"/>
      <w:divBdr>
        <w:top w:val="none" w:sz="0" w:space="0" w:color="auto"/>
        <w:left w:val="none" w:sz="0" w:space="0" w:color="auto"/>
        <w:bottom w:val="none" w:sz="0" w:space="0" w:color="auto"/>
        <w:right w:val="none" w:sz="0" w:space="0" w:color="auto"/>
      </w:divBdr>
    </w:div>
    <w:div w:id="159542305">
      <w:bodyDiv w:val="1"/>
      <w:marLeft w:val="0"/>
      <w:marRight w:val="0"/>
      <w:marTop w:val="0"/>
      <w:marBottom w:val="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161161314">
      <w:bodyDiv w:val="1"/>
      <w:marLeft w:val="0"/>
      <w:marRight w:val="0"/>
      <w:marTop w:val="0"/>
      <w:marBottom w:val="0"/>
      <w:divBdr>
        <w:top w:val="none" w:sz="0" w:space="0" w:color="auto"/>
        <w:left w:val="none" w:sz="0" w:space="0" w:color="auto"/>
        <w:bottom w:val="none" w:sz="0" w:space="0" w:color="auto"/>
        <w:right w:val="none" w:sz="0" w:space="0" w:color="auto"/>
      </w:divBdr>
    </w:div>
    <w:div w:id="161237291">
      <w:bodyDiv w:val="1"/>
      <w:marLeft w:val="0"/>
      <w:marRight w:val="0"/>
      <w:marTop w:val="0"/>
      <w:marBottom w:val="0"/>
      <w:divBdr>
        <w:top w:val="none" w:sz="0" w:space="0" w:color="auto"/>
        <w:left w:val="none" w:sz="0" w:space="0" w:color="auto"/>
        <w:bottom w:val="none" w:sz="0" w:space="0" w:color="auto"/>
        <w:right w:val="none" w:sz="0" w:space="0" w:color="auto"/>
      </w:divBdr>
    </w:div>
    <w:div w:id="161316601">
      <w:bodyDiv w:val="1"/>
      <w:marLeft w:val="0"/>
      <w:marRight w:val="0"/>
      <w:marTop w:val="0"/>
      <w:marBottom w:val="0"/>
      <w:divBdr>
        <w:top w:val="none" w:sz="0" w:space="0" w:color="auto"/>
        <w:left w:val="none" w:sz="0" w:space="0" w:color="auto"/>
        <w:bottom w:val="none" w:sz="0" w:space="0" w:color="auto"/>
        <w:right w:val="none" w:sz="0" w:space="0" w:color="auto"/>
      </w:divBdr>
    </w:div>
    <w:div w:id="162282640">
      <w:bodyDiv w:val="1"/>
      <w:marLeft w:val="0"/>
      <w:marRight w:val="0"/>
      <w:marTop w:val="0"/>
      <w:marBottom w:val="0"/>
      <w:divBdr>
        <w:top w:val="none" w:sz="0" w:space="0" w:color="auto"/>
        <w:left w:val="none" w:sz="0" w:space="0" w:color="auto"/>
        <w:bottom w:val="none" w:sz="0" w:space="0" w:color="auto"/>
        <w:right w:val="none" w:sz="0" w:space="0" w:color="auto"/>
      </w:divBdr>
    </w:div>
    <w:div w:id="162740175">
      <w:bodyDiv w:val="1"/>
      <w:marLeft w:val="0"/>
      <w:marRight w:val="0"/>
      <w:marTop w:val="0"/>
      <w:marBottom w:val="0"/>
      <w:divBdr>
        <w:top w:val="none" w:sz="0" w:space="0" w:color="auto"/>
        <w:left w:val="none" w:sz="0" w:space="0" w:color="auto"/>
        <w:bottom w:val="none" w:sz="0" w:space="0" w:color="auto"/>
        <w:right w:val="none" w:sz="0" w:space="0" w:color="auto"/>
      </w:divBdr>
    </w:div>
    <w:div w:id="163475796">
      <w:bodyDiv w:val="1"/>
      <w:marLeft w:val="0"/>
      <w:marRight w:val="0"/>
      <w:marTop w:val="0"/>
      <w:marBottom w:val="0"/>
      <w:divBdr>
        <w:top w:val="none" w:sz="0" w:space="0" w:color="auto"/>
        <w:left w:val="none" w:sz="0" w:space="0" w:color="auto"/>
        <w:bottom w:val="none" w:sz="0" w:space="0" w:color="auto"/>
        <w:right w:val="none" w:sz="0" w:space="0" w:color="auto"/>
      </w:divBdr>
    </w:div>
    <w:div w:id="165051589">
      <w:bodyDiv w:val="1"/>
      <w:marLeft w:val="0"/>
      <w:marRight w:val="0"/>
      <w:marTop w:val="0"/>
      <w:marBottom w:val="0"/>
      <w:divBdr>
        <w:top w:val="none" w:sz="0" w:space="0" w:color="auto"/>
        <w:left w:val="none" w:sz="0" w:space="0" w:color="auto"/>
        <w:bottom w:val="none" w:sz="0" w:space="0" w:color="auto"/>
        <w:right w:val="none" w:sz="0" w:space="0" w:color="auto"/>
      </w:divBdr>
    </w:div>
    <w:div w:id="165092870">
      <w:bodyDiv w:val="1"/>
      <w:marLeft w:val="0"/>
      <w:marRight w:val="0"/>
      <w:marTop w:val="0"/>
      <w:marBottom w:val="0"/>
      <w:divBdr>
        <w:top w:val="none" w:sz="0" w:space="0" w:color="auto"/>
        <w:left w:val="none" w:sz="0" w:space="0" w:color="auto"/>
        <w:bottom w:val="none" w:sz="0" w:space="0" w:color="auto"/>
        <w:right w:val="none" w:sz="0" w:space="0" w:color="auto"/>
      </w:divBdr>
    </w:div>
    <w:div w:id="166529796">
      <w:bodyDiv w:val="1"/>
      <w:marLeft w:val="0"/>
      <w:marRight w:val="0"/>
      <w:marTop w:val="0"/>
      <w:marBottom w:val="0"/>
      <w:divBdr>
        <w:top w:val="none" w:sz="0" w:space="0" w:color="auto"/>
        <w:left w:val="none" w:sz="0" w:space="0" w:color="auto"/>
        <w:bottom w:val="none" w:sz="0" w:space="0" w:color="auto"/>
        <w:right w:val="none" w:sz="0" w:space="0" w:color="auto"/>
      </w:divBdr>
    </w:div>
    <w:div w:id="166868399">
      <w:bodyDiv w:val="1"/>
      <w:marLeft w:val="0"/>
      <w:marRight w:val="0"/>
      <w:marTop w:val="0"/>
      <w:marBottom w:val="0"/>
      <w:divBdr>
        <w:top w:val="none" w:sz="0" w:space="0" w:color="auto"/>
        <w:left w:val="none" w:sz="0" w:space="0" w:color="auto"/>
        <w:bottom w:val="none" w:sz="0" w:space="0" w:color="auto"/>
        <w:right w:val="none" w:sz="0" w:space="0" w:color="auto"/>
      </w:divBdr>
    </w:div>
    <w:div w:id="167061141">
      <w:bodyDiv w:val="1"/>
      <w:marLeft w:val="0"/>
      <w:marRight w:val="0"/>
      <w:marTop w:val="0"/>
      <w:marBottom w:val="0"/>
      <w:divBdr>
        <w:top w:val="none" w:sz="0" w:space="0" w:color="auto"/>
        <w:left w:val="none" w:sz="0" w:space="0" w:color="auto"/>
        <w:bottom w:val="none" w:sz="0" w:space="0" w:color="auto"/>
        <w:right w:val="none" w:sz="0" w:space="0" w:color="auto"/>
      </w:divBdr>
    </w:div>
    <w:div w:id="168101329">
      <w:bodyDiv w:val="1"/>
      <w:marLeft w:val="0"/>
      <w:marRight w:val="0"/>
      <w:marTop w:val="0"/>
      <w:marBottom w:val="0"/>
      <w:divBdr>
        <w:top w:val="none" w:sz="0" w:space="0" w:color="auto"/>
        <w:left w:val="none" w:sz="0" w:space="0" w:color="auto"/>
        <w:bottom w:val="none" w:sz="0" w:space="0" w:color="auto"/>
        <w:right w:val="none" w:sz="0" w:space="0" w:color="auto"/>
      </w:divBdr>
    </w:div>
    <w:div w:id="168108569">
      <w:bodyDiv w:val="1"/>
      <w:marLeft w:val="0"/>
      <w:marRight w:val="0"/>
      <w:marTop w:val="0"/>
      <w:marBottom w:val="0"/>
      <w:divBdr>
        <w:top w:val="none" w:sz="0" w:space="0" w:color="auto"/>
        <w:left w:val="none" w:sz="0" w:space="0" w:color="auto"/>
        <w:bottom w:val="none" w:sz="0" w:space="0" w:color="auto"/>
        <w:right w:val="none" w:sz="0" w:space="0" w:color="auto"/>
      </w:divBdr>
    </w:div>
    <w:div w:id="168298980">
      <w:bodyDiv w:val="1"/>
      <w:marLeft w:val="0"/>
      <w:marRight w:val="0"/>
      <w:marTop w:val="0"/>
      <w:marBottom w:val="0"/>
      <w:divBdr>
        <w:top w:val="none" w:sz="0" w:space="0" w:color="auto"/>
        <w:left w:val="none" w:sz="0" w:space="0" w:color="auto"/>
        <w:bottom w:val="none" w:sz="0" w:space="0" w:color="auto"/>
        <w:right w:val="none" w:sz="0" w:space="0" w:color="auto"/>
      </w:divBdr>
    </w:div>
    <w:div w:id="169688487">
      <w:bodyDiv w:val="1"/>
      <w:marLeft w:val="0"/>
      <w:marRight w:val="0"/>
      <w:marTop w:val="0"/>
      <w:marBottom w:val="0"/>
      <w:divBdr>
        <w:top w:val="none" w:sz="0" w:space="0" w:color="auto"/>
        <w:left w:val="none" w:sz="0" w:space="0" w:color="auto"/>
        <w:bottom w:val="none" w:sz="0" w:space="0" w:color="auto"/>
        <w:right w:val="none" w:sz="0" w:space="0" w:color="auto"/>
      </w:divBdr>
    </w:div>
    <w:div w:id="169804384">
      <w:bodyDiv w:val="1"/>
      <w:marLeft w:val="0"/>
      <w:marRight w:val="0"/>
      <w:marTop w:val="0"/>
      <w:marBottom w:val="0"/>
      <w:divBdr>
        <w:top w:val="none" w:sz="0" w:space="0" w:color="auto"/>
        <w:left w:val="none" w:sz="0" w:space="0" w:color="auto"/>
        <w:bottom w:val="none" w:sz="0" w:space="0" w:color="auto"/>
        <w:right w:val="none" w:sz="0" w:space="0" w:color="auto"/>
      </w:divBdr>
    </w:div>
    <w:div w:id="170487097">
      <w:bodyDiv w:val="1"/>
      <w:marLeft w:val="0"/>
      <w:marRight w:val="0"/>
      <w:marTop w:val="0"/>
      <w:marBottom w:val="0"/>
      <w:divBdr>
        <w:top w:val="none" w:sz="0" w:space="0" w:color="auto"/>
        <w:left w:val="none" w:sz="0" w:space="0" w:color="auto"/>
        <w:bottom w:val="none" w:sz="0" w:space="0" w:color="auto"/>
        <w:right w:val="none" w:sz="0" w:space="0" w:color="auto"/>
      </w:divBdr>
    </w:div>
    <w:div w:id="171069970">
      <w:bodyDiv w:val="1"/>
      <w:marLeft w:val="0"/>
      <w:marRight w:val="0"/>
      <w:marTop w:val="0"/>
      <w:marBottom w:val="0"/>
      <w:divBdr>
        <w:top w:val="none" w:sz="0" w:space="0" w:color="auto"/>
        <w:left w:val="none" w:sz="0" w:space="0" w:color="auto"/>
        <w:bottom w:val="none" w:sz="0" w:space="0" w:color="auto"/>
        <w:right w:val="none" w:sz="0" w:space="0" w:color="auto"/>
      </w:divBdr>
    </w:div>
    <w:div w:id="173762316">
      <w:bodyDiv w:val="1"/>
      <w:marLeft w:val="0"/>
      <w:marRight w:val="0"/>
      <w:marTop w:val="0"/>
      <w:marBottom w:val="0"/>
      <w:divBdr>
        <w:top w:val="none" w:sz="0" w:space="0" w:color="auto"/>
        <w:left w:val="none" w:sz="0" w:space="0" w:color="auto"/>
        <w:bottom w:val="none" w:sz="0" w:space="0" w:color="auto"/>
        <w:right w:val="none" w:sz="0" w:space="0" w:color="auto"/>
      </w:divBdr>
    </w:div>
    <w:div w:id="174198164">
      <w:bodyDiv w:val="1"/>
      <w:marLeft w:val="0"/>
      <w:marRight w:val="0"/>
      <w:marTop w:val="0"/>
      <w:marBottom w:val="0"/>
      <w:divBdr>
        <w:top w:val="none" w:sz="0" w:space="0" w:color="auto"/>
        <w:left w:val="none" w:sz="0" w:space="0" w:color="auto"/>
        <w:bottom w:val="none" w:sz="0" w:space="0" w:color="auto"/>
        <w:right w:val="none" w:sz="0" w:space="0" w:color="auto"/>
      </w:divBdr>
    </w:div>
    <w:div w:id="175048582">
      <w:bodyDiv w:val="1"/>
      <w:marLeft w:val="0"/>
      <w:marRight w:val="0"/>
      <w:marTop w:val="0"/>
      <w:marBottom w:val="0"/>
      <w:divBdr>
        <w:top w:val="none" w:sz="0" w:space="0" w:color="auto"/>
        <w:left w:val="none" w:sz="0" w:space="0" w:color="auto"/>
        <w:bottom w:val="none" w:sz="0" w:space="0" w:color="auto"/>
        <w:right w:val="none" w:sz="0" w:space="0" w:color="auto"/>
      </w:divBdr>
    </w:div>
    <w:div w:id="175965048">
      <w:bodyDiv w:val="1"/>
      <w:marLeft w:val="0"/>
      <w:marRight w:val="0"/>
      <w:marTop w:val="0"/>
      <w:marBottom w:val="0"/>
      <w:divBdr>
        <w:top w:val="none" w:sz="0" w:space="0" w:color="auto"/>
        <w:left w:val="none" w:sz="0" w:space="0" w:color="auto"/>
        <w:bottom w:val="none" w:sz="0" w:space="0" w:color="auto"/>
        <w:right w:val="none" w:sz="0" w:space="0" w:color="auto"/>
      </w:divBdr>
    </w:div>
    <w:div w:id="176115586">
      <w:bodyDiv w:val="1"/>
      <w:marLeft w:val="0"/>
      <w:marRight w:val="0"/>
      <w:marTop w:val="0"/>
      <w:marBottom w:val="0"/>
      <w:divBdr>
        <w:top w:val="none" w:sz="0" w:space="0" w:color="auto"/>
        <w:left w:val="none" w:sz="0" w:space="0" w:color="auto"/>
        <w:bottom w:val="none" w:sz="0" w:space="0" w:color="auto"/>
        <w:right w:val="none" w:sz="0" w:space="0" w:color="auto"/>
      </w:divBdr>
    </w:div>
    <w:div w:id="177938222">
      <w:bodyDiv w:val="1"/>
      <w:marLeft w:val="0"/>
      <w:marRight w:val="0"/>
      <w:marTop w:val="0"/>
      <w:marBottom w:val="0"/>
      <w:divBdr>
        <w:top w:val="none" w:sz="0" w:space="0" w:color="auto"/>
        <w:left w:val="none" w:sz="0" w:space="0" w:color="auto"/>
        <w:bottom w:val="none" w:sz="0" w:space="0" w:color="auto"/>
        <w:right w:val="none" w:sz="0" w:space="0" w:color="auto"/>
      </w:divBdr>
    </w:div>
    <w:div w:id="179438725">
      <w:bodyDiv w:val="1"/>
      <w:marLeft w:val="0"/>
      <w:marRight w:val="0"/>
      <w:marTop w:val="0"/>
      <w:marBottom w:val="0"/>
      <w:divBdr>
        <w:top w:val="none" w:sz="0" w:space="0" w:color="auto"/>
        <w:left w:val="none" w:sz="0" w:space="0" w:color="auto"/>
        <w:bottom w:val="none" w:sz="0" w:space="0" w:color="auto"/>
        <w:right w:val="none" w:sz="0" w:space="0" w:color="auto"/>
      </w:divBdr>
    </w:div>
    <w:div w:id="179665652">
      <w:bodyDiv w:val="1"/>
      <w:marLeft w:val="0"/>
      <w:marRight w:val="0"/>
      <w:marTop w:val="0"/>
      <w:marBottom w:val="0"/>
      <w:divBdr>
        <w:top w:val="none" w:sz="0" w:space="0" w:color="auto"/>
        <w:left w:val="none" w:sz="0" w:space="0" w:color="auto"/>
        <w:bottom w:val="none" w:sz="0" w:space="0" w:color="auto"/>
        <w:right w:val="none" w:sz="0" w:space="0" w:color="auto"/>
      </w:divBdr>
    </w:div>
    <w:div w:id="180095898">
      <w:bodyDiv w:val="1"/>
      <w:marLeft w:val="0"/>
      <w:marRight w:val="0"/>
      <w:marTop w:val="0"/>
      <w:marBottom w:val="0"/>
      <w:divBdr>
        <w:top w:val="none" w:sz="0" w:space="0" w:color="auto"/>
        <w:left w:val="none" w:sz="0" w:space="0" w:color="auto"/>
        <w:bottom w:val="none" w:sz="0" w:space="0" w:color="auto"/>
        <w:right w:val="none" w:sz="0" w:space="0" w:color="auto"/>
      </w:divBdr>
    </w:div>
    <w:div w:id="180509667">
      <w:bodyDiv w:val="1"/>
      <w:marLeft w:val="0"/>
      <w:marRight w:val="0"/>
      <w:marTop w:val="0"/>
      <w:marBottom w:val="0"/>
      <w:divBdr>
        <w:top w:val="none" w:sz="0" w:space="0" w:color="auto"/>
        <w:left w:val="none" w:sz="0" w:space="0" w:color="auto"/>
        <w:bottom w:val="none" w:sz="0" w:space="0" w:color="auto"/>
        <w:right w:val="none" w:sz="0" w:space="0" w:color="auto"/>
      </w:divBdr>
    </w:div>
    <w:div w:id="180749990">
      <w:bodyDiv w:val="1"/>
      <w:marLeft w:val="0"/>
      <w:marRight w:val="0"/>
      <w:marTop w:val="0"/>
      <w:marBottom w:val="0"/>
      <w:divBdr>
        <w:top w:val="none" w:sz="0" w:space="0" w:color="auto"/>
        <w:left w:val="none" w:sz="0" w:space="0" w:color="auto"/>
        <w:bottom w:val="none" w:sz="0" w:space="0" w:color="auto"/>
        <w:right w:val="none" w:sz="0" w:space="0" w:color="auto"/>
      </w:divBdr>
    </w:div>
    <w:div w:id="180977021">
      <w:bodyDiv w:val="1"/>
      <w:marLeft w:val="0"/>
      <w:marRight w:val="0"/>
      <w:marTop w:val="0"/>
      <w:marBottom w:val="0"/>
      <w:divBdr>
        <w:top w:val="none" w:sz="0" w:space="0" w:color="auto"/>
        <w:left w:val="none" w:sz="0" w:space="0" w:color="auto"/>
        <w:bottom w:val="none" w:sz="0" w:space="0" w:color="auto"/>
        <w:right w:val="none" w:sz="0" w:space="0" w:color="auto"/>
      </w:divBdr>
    </w:div>
    <w:div w:id="181211794">
      <w:bodyDiv w:val="1"/>
      <w:marLeft w:val="0"/>
      <w:marRight w:val="0"/>
      <w:marTop w:val="0"/>
      <w:marBottom w:val="0"/>
      <w:divBdr>
        <w:top w:val="none" w:sz="0" w:space="0" w:color="auto"/>
        <w:left w:val="none" w:sz="0" w:space="0" w:color="auto"/>
        <w:bottom w:val="none" w:sz="0" w:space="0" w:color="auto"/>
        <w:right w:val="none" w:sz="0" w:space="0" w:color="auto"/>
      </w:divBdr>
    </w:div>
    <w:div w:id="181894272">
      <w:bodyDiv w:val="1"/>
      <w:marLeft w:val="0"/>
      <w:marRight w:val="0"/>
      <w:marTop w:val="0"/>
      <w:marBottom w:val="0"/>
      <w:divBdr>
        <w:top w:val="none" w:sz="0" w:space="0" w:color="auto"/>
        <w:left w:val="none" w:sz="0" w:space="0" w:color="auto"/>
        <w:bottom w:val="none" w:sz="0" w:space="0" w:color="auto"/>
        <w:right w:val="none" w:sz="0" w:space="0" w:color="auto"/>
      </w:divBdr>
    </w:div>
    <w:div w:id="182063134">
      <w:bodyDiv w:val="1"/>
      <w:marLeft w:val="0"/>
      <w:marRight w:val="0"/>
      <w:marTop w:val="0"/>
      <w:marBottom w:val="0"/>
      <w:divBdr>
        <w:top w:val="none" w:sz="0" w:space="0" w:color="auto"/>
        <w:left w:val="none" w:sz="0" w:space="0" w:color="auto"/>
        <w:bottom w:val="none" w:sz="0" w:space="0" w:color="auto"/>
        <w:right w:val="none" w:sz="0" w:space="0" w:color="auto"/>
      </w:divBdr>
    </w:div>
    <w:div w:id="185098600">
      <w:bodyDiv w:val="1"/>
      <w:marLeft w:val="0"/>
      <w:marRight w:val="0"/>
      <w:marTop w:val="0"/>
      <w:marBottom w:val="0"/>
      <w:divBdr>
        <w:top w:val="none" w:sz="0" w:space="0" w:color="auto"/>
        <w:left w:val="none" w:sz="0" w:space="0" w:color="auto"/>
        <w:bottom w:val="none" w:sz="0" w:space="0" w:color="auto"/>
        <w:right w:val="none" w:sz="0" w:space="0" w:color="auto"/>
      </w:divBdr>
    </w:div>
    <w:div w:id="187571120">
      <w:bodyDiv w:val="1"/>
      <w:marLeft w:val="0"/>
      <w:marRight w:val="0"/>
      <w:marTop w:val="0"/>
      <w:marBottom w:val="0"/>
      <w:divBdr>
        <w:top w:val="none" w:sz="0" w:space="0" w:color="auto"/>
        <w:left w:val="none" w:sz="0" w:space="0" w:color="auto"/>
        <w:bottom w:val="none" w:sz="0" w:space="0" w:color="auto"/>
        <w:right w:val="none" w:sz="0" w:space="0" w:color="auto"/>
      </w:divBdr>
    </w:div>
    <w:div w:id="189299910">
      <w:bodyDiv w:val="1"/>
      <w:marLeft w:val="0"/>
      <w:marRight w:val="0"/>
      <w:marTop w:val="0"/>
      <w:marBottom w:val="0"/>
      <w:divBdr>
        <w:top w:val="none" w:sz="0" w:space="0" w:color="auto"/>
        <w:left w:val="none" w:sz="0" w:space="0" w:color="auto"/>
        <w:bottom w:val="none" w:sz="0" w:space="0" w:color="auto"/>
        <w:right w:val="none" w:sz="0" w:space="0" w:color="auto"/>
      </w:divBdr>
    </w:div>
    <w:div w:id="190842927">
      <w:bodyDiv w:val="1"/>
      <w:marLeft w:val="0"/>
      <w:marRight w:val="0"/>
      <w:marTop w:val="0"/>
      <w:marBottom w:val="0"/>
      <w:divBdr>
        <w:top w:val="none" w:sz="0" w:space="0" w:color="auto"/>
        <w:left w:val="none" w:sz="0" w:space="0" w:color="auto"/>
        <w:bottom w:val="none" w:sz="0" w:space="0" w:color="auto"/>
        <w:right w:val="none" w:sz="0" w:space="0" w:color="auto"/>
      </w:divBdr>
    </w:div>
    <w:div w:id="191724947">
      <w:bodyDiv w:val="1"/>
      <w:marLeft w:val="0"/>
      <w:marRight w:val="0"/>
      <w:marTop w:val="0"/>
      <w:marBottom w:val="0"/>
      <w:divBdr>
        <w:top w:val="none" w:sz="0" w:space="0" w:color="auto"/>
        <w:left w:val="none" w:sz="0" w:space="0" w:color="auto"/>
        <w:bottom w:val="none" w:sz="0" w:space="0" w:color="auto"/>
        <w:right w:val="none" w:sz="0" w:space="0" w:color="auto"/>
      </w:divBdr>
    </w:div>
    <w:div w:id="192886120">
      <w:bodyDiv w:val="1"/>
      <w:marLeft w:val="0"/>
      <w:marRight w:val="0"/>
      <w:marTop w:val="0"/>
      <w:marBottom w:val="0"/>
      <w:divBdr>
        <w:top w:val="none" w:sz="0" w:space="0" w:color="auto"/>
        <w:left w:val="none" w:sz="0" w:space="0" w:color="auto"/>
        <w:bottom w:val="none" w:sz="0" w:space="0" w:color="auto"/>
        <w:right w:val="none" w:sz="0" w:space="0" w:color="auto"/>
      </w:divBdr>
    </w:div>
    <w:div w:id="194928463">
      <w:bodyDiv w:val="1"/>
      <w:marLeft w:val="0"/>
      <w:marRight w:val="0"/>
      <w:marTop w:val="0"/>
      <w:marBottom w:val="0"/>
      <w:divBdr>
        <w:top w:val="none" w:sz="0" w:space="0" w:color="auto"/>
        <w:left w:val="none" w:sz="0" w:space="0" w:color="auto"/>
        <w:bottom w:val="none" w:sz="0" w:space="0" w:color="auto"/>
        <w:right w:val="none" w:sz="0" w:space="0" w:color="auto"/>
      </w:divBdr>
    </w:div>
    <w:div w:id="196626369">
      <w:bodyDiv w:val="1"/>
      <w:marLeft w:val="0"/>
      <w:marRight w:val="0"/>
      <w:marTop w:val="0"/>
      <w:marBottom w:val="0"/>
      <w:divBdr>
        <w:top w:val="none" w:sz="0" w:space="0" w:color="auto"/>
        <w:left w:val="none" w:sz="0" w:space="0" w:color="auto"/>
        <w:bottom w:val="none" w:sz="0" w:space="0" w:color="auto"/>
        <w:right w:val="none" w:sz="0" w:space="0" w:color="auto"/>
      </w:divBdr>
    </w:div>
    <w:div w:id="198473888">
      <w:bodyDiv w:val="1"/>
      <w:marLeft w:val="0"/>
      <w:marRight w:val="0"/>
      <w:marTop w:val="0"/>
      <w:marBottom w:val="0"/>
      <w:divBdr>
        <w:top w:val="none" w:sz="0" w:space="0" w:color="auto"/>
        <w:left w:val="none" w:sz="0" w:space="0" w:color="auto"/>
        <w:bottom w:val="none" w:sz="0" w:space="0" w:color="auto"/>
        <w:right w:val="none" w:sz="0" w:space="0" w:color="auto"/>
      </w:divBdr>
    </w:div>
    <w:div w:id="198708642">
      <w:bodyDiv w:val="1"/>
      <w:marLeft w:val="0"/>
      <w:marRight w:val="0"/>
      <w:marTop w:val="0"/>
      <w:marBottom w:val="0"/>
      <w:divBdr>
        <w:top w:val="none" w:sz="0" w:space="0" w:color="auto"/>
        <w:left w:val="none" w:sz="0" w:space="0" w:color="auto"/>
        <w:bottom w:val="none" w:sz="0" w:space="0" w:color="auto"/>
        <w:right w:val="none" w:sz="0" w:space="0" w:color="auto"/>
      </w:divBdr>
    </w:div>
    <w:div w:id="199168919">
      <w:bodyDiv w:val="1"/>
      <w:marLeft w:val="0"/>
      <w:marRight w:val="0"/>
      <w:marTop w:val="0"/>
      <w:marBottom w:val="0"/>
      <w:divBdr>
        <w:top w:val="none" w:sz="0" w:space="0" w:color="auto"/>
        <w:left w:val="none" w:sz="0" w:space="0" w:color="auto"/>
        <w:bottom w:val="none" w:sz="0" w:space="0" w:color="auto"/>
        <w:right w:val="none" w:sz="0" w:space="0" w:color="auto"/>
      </w:divBdr>
    </w:div>
    <w:div w:id="199586260">
      <w:bodyDiv w:val="1"/>
      <w:marLeft w:val="0"/>
      <w:marRight w:val="0"/>
      <w:marTop w:val="0"/>
      <w:marBottom w:val="0"/>
      <w:divBdr>
        <w:top w:val="none" w:sz="0" w:space="0" w:color="auto"/>
        <w:left w:val="none" w:sz="0" w:space="0" w:color="auto"/>
        <w:bottom w:val="none" w:sz="0" w:space="0" w:color="auto"/>
        <w:right w:val="none" w:sz="0" w:space="0" w:color="auto"/>
      </w:divBdr>
    </w:div>
    <w:div w:id="199899850">
      <w:bodyDiv w:val="1"/>
      <w:marLeft w:val="0"/>
      <w:marRight w:val="0"/>
      <w:marTop w:val="0"/>
      <w:marBottom w:val="0"/>
      <w:divBdr>
        <w:top w:val="none" w:sz="0" w:space="0" w:color="auto"/>
        <w:left w:val="none" w:sz="0" w:space="0" w:color="auto"/>
        <w:bottom w:val="none" w:sz="0" w:space="0" w:color="auto"/>
        <w:right w:val="none" w:sz="0" w:space="0" w:color="auto"/>
      </w:divBdr>
    </w:div>
    <w:div w:id="200170003">
      <w:bodyDiv w:val="1"/>
      <w:marLeft w:val="0"/>
      <w:marRight w:val="0"/>
      <w:marTop w:val="0"/>
      <w:marBottom w:val="0"/>
      <w:divBdr>
        <w:top w:val="none" w:sz="0" w:space="0" w:color="auto"/>
        <w:left w:val="none" w:sz="0" w:space="0" w:color="auto"/>
        <w:bottom w:val="none" w:sz="0" w:space="0" w:color="auto"/>
        <w:right w:val="none" w:sz="0" w:space="0" w:color="auto"/>
      </w:divBdr>
    </w:div>
    <w:div w:id="200483116">
      <w:bodyDiv w:val="1"/>
      <w:marLeft w:val="0"/>
      <w:marRight w:val="0"/>
      <w:marTop w:val="0"/>
      <w:marBottom w:val="0"/>
      <w:divBdr>
        <w:top w:val="none" w:sz="0" w:space="0" w:color="auto"/>
        <w:left w:val="none" w:sz="0" w:space="0" w:color="auto"/>
        <w:bottom w:val="none" w:sz="0" w:space="0" w:color="auto"/>
        <w:right w:val="none" w:sz="0" w:space="0" w:color="auto"/>
      </w:divBdr>
    </w:div>
    <w:div w:id="201091605">
      <w:bodyDiv w:val="1"/>
      <w:marLeft w:val="0"/>
      <w:marRight w:val="0"/>
      <w:marTop w:val="0"/>
      <w:marBottom w:val="0"/>
      <w:divBdr>
        <w:top w:val="none" w:sz="0" w:space="0" w:color="auto"/>
        <w:left w:val="none" w:sz="0" w:space="0" w:color="auto"/>
        <w:bottom w:val="none" w:sz="0" w:space="0" w:color="auto"/>
        <w:right w:val="none" w:sz="0" w:space="0" w:color="auto"/>
      </w:divBdr>
    </w:div>
    <w:div w:id="201555812">
      <w:bodyDiv w:val="1"/>
      <w:marLeft w:val="0"/>
      <w:marRight w:val="0"/>
      <w:marTop w:val="0"/>
      <w:marBottom w:val="0"/>
      <w:divBdr>
        <w:top w:val="none" w:sz="0" w:space="0" w:color="auto"/>
        <w:left w:val="none" w:sz="0" w:space="0" w:color="auto"/>
        <w:bottom w:val="none" w:sz="0" w:space="0" w:color="auto"/>
        <w:right w:val="none" w:sz="0" w:space="0" w:color="auto"/>
      </w:divBdr>
    </w:div>
    <w:div w:id="202179226">
      <w:bodyDiv w:val="1"/>
      <w:marLeft w:val="0"/>
      <w:marRight w:val="0"/>
      <w:marTop w:val="0"/>
      <w:marBottom w:val="0"/>
      <w:divBdr>
        <w:top w:val="none" w:sz="0" w:space="0" w:color="auto"/>
        <w:left w:val="none" w:sz="0" w:space="0" w:color="auto"/>
        <w:bottom w:val="none" w:sz="0" w:space="0" w:color="auto"/>
        <w:right w:val="none" w:sz="0" w:space="0" w:color="auto"/>
      </w:divBdr>
    </w:div>
    <w:div w:id="204218103">
      <w:bodyDiv w:val="1"/>
      <w:marLeft w:val="0"/>
      <w:marRight w:val="0"/>
      <w:marTop w:val="0"/>
      <w:marBottom w:val="0"/>
      <w:divBdr>
        <w:top w:val="none" w:sz="0" w:space="0" w:color="auto"/>
        <w:left w:val="none" w:sz="0" w:space="0" w:color="auto"/>
        <w:bottom w:val="none" w:sz="0" w:space="0" w:color="auto"/>
        <w:right w:val="none" w:sz="0" w:space="0" w:color="auto"/>
      </w:divBdr>
    </w:div>
    <w:div w:id="206573295">
      <w:bodyDiv w:val="1"/>
      <w:marLeft w:val="0"/>
      <w:marRight w:val="0"/>
      <w:marTop w:val="0"/>
      <w:marBottom w:val="0"/>
      <w:divBdr>
        <w:top w:val="none" w:sz="0" w:space="0" w:color="auto"/>
        <w:left w:val="none" w:sz="0" w:space="0" w:color="auto"/>
        <w:bottom w:val="none" w:sz="0" w:space="0" w:color="auto"/>
        <w:right w:val="none" w:sz="0" w:space="0" w:color="auto"/>
      </w:divBdr>
    </w:div>
    <w:div w:id="207450369">
      <w:bodyDiv w:val="1"/>
      <w:marLeft w:val="0"/>
      <w:marRight w:val="0"/>
      <w:marTop w:val="0"/>
      <w:marBottom w:val="0"/>
      <w:divBdr>
        <w:top w:val="none" w:sz="0" w:space="0" w:color="auto"/>
        <w:left w:val="none" w:sz="0" w:space="0" w:color="auto"/>
        <w:bottom w:val="none" w:sz="0" w:space="0" w:color="auto"/>
        <w:right w:val="none" w:sz="0" w:space="0" w:color="auto"/>
      </w:divBdr>
    </w:div>
    <w:div w:id="208304257">
      <w:bodyDiv w:val="1"/>
      <w:marLeft w:val="0"/>
      <w:marRight w:val="0"/>
      <w:marTop w:val="0"/>
      <w:marBottom w:val="0"/>
      <w:divBdr>
        <w:top w:val="none" w:sz="0" w:space="0" w:color="auto"/>
        <w:left w:val="none" w:sz="0" w:space="0" w:color="auto"/>
        <w:bottom w:val="none" w:sz="0" w:space="0" w:color="auto"/>
        <w:right w:val="none" w:sz="0" w:space="0" w:color="auto"/>
      </w:divBdr>
    </w:div>
    <w:div w:id="208613753">
      <w:bodyDiv w:val="1"/>
      <w:marLeft w:val="0"/>
      <w:marRight w:val="0"/>
      <w:marTop w:val="0"/>
      <w:marBottom w:val="0"/>
      <w:divBdr>
        <w:top w:val="none" w:sz="0" w:space="0" w:color="auto"/>
        <w:left w:val="none" w:sz="0" w:space="0" w:color="auto"/>
        <w:bottom w:val="none" w:sz="0" w:space="0" w:color="auto"/>
        <w:right w:val="none" w:sz="0" w:space="0" w:color="auto"/>
      </w:divBdr>
    </w:div>
    <w:div w:id="209878732">
      <w:bodyDiv w:val="1"/>
      <w:marLeft w:val="0"/>
      <w:marRight w:val="0"/>
      <w:marTop w:val="0"/>
      <w:marBottom w:val="0"/>
      <w:divBdr>
        <w:top w:val="none" w:sz="0" w:space="0" w:color="auto"/>
        <w:left w:val="none" w:sz="0" w:space="0" w:color="auto"/>
        <w:bottom w:val="none" w:sz="0" w:space="0" w:color="auto"/>
        <w:right w:val="none" w:sz="0" w:space="0" w:color="auto"/>
      </w:divBdr>
    </w:div>
    <w:div w:id="210969543">
      <w:bodyDiv w:val="1"/>
      <w:marLeft w:val="0"/>
      <w:marRight w:val="0"/>
      <w:marTop w:val="0"/>
      <w:marBottom w:val="0"/>
      <w:divBdr>
        <w:top w:val="none" w:sz="0" w:space="0" w:color="auto"/>
        <w:left w:val="none" w:sz="0" w:space="0" w:color="auto"/>
        <w:bottom w:val="none" w:sz="0" w:space="0" w:color="auto"/>
        <w:right w:val="none" w:sz="0" w:space="0" w:color="auto"/>
      </w:divBdr>
    </w:div>
    <w:div w:id="213858257">
      <w:bodyDiv w:val="1"/>
      <w:marLeft w:val="0"/>
      <w:marRight w:val="0"/>
      <w:marTop w:val="0"/>
      <w:marBottom w:val="0"/>
      <w:divBdr>
        <w:top w:val="none" w:sz="0" w:space="0" w:color="auto"/>
        <w:left w:val="none" w:sz="0" w:space="0" w:color="auto"/>
        <w:bottom w:val="none" w:sz="0" w:space="0" w:color="auto"/>
        <w:right w:val="none" w:sz="0" w:space="0" w:color="auto"/>
      </w:divBdr>
    </w:div>
    <w:div w:id="214051469">
      <w:bodyDiv w:val="1"/>
      <w:marLeft w:val="0"/>
      <w:marRight w:val="0"/>
      <w:marTop w:val="0"/>
      <w:marBottom w:val="0"/>
      <w:divBdr>
        <w:top w:val="none" w:sz="0" w:space="0" w:color="auto"/>
        <w:left w:val="none" w:sz="0" w:space="0" w:color="auto"/>
        <w:bottom w:val="none" w:sz="0" w:space="0" w:color="auto"/>
        <w:right w:val="none" w:sz="0" w:space="0" w:color="auto"/>
      </w:divBdr>
    </w:div>
    <w:div w:id="214897121">
      <w:bodyDiv w:val="1"/>
      <w:marLeft w:val="0"/>
      <w:marRight w:val="0"/>
      <w:marTop w:val="0"/>
      <w:marBottom w:val="0"/>
      <w:divBdr>
        <w:top w:val="none" w:sz="0" w:space="0" w:color="auto"/>
        <w:left w:val="none" w:sz="0" w:space="0" w:color="auto"/>
        <w:bottom w:val="none" w:sz="0" w:space="0" w:color="auto"/>
        <w:right w:val="none" w:sz="0" w:space="0" w:color="auto"/>
      </w:divBdr>
    </w:div>
    <w:div w:id="215312753">
      <w:bodyDiv w:val="1"/>
      <w:marLeft w:val="0"/>
      <w:marRight w:val="0"/>
      <w:marTop w:val="0"/>
      <w:marBottom w:val="0"/>
      <w:divBdr>
        <w:top w:val="none" w:sz="0" w:space="0" w:color="auto"/>
        <w:left w:val="none" w:sz="0" w:space="0" w:color="auto"/>
        <w:bottom w:val="none" w:sz="0" w:space="0" w:color="auto"/>
        <w:right w:val="none" w:sz="0" w:space="0" w:color="auto"/>
      </w:divBdr>
    </w:div>
    <w:div w:id="216480795">
      <w:bodyDiv w:val="1"/>
      <w:marLeft w:val="0"/>
      <w:marRight w:val="0"/>
      <w:marTop w:val="0"/>
      <w:marBottom w:val="0"/>
      <w:divBdr>
        <w:top w:val="none" w:sz="0" w:space="0" w:color="auto"/>
        <w:left w:val="none" w:sz="0" w:space="0" w:color="auto"/>
        <w:bottom w:val="none" w:sz="0" w:space="0" w:color="auto"/>
        <w:right w:val="none" w:sz="0" w:space="0" w:color="auto"/>
      </w:divBdr>
    </w:div>
    <w:div w:id="217211425">
      <w:bodyDiv w:val="1"/>
      <w:marLeft w:val="0"/>
      <w:marRight w:val="0"/>
      <w:marTop w:val="0"/>
      <w:marBottom w:val="0"/>
      <w:divBdr>
        <w:top w:val="none" w:sz="0" w:space="0" w:color="auto"/>
        <w:left w:val="none" w:sz="0" w:space="0" w:color="auto"/>
        <w:bottom w:val="none" w:sz="0" w:space="0" w:color="auto"/>
        <w:right w:val="none" w:sz="0" w:space="0" w:color="auto"/>
      </w:divBdr>
    </w:div>
    <w:div w:id="218790138">
      <w:bodyDiv w:val="1"/>
      <w:marLeft w:val="0"/>
      <w:marRight w:val="0"/>
      <w:marTop w:val="0"/>
      <w:marBottom w:val="0"/>
      <w:divBdr>
        <w:top w:val="none" w:sz="0" w:space="0" w:color="auto"/>
        <w:left w:val="none" w:sz="0" w:space="0" w:color="auto"/>
        <w:bottom w:val="none" w:sz="0" w:space="0" w:color="auto"/>
        <w:right w:val="none" w:sz="0" w:space="0" w:color="auto"/>
      </w:divBdr>
    </w:div>
    <w:div w:id="218831156">
      <w:bodyDiv w:val="1"/>
      <w:marLeft w:val="0"/>
      <w:marRight w:val="0"/>
      <w:marTop w:val="0"/>
      <w:marBottom w:val="0"/>
      <w:divBdr>
        <w:top w:val="none" w:sz="0" w:space="0" w:color="auto"/>
        <w:left w:val="none" w:sz="0" w:space="0" w:color="auto"/>
        <w:bottom w:val="none" w:sz="0" w:space="0" w:color="auto"/>
        <w:right w:val="none" w:sz="0" w:space="0" w:color="auto"/>
      </w:divBdr>
    </w:div>
    <w:div w:id="220218443">
      <w:bodyDiv w:val="1"/>
      <w:marLeft w:val="0"/>
      <w:marRight w:val="0"/>
      <w:marTop w:val="0"/>
      <w:marBottom w:val="0"/>
      <w:divBdr>
        <w:top w:val="none" w:sz="0" w:space="0" w:color="auto"/>
        <w:left w:val="none" w:sz="0" w:space="0" w:color="auto"/>
        <w:bottom w:val="none" w:sz="0" w:space="0" w:color="auto"/>
        <w:right w:val="none" w:sz="0" w:space="0" w:color="auto"/>
      </w:divBdr>
    </w:div>
    <w:div w:id="220797443">
      <w:bodyDiv w:val="1"/>
      <w:marLeft w:val="0"/>
      <w:marRight w:val="0"/>
      <w:marTop w:val="0"/>
      <w:marBottom w:val="0"/>
      <w:divBdr>
        <w:top w:val="none" w:sz="0" w:space="0" w:color="auto"/>
        <w:left w:val="none" w:sz="0" w:space="0" w:color="auto"/>
        <w:bottom w:val="none" w:sz="0" w:space="0" w:color="auto"/>
        <w:right w:val="none" w:sz="0" w:space="0" w:color="auto"/>
      </w:divBdr>
    </w:div>
    <w:div w:id="222103170">
      <w:bodyDiv w:val="1"/>
      <w:marLeft w:val="0"/>
      <w:marRight w:val="0"/>
      <w:marTop w:val="0"/>
      <w:marBottom w:val="0"/>
      <w:divBdr>
        <w:top w:val="none" w:sz="0" w:space="0" w:color="auto"/>
        <w:left w:val="none" w:sz="0" w:space="0" w:color="auto"/>
        <w:bottom w:val="none" w:sz="0" w:space="0" w:color="auto"/>
        <w:right w:val="none" w:sz="0" w:space="0" w:color="auto"/>
      </w:divBdr>
    </w:div>
    <w:div w:id="222103641">
      <w:bodyDiv w:val="1"/>
      <w:marLeft w:val="0"/>
      <w:marRight w:val="0"/>
      <w:marTop w:val="0"/>
      <w:marBottom w:val="0"/>
      <w:divBdr>
        <w:top w:val="none" w:sz="0" w:space="0" w:color="auto"/>
        <w:left w:val="none" w:sz="0" w:space="0" w:color="auto"/>
        <w:bottom w:val="none" w:sz="0" w:space="0" w:color="auto"/>
        <w:right w:val="none" w:sz="0" w:space="0" w:color="auto"/>
      </w:divBdr>
    </w:div>
    <w:div w:id="222185623">
      <w:bodyDiv w:val="1"/>
      <w:marLeft w:val="0"/>
      <w:marRight w:val="0"/>
      <w:marTop w:val="0"/>
      <w:marBottom w:val="0"/>
      <w:divBdr>
        <w:top w:val="none" w:sz="0" w:space="0" w:color="auto"/>
        <w:left w:val="none" w:sz="0" w:space="0" w:color="auto"/>
        <w:bottom w:val="none" w:sz="0" w:space="0" w:color="auto"/>
        <w:right w:val="none" w:sz="0" w:space="0" w:color="auto"/>
      </w:divBdr>
    </w:div>
    <w:div w:id="223487725">
      <w:bodyDiv w:val="1"/>
      <w:marLeft w:val="0"/>
      <w:marRight w:val="0"/>
      <w:marTop w:val="0"/>
      <w:marBottom w:val="0"/>
      <w:divBdr>
        <w:top w:val="none" w:sz="0" w:space="0" w:color="auto"/>
        <w:left w:val="none" w:sz="0" w:space="0" w:color="auto"/>
        <w:bottom w:val="none" w:sz="0" w:space="0" w:color="auto"/>
        <w:right w:val="none" w:sz="0" w:space="0" w:color="auto"/>
      </w:divBdr>
    </w:div>
    <w:div w:id="224530396">
      <w:bodyDiv w:val="1"/>
      <w:marLeft w:val="0"/>
      <w:marRight w:val="0"/>
      <w:marTop w:val="0"/>
      <w:marBottom w:val="0"/>
      <w:divBdr>
        <w:top w:val="none" w:sz="0" w:space="0" w:color="auto"/>
        <w:left w:val="none" w:sz="0" w:space="0" w:color="auto"/>
        <w:bottom w:val="none" w:sz="0" w:space="0" w:color="auto"/>
        <w:right w:val="none" w:sz="0" w:space="0" w:color="auto"/>
      </w:divBdr>
    </w:div>
    <w:div w:id="224993291">
      <w:bodyDiv w:val="1"/>
      <w:marLeft w:val="0"/>
      <w:marRight w:val="0"/>
      <w:marTop w:val="0"/>
      <w:marBottom w:val="0"/>
      <w:divBdr>
        <w:top w:val="none" w:sz="0" w:space="0" w:color="auto"/>
        <w:left w:val="none" w:sz="0" w:space="0" w:color="auto"/>
        <w:bottom w:val="none" w:sz="0" w:space="0" w:color="auto"/>
        <w:right w:val="none" w:sz="0" w:space="0" w:color="auto"/>
      </w:divBdr>
    </w:div>
    <w:div w:id="225537225">
      <w:bodyDiv w:val="1"/>
      <w:marLeft w:val="0"/>
      <w:marRight w:val="0"/>
      <w:marTop w:val="0"/>
      <w:marBottom w:val="0"/>
      <w:divBdr>
        <w:top w:val="none" w:sz="0" w:space="0" w:color="auto"/>
        <w:left w:val="none" w:sz="0" w:space="0" w:color="auto"/>
        <w:bottom w:val="none" w:sz="0" w:space="0" w:color="auto"/>
        <w:right w:val="none" w:sz="0" w:space="0" w:color="auto"/>
      </w:divBdr>
    </w:div>
    <w:div w:id="225579244">
      <w:bodyDiv w:val="1"/>
      <w:marLeft w:val="0"/>
      <w:marRight w:val="0"/>
      <w:marTop w:val="0"/>
      <w:marBottom w:val="0"/>
      <w:divBdr>
        <w:top w:val="none" w:sz="0" w:space="0" w:color="auto"/>
        <w:left w:val="none" w:sz="0" w:space="0" w:color="auto"/>
        <w:bottom w:val="none" w:sz="0" w:space="0" w:color="auto"/>
        <w:right w:val="none" w:sz="0" w:space="0" w:color="auto"/>
      </w:divBdr>
    </w:div>
    <w:div w:id="225721309">
      <w:bodyDiv w:val="1"/>
      <w:marLeft w:val="0"/>
      <w:marRight w:val="0"/>
      <w:marTop w:val="0"/>
      <w:marBottom w:val="0"/>
      <w:divBdr>
        <w:top w:val="none" w:sz="0" w:space="0" w:color="auto"/>
        <w:left w:val="none" w:sz="0" w:space="0" w:color="auto"/>
        <w:bottom w:val="none" w:sz="0" w:space="0" w:color="auto"/>
        <w:right w:val="none" w:sz="0" w:space="0" w:color="auto"/>
      </w:divBdr>
    </w:div>
    <w:div w:id="227694735">
      <w:bodyDiv w:val="1"/>
      <w:marLeft w:val="0"/>
      <w:marRight w:val="0"/>
      <w:marTop w:val="0"/>
      <w:marBottom w:val="0"/>
      <w:divBdr>
        <w:top w:val="none" w:sz="0" w:space="0" w:color="auto"/>
        <w:left w:val="none" w:sz="0" w:space="0" w:color="auto"/>
        <w:bottom w:val="none" w:sz="0" w:space="0" w:color="auto"/>
        <w:right w:val="none" w:sz="0" w:space="0" w:color="auto"/>
      </w:divBdr>
    </w:div>
    <w:div w:id="228005527">
      <w:bodyDiv w:val="1"/>
      <w:marLeft w:val="0"/>
      <w:marRight w:val="0"/>
      <w:marTop w:val="0"/>
      <w:marBottom w:val="0"/>
      <w:divBdr>
        <w:top w:val="none" w:sz="0" w:space="0" w:color="auto"/>
        <w:left w:val="none" w:sz="0" w:space="0" w:color="auto"/>
        <w:bottom w:val="none" w:sz="0" w:space="0" w:color="auto"/>
        <w:right w:val="none" w:sz="0" w:space="0" w:color="auto"/>
      </w:divBdr>
    </w:div>
    <w:div w:id="228149354">
      <w:bodyDiv w:val="1"/>
      <w:marLeft w:val="0"/>
      <w:marRight w:val="0"/>
      <w:marTop w:val="0"/>
      <w:marBottom w:val="0"/>
      <w:divBdr>
        <w:top w:val="none" w:sz="0" w:space="0" w:color="auto"/>
        <w:left w:val="none" w:sz="0" w:space="0" w:color="auto"/>
        <w:bottom w:val="none" w:sz="0" w:space="0" w:color="auto"/>
        <w:right w:val="none" w:sz="0" w:space="0" w:color="auto"/>
      </w:divBdr>
    </w:div>
    <w:div w:id="230427777">
      <w:bodyDiv w:val="1"/>
      <w:marLeft w:val="0"/>
      <w:marRight w:val="0"/>
      <w:marTop w:val="0"/>
      <w:marBottom w:val="0"/>
      <w:divBdr>
        <w:top w:val="none" w:sz="0" w:space="0" w:color="auto"/>
        <w:left w:val="none" w:sz="0" w:space="0" w:color="auto"/>
        <w:bottom w:val="none" w:sz="0" w:space="0" w:color="auto"/>
        <w:right w:val="none" w:sz="0" w:space="0" w:color="auto"/>
      </w:divBdr>
    </w:div>
    <w:div w:id="230507784">
      <w:bodyDiv w:val="1"/>
      <w:marLeft w:val="0"/>
      <w:marRight w:val="0"/>
      <w:marTop w:val="0"/>
      <w:marBottom w:val="0"/>
      <w:divBdr>
        <w:top w:val="none" w:sz="0" w:space="0" w:color="auto"/>
        <w:left w:val="none" w:sz="0" w:space="0" w:color="auto"/>
        <w:bottom w:val="none" w:sz="0" w:space="0" w:color="auto"/>
        <w:right w:val="none" w:sz="0" w:space="0" w:color="auto"/>
      </w:divBdr>
    </w:div>
    <w:div w:id="231238567">
      <w:bodyDiv w:val="1"/>
      <w:marLeft w:val="0"/>
      <w:marRight w:val="0"/>
      <w:marTop w:val="0"/>
      <w:marBottom w:val="0"/>
      <w:divBdr>
        <w:top w:val="none" w:sz="0" w:space="0" w:color="auto"/>
        <w:left w:val="none" w:sz="0" w:space="0" w:color="auto"/>
        <w:bottom w:val="none" w:sz="0" w:space="0" w:color="auto"/>
        <w:right w:val="none" w:sz="0" w:space="0" w:color="auto"/>
      </w:divBdr>
    </w:div>
    <w:div w:id="231352344">
      <w:bodyDiv w:val="1"/>
      <w:marLeft w:val="0"/>
      <w:marRight w:val="0"/>
      <w:marTop w:val="0"/>
      <w:marBottom w:val="0"/>
      <w:divBdr>
        <w:top w:val="none" w:sz="0" w:space="0" w:color="auto"/>
        <w:left w:val="none" w:sz="0" w:space="0" w:color="auto"/>
        <w:bottom w:val="none" w:sz="0" w:space="0" w:color="auto"/>
        <w:right w:val="none" w:sz="0" w:space="0" w:color="auto"/>
      </w:divBdr>
    </w:div>
    <w:div w:id="232274845">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3004700">
      <w:bodyDiv w:val="1"/>
      <w:marLeft w:val="0"/>
      <w:marRight w:val="0"/>
      <w:marTop w:val="0"/>
      <w:marBottom w:val="0"/>
      <w:divBdr>
        <w:top w:val="none" w:sz="0" w:space="0" w:color="auto"/>
        <w:left w:val="none" w:sz="0" w:space="0" w:color="auto"/>
        <w:bottom w:val="none" w:sz="0" w:space="0" w:color="auto"/>
        <w:right w:val="none" w:sz="0" w:space="0" w:color="auto"/>
      </w:divBdr>
    </w:div>
    <w:div w:id="233786266">
      <w:bodyDiv w:val="1"/>
      <w:marLeft w:val="0"/>
      <w:marRight w:val="0"/>
      <w:marTop w:val="0"/>
      <w:marBottom w:val="0"/>
      <w:divBdr>
        <w:top w:val="none" w:sz="0" w:space="0" w:color="auto"/>
        <w:left w:val="none" w:sz="0" w:space="0" w:color="auto"/>
        <w:bottom w:val="none" w:sz="0" w:space="0" w:color="auto"/>
        <w:right w:val="none" w:sz="0" w:space="0" w:color="auto"/>
      </w:divBdr>
    </w:div>
    <w:div w:id="235669522">
      <w:bodyDiv w:val="1"/>
      <w:marLeft w:val="0"/>
      <w:marRight w:val="0"/>
      <w:marTop w:val="0"/>
      <w:marBottom w:val="0"/>
      <w:divBdr>
        <w:top w:val="none" w:sz="0" w:space="0" w:color="auto"/>
        <w:left w:val="none" w:sz="0" w:space="0" w:color="auto"/>
        <w:bottom w:val="none" w:sz="0" w:space="0" w:color="auto"/>
        <w:right w:val="none" w:sz="0" w:space="0" w:color="auto"/>
      </w:divBdr>
    </w:div>
    <w:div w:id="236014848">
      <w:bodyDiv w:val="1"/>
      <w:marLeft w:val="0"/>
      <w:marRight w:val="0"/>
      <w:marTop w:val="0"/>
      <w:marBottom w:val="0"/>
      <w:divBdr>
        <w:top w:val="none" w:sz="0" w:space="0" w:color="auto"/>
        <w:left w:val="none" w:sz="0" w:space="0" w:color="auto"/>
        <w:bottom w:val="none" w:sz="0" w:space="0" w:color="auto"/>
        <w:right w:val="none" w:sz="0" w:space="0" w:color="auto"/>
      </w:divBdr>
    </w:div>
    <w:div w:id="236061492">
      <w:bodyDiv w:val="1"/>
      <w:marLeft w:val="0"/>
      <w:marRight w:val="0"/>
      <w:marTop w:val="0"/>
      <w:marBottom w:val="0"/>
      <w:divBdr>
        <w:top w:val="none" w:sz="0" w:space="0" w:color="auto"/>
        <w:left w:val="none" w:sz="0" w:space="0" w:color="auto"/>
        <w:bottom w:val="none" w:sz="0" w:space="0" w:color="auto"/>
        <w:right w:val="none" w:sz="0" w:space="0" w:color="auto"/>
      </w:divBdr>
    </w:div>
    <w:div w:id="236407370">
      <w:bodyDiv w:val="1"/>
      <w:marLeft w:val="0"/>
      <w:marRight w:val="0"/>
      <w:marTop w:val="0"/>
      <w:marBottom w:val="0"/>
      <w:divBdr>
        <w:top w:val="none" w:sz="0" w:space="0" w:color="auto"/>
        <w:left w:val="none" w:sz="0" w:space="0" w:color="auto"/>
        <w:bottom w:val="none" w:sz="0" w:space="0" w:color="auto"/>
        <w:right w:val="none" w:sz="0" w:space="0" w:color="auto"/>
      </w:divBdr>
    </w:div>
    <w:div w:id="237330992">
      <w:bodyDiv w:val="1"/>
      <w:marLeft w:val="0"/>
      <w:marRight w:val="0"/>
      <w:marTop w:val="0"/>
      <w:marBottom w:val="0"/>
      <w:divBdr>
        <w:top w:val="none" w:sz="0" w:space="0" w:color="auto"/>
        <w:left w:val="none" w:sz="0" w:space="0" w:color="auto"/>
        <w:bottom w:val="none" w:sz="0" w:space="0" w:color="auto"/>
        <w:right w:val="none" w:sz="0" w:space="0" w:color="auto"/>
      </w:divBdr>
    </w:div>
    <w:div w:id="237444572">
      <w:bodyDiv w:val="1"/>
      <w:marLeft w:val="0"/>
      <w:marRight w:val="0"/>
      <w:marTop w:val="0"/>
      <w:marBottom w:val="0"/>
      <w:divBdr>
        <w:top w:val="none" w:sz="0" w:space="0" w:color="auto"/>
        <w:left w:val="none" w:sz="0" w:space="0" w:color="auto"/>
        <w:bottom w:val="none" w:sz="0" w:space="0" w:color="auto"/>
        <w:right w:val="none" w:sz="0" w:space="0" w:color="auto"/>
      </w:divBdr>
    </w:div>
    <w:div w:id="239410723">
      <w:bodyDiv w:val="1"/>
      <w:marLeft w:val="0"/>
      <w:marRight w:val="0"/>
      <w:marTop w:val="0"/>
      <w:marBottom w:val="0"/>
      <w:divBdr>
        <w:top w:val="none" w:sz="0" w:space="0" w:color="auto"/>
        <w:left w:val="none" w:sz="0" w:space="0" w:color="auto"/>
        <w:bottom w:val="none" w:sz="0" w:space="0" w:color="auto"/>
        <w:right w:val="none" w:sz="0" w:space="0" w:color="auto"/>
      </w:divBdr>
    </w:div>
    <w:div w:id="239565269">
      <w:bodyDiv w:val="1"/>
      <w:marLeft w:val="0"/>
      <w:marRight w:val="0"/>
      <w:marTop w:val="0"/>
      <w:marBottom w:val="0"/>
      <w:divBdr>
        <w:top w:val="none" w:sz="0" w:space="0" w:color="auto"/>
        <w:left w:val="none" w:sz="0" w:space="0" w:color="auto"/>
        <w:bottom w:val="none" w:sz="0" w:space="0" w:color="auto"/>
        <w:right w:val="none" w:sz="0" w:space="0" w:color="auto"/>
      </w:divBdr>
    </w:div>
    <w:div w:id="240605067">
      <w:bodyDiv w:val="1"/>
      <w:marLeft w:val="0"/>
      <w:marRight w:val="0"/>
      <w:marTop w:val="0"/>
      <w:marBottom w:val="0"/>
      <w:divBdr>
        <w:top w:val="none" w:sz="0" w:space="0" w:color="auto"/>
        <w:left w:val="none" w:sz="0" w:space="0" w:color="auto"/>
        <w:bottom w:val="none" w:sz="0" w:space="0" w:color="auto"/>
        <w:right w:val="none" w:sz="0" w:space="0" w:color="auto"/>
      </w:divBdr>
    </w:div>
    <w:div w:id="241447492">
      <w:bodyDiv w:val="1"/>
      <w:marLeft w:val="0"/>
      <w:marRight w:val="0"/>
      <w:marTop w:val="0"/>
      <w:marBottom w:val="0"/>
      <w:divBdr>
        <w:top w:val="none" w:sz="0" w:space="0" w:color="auto"/>
        <w:left w:val="none" w:sz="0" w:space="0" w:color="auto"/>
        <w:bottom w:val="none" w:sz="0" w:space="0" w:color="auto"/>
        <w:right w:val="none" w:sz="0" w:space="0" w:color="auto"/>
      </w:divBdr>
    </w:div>
    <w:div w:id="241570807">
      <w:bodyDiv w:val="1"/>
      <w:marLeft w:val="0"/>
      <w:marRight w:val="0"/>
      <w:marTop w:val="0"/>
      <w:marBottom w:val="0"/>
      <w:divBdr>
        <w:top w:val="none" w:sz="0" w:space="0" w:color="auto"/>
        <w:left w:val="none" w:sz="0" w:space="0" w:color="auto"/>
        <w:bottom w:val="none" w:sz="0" w:space="0" w:color="auto"/>
        <w:right w:val="none" w:sz="0" w:space="0" w:color="auto"/>
      </w:divBdr>
    </w:div>
    <w:div w:id="244920546">
      <w:bodyDiv w:val="1"/>
      <w:marLeft w:val="0"/>
      <w:marRight w:val="0"/>
      <w:marTop w:val="0"/>
      <w:marBottom w:val="0"/>
      <w:divBdr>
        <w:top w:val="none" w:sz="0" w:space="0" w:color="auto"/>
        <w:left w:val="none" w:sz="0" w:space="0" w:color="auto"/>
        <w:bottom w:val="none" w:sz="0" w:space="0" w:color="auto"/>
        <w:right w:val="none" w:sz="0" w:space="0" w:color="auto"/>
      </w:divBdr>
    </w:div>
    <w:div w:id="245580959">
      <w:bodyDiv w:val="1"/>
      <w:marLeft w:val="0"/>
      <w:marRight w:val="0"/>
      <w:marTop w:val="0"/>
      <w:marBottom w:val="0"/>
      <w:divBdr>
        <w:top w:val="none" w:sz="0" w:space="0" w:color="auto"/>
        <w:left w:val="none" w:sz="0" w:space="0" w:color="auto"/>
        <w:bottom w:val="none" w:sz="0" w:space="0" w:color="auto"/>
        <w:right w:val="none" w:sz="0" w:space="0" w:color="auto"/>
      </w:divBdr>
    </w:div>
    <w:div w:id="246236511">
      <w:bodyDiv w:val="1"/>
      <w:marLeft w:val="0"/>
      <w:marRight w:val="0"/>
      <w:marTop w:val="0"/>
      <w:marBottom w:val="0"/>
      <w:divBdr>
        <w:top w:val="none" w:sz="0" w:space="0" w:color="auto"/>
        <w:left w:val="none" w:sz="0" w:space="0" w:color="auto"/>
        <w:bottom w:val="none" w:sz="0" w:space="0" w:color="auto"/>
        <w:right w:val="none" w:sz="0" w:space="0" w:color="auto"/>
      </w:divBdr>
    </w:div>
    <w:div w:id="246765419">
      <w:bodyDiv w:val="1"/>
      <w:marLeft w:val="0"/>
      <w:marRight w:val="0"/>
      <w:marTop w:val="0"/>
      <w:marBottom w:val="0"/>
      <w:divBdr>
        <w:top w:val="none" w:sz="0" w:space="0" w:color="auto"/>
        <w:left w:val="none" w:sz="0" w:space="0" w:color="auto"/>
        <w:bottom w:val="none" w:sz="0" w:space="0" w:color="auto"/>
        <w:right w:val="none" w:sz="0" w:space="0" w:color="auto"/>
      </w:divBdr>
    </w:div>
    <w:div w:id="247888447">
      <w:bodyDiv w:val="1"/>
      <w:marLeft w:val="0"/>
      <w:marRight w:val="0"/>
      <w:marTop w:val="0"/>
      <w:marBottom w:val="0"/>
      <w:divBdr>
        <w:top w:val="none" w:sz="0" w:space="0" w:color="auto"/>
        <w:left w:val="none" w:sz="0" w:space="0" w:color="auto"/>
        <w:bottom w:val="none" w:sz="0" w:space="0" w:color="auto"/>
        <w:right w:val="none" w:sz="0" w:space="0" w:color="auto"/>
      </w:divBdr>
    </w:div>
    <w:div w:id="248734361">
      <w:bodyDiv w:val="1"/>
      <w:marLeft w:val="0"/>
      <w:marRight w:val="0"/>
      <w:marTop w:val="0"/>
      <w:marBottom w:val="0"/>
      <w:divBdr>
        <w:top w:val="none" w:sz="0" w:space="0" w:color="auto"/>
        <w:left w:val="none" w:sz="0" w:space="0" w:color="auto"/>
        <w:bottom w:val="none" w:sz="0" w:space="0" w:color="auto"/>
        <w:right w:val="none" w:sz="0" w:space="0" w:color="auto"/>
      </w:divBdr>
    </w:div>
    <w:div w:id="249242067">
      <w:bodyDiv w:val="1"/>
      <w:marLeft w:val="0"/>
      <w:marRight w:val="0"/>
      <w:marTop w:val="0"/>
      <w:marBottom w:val="0"/>
      <w:divBdr>
        <w:top w:val="none" w:sz="0" w:space="0" w:color="auto"/>
        <w:left w:val="none" w:sz="0" w:space="0" w:color="auto"/>
        <w:bottom w:val="none" w:sz="0" w:space="0" w:color="auto"/>
        <w:right w:val="none" w:sz="0" w:space="0" w:color="auto"/>
      </w:divBdr>
    </w:div>
    <w:div w:id="250554224">
      <w:bodyDiv w:val="1"/>
      <w:marLeft w:val="0"/>
      <w:marRight w:val="0"/>
      <w:marTop w:val="0"/>
      <w:marBottom w:val="0"/>
      <w:divBdr>
        <w:top w:val="none" w:sz="0" w:space="0" w:color="auto"/>
        <w:left w:val="none" w:sz="0" w:space="0" w:color="auto"/>
        <w:bottom w:val="none" w:sz="0" w:space="0" w:color="auto"/>
        <w:right w:val="none" w:sz="0" w:space="0" w:color="auto"/>
      </w:divBdr>
    </w:div>
    <w:div w:id="250699913">
      <w:bodyDiv w:val="1"/>
      <w:marLeft w:val="0"/>
      <w:marRight w:val="0"/>
      <w:marTop w:val="0"/>
      <w:marBottom w:val="0"/>
      <w:divBdr>
        <w:top w:val="none" w:sz="0" w:space="0" w:color="auto"/>
        <w:left w:val="none" w:sz="0" w:space="0" w:color="auto"/>
        <w:bottom w:val="none" w:sz="0" w:space="0" w:color="auto"/>
        <w:right w:val="none" w:sz="0" w:space="0" w:color="auto"/>
      </w:divBdr>
    </w:div>
    <w:div w:id="252280622">
      <w:bodyDiv w:val="1"/>
      <w:marLeft w:val="0"/>
      <w:marRight w:val="0"/>
      <w:marTop w:val="0"/>
      <w:marBottom w:val="0"/>
      <w:divBdr>
        <w:top w:val="none" w:sz="0" w:space="0" w:color="auto"/>
        <w:left w:val="none" w:sz="0" w:space="0" w:color="auto"/>
        <w:bottom w:val="none" w:sz="0" w:space="0" w:color="auto"/>
        <w:right w:val="none" w:sz="0" w:space="0" w:color="auto"/>
      </w:divBdr>
    </w:div>
    <w:div w:id="253898517">
      <w:bodyDiv w:val="1"/>
      <w:marLeft w:val="0"/>
      <w:marRight w:val="0"/>
      <w:marTop w:val="0"/>
      <w:marBottom w:val="0"/>
      <w:divBdr>
        <w:top w:val="none" w:sz="0" w:space="0" w:color="auto"/>
        <w:left w:val="none" w:sz="0" w:space="0" w:color="auto"/>
        <w:bottom w:val="none" w:sz="0" w:space="0" w:color="auto"/>
        <w:right w:val="none" w:sz="0" w:space="0" w:color="auto"/>
      </w:divBdr>
    </w:div>
    <w:div w:id="253902083">
      <w:bodyDiv w:val="1"/>
      <w:marLeft w:val="0"/>
      <w:marRight w:val="0"/>
      <w:marTop w:val="0"/>
      <w:marBottom w:val="0"/>
      <w:divBdr>
        <w:top w:val="none" w:sz="0" w:space="0" w:color="auto"/>
        <w:left w:val="none" w:sz="0" w:space="0" w:color="auto"/>
        <w:bottom w:val="none" w:sz="0" w:space="0" w:color="auto"/>
        <w:right w:val="none" w:sz="0" w:space="0" w:color="auto"/>
      </w:divBdr>
    </w:div>
    <w:div w:id="255209579">
      <w:bodyDiv w:val="1"/>
      <w:marLeft w:val="0"/>
      <w:marRight w:val="0"/>
      <w:marTop w:val="0"/>
      <w:marBottom w:val="0"/>
      <w:divBdr>
        <w:top w:val="none" w:sz="0" w:space="0" w:color="auto"/>
        <w:left w:val="none" w:sz="0" w:space="0" w:color="auto"/>
        <w:bottom w:val="none" w:sz="0" w:space="0" w:color="auto"/>
        <w:right w:val="none" w:sz="0" w:space="0" w:color="auto"/>
      </w:divBdr>
    </w:div>
    <w:div w:id="255868230">
      <w:bodyDiv w:val="1"/>
      <w:marLeft w:val="0"/>
      <w:marRight w:val="0"/>
      <w:marTop w:val="0"/>
      <w:marBottom w:val="0"/>
      <w:divBdr>
        <w:top w:val="none" w:sz="0" w:space="0" w:color="auto"/>
        <w:left w:val="none" w:sz="0" w:space="0" w:color="auto"/>
        <w:bottom w:val="none" w:sz="0" w:space="0" w:color="auto"/>
        <w:right w:val="none" w:sz="0" w:space="0" w:color="auto"/>
      </w:divBdr>
    </w:div>
    <w:div w:id="258874139">
      <w:bodyDiv w:val="1"/>
      <w:marLeft w:val="0"/>
      <w:marRight w:val="0"/>
      <w:marTop w:val="0"/>
      <w:marBottom w:val="0"/>
      <w:divBdr>
        <w:top w:val="none" w:sz="0" w:space="0" w:color="auto"/>
        <w:left w:val="none" w:sz="0" w:space="0" w:color="auto"/>
        <w:bottom w:val="none" w:sz="0" w:space="0" w:color="auto"/>
        <w:right w:val="none" w:sz="0" w:space="0" w:color="auto"/>
      </w:divBdr>
    </w:div>
    <w:div w:id="261190395">
      <w:bodyDiv w:val="1"/>
      <w:marLeft w:val="0"/>
      <w:marRight w:val="0"/>
      <w:marTop w:val="0"/>
      <w:marBottom w:val="0"/>
      <w:divBdr>
        <w:top w:val="none" w:sz="0" w:space="0" w:color="auto"/>
        <w:left w:val="none" w:sz="0" w:space="0" w:color="auto"/>
        <w:bottom w:val="none" w:sz="0" w:space="0" w:color="auto"/>
        <w:right w:val="none" w:sz="0" w:space="0" w:color="auto"/>
      </w:divBdr>
    </w:div>
    <w:div w:id="261914358">
      <w:bodyDiv w:val="1"/>
      <w:marLeft w:val="0"/>
      <w:marRight w:val="0"/>
      <w:marTop w:val="0"/>
      <w:marBottom w:val="0"/>
      <w:divBdr>
        <w:top w:val="none" w:sz="0" w:space="0" w:color="auto"/>
        <w:left w:val="none" w:sz="0" w:space="0" w:color="auto"/>
        <w:bottom w:val="none" w:sz="0" w:space="0" w:color="auto"/>
        <w:right w:val="none" w:sz="0" w:space="0" w:color="auto"/>
      </w:divBdr>
    </w:div>
    <w:div w:id="262542678">
      <w:bodyDiv w:val="1"/>
      <w:marLeft w:val="0"/>
      <w:marRight w:val="0"/>
      <w:marTop w:val="0"/>
      <w:marBottom w:val="0"/>
      <w:divBdr>
        <w:top w:val="none" w:sz="0" w:space="0" w:color="auto"/>
        <w:left w:val="none" w:sz="0" w:space="0" w:color="auto"/>
        <w:bottom w:val="none" w:sz="0" w:space="0" w:color="auto"/>
        <w:right w:val="none" w:sz="0" w:space="0" w:color="auto"/>
      </w:divBdr>
    </w:div>
    <w:div w:id="264580532">
      <w:bodyDiv w:val="1"/>
      <w:marLeft w:val="0"/>
      <w:marRight w:val="0"/>
      <w:marTop w:val="0"/>
      <w:marBottom w:val="0"/>
      <w:divBdr>
        <w:top w:val="none" w:sz="0" w:space="0" w:color="auto"/>
        <w:left w:val="none" w:sz="0" w:space="0" w:color="auto"/>
        <w:bottom w:val="none" w:sz="0" w:space="0" w:color="auto"/>
        <w:right w:val="none" w:sz="0" w:space="0" w:color="auto"/>
      </w:divBdr>
    </w:div>
    <w:div w:id="266161076">
      <w:bodyDiv w:val="1"/>
      <w:marLeft w:val="0"/>
      <w:marRight w:val="0"/>
      <w:marTop w:val="0"/>
      <w:marBottom w:val="0"/>
      <w:divBdr>
        <w:top w:val="none" w:sz="0" w:space="0" w:color="auto"/>
        <w:left w:val="none" w:sz="0" w:space="0" w:color="auto"/>
        <w:bottom w:val="none" w:sz="0" w:space="0" w:color="auto"/>
        <w:right w:val="none" w:sz="0" w:space="0" w:color="auto"/>
      </w:divBdr>
    </w:div>
    <w:div w:id="266470848">
      <w:bodyDiv w:val="1"/>
      <w:marLeft w:val="0"/>
      <w:marRight w:val="0"/>
      <w:marTop w:val="0"/>
      <w:marBottom w:val="0"/>
      <w:divBdr>
        <w:top w:val="none" w:sz="0" w:space="0" w:color="auto"/>
        <w:left w:val="none" w:sz="0" w:space="0" w:color="auto"/>
        <w:bottom w:val="none" w:sz="0" w:space="0" w:color="auto"/>
        <w:right w:val="none" w:sz="0" w:space="0" w:color="auto"/>
      </w:divBdr>
    </w:div>
    <w:div w:id="267198793">
      <w:bodyDiv w:val="1"/>
      <w:marLeft w:val="0"/>
      <w:marRight w:val="0"/>
      <w:marTop w:val="0"/>
      <w:marBottom w:val="0"/>
      <w:divBdr>
        <w:top w:val="none" w:sz="0" w:space="0" w:color="auto"/>
        <w:left w:val="none" w:sz="0" w:space="0" w:color="auto"/>
        <w:bottom w:val="none" w:sz="0" w:space="0" w:color="auto"/>
        <w:right w:val="none" w:sz="0" w:space="0" w:color="auto"/>
      </w:divBdr>
    </w:div>
    <w:div w:id="270088923">
      <w:bodyDiv w:val="1"/>
      <w:marLeft w:val="0"/>
      <w:marRight w:val="0"/>
      <w:marTop w:val="0"/>
      <w:marBottom w:val="0"/>
      <w:divBdr>
        <w:top w:val="none" w:sz="0" w:space="0" w:color="auto"/>
        <w:left w:val="none" w:sz="0" w:space="0" w:color="auto"/>
        <w:bottom w:val="none" w:sz="0" w:space="0" w:color="auto"/>
        <w:right w:val="none" w:sz="0" w:space="0" w:color="auto"/>
      </w:divBdr>
    </w:div>
    <w:div w:id="271212919">
      <w:bodyDiv w:val="1"/>
      <w:marLeft w:val="0"/>
      <w:marRight w:val="0"/>
      <w:marTop w:val="0"/>
      <w:marBottom w:val="0"/>
      <w:divBdr>
        <w:top w:val="none" w:sz="0" w:space="0" w:color="auto"/>
        <w:left w:val="none" w:sz="0" w:space="0" w:color="auto"/>
        <w:bottom w:val="none" w:sz="0" w:space="0" w:color="auto"/>
        <w:right w:val="none" w:sz="0" w:space="0" w:color="auto"/>
      </w:divBdr>
    </w:div>
    <w:div w:id="273560392">
      <w:bodyDiv w:val="1"/>
      <w:marLeft w:val="0"/>
      <w:marRight w:val="0"/>
      <w:marTop w:val="0"/>
      <w:marBottom w:val="0"/>
      <w:divBdr>
        <w:top w:val="none" w:sz="0" w:space="0" w:color="auto"/>
        <w:left w:val="none" w:sz="0" w:space="0" w:color="auto"/>
        <w:bottom w:val="none" w:sz="0" w:space="0" w:color="auto"/>
        <w:right w:val="none" w:sz="0" w:space="0" w:color="auto"/>
      </w:divBdr>
    </w:div>
    <w:div w:id="273876202">
      <w:bodyDiv w:val="1"/>
      <w:marLeft w:val="0"/>
      <w:marRight w:val="0"/>
      <w:marTop w:val="0"/>
      <w:marBottom w:val="0"/>
      <w:divBdr>
        <w:top w:val="none" w:sz="0" w:space="0" w:color="auto"/>
        <w:left w:val="none" w:sz="0" w:space="0" w:color="auto"/>
        <w:bottom w:val="none" w:sz="0" w:space="0" w:color="auto"/>
        <w:right w:val="none" w:sz="0" w:space="0" w:color="auto"/>
      </w:divBdr>
    </w:div>
    <w:div w:id="275529895">
      <w:bodyDiv w:val="1"/>
      <w:marLeft w:val="0"/>
      <w:marRight w:val="0"/>
      <w:marTop w:val="0"/>
      <w:marBottom w:val="0"/>
      <w:divBdr>
        <w:top w:val="none" w:sz="0" w:space="0" w:color="auto"/>
        <w:left w:val="none" w:sz="0" w:space="0" w:color="auto"/>
        <w:bottom w:val="none" w:sz="0" w:space="0" w:color="auto"/>
        <w:right w:val="none" w:sz="0" w:space="0" w:color="auto"/>
      </w:divBdr>
    </w:div>
    <w:div w:id="276328788">
      <w:bodyDiv w:val="1"/>
      <w:marLeft w:val="0"/>
      <w:marRight w:val="0"/>
      <w:marTop w:val="0"/>
      <w:marBottom w:val="0"/>
      <w:divBdr>
        <w:top w:val="none" w:sz="0" w:space="0" w:color="auto"/>
        <w:left w:val="none" w:sz="0" w:space="0" w:color="auto"/>
        <w:bottom w:val="none" w:sz="0" w:space="0" w:color="auto"/>
        <w:right w:val="none" w:sz="0" w:space="0" w:color="auto"/>
      </w:divBdr>
    </w:div>
    <w:div w:id="278874428">
      <w:bodyDiv w:val="1"/>
      <w:marLeft w:val="0"/>
      <w:marRight w:val="0"/>
      <w:marTop w:val="0"/>
      <w:marBottom w:val="0"/>
      <w:divBdr>
        <w:top w:val="none" w:sz="0" w:space="0" w:color="auto"/>
        <w:left w:val="none" w:sz="0" w:space="0" w:color="auto"/>
        <w:bottom w:val="none" w:sz="0" w:space="0" w:color="auto"/>
        <w:right w:val="none" w:sz="0" w:space="0" w:color="auto"/>
      </w:divBdr>
    </w:div>
    <w:div w:id="280306777">
      <w:bodyDiv w:val="1"/>
      <w:marLeft w:val="0"/>
      <w:marRight w:val="0"/>
      <w:marTop w:val="0"/>
      <w:marBottom w:val="0"/>
      <w:divBdr>
        <w:top w:val="none" w:sz="0" w:space="0" w:color="auto"/>
        <w:left w:val="none" w:sz="0" w:space="0" w:color="auto"/>
        <w:bottom w:val="none" w:sz="0" w:space="0" w:color="auto"/>
        <w:right w:val="none" w:sz="0" w:space="0" w:color="auto"/>
      </w:divBdr>
    </w:div>
    <w:div w:id="281157851">
      <w:bodyDiv w:val="1"/>
      <w:marLeft w:val="0"/>
      <w:marRight w:val="0"/>
      <w:marTop w:val="0"/>
      <w:marBottom w:val="0"/>
      <w:divBdr>
        <w:top w:val="none" w:sz="0" w:space="0" w:color="auto"/>
        <w:left w:val="none" w:sz="0" w:space="0" w:color="auto"/>
        <w:bottom w:val="none" w:sz="0" w:space="0" w:color="auto"/>
        <w:right w:val="none" w:sz="0" w:space="0" w:color="auto"/>
      </w:divBdr>
    </w:div>
    <w:div w:id="282611975">
      <w:bodyDiv w:val="1"/>
      <w:marLeft w:val="0"/>
      <w:marRight w:val="0"/>
      <w:marTop w:val="0"/>
      <w:marBottom w:val="0"/>
      <w:divBdr>
        <w:top w:val="none" w:sz="0" w:space="0" w:color="auto"/>
        <w:left w:val="none" w:sz="0" w:space="0" w:color="auto"/>
        <w:bottom w:val="none" w:sz="0" w:space="0" w:color="auto"/>
        <w:right w:val="none" w:sz="0" w:space="0" w:color="auto"/>
      </w:divBdr>
    </w:div>
    <w:div w:id="282806827">
      <w:bodyDiv w:val="1"/>
      <w:marLeft w:val="0"/>
      <w:marRight w:val="0"/>
      <w:marTop w:val="0"/>
      <w:marBottom w:val="0"/>
      <w:divBdr>
        <w:top w:val="none" w:sz="0" w:space="0" w:color="auto"/>
        <w:left w:val="none" w:sz="0" w:space="0" w:color="auto"/>
        <w:bottom w:val="none" w:sz="0" w:space="0" w:color="auto"/>
        <w:right w:val="none" w:sz="0" w:space="0" w:color="auto"/>
      </w:divBdr>
    </w:div>
    <w:div w:id="283274358">
      <w:bodyDiv w:val="1"/>
      <w:marLeft w:val="0"/>
      <w:marRight w:val="0"/>
      <w:marTop w:val="0"/>
      <w:marBottom w:val="0"/>
      <w:divBdr>
        <w:top w:val="none" w:sz="0" w:space="0" w:color="auto"/>
        <w:left w:val="none" w:sz="0" w:space="0" w:color="auto"/>
        <w:bottom w:val="none" w:sz="0" w:space="0" w:color="auto"/>
        <w:right w:val="none" w:sz="0" w:space="0" w:color="auto"/>
      </w:divBdr>
    </w:div>
    <w:div w:id="283853483">
      <w:bodyDiv w:val="1"/>
      <w:marLeft w:val="0"/>
      <w:marRight w:val="0"/>
      <w:marTop w:val="0"/>
      <w:marBottom w:val="0"/>
      <w:divBdr>
        <w:top w:val="none" w:sz="0" w:space="0" w:color="auto"/>
        <w:left w:val="none" w:sz="0" w:space="0" w:color="auto"/>
        <w:bottom w:val="none" w:sz="0" w:space="0" w:color="auto"/>
        <w:right w:val="none" w:sz="0" w:space="0" w:color="auto"/>
      </w:divBdr>
    </w:div>
    <w:div w:id="284971292">
      <w:bodyDiv w:val="1"/>
      <w:marLeft w:val="0"/>
      <w:marRight w:val="0"/>
      <w:marTop w:val="0"/>
      <w:marBottom w:val="0"/>
      <w:divBdr>
        <w:top w:val="none" w:sz="0" w:space="0" w:color="auto"/>
        <w:left w:val="none" w:sz="0" w:space="0" w:color="auto"/>
        <w:bottom w:val="none" w:sz="0" w:space="0" w:color="auto"/>
        <w:right w:val="none" w:sz="0" w:space="0" w:color="auto"/>
      </w:divBdr>
    </w:div>
    <w:div w:id="285695546">
      <w:bodyDiv w:val="1"/>
      <w:marLeft w:val="0"/>
      <w:marRight w:val="0"/>
      <w:marTop w:val="0"/>
      <w:marBottom w:val="0"/>
      <w:divBdr>
        <w:top w:val="none" w:sz="0" w:space="0" w:color="auto"/>
        <w:left w:val="none" w:sz="0" w:space="0" w:color="auto"/>
        <w:bottom w:val="none" w:sz="0" w:space="0" w:color="auto"/>
        <w:right w:val="none" w:sz="0" w:space="0" w:color="auto"/>
      </w:divBdr>
    </w:div>
    <w:div w:id="288324190">
      <w:bodyDiv w:val="1"/>
      <w:marLeft w:val="0"/>
      <w:marRight w:val="0"/>
      <w:marTop w:val="0"/>
      <w:marBottom w:val="0"/>
      <w:divBdr>
        <w:top w:val="none" w:sz="0" w:space="0" w:color="auto"/>
        <w:left w:val="none" w:sz="0" w:space="0" w:color="auto"/>
        <w:bottom w:val="none" w:sz="0" w:space="0" w:color="auto"/>
        <w:right w:val="none" w:sz="0" w:space="0" w:color="auto"/>
      </w:divBdr>
    </w:div>
    <w:div w:id="289937479">
      <w:bodyDiv w:val="1"/>
      <w:marLeft w:val="0"/>
      <w:marRight w:val="0"/>
      <w:marTop w:val="0"/>
      <w:marBottom w:val="0"/>
      <w:divBdr>
        <w:top w:val="none" w:sz="0" w:space="0" w:color="auto"/>
        <w:left w:val="none" w:sz="0" w:space="0" w:color="auto"/>
        <w:bottom w:val="none" w:sz="0" w:space="0" w:color="auto"/>
        <w:right w:val="none" w:sz="0" w:space="0" w:color="auto"/>
      </w:divBdr>
    </w:div>
    <w:div w:id="290282051">
      <w:bodyDiv w:val="1"/>
      <w:marLeft w:val="0"/>
      <w:marRight w:val="0"/>
      <w:marTop w:val="0"/>
      <w:marBottom w:val="0"/>
      <w:divBdr>
        <w:top w:val="none" w:sz="0" w:space="0" w:color="auto"/>
        <w:left w:val="none" w:sz="0" w:space="0" w:color="auto"/>
        <w:bottom w:val="none" w:sz="0" w:space="0" w:color="auto"/>
        <w:right w:val="none" w:sz="0" w:space="0" w:color="auto"/>
      </w:divBdr>
    </w:div>
    <w:div w:id="291206629">
      <w:bodyDiv w:val="1"/>
      <w:marLeft w:val="0"/>
      <w:marRight w:val="0"/>
      <w:marTop w:val="0"/>
      <w:marBottom w:val="0"/>
      <w:divBdr>
        <w:top w:val="none" w:sz="0" w:space="0" w:color="auto"/>
        <w:left w:val="none" w:sz="0" w:space="0" w:color="auto"/>
        <w:bottom w:val="none" w:sz="0" w:space="0" w:color="auto"/>
        <w:right w:val="none" w:sz="0" w:space="0" w:color="auto"/>
      </w:divBdr>
    </w:div>
    <w:div w:id="291980125">
      <w:bodyDiv w:val="1"/>
      <w:marLeft w:val="0"/>
      <w:marRight w:val="0"/>
      <w:marTop w:val="0"/>
      <w:marBottom w:val="0"/>
      <w:divBdr>
        <w:top w:val="none" w:sz="0" w:space="0" w:color="auto"/>
        <w:left w:val="none" w:sz="0" w:space="0" w:color="auto"/>
        <w:bottom w:val="none" w:sz="0" w:space="0" w:color="auto"/>
        <w:right w:val="none" w:sz="0" w:space="0" w:color="auto"/>
      </w:divBdr>
    </w:div>
    <w:div w:id="292449115">
      <w:bodyDiv w:val="1"/>
      <w:marLeft w:val="0"/>
      <w:marRight w:val="0"/>
      <w:marTop w:val="0"/>
      <w:marBottom w:val="0"/>
      <w:divBdr>
        <w:top w:val="none" w:sz="0" w:space="0" w:color="auto"/>
        <w:left w:val="none" w:sz="0" w:space="0" w:color="auto"/>
        <w:bottom w:val="none" w:sz="0" w:space="0" w:color="auto"/>
        <w:right w:val="none" w:sz="0" w:space="0" w:color="auto"/>
      </w:divBdr>
    </w:div>
    <w:div w:id="294869877">
      <w:bodyDiv w:val="1"/>
      <w:marLeft w:val="0"/>
      <w:marRight w:val="0"/>
      <w:marTop w:val="0"/>
      <w:marBottom w:val="0"/>
      <w:divBdr>
        <w:top w:val="none" w:sz="0" w:space="0" w:color="auto"/>
        <w:left w:val="none" w:sz="0" w:space="0" w:color="auto"/>
        <w:bottom w:val="none" w:sz="0" w:space="0" w:color="auto"/>
        <w:right w:val="none" w:sz="0" w:space="0" w:color="auto"/>
      </w:divBdr>
    </w:div>
    <w:div w:id="297759176">
      <w:bodyDiv w:val="1"/>
      <w:marLeft w:val="0"/>
      <w:marRight w:val="0"/>
      <w:marTop w:val="0"/>
      <w:marBottom w:val="0"/>
      <w:divBdr>
        <w:top w:val="none" w:sz="0" w:space="0" w:color="auto"/>
        <w:left w:val="none" w:sz="0" w:space="0" w:color="auto"/>
        <w:bottom w:val="none" w:sz="0" w:space="0" w:color="auto"/>
        <w:right w:val="none" w:sz="0" w:space="0" w:color="auto"/>
      </w:divBdr>
    </w:div>
    <w:div w:id="298190424">
      <w:bodyDiv w:val="1"/>
      <w:marLeft w:val="0"/>
      <w:marRight w:val="0"/>
      <w:marTop w:val="0"/>
      <w:marBottom w:val="0"/>
      <w:divBdr>
        <w:top w:val="none" w:sz="0" w:space="0" w:color="auto"/>
        <w:left w:val="none" w:sz="0" w:space="0" w:color="auto"/>
        <w:bottom w:val="none" w:sz="0" w:space="0" w:color="auto"/>
        <w:right w:val="none" w:sz="0" w:space="0" w:color="auto"/>
      </w:divBdr>
    </w:div>
    <w:div w:id="298264106">
      <w:bodyDiv w:val="1"/>
      <w:marLeft w:val="0"/>
      <w:marRight w:val="0"/>
      <w:marTop w:val="0"/>
      <w:marBottom w:val="0"/>
      <w:divBdr>
        <w:top w:val="none" w:sz="0" w:space="0" w:color="auto"/>
        <w:left w:val="none" w:sz="0" w:space="0" w:color="auto"/>
        <w:bottom w:val="none" w:sz="0" w:space="0" w:color="auto"/>
        <w:right w:val="none" w:sz="0" w:space="0" w:color="auto"/>
      </w:divBdr>
    </w:div>
    <w:div w:id="299574913">
      <w:bodyDiv w:val="1"/>
      <w:marLeft w:val="0"/>
      <w:marRight w:val="0"/>
      <w:marTop w:val="0"/>
      <w:marBottom w:val="0"/>
      <w:divBdr>
        <w:top w:val="none" w:sz="0" w:space="0" w:color="auto"/>
        <w:left w:val="none" w:sz="0" w:space="0" w:color="auto"/>
        <w:bottom w:val="none" w:sz="0" w:space="0" w:color="auto"/>
        <w:right w:val="none" w:sz="0" w:space="0" w:color="auto"/>
      </w:divBdr>
    </w:div>
    <w:div w:id="301539900">
      <w:bodyDiv w:val="1"/>
      <w:marLeft w:val="0"/>
      <w:marRight w:val="0"/>
      <w:marTop w:val="0"/>
      <w:marBottom w:val="0"/>
      <w:divBdr>
        <w:top w:val="none" w:sz="0" w:space="0" w:color="auto"/>
        <w:left w:val="none" w:sz="0" w:space="0" w:color="auto"/>
        <w:bottom w:val="none" w:sz="0" w:space="0" w:color="auto"/>
        <w:right w:val="none" w:sz="0" w:space="0" w:color="auto"/>
      </w:divBdr>
    </w:div>
    <w:div w:id="302348775">
      <w:bodyDiv w:val="1"/>
      <w:marLeft w:val="0"/>
      <w:marRight w:val="0"/>
      <w:marTop w:val="0"/>
      <w:marBottom w:val="0"/>
      <w:divBdr>
        <w:top w:val="none" w:sz="0" w:space="0" w:color="auto"/>
        <w:left w:val="none" w:sz="0" w:space="0" w:color="auto"/>
        <w:bottom w:val="none" w:sz="0" w:space="0" w:color="auto"/>
        <w:right w:val="none" w:sz="0" w:space="0" w:color="auto"/>
      </w:divBdr>
    </w:div>
    <w:div w:id="302662469">
      <w:bodyDiv w:val="1"/>
      <w:marLeft w:val="0"/>
      <w:marRight w:val="0"/>
      <w:marTop w:val="0"/>
      <w:marBottom w:val="0"/>
      <w:divBdr>
        <w:top w:val="none" w:sz="0" w:space="0" w:color="auto"/>
        <w:left w:val="none" w:sz="0" w:space="0" w:color="auto"/>
        <w:bottom w:val="none" w:sz="0" w:space="0" w:color="auto"/>
        <w:right w:val="none" w:sz="0" w:space="0" w:color="auto"/>
      </w:divBdr>
    </w:div>
    <w:div w:id="302663824">
      <w:bodyDiv w:val="1"/>
      <w:marLeft w:val="0"/>
      <w:marRight w:val="0"/>
      <w:marTop w:val="0"/>
      <w:marBottom w:val="0"/>
      <w:divBdr>
        <w:top w:val="none" w:sz="0" w:space="0" w:color="auto"/>
        <w:left w:val="none" w:sz="0" w:space="0" w:color="auto"/>
        <w:bottom w:val="none" w:sz="0" w:space="0" w:color="auto"/>
        <w:right w:val="none" w:sz="0" w:space="0" w:color="auto"/>
      </w:divBdr>
    </w:div>
    <w:div w:id="302808947">
      <w:bodyDiv w:val="1"/>
      <w:marLeft w:val="0"/>
      <w:marRight w:val="0"/>
      <w:marTop w:val="0"/>
      <w:marBottom w:val="0"/>
      <w:divBdr>
        <w:top w:val="none" w:sz="0" w:space="0" w:color="auto"/>
        <w:left w:val="none" w:sz="0" w:space="0" w:color="auto"/>
        <w:bottom w:val="none" w:sz="0" w:space="0" w:color="auto"/>
        <w:right w:val="none" w:sz="0" w:space="0" w:color="auto"/>
      </w:divBdr>
    </w:div>
    <w:div w:id="303197856">
      <w:bodyDiv w:val="1"/>
      <w:marLeft w:val="0"/>
      <w:marRight w:val="0"/>
      <w:marTop w:val="0"/>
      <w:marBottom w:val="0"/>
      <w:divBdr>
        <w:top w:val="none" w:sz="0" w:space="0" w:color="auto"/>
        <w:left w:val="none" w:sz="0" w:space="0" w:color="auto"/>
        <w:bottom w:val="none" w:sz="0" w:space="0" w:color="auto"/>
        <w:right w:val="none" w:sz="0" w:space="0" w:color="auto"/>
      </w:divBdr>
    </w:div>
    <w:div w:id="303200283">
      <w:bodyDiv w:val="1"/>
      <w:marLeft w:val="0"/>
      <w:marRight w:val="0"/>
      <w:marTop w:val="0"/>
      <w:marBottom w:val="0"/>
      <w:divBdr>
        <w:top w:val="none" w:sz="0" w:space="0" w:color="auto"/>
        <w:left w:val="none" w:sz="0" w:space="0" w:color="auto"/>
        <w:bottom w:val="none" w:sz="0" w:space="0" w:color="auto"/>
        <w:right w:val="none" w:sz="0" w:space="0" w:color="auto"/>
      </w:divBdr>
    </w:div>
    <w:div w:id="304236652">
      <w:bodyDiv w:val="1"/>
      <w:marLeft w:val="0"/>
      <w:marRight w:val="0"/>
      <w:marTop w:val="0"/>
      <w:marBottom w:val="0"/>
      <w:divBdr>
        <w:top w:val="none" w:sz="0" w:space="0" w:color="auto"/>
        <w:left w:val="none" w:sz="0" w:space="0" w:color="auto"/>
        <w:bottom w:val="none" w:sz="0" w:space="0" w:color="auto"/>
        <w:right w:val="none" w:sz="0" w:space="0" w:color="auto"/>
      </w:divBdr>
    </w:div>
    <w:div w:id="304316254">
      <w:bodyDiv w:val="1"/>
      <w:marLeft w:val="0"/>
      <w:marRight w:val="0"/>
      <w:marTop w:val="0"/>
      <w:marBottom w:val="0"/>
      <w:divBdr>
        <w:top w:val="none" w:sz="0" w:space="0" w:color="auto"/>
        <w:left w:val="none" w:sz="0" w:space="0" w:color="auto"/>
        <w:bottom w:val="none" w:sz="0" w:space="0" w:color="auto"/>
        <w:right w:val="none" w:sz="0" w:space="0" w:color="auto"/>
      </w:divBdr>
    </w:div>
    <w:div w:id="304358589">
      <w:bodyDiv w:val="1"/>
      <w:marLeft w:val="0"/>
      <w:marRight w:val="0"/>
      <w:marTop w:val="0"/>
      <w:marBottom w:val="0"/>
      <w:divBdr>
        <w:top w:val="none" w:sz="0" w:space="0" w:color="auto"/>
        <w:left w:val="none" w:sz="0" w:space="0" w:color="auto"/>
        <w:bottom w:val="none" w:sz="0" w:space="0" w:color="auto"/>
        <w:right w:val="none" w:sz="0" w:space="0" w:color="auto"/>
      </w:divBdr>
    </w:div>
    <w:div w:id="306010756">
      <w:bodyDiv w:val="1"/>
      <w:marLeft w:val="0"/>
      <w:marRight w:val="0"/>
      <w:marTop w:val="0"/>
      <w:marBottom w:val="0"/>
      <w:divBdr>
        <w:top w:val="none" w:sz="0" w:space="0" w:color="auto"/>
        <w:left w:val="none" w:sz="0" w:space="0" w:color="auto"/>
        <w:bottom w:val="none" w:sz="0" w:space="0" w:color="auto"/>
        <w:right w:val="none" w:sz="0" w:space="0" w:color="auto"/>
      </w:divBdr>
    </w:div>
    <w:div w:id="306782370">
      <w:bodyDiv w:val="1"/>
      <w:marLeft w:val="0"/>
      <w:marRight w:val="0"/>
      <w:marTop w:val="0"/>
      <w:marBottom w:val="0"/>
      <w:divBdr>
        <w:top w:val="none" w:sz="0" w:space="0" w:color="auto"/>
        <w:left w:val="none" w:sz="0" w:space="0" w:color="auto"/>
        <w:bottom w:val="none" w:sz="0" w:space="0" w:color="auto"/>
        <w:right w:val="none" w:sz="0" w:space="0" w:color="auto"/>
      </w:divBdr>
    </w:div>
    <w:div w:id="307327107">
      <w:bodyDiv w:val="1"/>
      <w:marLeft w:val="0"/>
      <w:marRight w:val="0"/>
      <w:marTop w:val="0"/>
      <w:marBottom w:val="0"/>
      <w:divBdr>
        <w:top w:val="none" w:sz="0" w:space="0" w:color="auto"/>
        <w:left w:val="none" w:sz="0" w:space="0" w:color="auto"/>
        <w:bottom w:val="none" w:sz="0" w:space="0" w:color="auto"/>
        <w:right w:val="none" w:sz="0" w:space="0" w:color="auto"/>
      </w:divBdr>
    </w:div>
    <w:div w:id="307591405">
      <w:bodyDiv w:val="1"/>
      <w:marLeft w:val="0"/>
      <w:marRight w:val="0"/>
      <w:marTop w:val="0"/>
      <w:marBottom w:val="0"/>
      <w:divBdr>
        <w:top w:val="none" w:sz="0" w:space="0" w:color="auto"/>
        <w:left w:val="none" w:sz="0" w:space="0" w:color="auto"/>
        <w:bottom w:val="none" w:sz="0" w:space="0" w:color="auto"/>
        <w:right w:val="none" w:sz="0" w:space="0" w:color="auto"/>
      </w:divBdr>
    </w:div>
    <w:div w:id="307708564">
      <w:bodyDiv w:val="1"/>
      <w:marLeft w:val="0"/>
      <w:marRight w:val="0"/>
      <w:marTop w:val="0"/>
      <w:marBottom w:val="0"/>
      <w:divBdr>
        <w:top w:val="none" w:sz="0" w:space="0" w:color="auto"/>
        <w:left w:val="none" w:sz="0" w:space="0" w:color="auto"/>
        <w:bottom w:val="none" w:sz="0" w:space="0" w:color="auto"/>
        <w:right w:val="none" w:sz="0" w:space="0" w:color="auto"/>
      </w:divBdr>
    </w:div>
    <w:div w:id="308678698">
      <w:bodyDiv w:val="1"/>
      <w:marLeft w:val="0"/>
      <w:marRight w:val="0"/>
      <w:marTop w:val="0"/>
      <w:marBottom w:val="0"/>
      <w:divBdr>
        <w:top w:val="none" w:sz="0" w:space="0" w:color="auto"/>
        <w:left w:val="none" w:sz="0" w:space="0" w:color="auto"/>
        <w:bottom w:val="none" w:sz="0" w:space="0" w:color="auto"/>
        <w:right w:val="none" w:sz="0" w:space="0" w:color="auto"/>
      </w:divBdr>
    </w:div>
    <w:div w:id="308901727">
      <w:bodyDiv w:val="1"/>
      <w:marLeft w:val="0"/>
      <w:marRight w:val="0"/>
      <w:marTop w:val="0"/>
      <w:marBottom w:val="0"/>
      <w:divBdr>
        <w:top w:val="none" w:sz="0" w:space="0" w:color="auto"/>
        <w:left w:val="none" w:sz="0" w:space="0" w:color="auto"/>
        <w:bottom w:val="none" w:sz="0" w:space="0" w:color="auto"/>
        <w:right w:val="none" w:sz="0" w:space="0" w:color="auto"/>
      </w:divBdr>
    </w:div>
    <w:div w:id="310061518">
      <w:bodyDiv w:val="1"/>
      <w:marLeft w:val="0"/>
      <w:marRight w:val="0"/>
      <w:marTop w:val="0"/>
      <w:marBottom w:val="0"/>
      <w:divBdr>
        <w:top w:val="none" w:sz="0" w:space="0" w:color="auto"/>
        <w:left w:val="none" w:sz="0" w:space="0" w:color="auto"/>
        <w:bottom w:val="none" w:sz="0" w:space="0" w:color="auto"/>
        <w:right w:val="none" w:sz="0" w:space="0" w:color="auto"/>
      </w:divBdr>
    </w:div>
    <w:div w:id="310134563">
      <w:bodyDiv w:val="1"/>
      <w:marLeft w:val="0"/>
      <w:marRight w:val="0"/>
      <w:marTop w:val="0"/>
      <w:marBottom w:val="0"/>
      <w:divBdr>
        <w:top w:val="none" w:sz="0" w:space="0" w:color="auto"/>
        <w:left w:val="none" w:sz="0" w:space="0" w:color="auto"/>
        <w:bottom w:val="none" w:sz="0" w:space="0" w:color="auto"/>
        <w:right w:val="none" w:sz="0" w:space="0" w:color="auto"/>
      </w:divBdr>
    </w:div>
    <w:div w:id="312755922">
      <w:bodyDiv w:val="1"/>
      <w:marLeft w:val="0"/>
      <w:marRight w:val="0"/>
      <w:marTop w:val="0"/>
      <w:marBottom w:val="0"/>
      <w:divBdr>
        <w:top w:val="none" w:sz="0" w:space="0" w:color="auto"/>
        <w:left w:val="none" w:sz="0" w:space="0" w:color="auto"/>
        <w:bottom w:val="none" w:sz="0" w:space="0" w:color="auto"/>
        <w:right w:val="none" w:sz="0" w:space="0" w:color="auto"/>
      </w:divBdr>
    </w:div>
    <w:div w:id="314267015">
      <w:bodyDiv w:val="1"/>
      <w:marLeft w:val="0"/>
      <w:marRight w:val="0"/>
      <w:marTop w:val="0"/>
      <w:marBottom w:val="0"/>
      <w:divBdr>
        <w:top w:val="none" w:sz="0" w:space="0" w:color="auto"/>
        <w:left w:val="none" w:sz="0" w:space="0" w:color="auto"/>
        <w:bottom w:val="none" w:sz="0" w:space="0" w:color="auto"/>
        <w:right w:val="none" w:sz="0" w:space="0" w:color="auto"/>
      </w:divBdr>
    </w:div>
    <w:div w:id="314843554">
      <w:bodyDiv w:val="1"/>
      <w:marLeft w:val="0"/>
      <w:marRight w:val="0"/>
      <w:marTop w:val="0"/>
      <w:marBottom w:val="0"/>
      <w:divBdr>
        <w:top w:val="none" w:sz="0" w:space="0" w:color="auto"/>
        <w:left w:val="none" w:sz="0" w:space="0" w:color="auto"/>
        <w:bottom w:val="none" w:sz="0" w:space="0" w:color="auto"/>
        <w:right w:val="none" w:sz="0" w:space="0" w:color="auto"/>
      </w:divBdr>
    </w:div>
    <w:div w:id="316039114">
      <w:bodyDiv w:val="1"/>
      <w:marLeft w:val="0"/>
      <w:marRight w:val="0"/>
      <w:marTop w:val="0"/>
      <w:marBottom w:val="0"/>
      <w:divBdr>
        <w:top w:val="none" w:sz="0" w:space="0" w:color="auto"/>
        <w:left w:val="none" w:sz="0" w:space="0" w:color="auto"/>
        <w:bottom w:val="none" w:sz="0" w:space="0" w:color="auto"/>
        <w:right w:val="none" w:sz="0" w:space="0" w:color="auto"/>
      </w:divBdr>
    </w:div>
    <w:div w:id="316082469">
      <w:bodyDiv w:val="1"/>
      <w:marLeft w:val="0"/>
      <w:marRight w:val="0"/>
      <w:marTop w:val="0"/>
      <w:marBottom w:val="0"/>
      <w:divBdr>
        <w:top w:val="none" w:sz="0" w:space="0" w:color="auto"/>
        <w:left w:val="none" w:sz="0" w:space="0" w:color="auto"/>
        <w:bottom w:val="none" w:sz="0" w:space="0" w:color="auto"/>
        <w:right w:val="none" w:sz="0" w:space="0" w:color="auto"/>
      </w:divBdr>
    </w:div>
    <w:div w:id="316106804">
      <w:bodyDiv w:val="1"/>
      <w:marLeft w:val="0"/>
      <w:marRight w:val="0"/>
      <w:marTop w:val="0"/>
      <w:marBottom w:val="0"/>
      <w:divBdr>
        <w:top w:val="none" w:sz="0" w:space="0" w:color="auto"/>
        <w:left w:val="none" w:sz="0" w:space="0" w:color="auto"/>
        <w:bottom w:val="none" w:sz="0" w:space="0" w:color="auto"/>
        <w:right w:val="none" w:sz="0" w:space="0" w:color="auto"/>
      </w:divBdr>
    </w:div>
    <w:div w:id="316736088">
      <w:bodyDiv w:val="1"/>
      <w:marLeft w:val="0"/>
      <w:marRight w:val="0"/>
      <w:marTop w:val="0"/>
      <w:marBottom w:val="0"/>
      <w:divBdr>
        <w:top w:val="none" w:sz="0" w:space="0" w:color="auto"/>
        <w:left w:val="none" w:sz="0" w:space="0" w:color="auto"/>
        <w:bottom w:val="none" w:sz="0" w:space="0" w:color="auto"/>
        <w:right w:val="none" w:sz="0" w:space="0" w:color="auto"/>
      </w:divBdr>
    </w:div>
    <w:div w:id="318458764">
      <w:bodyDiv w:val="1"/>
      <w:marLeft w:val="0"/>
      <w:marRight w:val="0"/>
      <w:marTop w:val="0"/>
      <w:marBottom w:val="0"/>
      <w:divBdr>
        <w:top w:val="none" w:sz="0" w:space="0" w:color="auto"/>
        <w:left w:val="none" w:sz="0" w:space="0" w:color="auto"/>
        <w:bottom w:val="none" w:sz="0" w:space="0" w:color="auto"/>
        <w:right w:val="none" w:sz="0" w:space="0" w:color="auto"/>
      </w:divBdr>
    </w:div>
    <w:div w:id="319386007">
      <w:bodyDiv w:val="1"/>
      <w:marLeft w:val="0"/>
      <w:marRight w:val="0"/>
      <w:marTop w:val="0"/>
      <w:marBottom w:val="0"/>
      <w:divBdr>
        <w:top w:val="none" w:sz="0" w:space="0" w:color="auto"/>
        <w:left w:val="none" w:sz="0" w:space="0" w:color="auto"/>
        <w:bottom w:val="none" w:sz="0" w:space="0" w:color="auto"/>
        <w:right w:val="none" w:sz="0" w:space="0" w:color="auto"/>
      </w:divBdr>
    </w:div>
    <w:div w:id="320087343">
      <w:bodyDiv w:val="1"/>
      <w:marLeft w:val="0"/>
      <w:marRight w:val="0"/>
      <w:marTop w:val="0"/>
      <w:marBottom w:val="0"/>
      <w:divBdr>
        <w:top w:val="none" w:sz="0" w:space="0" w:color="auto"/>
        <w:left w:val="none" w:sz="0" w:space="0" w:color="auto"/>
        <w:bottom w:val="none" w:sz="0" w:space="0" w:color="auto"/>
        <w:right w:val="none" w:sz="0" w:space="0" w:color="auto"/>
      </w:divBdr>
    </w:div>
    <w:div w:id="323750754">
      <w:bodyDiv w:val="1"/>
      <w:marLeft w:val="0"/>
      <w:marRight w:val="0"/>
      <w:marTop w:val="0"/>
      <w:marBottom w:val="0"/>
      <w:divBdr>
        <w:top w:val="none" w:sz="0" w:space="0" w:color="auto"/>
        <w:left w:val="none" w:sz="0" w:space="0" w:color="auto"/>
        <w:bottom w:val="none" w:sz="0" w:space="0" w:color="auto"/>
        <w:right w:val="none" w:sz="0" w:space="0" w:color="auto"/>
      </w:divBdr>
    </w:div>
    <w:div w:id="323898844">
      <w:bodyDiv w:val="1"/>
      <w:marLeft w:val="0"/>
      <w:marRight w:val="0"/>
      <w:marTop w:val="0"/>
      <w:marBottom w:val="0"/>
      <w:divBdr>
        <w:top w:val="none" w:sz="0" w:space="0" w:color="auto"/>
        <w:left w:val="none" w:sz="0" w:space="0" w:color="auto"/>
        <w:bottom w:val="none" w:sz="0" w:space="0" w:color="auto"/>
        <w:right w:val="none" w:sz="0" w:space="0" w:color="auto"/>
      </w:divBdr>
    </w:div>
    <w:div w:id="324407458">
      <w:bodyDiv w:val="1"/>
      <w:marLeft w:val="0"/>
      <w:marRight w:val="0"/>
      <w:marTop w:val="0"/>
      <w:marBottom w:val="0"/>
      <w:divBdr>
        <w:top w:val="none" w:sz="0" w:space="0" w:color="auto"/>
        <w:left w:val="none" w:sz="0" w:space="0" w:color="auto"/>
        <w:bottom w:val="none" w:sz="0" w:space="0" w:color="auto"/>
        <w:right w:val="none" w:sz="0" w:space="0" w:color="auto"/>
      </w:divBdr>
    </w:div>
    <w:div w:id="325474156">
      <w:bodyDiv w:val="1"/>
      <w:marLeft w:val="0"/>
      <w:marRight w:val="0"/>
      <w:marTop w:val="0"/>
      <w:marBottom w:val="0"/>
      <w:divBdr>
        <w:top w:val="none" w:sz="0" w:space="0" w:color="auto"/>
        <w:left w:val="none" w:sz="0" w:space="0" w:color="auto"/>
        <w:bottom w:val="none" w:sz="0" w:space="0" w:color="auto"/>
        <w:right w:val="none" w:sz="0" w:space="0" w:color="auto"/>
      </w:divBdr>
    </w:div>
    <w:div w:id="325520558">
      <w:bodyDiv w:val="1"/>
      <w:marLeft w:val="0"/>
      <w:marRight w:val="0"/>
      <w:marTop w:val="0"/>
      <w:marBottom w:val="0"/>
      <w:divBdr>
        <w:top w:val="none" w:sz="0" w:space="0" w:color="auto"/>
        <w:left w:val="none" w:sz="0" w:space="0" w:color="auto"/>
        <w:bottom w:val="none" w:sz="0" w:space="0" w:color="auto"/>
        <w:right w:val="none" w:sz="0" w:space="0" w:color="auto"/>
      </w:divBdr>
    </w:div>
    <w:div w:id="328951909">
      <w:bodyDiv w:val="1"/>
      <w:marLeft w:val="0"/>
      <w:marRight w:val="0"/>
      <w:marTop w:val="0"/>
      <w:marBottom w:val="0"/>
      <w:divBdr>
        <w:top w:val="none" w:sz="0" w:space="0" w:color="auto"/>
        <w:left w:val="none" w:sz="0" w:space="0" w:color="auto"/>
        <w:bottom w:val="none" w:sz="0" w:space="0" w:color="auto"/>
        <w:right w:val="none" w:sz="0" w:space="0" w:color="auto"/>
      </w:divBdr>
    </w:div>
    <w:div w:id="332268099">
      <w:bodyDiv w:val="1"/>
      <w:marLeft w:val="0"/>
      <w:marRight w:val="0"/>
      <w:marTop w:val="0"/>
      <w:marBottom w:val="0"/>
      <w:divBdr>
        <w:top w:val="none" w:sz="0" w:space="0" w:color="auto"/>
        <w:left w:val="none" w:sz="0" w:space="0" w:color="auto"/>
        <w:bottom w:val="none" w:sz="0" w:space="0" w:color="auto"/>
        <w:right w:val="none" w:sz="0" w:space="0" w:color="auto"/>
      </w:divBdr>
    </w:div>
    <w:div w:id="332883150">
      <w:bodyDiv w:val="1"/>
      <w:marLeft w:val="0"/>
      <w:marRight w:val="0"/>
      <w:marTop w:val="0"/>
      <w:marBottom w:val="0"/>
      <w:divBdr>
        <w:top w:val="none" w:sz="0" w:space="0" w:color="auto"/>
        <w:left w:val="none" w:sz="0" w:space="0" w:color="auto"/>
        <w:bottom w:val="none" w:sz="0" w:space="0" w:color="auto"/>
        <w:right w:val="none" w:sz="0" w:space="0" w:color="auto"/>
      </w:divBdr>
    </w:div>
    <w:div w:id="333193351">
      <w:bodyDiv w:val="1"/>
      <w:marLeft w:val="0"/>
      <w:marRight w:val="0"/>
      <w:marTop w:val="0"/>
      <w:marBottom w:val="0"/>
      <w:divBdr>
        <w:top w:val="none" w:sz="0" w:space="0" w:color="auto"/>
        <w:left w:val="none" w:sz="0" w:space="0" w:color="auto"/>
        <w:bottom w:val="none" w:sz="0" w:space="0" w:color="auto"/>
        <w:right w:val="none" w:sz="0" w:space="0" w:color="auto"/>
      </w:divBdr>
    </w:div>
    <w:div w:id="334115345">
      <w:bodyDiv w:val="1"/>
      <w:marLeft w:val="0"/>
      <w:marRight w:val="0"/>
      <w:marTop w:val="0"/>
      <w:marBottom w:val="0"/>
      <w:divBdr>
        <w:top w:val="none" w:sz="0" w:space="0" w:color="auto"/>
        <w:left w:val="none" w:sz="0" w:space="0" w:color="auto"/>
        <w:bottom w:val="none" w:sz="0" w:space="0" w:color="auto"/>
        <w:right w:val="none" w:sz="0" w:space="0" w:color="auto"/>
      </w:divBdr>
    </w:div>
    <w:div w:id="334382705">
      <w:bodyDiv w:val="1"/>
      <w:marLeft w:val="0"/>
      <w:marRight w:val="0"/>
      <w:marTop w:val="0"/>
      <w:marBottom w:val="0"/>
      <w:divBdr>
        <w:top w:val="none" w:sz="0" w:space="0" w:color="auto"/>
        <w:left w:val="none" w:sz="0" w:space="0" w:color="auto"/>
        <w:bottom w:val="none" w:sz="0" w:space="0" w:color="auto"/>
        <w:right w:val="none" w:sz="0" w:space="0" w:color="auto"/>
      </w:divBdr>
    </w:div>
    <w:div w:id="334891904">
      <w:bodyDiv w:val="1"/>
      <w:marLeft w:val="0"/>
      <w:marRight w:val="0"/>
      <w:marTop w:val="0"/>
      <w:marBottom w:val="0"/>
      <w:divBdr>
        <w:top w:val="none" w:sz="0" w:space="0" w:color="auto"/>
        <w:left w:val="none" w:sz="0" w:space="0" w:color="auto"/>
        <w:bottom w:val="none" w:sz="0" w:space="0" w:color="auto"/>
        <w:right w:val="none" w:sz="0" w:space="0" w:color="auto"/>
      </w:divBdr>
    </w:div>
    <w:div w:id="334965858">
      <w:bodyDiv w:val="1"/>
      <w:marLeft w:val="0"/>
      <w:marRight w:val="0"/>
      <w:marTop w:val="0"/>
      <w:marBottom w:val="0"/>
      <w:divBdr>
        <w:top w:val="none" w:sz="0" w:space="0" w:color="auto"/>
        <w:left w:val="none" w:sz="0" w:space="0" w:color="auto"/>
        <w:bottom w:val="none" w:sz="0" w:space="0" w:color="auto"/>
        <w:right w:val="none" w:sz="0" w:space="0" w:color="auto"/>
      </w:divBdr>
    </w:div>
    <w:div w:id="336268575">
      <w:bodyDiv w:val="1"/>
      <w:marLeft w:val="0"/>
      <w:marRight w:val="0"/>
      <w:marTop w:val="0"/>
      <w:marBottom w:val="0"/>
      <w:divBdr>
        <w:top w:val="none" w:sz="0" w:space="0" w:color="auto"/>
        <w:left w:val="none" w:sz="0" w:space="0" w:color="auto"/>
        <w:bottom w:val="none" w:sz="0" w:space="0" w:color="auto"/>
        <w:right w:val="none" w:sz="0" w:space="0" w:color="auto"/>
      </w:divBdr>
    </w:div>
    <w:div w:id="341132965">
      <w:bodyDiv w:val="1"/>
      <w:marLeft w:val="0"/>
      <w:marRight w:val="0"/>
      <w:marTop w:val="0"/>
      <w:marBottom w:val="0"/>
      <w:divBdr>
        <w:top w:val="none" w:sz="0" w:space="0" w:color="auto"/>
        <w:left w:val="none" w:sz="0" w:space="0" w:color="auto"/>
        <w:bottom w:val="none" w:sz="0" w:space="0" w:color="auto"/>
        <w:right w:val="none" w:sz="0" w:space="0" w:color="auto"/>
      </w:divBdr>
    </w:div>
    <w:div w:id="341274544">
      <w:bodyDiv w:val="1"/>
      <w:marLeft w:val="0"/>
      <w:marRight w:val="0"/>
      <w:marTop w:val="0"/>
      <w:marBottom w:val="0"/>
      <w:divBdr>
        <w:top w:val="none" w:sz="0" w:space="0" w:color="auto"/>
        <w:left w:val="none" w:sz="0" w:space="0" w:color="auto"/>
        <w:bottom w:val="none" w:sz="0" w:space="0" w:color="auto"/>
        <w:right w:val="none" w:sz="0" w:space="0" w:color="auto"/>
      </w:divBdr>
    </w:div>
    <w:div w:id="341707885">
      <w:bodyDiv w:val="1"/>
      <w:marLeft w:val="0"/>
      <w:marRight w:val="0"/>
      <w:marTop w:val="0"/>
      <w:marBottom w:val="0"/>
      <w:divBdr>
        <w:top w:val="none" w:sz="0" w:space="0" w:color="auto"/>
        <w:left w:val="none" w:sz="0" w:space="0" w:color="auto"/>
        <w:bottom w:val="none" w:sz="0" w:space="0" w:color="auto"/>
        <w:right w:val="none" w:sz="0" w:space="0" w:color="auto"/>
      </w:divBdr>
    </w:div>
    <w:div w:id="342823479">
      <w:bodyDiv w:val="1"/>
      <w:marLeft w:val="0"/>
      <w:marRight w:val="0"/>
      <w:marTop w:val="0"/>
      <w:marBottom w:val="0"/>
      <w:divBdr>
        <w:top w:val="none" w:sz="0" w:space="0" w:color="auto"/>
        <w:left w:val="none" w:sz="0" w:space="0" w:color="auto"/>
        <w:bottom w:val="none" w:sz="0" w:space="0" w:color="auto"/>
        <w:right w:val="none" w:sz="0" w:space="0" w:color="auto"/>
      </w:divBdr>
    </w:div>
    <w:div w:id="343096118">
      <w:bodyDiv w:val="1"/>
      <w:marLeft w:val="0"/>
      <w:marRight w:val="0"/>
      <w:marTop w:val="0"/>
      <w:marBottom w:val="0"/>
      <w:divBdr>
        <w:top w:val="none" w:sz="0" w:space="0" w:color="auto"/>
        <w:left w:val="none" w:sz="0" w:space="0" w:color="auto"/>
        <w:bottom w:val="none" w:sz="0" w:space="0" w:color="auto"/>
        <w:right w:val="none" w:sz="0" w:space="0" w:color="auto"/>
      </w:divBdr>
    </w:div>
    <w:div w:id="346910210">
      <w:bodyDiv w:val="1"/>
      <w:marLeft w:val="0"/>
      <w:marRight w:val="0"/>
      <w:marTop w:val="0"/>
      <w:marBottom w:val="0"/>
      <w:divBdr>
        <w:top w:val="none" w:sz="0" w:space="0" w:color="auto"/>
        <w:left w:val="none" w:sz="0" w:space="0" w:color="auto"/>
        <w:bottom w:val="none" w:sz="0" w:space="0" w:color="auto"/>
        <w:right w:val="none" w:sz="0" w:space="0" w:color="auto"/>
      </w:divBdr>
    </w:div>
    <w:div w:id="347102539">
      <w:bodyDiv w:val="1"/>
      <w:marLeft w:val="0"/>
      <w:marRight w:val="0"/>
      <w:marTop w:val="0"/>
      <w:marBottom w:val="0"/>
      <w:divBdr>
        <w:top w:val="none" w:sz="0" w:space="0" w:color="auto"/>
        <w:left w:val="none" w:sz="0" w:space="0" w:color="auto"/>
        <w:bottom w:val="none" w:sz="0" w:space="0" w:color="auto"/>
        <w:right w:val="none" w:sz="0" w:space="0" w:color="auto"/>
      </w:divBdr>
    </w:div>
    <w:div w:id="349069664">
      <w:bodyDiv w:val="1"/>
      <w:marLeft w:val="0"/>
      <w:marRight w:val="0"/>
      <w:marTop w:val="0"/>
      <w:marBottom w:val="0"/>
      <w:divBdr>
        <w:top w:val="none" w:sz="0" w:space="0" w:color="auto"/>
        <w:left w:val="none" w:sz="0" w:space="0" w:color="auto"/>
        <w:bottom w:val="none" w:sz="0" w:space="0" w:color="auto"/>
        <w:right w:val="none" w:sz="0" w:space="0" w:color="auto"/>
      </w:divBdr>
    </w:div>
    <w:div w:id="349263243">
      <w:bodyDiv w:val="1"/>
      <w:marLeft w:val="0"/>
      <w:marRight w:val="0"/>
      <w:marTop w:val="0"/>
      <w:marBottom w:val="0"/>
      <w:divBdr>
        <w:top w:val="none" w:sz="0" w:space="0" w:color="auto"/>
        <w:left w:val="none" w:sz="0" w:space="0" w:color="auto"/>
        <w:bottom w:val="none" w:sz="0" w:space="0" w:color="auto"/>
        <w:right w:val="none" w:sz="0" w:space="0" w:color="auto"/>
      </w:divBdr>
    </w:div>
    <w:div w:id="351806457">
      <w:bodyDiv w:val="1"/>
      <w:marLeft w:val="0"/>
      <w:marRight w:val="0"/>
      <w:marTop w:val="0"/>
      <w:marBottom w:val="0"/>
      <w:divBdr>
        <w:top w:val="none" w:sz="0" w:space="0" w:color="auto"/>
        <w:left w:val="none" w:sz="0" w:space="0" w:color="auto"/>
        <w:bottom w:val="none" w:sz="0" w:space="0" w:color="auto"/>
        <w:right w:val="none" w:sz="0" w:space="0" w:color="auto"/>
      </w:divBdr>
    </w:div>
    <w:div w:id="353263900">
      <w:bodyDiv w:val="1"/>
      <w:marLeft w:val="0"/>
      <w:marRight w:val="0"/>
      <w:marTop w:val="0"/>
      <w:marBottom w:val="0"/>
      <w:divBdr>
        <w:top w:val="none" w:sz="0" w:space="0" w:color="auto"/>
        <w:left w:val="none" w:sz="0" w:space="0" w:color="auto"/>
        <w:bottom w:val="none" w:sz="0" w:space="0" w:color="auto"/>
        <w:right w:val="none" w:sz="0" w:space="0" w:color="auto"/>
      </w:divBdr>
    </w:div>
    <w:div w:id="353465133">
      <w:bodyDiv w:val="1"/>
      <w:marLeft w:val="0"/>
      <w:marRight w:val="0"/>
      <w:marTop w:val="0"/>
      <w:marBottom w:val="0"/>
      <w:divBdr>
        <w:top w:val="none" w:sz="0" w:space="0" w:color="auto"/>
        <w:left w:val="none" w:sz="0" w:space="0" w:color="auto"/>
        <w:bottom w:val="none" w:sz="0" w:space="0" w:color="auto"/>
        <w:right w:val="none" w:sz="0" w:space="0" w:color="auto"/>
      </w:divBdr>
    </w:div>
    <w:div w:id="353767008">
      <w:bodyDiv w:val="1"/>
      <w:marLeft w:val="0"/>
      <w:marRight w:val="0"/>
      <w:marTop w:val="0"/>
      <w:marBottom w:val="0"/>
      <w:divBdr>
        <w:top w:val="none" w:sz="0" w:space="0" w:color="auto"/>
        <w:left w:val="none" w:sz="0" w:space="0" w:color="auto"/>
        <w:bottom w:val="none" w:sz="0" w:space="0" w:color="auto"/>
        <w:right w:val="none" w:sz="0" w:space="0" w:color="auto"/>
      </w:divBdr>
    </w:div>
    <w:div w:id="354429752">
      <w:bodyDiv w:val="1"/>
      <w:marLeft w:val="0"/>
      <w:marRight w:val="0"/>
      <w:marTop w:val="0"/>
      <w:marBottom w:val="0"/>
      <w:divBdr>
        <w:top w:val="none" w:sz="0" w:space="0" w:color="auto"/>
        <w:left w:val="none" w:sz="0" w:space="0" w:color="auto"/>
        <w:bottom w:val="none" w:sz="0" w:space="0" w:color="auto"/>
        <w:right w:val="none" w:sz="0" w:space="0" w:color="auto"/>
      </w:divBdr>
    </w:div>
    <w:div w:id="354582246">
      <w:bodyDiv w:val="1"/>
      <w:marLeft w:val="0"/>
      <w:marRight w:val="0"/>
      <w:marTop w:val="0"/>
      <w:marBottom w:val="0"/>
      <w:divBdr>
        <w:top w:val="none" w:sz="0" w:space="0" w:color="auto"/>
        <w:left w:val="none" w:sz="0" w:space="0" w:color="auto"/>
        <w:bottom w:val="none" w:sz="0" w:space="0" w:color="auto"/>
        <w:right w:val="none" w:sz="0" w:space="0" w:color="auto"/>
      </w:divBdr>
    </w:div>
    <w:div w:id="355160454">
      <w:bodyDiv w:val="1"/>
      <w:marLeft w:val="0"/>
      <w:marRight w:val="0"/>
      <w:marTop w:val="0"/>
      <w:marBottom w:val="0"/>
      <w:divBdr>
        <w:top w:val="none" w:sz="0" w:space="0" w:color="auto"/>
        <w:left w:val="none" w:sz="0" w:space="0" w:color="auto"/>
        <w:bottom w:val="none" w:sz="0" w:space="0" w:color="auto"/>
        <w:right w:val="none" w:sz="0" w:space="0" w:color="auto"/>
      </w:divBdr>
    </w:div>
    <w:div w:id="355935277">
      <w:bodyDiv w:val="1"/>
      <w:marLeft w:val="0"/>
      <w:marRight w:val="0"/>
      <w:marTop w:val="0"/>
      <w:marBottom w:val="0"/>
      <w:divBdr>
        <w:top w:val="none" w:sz="0" w:space="0" w:color="auto"/>
        <w:left w:val="none" w:sz="0" w:space="0" w:color="auto"/>
        <w:bottom w:val="none" w:sz="0" w:space="0" w:color="auto"/>
        <w:right w:val="none" w:sz="0" w:space="0" w:color="auto"/>
      </w:divBdr>
    </w:div>
    <w:div w:id="357586402">
      <w:bodyDiv w:val="1"/>
      <w:marLeft w:val="0"/>
      <w:marRight w:val="0"/>
      <w:marTop w:val="0"/>
      <w:marBottom w:val="0"/>
      <w:divBdr>
        <w:top w:val="none" w:sz="0" w:space="0" w:color="auto"/>
        <w:left w:val="none" w:sz="0" w:space="0" w:color="auto"/>
        <w:bottom w:val="none" w:sz="0" w:space="0" w:color="auto"/>
        <w:right w:val="none" w:sz="0" w:space="0" w:color="auto"/>
      </w:divBdr>
    </w:div>
    <w:div w:id="357972036">
      <w:bodyDiv w:val="1"/>
      <w:marLeft w:val="0"/>
      <w:marRight w:val="0"/>
      <w:marTop w:val="0"/>
      <w:marBottom w:val="0"/>
      <w:divBdr>
        <w:top w:val="none" w:sz="0" w:space="0" w:color="auto"/>
        <w:left w:val="none" w:sz="0" w:space="0" w:color="auto"/>
        <w:bottom w:val="none" w:sz="0" w:space="0" w:color="auto"/>
        <w:right w:val="none" w:sz="0" w:space="0" w:color="auto"/>
      </w:divBdr>
    </w:div>
    <w:div w:id="358238764">
      <w:bodyDiv w:val="1"/>
      <w:marLeft w:val="0"/>
      <w:marRight w:val="0"/>
      <w:marTop w:val="0"/>
      <w:marBottom w:val="0"/>
      <w:divBdr>
        <w:top w:val="none" w:sz="0" w:space="0" w:color="auto"/>
        <w:left w:val="none" w:sz="0" w:space="0" w:color="auto"/>
        <w:bottom w:val="none" w:sz="0" w:space="0" w:color="auto"/>
        <w:right w:val="none" w:sz="0" w:space="0" w:color="auto"/>
      </w:divBdr>
    </w:div>
    <w:div w:id="359168888">
      <w:bodyDiv w:val="1"/>
      <w:marLeft w:val="0"/>
      <w:marRight w:val="0"/>
      <w:marTop w:val="0"/>
      <w:marBottom w:val="0"/>
      <w:divBdr>
        <w:top w:val="none" w:sz="0" w:space="0" w:color="auto"/>
        <w:left w:val="none" w:sz="0" w:space="0" w:color="auto"/>
        <w:bottom w:val="none" w:sz="0" w:space="0" w:color="auto"/>
        <w:right w:val="none" w:sz="0" w:space="0" w:color="auto"/>
      </w:divBdr>
    </w:div>
    <w:div w:id="359284577">
      <w:bodyDiv w:val="1"/>
      <w:marLeft w:val="0"/>
      <w:marRight w:val="0"/>
      <w:marTop w:val="0"/>
      <w:marBottom w:val="0"/>
      <w:divBdr>
        <w:top w:val="none" w:sz="0" w:space="0" w:color="auto"/>
        <w:left w:val="none" w:sz="0" w:space="0" w:color="auto"/>
        <w:bottom w:val="none" w:sz="0" w:space="0" w:color="auto"/>
        <w:right w:val="none" w:sz="0" w:space="0" w:color="auto"/>
      </w:divBdr>
    </w:div>
    <w:div w:id="360932473">
      <w:bodyDiv w:val="1"/>
      <w:marLeft w:val="0"/>
      <w:marRight w:val="0"/>
      <w:marTop w:val="0"/>
      <w:marBottom w:val="0"/>
      <w:divBdr>
        <w:top w:val="none" w:sz="0" w:space="0" w:color="auto"/>
        <w:left w:val="none" w:sz="0" w:space="0" w:color="auto"/>
        <w:bottom w:val="none" w:sz="0" w:space="0" w:color="auto"/>
        <w:right w:val="none" w:sz="0" w:space="0" w:color="auto"/>
      </w:divBdr>
    </w:div>
    <w:div w:id="361900144">
      <w:bodyDiv w:val="1"/>
      <w:marLeft w:val="0"/>
      <w:marRight w:val="0"/>
      <w:marTop w:val="0"/>
      <w:marBottom w:val="0"/>
      <w:divBdr>
        <w:top w:val="none" w:sz="0" w:space="0" w:color="auto"/>
        <w:left w:val="none" w:sz="0" w:space="0" w:color="auto"/>
        <w:bottom w:val="none" w:sz="0" w:space="0" w:color="auto"/>
        <w:right w:val="none" w:sz="0" w:space="0" w:color="auto"/>
      </w:divBdr>
    </w:div>
    <w:div w:id="362289113">
      <w:bodyDiv w:val="1"/>
      <w:marLeft w:val="0"/>
      <w:marRight w:val="0"/>
      <w:marTop w:val="0"/>
      <w:marBottom w:val="0"/>
      <w:divBdr>
        <w:top w:val="none" w:sz="0" w:space="0" w:color="auto"/>
        <w:left w:val="none" w:sz="0" w:space="0" w:color="auto"/>
        <w:bottom w:val="none" w:sz="0" w:space="0" w:color="auto"/>
        <w:right w:val="none" w:sz="0" w:space="0" w:color="auto"/>
      </w:divBdr>
    </w:div>
    <w:div w:id="363024829">
      <w:bodyDiv w:val="1"/>
      <w:marLeft w:val="0"/>
      <w:marRight w:val="0"/>
      <w:marTop w:val="0"/>
      <w:marBottom w:val="0"/>
      <w:divBdr>
        <w:top w:val="none" w:sz="0" w:space="0" w:color="auto"/>
        <w:left w:val="none" w:sz="0" w:space="0" w:color="auto"/>
        <w:bottom w:val="none" w:sz="0" w:space="0" w:color="auto"/>
        <w:right w:val="none" w:sz="0" w:space="0" w:color="auto"/>
      </w:divBdr>
    </w:div>
    <w:div w:id="365832318">
      <w:bodyDiv w:val="1"/>
      <w:marLeft w:val="0"/>
      <w:marRight w:val="0"/>
      <w:marTop w:val="0"/>
      <w:marBottom w:val="0"/>
      <w:divBdr>
        <w:top w:val="none" w:sz="0" w:space="0" w:color="auto"/>
        <w:left w:val="none" w:sz="0" w:space="0" w:color="auto"/>
        <w:bottom w:val="none" w:sz="0" w:space="0" w:color="auto"/>
        <w:right w:val="none" w:sz="0" w:space="0" w:color="auto"/>
      </w:divBdr>
    </w:div>
    <w:div w:id="366108076">
      <w:bodyDiv w:val="1"/>
      <w:marLeft w:val="0"/>
      <w:marRight w:val="0"/>
      <w:marTop w:val="0"/>
      <w:marBottom w:val="0"/>
      <w:divBdr>
        <w:top w:val="none" w:sz="0" w:space="0" w:color="auto"/>
        <w:left w:val="none" w:sz="0" w:space="0" w:color="auto"/>
        <w:bottom w:val="none" w:sz="0" w:space="0" w:color="auto"/>
        <w:right w:val="none" w:sz="0" w:space="0" w:color="auto"/>
      </w:divBdr>
    </w:div>
    <w:div w:id="366108413">
      <w:bodyDiv w:val="1"/>
      <w:marLeft w:val="0"/>
      <w:marRight w:val="0"/>
      <w:marTop w:val="0"/>
      <w:marBottom w:val="0"/>
      <w:divBdr>
        <w:top w:val="none" w:sz="0" w:space="0" w:color="auto"/>
        <w:left w:val="none" w:sz="0" w:space="0" w:color="auto"/>
        <w:bottom w:val="none" w:sz="0" w:space="0" w:color="auto"/>
        <w:right w:val="none" w:sz="0" w:space="0" w:color="auto"/>
      </w:divBdr>
    </w:div>
    <w:div w:id="366178129">
      <w:bodyDiv w:val="1"/>
      <w:marLeft w:val="0"/>
      <w:marRight w:val="0"/>
      <w:marTop w:val="0"/>
      <w:marBottom w:val="0"/>
      <w:divBdr>
        <w:top w:val="none" w:sz="0" w:space="0" w:color="auto"/>
        <w:left w:val="none" w:sz="0" w:space="0" w:color="auto"/>
        <w:bottom w:val="none" w:sz="0" w:space="0" w:color="auto"/>
        <w:right w:val="none" w:sz="0" w:space="0" w:color="auto"/>
      </w:divBdr>
    </w:div>
    <w:div w:id="366487899">
      <w:bodyDiv w:val="1"/>
      <w:marLeft w:val="0"/>
      <w:marRight w:val="0"/>
      <w:marTop w:val="0"/>
      <w:marBottom w:val="0"/>
      <w:divBdr>
        <w:top w:val="none" w:sz="0" w:space="0" w:color="auto"/>
        <w:left w:val="none" w:sz="0" w:space="0" w:color="auto"/>
        <w:bottom w:val="none" w:sz="0" w:space="0" w:color="auto"/>
        <w:right w:val="none" w:sz="0" w:space="0" w:color="auto"/>
      </w:divBdr>
    </w:div>
    <w:div w:id="367687140">
      <w:bodyDiv w:val="1"/>
      <w:marLeft w:val="0"/>
      <w:marRight w:val="0"/>
      <w:marTop w:val="0"/>
      <w:marBottom w:val="0"/>
      <w:divBdr>
        <w:top w:val="none" w:sz="0" w:space="0" w:color="auto"/>
        <w:left w:val="none" w:sz="0" w:space="0" w:color="auto"/>
        <w:bottom w:val="none" w:sz="0" w:space="0" w:color="auto"/>
        <w:right w:val="none" w:sz="0" w:space="0" w:color="auto"/>
      </w:divBdr>
    </w:div>
    <w:div w:id="367998495">
      <w:bodyDiv w:val="1"/>
      <w:marLeft w:val="0"/>
      <w:marRight w:val="0"/>
      <w:marTop w:val="0"/>
      <w:marBottom w:val="0"/>
      <w:divBdr>
        <w:top w:val="none" w:sz="0" w:space="0" w:color="auto"/>
        <w:left w:val="none" w:sz="0" w:space="0" w:color="auto"/>
        <w:bottom w:val="none" w:sz="0" w:space="0" w:color="auto"/>
        <w:right w:val="none" w:sz="0" w:space="0" w:color="auto"/>
      </w:divBdr>
    </w:div>
    <w:div w:id="369188935">
      <w:bodyDiv w:val="1"/>
      <w:marLeft w:val="0"/>
      <w:marRight w:val="0"/>
      <w:marTop w:val="0"/>
      <w:marBottom w:val="0"/>
      <w:divBdr>
        <w:top w:val="none" w:sz="0" w:space="0" w:color="auto"/>
        <w:left w:val="none" w:sz="0" w:space="0" w:color="auto"/>
        <w:bottom w:val="none" w:sz="0" w:space="0" w:color="auto"/>
        <w:right w:val="none" w:sz="0" w:space="0" w:color="auto"/>
      </w:divBdr>
    </w:div>
    <w:div w:id="371151208">
      <w:bodyDiv w:val="1"/>
      <w:marLeft w:val="0"/>
      <w:marRight w:val="0"/>
      <w:marTop w:val="0"/>
      <w:marBottom w:val="0"/>
      <w:divBdr>
        <w:top w:val="none" w:sz="0" w:space="0" w:color="auto"/>
        <w:left w:val="none" w:sz="0" w:space="0" w:color="auto"/>
        <w:bottom w:val="none" w:sz="0" w:space="0" w:color="auto"/>
        <w:right w:val="none" w:sz="0" w:space="0" w:color="auto"/>
      </w:divBdr>
    </w:div>
    <w:div w:id="371685777">
      <w:bodyDiv w:val="1"/>
      <w:marLeft w:val="0"/>
      <w:marRight w:val="0"/>
      <w:marTop w:val="0"/>
      <w:marBottom w:val="0"/>
      <w:divBdr>
        <w:top w:val="none" w:sz="0" w:space="0" w:color="auto"/>
        <w:left w:val="none" w:sz="0" w:space="0" w:color="auto"/>
        <w:bottom w:val="none" w:sz="0" w:space="0" w:color="auto"/>
        <w:right w:val="none" w:sz="0" w:space="0" w:color="auto"/>
      </w:divBdr>
    </w:div>
    <w:div w:id="371879773">
      <w:bodyDiv w:val="1"/>
      <w:marLeft w:val="0"/>
      <w:marRight w:val="0"/>
      <w:marTop w:val="0"/>
      <w:marBottom w:val="0"/>
      <w:divBdr>
        <w:top w:val="none" w:sz="0" w:space="0" w:color="auto"/>
        <w:left w:val="none" w:sz="0" w:space="0" w:color="auto"/>
        <w:bottom w:val="none" w:sz="0" w:space="0" w:color="auto"/>
        <w:right w:val="none" w:sz="0" w:space="0" w:color="auto"/>
      </w:divBdr>
    </w:div>
    <w:div w:id="372536029">
      <w:bodyDiv w:val="1"/>
      <w:marLeft w:val="0"/>
      <w:marRight w:val="0"/>
      <w:marTop w:val="0"/>
      <w:marBottom w:val="0"/>
      <w:divBdr>
        <w:top w:val="none" w:sz="0" w:space="0" w:color="auto"/>
        <w:left w:val="none" w:sz="0" w:space="0" w:color="auto"/>
        <w:bottom w:val="none" w:sz="0" w:space="0" w:color="auto"/>
        <w:right w:val="none" w:sz="0" w:space="0" w:color="auto"/>
      </w:divBdr>
    </w:div>
    <w:div w:id="372577319">
      <w:bodyDiv w:val="1"/>
      <w:marLeft w:val="0"/>
      <w:marRight w:val="0"/>
      <w:marTop w:val="0"/>
      <w:marBottom w:val="0"/>
      <w:divBdr>
        <w:top w:val="none" w:sz="0" w:space="0" w:color="auto"/>
        <w:left w:val="none" w:sz="0" w:space="0" w:color="auto"/>
        <w:bottom w:val="none" w:sz="0" w:space="0" w:color="auto"/>
        <w:right w:val="none" w:sz="0" w:space="0" w:color="auto"/>
      </w:divBdr>
    </w:div>
    <w:div w:id="373115428">
      <w:bodyDiv w:val="1"/>
      <w:marLeft w:val="0"/>
      <w:marRight w:val="0"/>
      <w:marTop w:val="0"/>
      <w:marBottom w:val="0"/>
      <w:divBdr>
        <w:top w:val="none" w:sz="0" w:space="0" w:color="auto"/>
        <w:left w:val="none" w:sz="0" w:space="0" w:color="auto"/>
        <w:bottom w:val="none" w:sz="0" w:space="0" w:color="auto"/>
        <w:right w:val="none" w:sz="0" w:space="0" w:color="auto"/>
      </w:divBdr>
    </w:div>
    <w:div w:id="373888322">
      <w:bodyDiv w:val="1"/>
      <w:marLeft w:val="0"/>
      <w:marRight w:val="0"/>
      <w:marTop w:val="0"/>
      <w:marBottom w:val="0"/>
      <w:divBdr>
        <w:top w:val="none" w:sz="0" w:space="0" w:color="auto"/>
        <w:left w:val="none" w:sz="0" w:space="0" w:color="auto"/>
        <w:bottom w:val="none" w:sz="0" w:space="0" w:color="auto"/>
        <w:right w:val="none" w:sz="0" w:space="0" w:color="auto"/>
      </w:divBdr>
    </w:div>
    <w:div w:id="373895338">
      <w:bodyDiv w:val="1"/>
      <w:marLeft w:val="0"/>
      <w:marRight w:val="0"/>
      <w:marTop w:val="0"/>
      <w:marBottom w:val="0"/>
      <w:divBdr>
        <w:top w:val="none" w:sz="0" w:space="0" w:color="auto"/>
        <w:left w:val="none" w:sz="0" w:space="0" w:color="auto"/>
        <w:bottom w:val="none" w:sz="0" w:space="0" w:color="auto"/>
        <w:right w:val="none" w:sz="0" w:space="0" w:color="auto"/>
      </w:divBdr>
    </w:div>
    <w:div w:id="375004347">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76392380">
      <w:bodyDiv w:val="1"/>
      <w:marLeft w:val="0"/>
      <w:marRight w:val="0"/>
      <w:marTop w:val="0"/>
      <w:marBottom w:val="0"/>
      <w:divBdr>
        <w:top w:val="none" w:sz="0" w:space="0" w:color="auto"/>
        <w:left w:val="none" w:sz="0" w:space="0" w:color="auto"/>
        <w:bottom w:val="none" w:sz="0" w:space="0" w:color="auto"/>
        <w:right w:val="none" w:sz="0" w:space="0" w:color="auto"/>
      </w:divBdr>
    </w:div>
    <w:div w:id="376397932">
      <w:bodyDiv w:val="1"/>
      <w:marLeft w:val="0"/>
      <w:marRight w:val="0"/>
      <w:marTop w:val="0"/>
      <w:marBottom w:val="0"/>
      <w:divBdr>
        <w:top w:val="none" w:sz="0" w:space="0" w:color="auto"/>
        <w:left w:val="none" w:sz="0" w:space="0" w:color="auto"/>
        <w:bottom w:val="none" w:sz="0" w:space="0" w:color="auto"/>
        <w:right w:val="none" w:sz="0" w:space="0" w:color="auto"/>
      </w:divBdr>
    </w:div>
    <w:div w:id="377628161">
      <w:bodyDiv w:val="1"/>
      <w:marLeft w:val="0"/>
      <w:marRight w:val="0"/>
      <w:marTop w:val="0"/>
      <w:marBottom w:val="0"/>
      <w:divBdr>
        <w:top w:val="none" w:sz="0" w:space="0" w:color="auto"/>
        <w:left w:val="none" w:sz="0" w:space="0" w:color="auto"/>
        <w:bottom w:val="none" w:sz="0" w:space="0" w:color="auto"/>
        <w:right w:val="none" w:sz="0" w:space="0" w:color="auto"/>
      </w:divBdr>
    </w:div>
    <w:div w:id="377969641">
      <w:bodyDiv w:val="1"/>
      <w:marLeft w:val="0"/>
      <w:marRight w:val="0"/>
      <w:marTop w:val="0"/>
      <w:marBottom w:val="0"/>
      <w:divBdr>
        <w:top w:val="none" w:sz="0" w:space="0" w:color="auto"/>
        <w:left w:val="none" w:sz="0" w:space="0" w:color="auto"/>
        <w:bottom w:val="none" w:sz="0" w:space="0" w:color="auto"/>
        <w:right w:val="none" w:sz="0" w:space="0" w:color="auto"/>
      </w:divBdr>
    </w:div>
    <w:div w:id="378894437">
      <w:bodyDiv w:val="1"/>
      <w:marLeft w:val="0"/>
      <w:marRight w:val="0"/>
      <w:marTop w:val="0"/>
      <w:marBottom w:val="0"/>
      <w:divBdr>
        <w:top w:val="none" w:sz="0" w:space="0" w:color="auto"/>
        <w:left w:val="none" w:sz="0" w:space="0" w:color="auto"/>
        <w:bottom w:val="none" w:sz="0" w:space="0" w:color="auto"/>
        <w:right w:val="none" w:sz="0" w:space="0" w:color="auto"/>
      </w:divBdr>
    </w:div>
    <w:div w:id="380253865">
      <w:bodyDiv w:val="1"/>
      <w:marLeft w:val="0"/>
      <w:marRight w:val="0"/>
      <w:marTop w:val="0"/>
      <w:marBottom w:val="0"/>
      <w:divBdr>
        <w:top w:val="none" w:sz="0" w:space="0" w:color="auto"/>
        <w:left w:val="none" w:sz="0" w:space="0" w:color="auto"/>
        <w:bottom w:val="none" w:sz="0" w:space="0" w:color="auto"/>
        <w:right w:val="none" w:sz="0" w:space="0" w:color="auto"/>
      </w:divBdr>
    </w:div>
    <w:div w:id="381246440">
      <w:bodyDiv w:val="1"/>
      <w:marLeft w:val="0"/>
      <w:marRight w:val="0"/>
      <w:marTop w:val="0"/>
      <w:marBottom w:val="0"/>
      <w:divBdr>
        <w:top w:val="none" w:sz="0" w:space="0" w:color="auto"/>
        <w:left w:val="none" w:sz="0" w:space="0" w:color="auto"/>
        <w:bottom w:val="none" w:sz="0" w:space="0" w:color="auto"/>
        <w:right w:val="none" w:sz="0" w:space="0" w:color="auto"/>
      </w:divBdr>
    </w:div>
    <w:div w:id="381637925">
      <w:bodyDiv w:val="1"/>
      <w:marLeft w:val="0"/>
      <w:marRight w:val="0"/>
      <w:marTop w:val="0"/>
      <w:marBottom w:val="0"/>
      <w:divBdr>
        <w:top w:val="none" w:sz="0" w:space="0" w:color="auto"/>
        <w:left w:val="none" w:sz="0" w:space="0" w:color="auto"/>
        <w:bottom w:val="none" w:sz="0" w:space="0" w:color="auto"/>
        <w:right w:val="none" w:sz="0" w:space="0" w:color="auto"/>
      </w:divBdr>
    </w:div>
    <w:div w:id="382825086">
      <w:bodyDiv w:val="1"/>
      <w:marLeft w:val="0"/>
      <w:marRight w:val="0"/>
      <w:marTop w:val="0"/>
      <w:marBottom w:val="0"/>
      <w:divBdr>
        <w:top w:val="none" w:sz="0" w:space="0" w:color="auto"/>
        <w:left w:val="none" w:sz="0" w:space="0" w:color="auto"/>
        <w:bottom w:val="none" w:sz="0" w:space="0" w:color="auto"/>
        <w:right w:val="none" w:sz="0" w:space="0" w:color="auto"/>
      </w:divBdr>
    </w:div>
    <w:div w:id="383719991">
      <w:bodyDiv w:val="1"/>
      <w:marLeft w:val="0"/>
      <w:marRight w:val="0"/>
      <w:marTop w:val="0"/>
      <w:marBottom w:val="0"/>
      <w:divBdr>
        <w:top w:val="none" w:sz="0" w:space="0" w:color="auto"/>
        <w:left w:val="none" w:sz="0" w:space="0" w:color="auto"/>
        <w:bottom w:val="none" w:sz="0" w:space="0" w:color="auto"/>
        <w:right w:val="none" w:sz="0" w:space="0" w:color="auto"/>
      </w:divBdr>
    </w:div>
    <w:div w:id="383910924">
      <w:bodyDiv w:val="1"/>
      <w:marLeft w:val="0"/>
      <w:marRight w:val="0"/>
      <w:marTop w:val="0"/>
      <w:marBottom w:val="0"/>
      <w:divBdr>
        <w:top w:val="none" w:sz="0" w:space="0" w:color="auto"/>
        <w:left w:val="none" w:sz="0" w:space="0" w:color="auto"/>
        <w:bottom w:val="none" w:sz="0" w:space="0" w:color="auto"/>
        <w:right w:val="none" w:sz="0" w:space="0" w:color="auto"/>
      </w:divBdr>
    </w:div>
    <w:div w:id="384062978">
      <w:bodyDiv w:val="1"/>
      <w:marLeft w:val="0"/>
      <w:marRight w:val="0"/>
      <w:marTop w:val="0"/>
      <w:marBottom w:val="0"/>
      <w:divBdr>
        <w:top w:val="none" w:sz="0" w:space="0" w:color="auto"/>
        <w:left w:val="none" w:sz="0" w:space="0" w:color="auto"/>
        <w:bottom w:val="none" w:sz="0" w:space="0" w:color="auto"/>
        <w:right w:val="none" w:sz="0" w:space="0" w:color="auto"/>
      </w:divBdr>
    </w:div>
    <w:div w:id="384136445">
      <w:bodyDiv w:val="1"/>
      <w:marLeft w:val="0"/>
      <w:marRight w:val="0"/>
      <w:marTop w:val="0"/>
      <w:marBottom w:val="0"/>
      <w:divBdr>
        <w:top w:val="none" w:sz="0" w:space="0" w:color="auto"/>
        <w:left w:val="none" w:sz="0" w:space="0" w:color="auto"/>
        <w:bottom w:val="none" w:sz="0" w:space="0" w:color="auto"/>
        <w:right w:val="none" w:sz="0" w:space="0" w:color="auto"/>
      </w:divBdr>
    </w:div>
    <w:div w:id="384724867">
      <w:bodyDiv w:val="1"/>
      <w:marLeft w:val="0"/>
      <w:marRight w:val="0"/>
      <w:marTop w:val="0"/>
      <w:marBottom w:val="0"/>
      <w:divBdr>
        <w:top w:val="none" w:sz="0" w:space="0" w:color="auto"/>
        <w:left w:val="none" w:sz="0" w:space="0" w:color="auto"/>
        <w:bottom w:val="none" w:sz="0" w:space="0" w:color="auto"/>
        <w:right w:val="none" w:sz="0" w:space="0" w:color="auto"/>
      </w:divBdr>
    </w:div>
    <w:div w:id="386076828">
      <w:bodyDiv w:val="1"/>
      <w:marLeft w:val="0"/>
      <w:marRight w:val="0"/>
      <w:marTop w:val="0"/>
      <w:marBottom w:val="0"/>
      <w:divBdr>
        <w:top w:val="none" w:sz="0" w:space="0" w:color="auto"/>
        <w:left w:val="none" w:sz="0" w:space="0" w:color="auto"/>
        <w:bottom w:val="none" w:sz="0" w:space="0" w:color="auto"/>
        <w:right w:val="none" w:sz="0" w:space="0" w:color="auto"/>
      </w:divBdr>
    </w:div>
    <w:div w:id="386146638">
      <w:bodyDiv w:val="1"/>
      <w:marLeft w:val="0"/>
      <w:marRight w:val="0"/>
      <w:marTop w:val="0"/>
      <w:marBottom w:val="0"/>
      <w:divBdr>
        <w:top w:val="none" w:sz="0" w:space="0" w:color="auto"/>
        <w:left w:val="none" w:sz="0" w:space="0" w:color="auto"/>
        <w:bottom w:val="none" w:sz="0" w:space="0" w:color="auto"/>
        <w:right w:val="none" w:sz="0" w:space="0" w:color="auto"/>
      </w:divBdr>
    </w:div>
    <w:div w:id="386876149">
      <w:bodyDiv w:val="1"/>
      <w:marLeft w:val="0"/>
      <w:marRight w:val="0"/>
      <w:marTop w:val="0"/>
      <w:marBottom w:val="0"/>
      <w:divBdr>
        <w:top w:val="none" w:sz="0" w:space="0" w:color="auto"/>
        <w:left w:val="none" w:sz="0" w:space="0" w:color="auto"/>
        <w:bottom w:val="none" w:sz="0" w:space="0" w:color="auto"/>
        <w:right w:val="none" w:sz="0" w:space="0" w:color="auto"/>
      </w:divBdr>
    </w:div>
    <w:div w:id="387538954">
      <w:bodyDiv w:val="1"/>
      <w:marLeft w:val="0"/>
      <w:marRight w:val="0"/>
      <w:marTop w:val="0"/>
      <w:marBottom w:val="0"/>
      <w:divBdr>
        <w:top w:val="none" w:sz="0" w:space="0" w:color="auto"/>
        <w:left w:val="none" w:sz="0" w:space="0" w:color="auto"/>
        <w:bottom w:val="none" w:sz="0" w:space="0" w:color="auto"/>
        <w:right w:val="none" w:sz="0" w:space="0" w:color="auto"/>
      </w:divBdr>
    </w:div>
    <w:div w:id="388922307">
      <w:bodyDiv w:val="1"/>
      <w:marLeft w:val="0"/>
      <w:marRight w:val="0"/>
      <w:marTop w:val="0"/>
      <w:marBottom w:val="0"/>
      <w:divBdr>
        <w:top w:val="none" w:sz="0" w:space="0" w:color="auto"/>
        <w:left w:val="none" w:sz="0" w:space="0" w:color="auto"/>
        <w:bottom w:val="none" w:sz="0" w:space="0" w:color="auto"/>
        <w:right w:val="none" w:sz="0" w:space="0" w:color="auto"/>
      </w:divBdr>
    </w:div>
    <w:div w:id="389578655">
      <w:bodyDiv w:val="1"/>
      <w:marLeft w:val="0"/>
      <w:marRight w:val="0"/>
      <w:marTop w:val="0"/>
      <w:marBottom w:val="0"/>
      <w:divBdr>
        <w:top w:val="none" w:sz="0" w:space="0" w:color="auto"/>
        <w:left w:val="none" w:sz="0" w:space="0" w:color="auto"/>
        <w:bottom w:val="none" w:sz="0" w:space="0" w:color="auto"/>
        <w:right w:val="none" w:sz="0" w:space="0" w:color="auto"/>
      </w:divBdr>
    </w:div>
    <w:div w:id="389891236">
      <w:bodyDiv w:val="1"/>
      <w:marLeft w:val="0"/>
      <w:marRight w:val="0"/>
      <w:marTop w:val="0"/>
      <w:marBottom w:val="0"/>
      <w:divBdr>
        <w:top w:val="none" w:sz="0" w:space="0" w:color="auto"/>
        <w:left w:val="none" w:sz="0" w:space="0" w:color="auto"/>
        <w:bottom w:val="none" w:sz="0" w:space="0" w:color="auto"/>
        <w:right w:val="none" w:sz="0" w:space="0" w:color="auto"/>
      </w:divBdr>
    </w:div>
    <w:div w:id="390426860">
      <w:bodyDiv w:val="1"/>
      <w:marLeft w:val="0"/>
      <w:marRight w:val="0"/>
      <w:marTop w:val="0"/>
      <w:marBottom w:val="0"/>
      <w:divBdr>
        <w:top w:val="none" w:sz="0" w:space="0" w:color="auto"/>
        <w:left w:val="none" w:sz="0" w:space="0" w:color="auto"/>
        <w:bottom w:val="none" w:sz="0" w:space="0" w:color="auto"/>
        <w:right w:val="none" w:sz="0" w:space="0" w:color="auto"/>
      </w:divBdr>
    </w:div>
    <w:div w:id="392703562">
      <w:bodyDiv w:val="1"/>
      <w:marLeft w:val="0"/>
      <w:marRight w:val="0"/>
      <w:marTop w:val="0"/>
      <w:marBottom w:val="0"/>
      <w:divBdr>
        <w:top w:val="none" w:sz="0" w:space="0" w:color="auto"/>
        <w:left w:val="none" w:sz="0" w:space="0" w:color="auto"/>
        <w:bottom w:val="none" w:sz="0" w:space="0" w:color="auto"/>
        <w:right w:val="none" w:sz="0" w:space="0" w:color="auto"/>
      </w:divBdr>
    </w:div>
    <w:div w:id="392778112">
      <w:bodyDiv w:val="1"/>
      <w:marLeft w:val="0"/>
      <w:marRight w:val="0"/>
      <w:marTop w:val="0"/>
      <w:marBottom w:val="0"/>
      <w:divBdr>
        <w:top w:val="none" w:sz="0" w:space="0" w:color="auto"/>
        <w:left w:val="none" w:sz="0" w:space="0" w:color="auto"/>
        <w:bottom w:val="none" w:sz="0" w:space="0" w:color="auto"/>
        <w:right w:val="none" w:sz="0" w:space="0" w:color="auto"/>
      </w:divBdr>
    </w:div>
    <w:div w:id="393168010">
      <w:bodyDiv w:val="1"/>
      <w:marLeft w:val="0"/>
      <w:marRight w:val="0"/>
      <w:marTop w:val="0"/>
      <w:marBottom w:val="0"/>
      <w:divBdr>
        <w:top w:val="none" w:sz="0" w:space="0" w:color="auto"/>
        <w:left w:val="none" w:sz="0" w:space="0" w:color="auto"/>
        <w:bottom w:val="none" w:sz="0" w:space="0" w:color="auto"/>
        <w:right w:val="none" w:sz="0" w:space="0" w:color="auto"/>
      </w:divBdr>
    </w:div>
    <w:div w:id="393433315">
      <w:bodyDiv w:val="1"/>
      <w:marLeft w:val="0"/>
      <w:marRight w:val="0"/>
      <w:marTop w:val="0"/>
      <w:marBottom w:val="0"/>
      <w:divBdr>
        <w:top w:val="none" w:sz="0" w:space="0" w:color="auto"/>
        <w:left w:val="none" w:sz="0" w:space="0" w:color="auto"/>
        <w:bottom w:val="none" w:sz="0" w:space="0" w:color="auto"/>
        <w:right w:val="none" w:sz="0" w:space="0" w:color="auto"/>
      </w:divBdr>
    </w:div>
    <w:div w:id="393547771">
      <w:bodyDiv w:val="1"/>
      <w:marLeft w:val="0"/>
      <w:marRight w:val="0"/>
      <w:marTop w:val="0"/>
      <w:marBottom w:val="0"/>
      <w:divBdr>
        <w:top w:val="none" w:sz="0" w:space="0" w:color="auto"/>
        <w:left w:val="none" w:sz="0" w:space="0" w:color="auto"/>
        <w:bottom w:val="none" w:sz="0" w:space="0" w:color="auto"/>
        <w:right w:val="none" w:sz="0" w:space="0" w:color="auto"/>
      </w:divBdr>
    </w:div>
    <w:div w:id="394084655">
      <w:bodyDiv w:val="1"/>
      <w:marLeft w:val="0"/>
      <w:marRight w:val="0"/>
      <w:marTop w:val="0"/>
      <w:marBottom w:val="0"/>
      <w:divBdr>
        <w:top w:val="none" w:sz="0" w:space="0" w:color="auto"/>
        <w:left w:val="none" w:sz="0" w:space="0" w:color="auto"/>
        <w:bottom w:val="none" w:sz="0" w:space="0" w:color="auto"/>
        <w:right w:val="none" w:sz="0" w:space="0" w:color="auto"/>
      </w:divBdr>
    </w:div>
    <w:div w:id="395131156">
      <w:bodyDiv w:val="1"/>
      <w:marLeft w:val="0"/>
      <w:marRight w:val="0"/>
      <w:marTop w:val="0"/>
      <w:marBottom w:val="0"/>
      <w:divBdr>
        <w:top w:val="none" w:sz="0" w:space="0" w:color="auto"/>
        <w:left w:val="none" w:sz="0" w:space="0" w:color="auto"/>
        <w:bottom w:val="none" w:sz="0" w:space="0" w:color="auto"/>
        <w:right w:val="none" w:sz="0" w:space="0" w:color="auto"/>
      </w:divBdr>
    </w:div>
    <w:div w:id="395206192">
      <w:bodyDiv w:val="1"/>
      <w:marLeft w:val="0"/>
      <w:marRight w:val="0"/>
      <w:marTop w:val="0"/>
      <w:marBottom w:val="0"/>
      <w:divBdr>
        <w:top w:val="none" w:sz="0" w:space="0" w:color="auto"/>
        <w:left w:val="none" w:sz="0" w:space="0" w:color="auto"/>
        <w:bottom w:val="none" w:sz="0" w:space="0" w:color="auto"/>
        <w:right w:val="none" w:sz="0" w:space="0" w:color="auto"/>
      </w:divBdr>
    </w:div>
    <w:div w:id="395472976">
      <w:bodyDiv w:val="1"/>
      <w:marLeft w:val="0"/>
      <w:marRight w:val="0"/>
      <w:marTop w:val="0"/>
      <w:marBottom w:val="0"/>
      <w:divBdr>
        <w:top w:val="none" w:sz="0" w:space="0" w:color="auto"/>
        <w:left w:val="none" w:sz="0" w:space="0" w:color="auto"/>
        <w:bottom w:val="none" w:sz="0" w:space="0" w:color="auto"/>
        <w:right w:val="none" w:sz="0" w:space="0" w:color="auto"/>
      </w:divBdr>
    </w:div>
    <w:div w:id="395708005">
      <w:bodyDiv w:val="1"/>
      <w:marLeft w:val="0"/>
      <w:marRight w:val="0"/>
      <w:marTop w:val="0"/>
      <w:marBottom w:val="0"/>
      <w:divBdr>
        <w:top w:val="none" w:sz="0" w:space="0" w:color="auto"/>
        <w:left w:val="none" w:sz="0" w:space="0" w:color="auto"/>
        <w:bottom w:val="none" w:sz="0" w:space="0" w:color="auto"/>
        <w:right w:val="none" w:sz="0" w:space="0" w:color="auto"/>
      </w:divBdr>
    </w:div>
    <w:div w:id="396363802">
      <w:bodyDiv w:val="1"/>
      <w:marLeft w:val="0"/>
      <w:marRight w:val="0"/>
      <w:marTop w:val="0"/>
      <w:marBottom w:val="0"/>
      <w:divBdr>
        <w:top w:val="none" w:sz="0" w:space="0" w:color="auto"/>
        <w:left w:val="none" w:sz="0" w:space="0" w:color="auto"/>
        <w:bottom w:val="none" w:sz="0" w:space="0" w:color="auto"/>
        <w:right w:val="none" w:sz="0" w:space="0" w:color="auto"/>
      </w:divBdr>
    </w:div>
    <w:div w:id="396444499">
      <w:bodyDiv w:val="1"/>
      <w:marLeft w:val="0"/>
      <w:marRight w:val="0"/>
      <w:marTop w:val="0"/>
      <w:marBottom w:val="0"/>
      <w:divBdr>
        <w:top w:val="none" w:sz="0" w:space="0" w:color="auto"/>
        <w:left w:val="none" w:sz="0" w:space="0" w:color="auto"/>
        <w:bottom w:val="none" w:sz="0" w:space="0" w:color="auto"/>
        <w:right w:val="none" w:sz="0" w:space="0" w:color="auto"/>
      </w:divBdr>
    </w:div>
    <w:div w:id="397828786">
      <w:bodyDiv w:val="1"/>
      <w:marLeft w:val="0"/>
      <w:marRight w:val="0"/>
      <w:marTop w:val="0"/>
      <w:marBottom w:val="0"/>
      <w:divBdr>
        <w:top w:val="none" w:sz="0" w:space="0" w:color="auto"/>
        <w:left w:val="none" w:sz="0" w:space="0" w:color="auto"/>
        <w:bottom w:val="none" w:sz="0" w:space="0" w:color="auto"/>
        <w:right w:val="none" w:sz="0" w:space="0" w:color="auto"/>
      </w:divBdr>
    </w:div>
    <w:div w:id="398331283">
      <w:bodyDiv w:val="1"/>
      <w:marLeft w:val="0"/>
      <w:marRight w:val="0"/>
      <w:marTop w:val="0"/>
      <w:marBottom w:val="0"/>
      <w:divBdr>
        <w:top w:val="none" w:sz="0" w:space="0" w:color="auto"/>
        <w:left w:val="none" w:sz="0" w:space="0" w:color="auto"/>
        <w:bottom w:val="none" w:sz="0" w:space="0" w:color="auto"/>
        <w:right w:val="none" w:sz="0" w:space="0" w:color="auto"/>
      </w:divBdr>
    </w:div>
    <w:div w:id="401176508">
      <w:bodyDiv w:val="1"/>
      <w:marLeft w:val="0"/>
      <w:marRight w:val="0"/>
      <w:marTop w:val="0"/>
      <w:marBottom w:val="0"/>
      <w:divBdr>
        <w:top w:val="none" w:sz="0" w:space="0" w:color="auto"/>
        <w:left w:val="none" w:sz="0" w:space="0" w:color="auto"/>
        <w:bottom w:val="none" w:sz="0" w:space="0" w:color="auto"/>
        <w:right w:val="none" w:sz="0" w:space="0" w:color="auto"/>
      </w:divBdr>
    </w:div>
    <w:div w:id="402065478">
      <w:bodyDiv w:val="1"/>
      <w:marLeft w:val="0"/>
      <w:marRight w:val="0"/>
      <w:marTop w:val="0"/>
      <w:marBottom w:val="0"/>
      <w:divBdr>
        <w:top w:val="none" w:sz="0" w:space="0" w:color="auto"/>
        <w:left w:val="none" w:sz="0" w:space="0" w:color="auto"/>
        <w:bottom w:val="none" w:sz="0" w:space="0" w:color="auto"/>
        <w:right w:val="none" w:sz="0" w:space="0" w:color="auto"/>
      </w:divBdr>
    </w:div>
    <w:div w:id="403571694">
      <w:bodyDiv w:val="1"/>
      <w:marLeft w:val="0"/>
      <w:marRight w:val="0"/>
      <w:marTop w:val="0"/>
      <w:marBottom w:val="0"/>
      <w:divBdr>
        <w:top w:val="none" w:sz="0" w:space="0" w:color="auto"/>
        <w:left w:val="none" w:sz="0" w:space="0" w:color="auto"/>
        <w:bottom w:val="none" w:sz="0" w:space="0" w:color="auto"/>
        <w:right w:val="none" w:sz="0" w:space="0" w:color="auto"/>
      </w:divBdr>
    </w:div>
    <w:div w:id="404185724">
      <w:bodyDiv w:val="1"/>
      <w:marLeft w:val="0"/>
      <w:marRight w:val="0"/>
      <w:marTop w:val="0"/>
      <w:marBottom w:val="0"/>
      <w:divBdr>
        <w:top w:val="none" w:sz="0" w:space="0" w:color="auto"/>
        <w:left w:val="none" w:sz="0" w:space="0" w:color="auto"/>
        <w:bottom w:val="none" w:sz="0" w:space="0" w:color="auto"/>
        <w:right w:val="none" w:sz="0" w:space="0" w:color="auto"/>
      </w:divBdr>
    </w:div>
    <w:div w:id="404377512">
      <w:bodyDiv w:val="1"/>
      <w:marLeft w:val="0"/>
      <w:marRight w:val="0"/>
      <w:marTop w:val="0"/>
      <w:marBottom w:val="0"/>
      <w:divBdr>
        <w:top w:val="none" w:sz="0" w:space="0" w:color="auto"/>
        <w:left w:val="none" w:sz="0" w:space="0" w:color="auto"/>
        <w:bottom w:val="none" w:sz="0" w:space="0" w:color="auto"/>
        <w:right w:val="none" w:sz="0" w:space="0" w:color="auto"/>
      </w:divBdr>
    </w:div>
    <w:div w:id="404573529">
      <w:bodyDiv w:val="1"/>
      <w:marLeft w:val="0"/>
      <w:marRight w:val="0"/>
      <w:marTop w:val="0"/>
      <w:marBottom w:val="0"/>
      <w:divBdr>
        <w:top w:val="none" w:sz="0" w:space="0" w:color="auto"/>
        <w:left w:val="none" w:sz="0" w:space="0" w:color="auto"/>
        <w:bottom w:val="none" w:sz="0" w:space="0" w:color="auto"/>
        <w:right w:val="none" w:sz="0" w:space="0" w:color="auto"/>
      </w:divBdr>
    </w:div>
    <w:div w:id="405154818">
      <w:bodyDiv w:val="1"/>
      <w:marLeft w:val="0"/>
      <w:marRight w:val="0"/>
      <w:marTop w:val="0"/>
      <w:marBottom w:val="0"/>
      <w:divBdr>
        <w:top w:val="none" w:sz="0" w:space="0" w:color="auto"/>
        <w:left w:val="none" w:sz="0" w:space="0" w:color="auto"/>
        <w:bottom w:val="none" w:sz="0" w:space="0" w:color="auto"/>
        <w:right w:val="none" w:sz="0" w:space="0" w:color="auto"/>
      </w:divBdr>
    </w:div>
    <w:div w:id="405419496">
      <w:bodyDiv w:val="1"/>
      <w:marLeft w:val="0"/>
      <w:marRight w:val="0"/>
      <w:marTop w:val="0"/>
      <w:marBottom w:val="0"/>
      <w:divBdr>
        <w:top w:val="none" w:sz="0" w:space="0" w:color="auto"/>
        <w:left w:val="none" w:sz="0" w:space="0" w:color="auto"/>
        <w:bottom w:val="none" w:sz="0" w:space="0" w:color="auto"/>
        <w:right w:val="none" w:sz="0" w:space="0" w:color="auto"/>
      </w:divBdr>
    </w:div>
    <w:div w:id="405765164">
      <w:bodyDiv w:val="1"/>
      <w:marLeft w:val="0"/>
      <w:marRight w:val="0"/>
      <w:marTop w:val="0"/>
      <w:marBottom w:val="0"/>
      <w:divBdr>
        <w:top w:val="none" w:sz="0" w:space="0" w:color="auto"/>
        <w:left w:val="none" w:sz="0" w:space="0" w:color="auto"/>
        <w:bottom w:val="none" w:sz="0" w:space="0" w:color="auto"/>
        <w:right w:val="none" w:sz="0" w:space="0" w:color="auto"/>
      </w:divBdr>
    </w:div>
    <w:div w:id="405957327">
      <w:bodyDiv w:val="1"/>
      <w:marLeft w:val="0"/>
      <w:marRight w:val="0"/>
      <w:marTop w:val="0"/>
      <w:marBottom w:val="0"/>
      <w:divBdr>
        <w:top w:val="none" w:sz="0" w:space="0" w:color="auto"/>
        <w:left w:val="none" w:sz="0" w:space="0" w:color="auto"/>
        <w:bottom w:val="none" w:sz="0" w:space="0" w:color="auto"/>
        <w:right w:val="none" w:sz="0" w:space="0" w:color="auto"/>
      </w:divBdr>
    </w:div>
    <w:div w:id="407114698">
      <w:bodyDiv w:val="1"/>
      <w:marLeft w:val="0"/>
      <w:marRight w:val="0"/>
      <w:marTop w:val="0"/>
      <w:marBottom w:val="0"/>
      <w:divBdr>
        <w:top w:val="none" w:sz="0" w:space="0" w:color="auto"/>
        <w:left w:val="none" w:sz="0" w:space="0" w:color="auto"/>
        <w:bottom w:val="none" w:sz="0" w:space="0" w:color="auto"/>
        <w:right w:val="none" w:sz="0" w:space="0" w:color="auto"/>
      </w:divBdr>
    </w:div>
    <w:div w:id="407967163">
      <w:bodyDiv w:val="1"/>
      <w:marLeft w:val="0"/>
      <w:marRight w:val="0"/>
      <w:marTop w:val="0"/>
      <w:marBottom w:val="0"/>
      <w:divBdr>
        <w:top w:val="none" w:sz="0" w:space="0" w:color="auto"/>
        <w:left w:val="none" w:sz="0" w:space="0" w:color="auto"/>
        <w:bottom w:val="none" w:sz="0" w:space="0" w:color="auto"/>
        <w:right w:val="none" w:sz="0" w:space="0" w:color="auto"/>
      </w:divBdr>
    </w:div>
    <w:div w:id="408119923">
      <w:bodyDiv w:val="1"/>
      <w:marLeft w:val="0"/>
      <w:marRight w:val="0"/>
      <w:marTop w:val="0"/>
      <w:marBottom w:val="0"/>
      <w:divBdr>
        <w:top w:val="none" w:sz="0" w:space="0" w:color="auto"/>
        <w:left w:val="none" w:sz="0" w:space="0" w:color="auto"/>
        <w:bottom w:val="none" w:sz="0" w:space="0" w:color="auto"/>
        <w:right w:val="none" w:sz="0" w:space="0" w:color="auto"/>
      </w:divBdr>
    </w:div>
    <w:div w:id="409010287">
      <w:bodyDiv w:val="1"/>
      <w:marLeft w:val="0"/>
      <w:marRight w:val="0"/>
      <w:marTop w:val="0"/>
      <w:marBottom w:val="0"/>
      <w:divBdr>
        <w:top w:val="none" w:sz="0" w:space="0" w:color="auto"/>
        <w:left w:val="none" w:sz="0" w:space="0" w:color="auto"/>
        <w:bottom w:val="none" w:sz="0" w:space="0" w:color="auto"/>
        <w:right w:val="none" w:sz="0" w:space="0" w:color="auto"/>
      </w:divBdr>
    </w:div>
    <w:div w:id="409500853">
      <w:bodyDiv w:val="1"/>
      <w:marLeft w:val="0"/>
      <w:marRight w:val="0"/>
      <w:marTop w:val="0"/>
      <w:marBottom w:val="0"/>
      <w:divBdr>
        <w:top w:val="none" w:sz="0" w:space="0" w:color="auto"/>
        <w:left w:val="none" w:sz="0" w:space="0" w:color="auto"/>
        <w:bottom w:val="none" w:sz="0" w:space="0" w:color="auto"/>
        <w:right w:val="none" w:sz="0" w:space="0" w:color="auto"/>
      </w:divBdr>
    </w:div>
    <w:div w:id="410199967">
      <w:bodyDiv w:val="1"/>
      <w:marLeft w:val="0"/>
      <w:marRight w:val="0"/>
      <w:marTop w:val="0"/>
      <w:marBottom w:val="0"/>
      <w:divBdr>
        <w:top w:val="none" w:sz="0" w:space="0" w:color="auto"/>
        <w:left w:val="none" w:sz="0" w:space="0" w:color="auto"/>
        <w:bottom w:val="none" w:sz="0" w:space="0" w:color="auto"/>
        <w:right w:val="none" w:sz="0" w:space="0" w:color="auto"/>
      </w:divBdr>
    </w:div>
    <w:div w:id="411466798">
      <w:bodyDiv w:val="1"/>
      <w:marLeft w:val="0"/>
      <w:marRight w:val="0"/>
      <w:marTop w:val="0"/>
      <w:marBottom w:val="0"/>
      <w:divBdr>
        <w:top w:val="none" w:sz="0" w:space="0" w:color="auto"/>
        <w:left w:val="none" w:sz="0" w:space="0" w:color="auto"/>
        <w:bottom w:val="none" w:sz="0" w:space="0" w:color="auto"/>
        <w:right w:val="none" w:sz="0" w:space="0" w:color="auto"/>
      </w:divBdr>
    </w:div>
    <w:div w:id="411512908">
      <w:bodyDiv w:val="1"/>
      <w:marLeft w:val="0"/>
      <w:marRight w:val="0"/>
      <w:marTop w:val="0"/>
      <w:marBottom w:val="0"/>
      <w:divBdr>
        <w:top w:val="none" w:sz="0" w:space="0" w:color="auto"/>
        <w:left w:val="none" w:sz="0" w:space="0" w:color="auto"/>
        <w:bottom w:val="none" w:sz="0" w:space="0" w:color="auto"/>
        <w:right w:val="none" w:sz="0" w:space="0" w:color="auto"/>
      </w:divBdr>
    </w:div>
    <w:div w:id="411901433">
      <w:bodyDiv w:val="1"/>
      <w:marLeft w:val="0"/>
      <w:marRight w:val="0"/>
      <w:marTop w:val="0"/>
      <w:marBottom w:val="0"/>
      <w:divBdr>
        <w:top w:val="none" w:sz="0" w:space="0" w:color="auto"/>
        <w:left w:val="none" w:sz="0" w:space="0" w:color="auto"/>
        <w:bottom w:val="none" w:sz="0" w:space="0" w:color="auto"/>
        <w:right w:val="none" w:sz="0" w:space="0" w:color="auto"/>
      </w:divBdr>
    </w:div>
    <w:div w:id="412630408">
      <w:bodyDiv w:val="1"/>
      <w:marLeft w:val="0"/>
      <w:marRight w:val="0"/>
      <w:marTop w:val="0"/>
      <w:marBottom w:val="0"/>
      <w:divBdr>
        <w:top w:val="none" w:sz="0" w:space="0" w:color="auto"/>
        <w:left w:val="none" w:sz="0" w:space="0" w:color="auto"/>
        <w:bottom w:val="none" w:sz="0" w:space="0" w:color="auto"/>
        <w:right w:val="none" w:sz="0" w:space="0" w:color="auto"/>
      </w:divBdr>
    </w:div>
    <w:div w:id="412974591">
      <w:bodyDiv w:val="1"/>
      <w:marLeft w:val="0"/>
      <w:marRight w:val="0"/>
      <w:marTop w:val="0"/>
      <w:marBottom w:val="0"/>
      <w:divBdr>
        <w:top w:val="none" w:sz="0" w:space="0" w:color="auto"/>
        <w:left w:val="none" w:sz="0" w:space="0" w:color="auto"/>
        <w:bottom w:val="none" w:sz="0" w:space="0" w:color="auto"/>
        <w:right w:val="none" w:sz="0" w:space="0" w:color="auto"/>
      </w:divBdr>
    </w:div>
    <w:div w:id="416706525">
      <w:bodyDiv w:val="1"/>
      <w:marLeft w:val="0"/>
      <w:marRight w:val="0"/>
      <w:marTop w:val="0"/>
      <w:marBottom w:val="0"/>
      <w:divBdr>
        <w:top w:val="none" w:sz="0" w:space="0" w:color="auto"/>
        <w:left w:val="none" w:sz="0" w:space="0" w:color="auto"/>
        <w:bottom w:val="none" w:sz="0" w:space="0" w:color="auto"/>
        <w:right w:val="none" w:sz="0" w:space="0" w:color="auto"/>
      </w:divBdr>
    </w:div>
    <w:div w:id="417023829">
      <w:bodyDiv w:val="1"/>
      <w:marLeft w:val="0"/>
      <w:marRight w:val="0"/>
      <w:marTop w:val="0"/>
      <w:marBottom w:val="0"/>
      <w:divBdr>
        <w:top w:val="none" w:sz="0" w:space="0" w:color="auto"/>
        <w:left w:val="none" w:sz="0" w:space="0" w:color="auto"/>
        <w:bottom w:val="none" w:sz="0" w:space="0" w:color="auto"/>
        <w:right w:val="none" w:sz="0" w:space="0" w:color="auto"/>
      </w:divBdr>
    </w:div>
    <w:div w:id="417796774">
      <w:bodyDiv w:val="1"/>
      <w:marLeft w:val="0"/>
      <w:marRight w:val="0"/>
      <w:marTop w:val="0"/>
      <w:marBottom w:val="0"/>
      <w:divBdr>
        <w:top w:val="none" w:sz="0" w:space="0" w:color="auto"/>
        <w:left w:val="none" w:sz="0" w:space="0" w:color="auto"/>
        <w:bottom w:val="none" w:sz="0" w:space="0" w:color="auto"/>
        <w:right w:val="none" w:sz="0" w:space="0" w:color="auto"/>
      </w:divBdr>
    </w:div>
    <w:div w:id="418715241">
      <w:bodyDiv w:val="1"/>
      <w:marLeft w:val="0"/>
      <w:marRight w:val="0"/>
      <w:marTop w:val="0"/>
      <w:marBottom w:val="0"/>
      <w:divBdr>
        <w:top w:val="none" w:sz="0" w:space="0" w:color="auto"/>
        <w:left w:val="none" w:sz="0" w:space="0" w:color="auto"/>
        <w:bottom w:val="none" w:sz="0" w:space="0" w:color="auto"/>
        <w:right w:val="none" w:sz="0" w:space="0" w:color="auto"/>
      </w:divBdr>
    </w:div>
    <w:div w:id="420378366">
      <w:bodyDiv w:val="1"/>
      <w:marLeft w:val="0"/>
      <w:marRight w:val="0"/>
      <w:marTop w:val="0"/>
      <w:marBottom w:val="0"/>
      <w:divBdr>
        <w:top w:val="none" w:sz="0" w:space="0" w:color="auto"/>
        <w:left w:val="none" w:sz="0" w:space="0" w:color="auto"/>
        <w:bottom w:val="none" w:sz="0" w:space="0" w:color="auto"/>
        <w:right w:val="none" w:sz="0" w:space="0" w:color="auto"/>
      </w:divBdr>
    </w:div>
    <w:div w:id="420685381">
      <w:bodyDiv w:val="1"/>
      <w:marLeft w:val="0"/>
      <w:marRight w:val="0"/>
      <w:marTop w:val="0"/>
      <w:marBottom w:val="0"/>
      <w:divBdr>
        <w:top w:val="none" w:sz="0" w:space="0" w:color="auto"/>
        <w:left w:val="none" w:sz="0" w:space="0" w:color="auto"/>
        <w:bottom w:val="none" w:sz="0" w:space="0" w:color="auto"/>
        <w:right w:val="none" w:sz="0" w:space="0" w:color="auto"/>
      </w:divBdr>
    </w:div>
    <w:div w:id="422461685">
      <w:bodyDiv w:val="1"/>
      <w:marLeft w:val="0"/>
      <w:marRight w:val="0"/>
      <w:marTop w:val="0"/>
      <w:marBottom w:val="0"/>
      <w:divBdr>
        <w:top w:val="none" w:sz="0" w:space="0" w:color="auto"/>
        <w:left w:val="none" w:sz="0" w:space="0" w:color="auto"/>
        <w:bottom w:val="none" w:sz="0" w:space="0" w:color="auto"/>
        <w:right w:val="none" w:sz="0" w:space="0" w:color="auto"/>
      </w:divBdr>
    </w:div>
    <w:div w:id="424693231">
      <w:bodyDiv w:val="1"/>
      <w:marLeft w:val="0"/>
      <w:marRight w:val="0"/>
      <w:marTop w:val="0"/>
      <w:marBottom w:val="0"/>
      <w:divBdr>
        <w:top w:val="none" w:sz="0" w:space="0" w:color="auto"/>
        <w:left w:val="none" w:sz="0" w:space="0" w:color="auto"/>
        <w:bottom w:val="none" w:sz="0" w:space="0" w:color="auto"/>
        <w:right w:val="none" w:sz="0" w:space="0" w:color="auto"/>
      </w:divBdr>
    </w:div>
    <w:div w:id="424882549">
      <w:bodyDiv w:val="1"/>
      <w:marLeft w:val="0"/>
      <w:marRight w:val="0"/>
      <w:marTop w:val="0"/>
      <w:marBottom w:val="0"/>
      <w:divBdr>
        <w:top w:val="none" w:sz="0" w:space="0" w:color="auto"/>
        <w:left w:val="none" w:sz="0" w:space="0" w:color="auto"/>
        <w:bottom w:val="none" w:sz="0" w:space="0" w:color="auto"/>
        <w:right w:val="none" w:sz="0" w:space="0" w:color="auto"/>
      </w:divBdr>
    </w:div>
    <w:div w:id="425342592">
      <w:bodyDiv w:val="1"/>
      <w:marLeft w:val="0"/>
      <w:marRight w:val="0"/>
      <w:marTop w:val="0"/>
      <w:marBottom w:val="0"/>
      <w:divBdr>
        <w:top w:val="none" w:sz="0" w:space="0" w:color="auto"/>
        <w:left w:val="none" w:sz="0" w:space="0" w:color="auto"/>
        <w:bottom w:val="none" w:sz="0" w:space="0" w:color="auto"/>
        <w:right w:val="none" w:sz="0" w:space="0" w:color="auto"/>
      </w:divBdr>
    </w:div>
    <w:div w:id="425658224">
      <w:bodyDiv w:val="1"/>
      <w:marLeft w:val="0"/>
      <w:marRight w:val="0"/>
      <w:marTop w:val="0"/>
      <w:marBottom w:val="0"/>
      <w:divBdr>
        <w:top w:val="none" w:sz="0" w:space="0" w:color="auto"/>
        <w:left w:val="none" w:sz="0" w:space="0" w:color="auto"/>
        <w:bottom w:val="none" w:sz="0" w:space="0" w:color="auto"/>
        <w:right w:val="none" w:sz="0" w:space="0" w:color="auto"/>
      </w:divBdr>
    </w:div>
    <w:div w:id="425733925">
      <w:bodyDiv w:val="1"/>
      <w:marLeft w:val="0"/>
      <w:marRight w:val="0"/>
      <w:marTop w:val="0"/>
      <w:marBottom w:val="0"/>
      <w:divBdr>
        <w:top w:val="none" w:sz="0" w:space="0" w:color="auto"/>
        <w:left w:val="none" w:sz="0" w:space="0" w:color="auto"/>
        <w:bottom w:val="none" w:sz="0" w:space="0" w:color="auto"/>
        <w:right w:val="none" w:sz="0" w:space="0" w:color="auto"/>
      </w:divBdr>
    </w:div>
    <w:div w:id="425804228">
      <w:bodyDiv w:val="1"/>
      <w:marLeft w:val="0"/>
      <w:marRight w:val="0"/>
      <w:marTop w:val="0"/>
      <w:marBottom w:val="0"/>
      <w:divBdr>
        <w:top w:val="none" w:sz="0" w:space="0" w:color="auto"/>
        <w:left w:val="none" w:sz="0" w:space="0" w:color="auto"/>
        <w:bottom w:val="none" w:sz="0" w:space="0" w:color="auto"/>
        <w:right w:val="none" w:sz="0" w:space="0" w:color="auto"/>
      </w:divBdr>
    </w:div>
    <w:div w:id="425927975">
      <w:bodyDiv w:val="1"/>
      <w:marLeft w:val="0"/>
      <w:marRight w:val="0"/>
      <w:marTop w:val="0"/>
      <w:marBottom w:val="0"/>
      <w:divBdr>
        <w:top w:val="none" w:sz="0" w:space="0" w:color="auto"/>
        <w:left w:val="none" w:sz="0" w:space="0" w:color="auto"/>
        <w:bottom w:val="none" w:sz="0" w:space="0" w:color="auto"/>
        <w:right w:val="none" w:sz="0" w:space="0" w:color="auto"/>
      </w:divBdr>
    </w:div>
    <w:div w:id="426196824">
      <w:bodyDiv w:val="1"/>
      <w:marLeft w:val="0"/>
      <w:marRight w:val="0"/>
      <w:marTop w:val="0"/>
      <w:marBottom w:val="0"/>
      <w:divBdr>
        <w:top w:val="none" w:sz="0" w:space="0" w:color="auto"/>
        <w:left w:val="none" w:sz="0" w:space="0" w:color="auto"/>
        <w:bottom w:val="none" w:sz="0" w:space="0" w:color="auto"/>
        <w:right w:val="none" w:sz="0" w:space="0" w:color="auto"/>
      </w:divBdr>
    </w:div>
    <w:div w:id="426775340">
      <w:bodyDiv w:val="1"/>
      <w:marLeft w:val="0"/>
      <w:marRight w:val="0"/>
      <w:marTop w:val="0"/>
      <w:marBottom w:val="0"/>
      <w:divBdr>
        <w:top w:val="none" w:sz="0" w:space="0" w:color="auto"/>
        <w:left w:val="none" w:sz="0" w:space="0" w:color="auto"/>
        <w:bottom w:val="none" w:sz="0" w:space="0" w:color="auto"/>
        <w:right w:val="none" w:sz="0" w:space="0" w:color="auto"/>
      </w:divBdr>
    </w:div>
    <w:div w:id="427431926">
      <w:bodyDiv w:val="1"/>
      <w:marLeft w:val="0"/>
      <w:marRight w:val="0"/>
      <w:marTop w:val="0"/>
      <w:marBottom w:val="0"/>
      <w:divBdr>
        <w:top w:val="none" w:sz="0" w:space="0" w:color="auto"/>
        <w:left w:val="none" w:sz="0" w:space="0" w:color="auto"/>
        <w:bottom w:val="none" w:sz="0" w:space="0" w:color="auto"/>
        <w:right w:val="none" w:sz="0" w:space="0" w:color="auto"/>
      </w:divBdr>
    </w:div>
    <w:div w:id="427894319">
      <w:bodyDiv w:val="1"/>
      <w:marLeft w:val="0"/>
      <w:marRight w:val="0"/>
      <w:marTop w:val="0"/>
      <w:marBottom w:val="0"/>
      <w:divBdr>
        <w:top w:val="none" w:sz="0" w:space="0" w:color="auto"/>
        <w:left w:val="none" w:sz="0" w:space="0" w:color="auto"/>
        <w:bottom w:val="none" w:sz="0" w:space="0" w:color="auto"/>
        <w:right w:val="none" w:sz="0" w:space="0" w:color="auto"/>
      </w:divBdr>
    </w:div>
    <w:div w:id="428544490">
      <w:bodyDiv w:val="1"/>
      <w:marLeft w:val="0"/>
      <w:marRight w:val="0"/>
      <w:marTop w:val="0"/>
      <w:marBottom w:val="0"/>
      <w:divBdr>
        <w:top w:val="none" w:sz="0" w:space="0" w:color="auto"/>
        <w:left w:val="none" w:sz="0" w:space="0" w:color="auto"/>
        <w:bottom w:val="none" w:sz="0" w:space="0" w:color="auto"/>
        <w:right w:val="none" w:sz="0" w:space="0" w:color="auto"/>
      </w:divBdr>
    </w:div>
    <w:div w:id="429351888">
      <w:bodyDiv w:val="1"/>
      <w:marLeft w:val="0"/>
      <w:marRight w:val="0"/>
      <w:marTop w:val="0"/>
      <w:marBottom w:val="0"/>
      <w:divBdr>
        <w:top w:val="none" w:sz="0" w:space="0" w:color="auto"/>
        <w:left w:val="none" w:sz="0" w:space="0" w:color="auto"/>
        <w:bottom w:val="none" w:sz="0" w:space="0" w:color="auto"/>
        <w:right w:val="none" w:sz="0" w:space="0" w:color="auto"/>
      </w:divBdr>
    </w:div>
    <w:div w:id="429936216">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430204546">
      <w:bodyDiv w:val="1"/>
      <w:marLeft w:val="0"/>
      <w:marRight w:val="0"/>
      <w:marTop w:val="0"/>
      <w:marBottom w:val="0"/>
      <w:divBdr>
        <w:top w:val="none" w:sz="0" w:space="0" w:color="auto"/>
        <w:left w:val="none" w:sz="0" w:space="0" w:color="auto"/>
        <w:bottom w:val="none" w:sz="0" w:space="0" w:color="auto"/>
        <w:right w:val="none" w:sz="0" w:space="0" w:color="auto"/>
      </w:divBdr>
    </w:div>
    <w:div w:id="430391654">
      <w:bodyDiv w:val="1"/>
      <w:marLeft w:val="0"/>
      <w:marRight w:val="0"/>
      <w:marTop w:val="0"/>
      <w:marBottom w:val="0"/>
      <w:divBdr>
        <w:top w:val="none" w:sz="0" w:space="0" w:color="auto"/>
        <w:left w:val="none" w:sz="0" w:space="0" w:color="auto"/>
        <w:bottom w:val="none" w:sz="0" w:space="0" w:color="auto"/>
        <w:right w:val="none" w:sz="0" w:space="0" w:color="auto"/>
      </w:divBdr>
    </w:div>
    <w:div w:id="432090541">
      <w:bodyDiv w:val="1"/>
      <w:marLeft w:val="0"/>
      <w:marRight w:val="0"/>
      <w:marTop w:val="0"/>
      <w:marBottom w:val="0"/>
      <w:divBdr>
        <w:top w:val="none" w:sz="0" w:space="0" w:color="auto"/>
        <w:left w:val="none" w:sz="0" w:space="0" w:color="auto"/>
        <w:bottom w:val="none" w:sz="0" w:space="0" w:color="auto"/>
        <w:right w:val="none" w:sz="0" w:space="0" w:color="auto"/>
      </w:divBdr>
    </w:div>
    <w:div w:id="433356109">
      <w:bodyDiv w:val="1"/>
      <w:marLeft w:val="0"/>
      <w:marRight w:val="0"/>
      <w:marTop w:val="0"/>
      <w:marBottom w:val="0"/>
      <w:divBdr>
        <w:top w:val="none" w:sz="0" w:space="0" w:color="auto"/>
        <w:left w:val="none" w:sz="0" w:space="0" w:color="auto"/>
        <w:bottom w:val="none" w:sz="0" w:space="0" w:color="auto"/>
        <w:right w:val="none" w:sz="0" w:space="0" w:color="auto"/>
      </w:divBdr>
    </w:div>
    <w:div w:id="437413349">
      <w:bodyDiv w:val="1"/>
      <w:marLeft w:val="0"/>
      <w:marRight w:val="0"/>
      <w:marTop w:val="0"/>
      <w:marBottom w:val="0"/>
      <w:divBdr>
        <w:top w:val="none" w:sz="0" w:space="0" w:color="auto"/>
        <w:left w:val="none" w:sz="0" w:space="0" w:color="auto"/>
        <w:bottom w:val="none" w:sz="0" w:space="0" w:color="auto"/>
        <w:right w:val="none" w:sz="0" w:space="0" w:color="auto"/>
      </w:divBdr>
    </w:div>
    <w:div w:id="439035093">
      <w:bodyDiv w:val="1"/>
      <w:marLeft w:val="0"/>
      <w:marRight w:val="0"/>
      <w:marTop w:val="0"/>
      <w:marBottom w:val="0"/>
      <w:divBdr>
        <w:top w:val="none" w:sz="0" w:space="0" w:color="auto"/>
        <w:left w:val="none" w:sz="0" w:space="0" w:color="auto"/>
        <w:bottom w:val="none" w:sz="0" w:space="0" w:color="auto"/>
        <w:right w:val="none" w:sz="0" w:space="0" w:color="auto"/>
      </w:divBdr>
    </w:div>
    <w:div w:id="439885582">
      <w:bodyDiv w:val="1"/>
      <w:marLeft w:val="0"/>
      <w:marRight w:val="0"/>
      <w:marTop w:val="0"/>
      <w:marBottom w:val="0"/>
      <w:divBdr>
        <w:top w:val="none" w:sz="0" w:space="0" w:color="auto"/>
        <w:left w:val="none" w:sz="0" w:space="0" w:color="auto"/>
        <w:bottom w:val="none" w:sz="0" w:space="0" w:color="auto"/>
        <w:right w:val="none" w:sz="0" w:space="0" w:color="auto"/>
      </w:divBdr>
    </w:div>
    <w:div w:id="440347637">
      <w:bodyDiv w:val="1"/>
      <w:marLeft w:val="0"/>
      <w:marRight w:val="0"/>
      <w:marTop w:val="0"/>
      <w:marBottom w:val="0"/>
      <w:divBdr>
        <w:top w:val="none" w:sz="0" w:space="0" w:color="auto"/>
        <w:left w:val="none" w:sz="0" w:space="0" w:color="auto"/>
        <w:bottom w:val="none" w:sz="0" w:space="0" w:color="auto"/>
        <w:right w:val="none" w:sz="0" w:space="0" w:color="auto"/>
      </w:divBdr>
    </w:div>
    <w:div w:id="440805570">
      <w:bodyDiv w:val="1"/>
      <w:marLeft w:val="0"/>
      <w:marRight w:val="0"/>
      <w:marTop w:val="0"/>
      <w:marBottom w:val="0"/>
      <w:divBdr>
        <w:top w:val="none" w:sz="0" w:space="0" w:color="auto"/>
        <w:left w:val="none" w:sz="0" w:space="0" w:color="auto"/>
        <w:bottom w:val="none" w:sz="0" w:space="0" w:color="auto"/>
        <w:right w:val="none" w:sz="0" w:space="0" w:color="auto"/>
      </w:divBdr>
    </w:div>
    <w:div w:id="442924701">
      <w:bodyDiv w:val="1"/>
      <w:marLeft w:val="0"/>
      <w:marRight w:val="0"/>
      <w:marTop w:val="0"/>
      <w:marBottom w:val="0"/>
      <w:divBdr>
        <w:top w:val="none" w:sz="0" w:space="0" w:color="auto"/>
        <w:left w:val="none" w:sz="0" w:space="0" w:color="auto"/>
        <w:bottom w:val="none" w:sz="0" w:space="0" w:color="auto"/>
        <w:right w:val="none" w:sz="0" w:space="0" w:color="auto"/>
      </w:divBdr>
    </w:div>
    <w:div w:id="443115429">
      <w:bodyDiv w:val="1"/>
      <w:marLeft w:val="0"/>
      <w:marRight w:val="0"/>
      <w:marTop w:val="0"/>
      <w:marBottom w:val="0"/>
      <w:divBdr>
        <w:top w:val="none" w:sz="0" w:space="0" w:color="auto"/>
        <w:left w:val="none" w:sz="0" w:space="0" w:color="auto"/>
        <w:bottom w:val="none" w:sz="0" w:space="0" w:color="auto"/>
        <w:right w:val="none" w:sz="0" w:space="0" w:color="auto"/>
      </w:divBdr>
    </w:div>
    <w:div w:id="443695705">
      <w:bodyDiv w:val="1"/>
      <w:marLeft w:val="0"/>
      <w:marRight w:val="0"/>
      <w:marTop w:val="0"/>
      <w:marBottom w:val="0"/>
      <w:divBdr>
        <w:top w:val="none" w:sz="0" w:space="0" w:color="auto"/>
        <w:left w:val="none" w:sz="0" w:space="0" w:color="auto"/>
        <w:bottom w:val="none" w:sz="0" w:space="0" w:color="auto"/>
        <w:right w:val="none" w:sz="0" w:space="0" w:color="auto"/>
      </w:divBdr>
    </w:div>
    <w:div w:id="443815447">
      <w:bodyDiv w:val="1"/>
      <w:marLeft w:val="0"/>
      <w:marRight w:val="0"/>
      <w:marTop w:val="0"/>
      <w:marBottom w:val="0"/>
      <w:divBdr>
        <w:top w:val="none" w:sz="0" w:space="0" w:color="auto"/>
        <w:left w:val="none" w:sz="0" w:space="0" w:color="auto"/>
        <w:bottom w:val="none" w:sz="0" w:space="0" w:color="auto"/>
        <w:right w:val="none" w:sz="0" w:space="0" w:color="auto"/>
      </w:divBdr>
    </w:div>
    <w:div w:id="443966901">
      <w:bodyDiv w:val="1"/>
      <w:marLeft w:val="0"/>
      <w:marRight w:val="0"/>
      <w:marTop w:val="0"/>
      <w:marBottom w:val="0"/>
      <w:divBdr>
        <w:top w:val="none" w:sz="0" w:space="0" w:color="auto"/>
        <w:left w:val="none" w:sz="0" w:space="0" w:color="auto"/>
        <w:bottom w:val="none" w:sz="0" w:space="0" w:color="auto"/>
        <w:right w:val="none" w:sz="0" w:space="0" w:color="auto"/>
      </w:divBdr>
    </w:div>
    <w:div w:id="444158684">
      <w:bodyDiv w:val="1"/>
      <w:marLeft w:val="0"/>
      <w:marRight w:val="0"/>
      <w:marTop w:val="0"/>
      <w:marBottom w:val="0"/>
      <w:divBdr>
        <w:top w:val="none" w:sz="0" w:space="0" w:color="auto"/>
        <w:left w:val="none" w:sz="0" w:space="0" w:color="auto"/>
        <w:bottom w:val="none" w:sz="0" w:space="0" w:color="auto"/>
        <w:right w:val="none" w:sz="0" w:space="0" w:color="auto"/>
      </w:divBdr>
    </w:div>
    <w:div w:id="445733594">
      <w:bodyDiv w:val="1"/>
      <w:marLeft w:val="0"/>
      <w:marRight w:val="0"/>
      <w:marTop w:val="0"/>
      <w:marBottom w:val="0"/>
      <w:divBdr>
        <w:top w:val="none" w:sz="0" w:space="0" w:color="auto"/>
        <w:left w:val="none" w:sz="0" w:space="0" w:color="auto"/>
        <w:bottom w:val="none" w:sz="0" w:space="0" w:color="auto"/>
        <w:right w:val="none" w:sz="0" w:space="0" w:color="auto"/>
      </w:divBdr>
    </w:div>
    <w:div w:id="445777745">
      <w:bodyDiv w:val="1"/>
      <w:marLeft w:val="0"/>
      <w:marRight w:val="0"/>
      <w:marTop w:val="0"/>
      <w:marBottom w:val="0"/>
      <w:divBdr>
        <w:top w:val="none" w:sz="0" w:space="0" w:color="auto"/>
        <w:left w:val="none" w:sz="0" w:space="0" w:color="auto"/>
        <w:bottom w:val="none" w:sz="0" w:space="0" w:color="auto"/>
        <w:right w:val="none" w:sz="0" w:space="0" w:color="auto"/>
      </w:divBdr>
    </w:div>
    <w:div w:id="446003009">
      <w:bodyDiv w:val="1"/>
      <w:marLeft w:val="0"/>
      <w:marRight w:val="0"/>
      <w:marTop w:val="0"/>
      <w:marBottom w:val="0"/>
      <w:divBdr>
        <w:top w:val="none" w:sz="0" w:space="0" w:color="auto"/>
        <w:left w:val="none" w:sz="0" w:space="0" w:color="auto"/>
        <w:bottom w:val="none" w:sz="0" w:space="0" w:color="auto"/>
        <w:right w:val="none" w:sz="0" w:space="0" w:color="auto"/>
      </w:divBdr>
    </w:div>
    <w:div w:id="446392551">
      <w:bodyDiv w:val="1"/>
      <w:marLeft w:val="0"/>
      <w:marRight w:val="0"/>
      <w:marTop w:val="0"/>
      <w:marBottom w:val="0"/>
      <w:divBdr>
        <w:top w:val="none" w:sz="0" w:space="0" w:color="auto"/>
        <w:left w:val="none" w:sz="0" w:space="0" w:color="auto"/>
        <w:bottom w:val="none" w:sz="0" w:space="0" w:color="auto"/>
        <w:right w:val="none" w:sz="0" w:space="0" w:color="auto"/>
      </w:divBdr>
    </w:div>
    <w:div w:id="448477499">
      <w:bodyDiv w:val="1"/>
      <w:marLeft w:val="0"/>
      <w:marRight w:val="0"/>
      <w:marTop w:val="0"/>
      <w:marBottom w:val="0"/>
      <w:divBdr>
        <w:top w:val="none" w:sz="0" w:space="0" w:color="auto"/>
        <w:left w:val="none" w:sz="0" w:space="0" w:color="auto"/>
        <w:bottom w:val="none" w:sz="0" w:space="0" w:color="auto"/>
        <w:right w:val="none" w:sz="0" w:space="0" w:color="auto"/>
      </w:divBdr>
    </w:div>
    <w:div w:id="448741710">
      <w:bodyDiv w:val="1"/>
      <w:marLeft w:val="0"/>
      <w:marRight w:val="0"/>
      <w:marTop w:val="0"/>
      <w:marBottom w:val="0"/>
      <w:divBdr>
        <w:top w:val="none" w:sz="0" w:space="0" w:color="auto"/>
        <w:left w:val="none" w:sz="0" w:space="0" w:color="auto"/>
        <w:bottom w:val="none" w:sz="0" w:space="0" w:color="auto"/>
        <w:right w:val="none" w:sz="0" w:space="0" w:color="auto"/>
      </w:divBdr>
    </w:div>
    <w:div w:id="449596523">
      <w:bodyDiv w:val="1"/>
      <w:marLeft w:val="0"/>
      <w:marRight w:val="0"/>
      <w:marTop w:val="0"/>
      <w:marBottom w:val="0"/>
      <w:divBdr>
        <w:top w:val="none" w:sz="0" w:space="0" w:color="auto"/>
        <w:left w:val="none" w:sz="0" w:space="0" w:color="auto"/>
        <w:bottom w:val="none" w:sz="0" w:space="0" w:color="auto"/>
        <w:right w:val="none" w:sz="0" w:space="0" w:color="auto"/>
      </w:divBdr>
    </w:div>
    <w:div w:id="449663763">
      <w:bodyDiv w:val="1"/>
      <w:marLeft w:val="0"/>
      <w:marRight w:val="0"/>
      <w:marTop w:val="0"/>
      <w:marBottom w:val="0"/>
      <w:divBdr>
        <w:top w:val="none" w:sz="0" w:space="0" w:color="auto"/>
        <w:left w:val="none" w:sz="0" w:space="0" w:color="auto"/>
        <w:bottom w:val="none" w:sz="0" w:space="0" w:color="auto"/>
        <w:right w:val="none" w:sz="0" w:space="0" w:color="auto"/>
      </w:divBdr>
    </w:div>
    <w:div w:id="450561441">
      <w:bodyDiv w:val="1"/>
      <w:marLeft w:val="0"/>
      <w:marRight w:val="0"/>
      <w:marTop w:val="0"/>
      <w:marBottom w:val="0"/>
      <w:divBdr>
        <w:top w:val="none" w:sz="0" w:space="0" w:color="auto"/>
        <w:left w:val="none" w:sz="0" w:space="0" w:color="auto"/>
        <w:bottom w:val="none" w:sz="0" w:space="0" w:color="auto"/>
        <w:right w:val="none" w:sz="0" w:space="0" w:color="auto"/>
      </w:divBdr>
    </w:div>
    <w:div w:id="450784142">
      <w:bodyDiv w:val="1"/>
      <w:marLeft w:val="0"/>
      <w:marRight w:val="0"/>
      <w:marTop w:val="0"/>
      <w:marBottom w:val="0"/>
      <w:divBdr>
        <w:top w:val="none" w:sz="0" w:space="0" w:color="auto"/>
        <w:left w:val="none" w:sz="0" w:space="0" w:color="auto"/>
        <w:bottom w:val="none" w:sz="0" w:space="0" w:color="auto"/>
        <w:right w:val="none" w:sz="0" w:space="0" w:color="auto"/>
      </w:divBdr>
    </w:div>
    <w:div w:id="452018041">
      <w:bodyDiv w:val="1"/>
      <w:marLeft w:val="0"/>
      <w:marRight w:val="0"/>
      <w:marTop w:val="0"/>
      <w:marBottom w:val="0"/>
      <w:divBdr>
        <w:top w:val="none" w:sz="0" w:space="0" w:color="auto"/>
        <w:left w:val="none" w:sz="0" w:space="0" w:color="auto"/>
        <w:bottom w:val="none" w:sz="0" w:space="0" w:color="auto"/>
        <w:right w:val="none" w:sz="0" w:space="0" w:color="auto"/>
      </w:divBdr>
    </w:div>
    <w:div w:id="454637934">
      <w:bodyDiv w:val="1"/>
      <w:marLeft w:val="0"/>
      <w:marRight w:val="0"/>
      <w:marTop w:val="0"/>
      <w:marBottom w:val="0"/>
      <w:divBdr>
        <w:top w:val="none" w:sz="0" w:space="0" w:color="auto"/>
        <w:left w:val="none" w:sz="0" w:space="0" w:color="auto"/>
        <w:bottom w:val="none" w:sz="0" w:space="0" w:color="auto"/>
        <w:right w:val="none" w:sz="0" w:space="0" w:color="auto"/>
      </w:divBdr>
    </w:div>
    <w:div w:id="455490144">
      <w:bodyDiv w:val="1"/>
      <w:marLeft w:val="0"/>
      <w:marRight w:val="0"/>
      <w:marTop w:val="0"/>
      <w:marBottom w:val="0"/>
      <w:divBdr>
        <w:top w:val="none" w:sz="0" w:space="0" w:color="auto"/>
        <w:left w:val="none" w:sz="0" w:space="0" w:color="auto"/>
        <w:bottom w:val="none" w:sz="0" w:space="0" w:color="auto"/>
        <w:right w:val="none" w:sz="0" w:space="0" w:color="auto"/>
      </w:divBdr>
    </w:div>
    <w:div w:id="455609585">
      <w:bodyDiv w:val="1"/>
      <w:marLeft w:val="0"/>
      <w:marRight w:val="0"/>
      <w:marTop w:val="0"/>
      <w:marBottom w:val="0"/>
      <w:divBdr>
        <w:top w:val="none" w:sz="0" w:space="0" w:color="auto"/>
        <w:left w:val="none" w:sz="0" w:space="0" w:color="auto"/>
        <w:bottom w:val="none" w:sz="0" w:space="0" w:color="auto"/>
        <w:right w:val="none" w:sz="0" w:space="0" w:color="auto"/>
      </w:divBdr>
    </w:div>
    <w:div w:id="456918780">
      <w:bodyDiv w:val="1"/>
      <w:marLeft w:val="0"/>
      <w:marRight w:val="0"/>
      <w:marTop w:val="0"/>
      <w:marBottom w:val="0"/>
      <w:divBdr>
        <w:top w:val="none" w:sz="0" w:space="0" w:color="auto"/>
        <w:left w:val="none" w:sz="0" w:space="0" w:color="auto"/>
        <w:bottom w:val="none" w:sz="0" w:space="0" w:color="auto"/>
        <w:right w:val="none" w:sz="0" w:space="0" w:color="auto"/>
      </w:divBdr>
    </w:div>
    <w:div w:id="457454398">
      <w:bodyDiv w:val="1"/>
      <w:marLeft w:val="0"/>
      <w:marRight w:val="0"/>
      <w:marTop w:val="0"/>
      <w:marBottom w:val="0"/>
      <w:divBdr>
        <w:top w:val="none" w:sz="0" w:space="0" w:color="auto"/>
        <w:left w:val="none" w:sz="0" w:space="0" w:color="auto"/>
        <w:bottom w:val="none" w:sz="0" w:space="0" w:color="auto"/>
        <w:right w:val="none" w:sz="0" w:space="0" w:color="auto"/>
      </w:divBdr>
    </w:div>
    <w:div w:id="458231269">
      <w:bodyDiv w:val="1"/>
      <w:marLeft w:val="0"/>
      <w:marRight w:val="0"/>
      <w:marTop w:val="0"/>
      <w:marBottom w:val="0"/>
      <w:divBdr>
        <w:top w:val="none" w:sz="0" w:space="0" w:color="auto"/>
        <w:left w:val="none" w:sz="0" w:space="0" w:color="auto"/>
        <w:bottom w:val="none" w:sz="0" w:space="0" w:color="auto"/>
        <w:right w:val="none" w:sz="0" w:space="0" w:color="auto"/>
      </w:divBdr>
    </w:div>
    <w:div w:id="458500277">
      <w:bodyDiv w:val="1"/>
      <w:marLeft w:val="0"/>
      <w:marRight w:val="0"/>
      <w:marTop w:val="0"/>
      <w:marBottom w:val="0"/>
      <w:divBdr>
        <w:top w:val="none" w:sz="0" w:space="0" w:color="auto"/>
        <w:left w:val="none" w:sz="0" w:space="0" w:color="auto"/>
        <w:bottom w:val="none" w:sz="0" w:space="0" w:color="auto"/>
        <w:right w:val="none" w:sz="0" w:space="0" w:color="auto"/>
      </w:divBdr>
    </w:div>
    <w:div w:id="459036709">
      <w:bodyDiv w:val="1"/>
      <w:marLeft w:val="0"/>
      <w:marRight w:val="0"/>
      <w:marTop w:val="0"/>
      <w:marBottom w:val="0"/>
      <w:divBdr>
        <w:top w:val="none" w:sz="0" w:space="0" w:color="auto"/>
        <w:left w:val="none" w:sz="0" w:space="0" w:color="auto"/>
        <w:bottom w:val="none" w:sz="0" w:space="0" w:color="auto"/>
        <w:right w:val="none" w:sz="0" w:space="0" w:color="auto"/>
      </w:divBdr>
    </w:div>
    <w:div w:id="460000341">
      <w:bodyDiv w:val="1"/>
      <w:marLeft w:val="0"/>
      <w:marRight w:val="0"/>
      <w:marTop w:val="0"/>
      <w:marBottom w:val="0"/>
      <w:divBdr>
        <w:top w:val="none" w:sz="0" w:space="0" w:color="auto"/>
        <w:left w:val="none" w:sz="0" w:space="0" w:color="auto"/>
        <w:bottom w:val="none" w:sz="0" w:space="0" w:color="auto"/>
        <w:right w:val="none" w:sz="0" w:space="0" w:color="auto"/>
      </w:divBdr>
    </w:div>
    <w:div w:id="460653013">
      <w:bodyDiv w:val="1"/>
      <w:marLeft w:val="0"/>
      <w:marRight w:val="0"/>
      <w:marTop w:val="0"/>
      <w:marBottom w:val="0"/>
      <w:divBdr>
        <w:top w:val="none" w:sz="0" w:space="0" w:color="auto"/>
        <w:left w:val="none" w:sz="0" w:space="0" w:color="auto"/>
        <w:bottom w:val="none" w:sz="0" w:space="0" w:color="auto"/>
        <w:right w:val="none" w:sz="0" w:space="0" w:color="auto"/>
      </w:divBdr>
    </w:div>
    <w:div w:id="460657995">
      <w:bodyDiv w:val="1"/>
      <w:marLeft w:val="0"/>
      <w:marRight w:val="0"/>
      <w:marTop w:val="0"/>
      <w:marBottom w:val="0"/>
      <w:divBdr>
        <w:top w:val="none" w:sz="0" w:space="0" w:color="auto"/>
        <w:left w:val="none" w:sz="0" w:space="0" w:color="auto"/>
        <w:bottom w:val="none" w:sz="0" w:space="0" w:color="auto"/>
        <w:right w:val="none" w:sz="0" w:space="0" w:color="auto"/>
      </w:divBdr>
    </w:div>
    <w:div w:id="460879389">
      <w:bodyDiv w:val="1"/>
      <w:marLeft w:val="0"/>
      <w:marRight w:val="0"/>
      <w:marTop w:val="0"/>
      <w:marBottom w:val="0"/>
      <w:divBdr>
        <w:top w:val="none" w:sz="0" w:space="0" w:color="auto"/>
        <w:left w:val="none" w:sz="0" w:space="0" w:color="auto"/>
        <w:bottom w:val="none" w:sz="0" w:space="0" w:color="auto"/>
        <w:right w:val="none" w:sz="0" w:space="0" w:color="auto"/>
      </w:divBdr>
    </w:div>
    <w:div w:id="461577446">
      <w:bodyDiv w:val="1"/>
      <w:marLeft w:val="0"/>
      <w:marRight w:val="0"/>
      <w:marTop w:val="0"/>
      <w:marBottom w:val="0"/>
      <w:divBdr>
        <w:top w:val="none" w:sz="0" w:space="0" w:color="auto"/>
        <w:left w:val="none" w:sz="0" w:space="0" w:color="auto"/>
        <w:bottom w:val="none" w:sz="0" w:space="0" w:color="auto"/>
        <w:right w:val="none" w:sz="0" w:space="0" w:color="auto"/>
      </w:divBdr>
    </w:div>
    <w:div w:id="462771536">
      <w:bodyDiv w:val="1"/>
      <w:marLeft w:val="0"/>
      <w:marRight w:val="0"/>
      <w:marTop w:val="0"/>
      <w:marBottom w:val="0"/>
      <w:divBdr>
        <w:top w:val="none" w:sz="0" w:space="0" w:color="auto"/>
        <w:left w:val="none" w:sz="0" w:space="0" w:color="auto"/>
        <w:bottom w:val="none" w:sz="0" w:space="0" w:color="auto"/>
        <w:right w:val="none" w:sz="0" w:space="0" w:color="auto"/>
      </w:divBdr>
    </w:div>
    <w:div w:id="463695881">
      <w:bodyDiv w:val="1"/>
      <w:marLeft w:val="0"/>
      <w:marRight w:val="0"/>
      <w:marTop w:val="0"/>
      <w:marBottom w:val="0"/>
      <w:divBdr>
        <w:top w:val="none" w:sz="0" w:space="0" w:color="auto"/>
        <w:left w:val="none" w:sz="0" w:space="0" w:color="auto"/>
        <w:bottom w:val="none" w:sz="0" w:space="0" w:color="auto"/>
        <w:right w:val="none" w:sz="0" w:space="0" w:color="auto"/>
      </w:divBdr>
    </w:div>
    <w:div w:id="464658385">
      <w:bodyDiv w:val="1"/>
      <w:marLeft w:val="0"/>
      <w:marRight w:val="0"/>
      <w:marTop w:val="0"/>
      <w:marBottom w:val="0"/>
      <w:divBdr>
        <w:top w:val="none" w:sz="0" w:space="0" w:color="auto"/>
        <w:left w:val="none" w:sz="0" w:space="0" w:color="auto"/>
        <w:bottom w:val="none" w:sz="0" w:space="0" w:color="auto"/>
        <w:right w:val="none" w:sz="0" w:space="0" w:color="auto"/>
      </w:divBdr>
    </w:div>
    <w:div w:id="464860400">
      <w:bodyDiv w:val="1"/>
      <w:marLeft w:val="0"/>
      <w:marRight w:val="0"/>
      <w:marTop w:val="0"/>
      <w:marBottom w:val="0"/>
      <w:divBdr>
        <w:top w:val="none" w:sz="0" w:space="0" w:color="auto"/>
        <w:left w:val="none" w:sz="0" w:space="0" w:color="auto"/>
        <w:bottom w:val="none" w:sz="0" w:space="0" w:color="auto"/>
        <w:right w:val="none" w:sz="0" w:space="0" w:color="auto"/>
      </w:divBdr>
    </w:div>
    <w:div w:id="464930583">
      <w:bodyDiv w:val="1"/>
      <w:marLeft w:val="0"/>
      <w:marRight w:val="0"/>
      <w:marTop w:val="0"/>
      <w:marBottom w:val="0"/>
      <w:divBdr>
        <w:top w:val="none" w:sz="0" w:space="0" w:color="auto"/>
        <w:left w:val="none" w:sz="0" w:space="0" w:color="auto"/>
        <w:bottom w:val="none" w:sz="0" w:space="0" w:color="auto"/>
        <w:right w:val="none" w:sz="0" w:space="0" w:color="auto"/>
      </w:divBdr>
    </w:div>
    <w:div w:id="465044835">
      <w:bodyDiv w:val="1"/>
      <w:marLeft w:val="0"/>
      <w:marRight w:val="0"/>
      <w:marTop w:val="0"/>
      <w:marBottom w:val="0"/>
      <w:divBdr>
        <w:top w:val="none" w:sz="0" w:space="0" w:color="auto"/>
        <w:left w:val="none" w:sz="0" w:space="0" w:color="auto"/>
        <w:bottom w:val="none" w:sz="0" w:space="0" w:color="auto"/>
        <w:right w:val="none" w:sz="0" w:space="0" w:color="auto"/>
      </w:divBdr>
    </w:div>
    <w:div w:id="465391381">
      <w:bodyDiv w:val="1"/>
      <w:marLeft w:val="0"/>
      <w:marRight w:val="0"/>
      <w:marTop w:val="0"/>
      <w:marBottom w:val="0"/>
      <w:divBdr>
        <w:top w:val="none" w:sz="0" w:space="0" w:color="auto"/>
        <w:left w:val="none" w:sz="0" w:space="0" w:color="auto"/>
        <w:bottom w:val="none" w:sz="0" w:space="0" w:color="auto"/>
        <w:right w:val="none" w:sz="0" w:space="0" w:color="auto"/>
      </w:divBdr>
    </w:div>
    <w:div w:id="466708010">
      <w:bodyDiv w:val="1"/>
      <w:marLeft w:val="0"/>
      <w:marRight w:val="0"/>
      <w:marTop w:val="0"/>
      <w:marBottom w:val="0"/>
      <w:divBdr>
        <w:top w:val="none" w:sz="0" w:space="0" w:color="auto"/>
        <w:left w:val="none" w:sz="0" w:space="0" w:color="auto"/>
        <w:bottom w:val="none" w:sz="0" w:space="0" w:color="auto"/>
        <w:right w:val="none" w:sz="0" w:space="0" w:color="auto"/>
      </w:divBdr>
    </w:div>
    <w:div w:id="468019258">
      <w:bodyDiv w:val="1"/>
      <w:marLeft w:val="0"/>
      <w:marRight w:val="0"/>
      <w:marTop w:val="0"/>
      <w:marBottom w:val="0"/>
      <w:divBdr>
        <w:top w:val="none" w:sz="0" w:space="0" w:color="auto"/>
        <w:left w:val="none" w:sz="0" w:space="0" w:color="auto"/>
        <w:bottom w:val="none" w:sz="0" w:space="0" w:color="auto"/>
        <w:right w:val="none" w:sz="0" w:space="0" w:color="auto"/>
      </w:divBdr>
    </w:div>
    <w:div w:id="468665440">
      <w:bodyDiv w:val="1"/>
      <w:marLeft w:val="0"/>
      <w:marRight w:val="0"/>
      <w:marTop w:val="0"/>
      <w:marBottom w:val="0"/>
      <w:divBdr>
        <w:top w:val="none" w:sz="0" w:space="0" w:color="auto"/>
        <w:left w:val="none" w:sz="0" w:space="0" w:color="auto"/>
        <w:bottom w:val="none" w:sz="0" w:space="0" w:color="auto"/>
        <w:right w:val="none" w:sz="0" w:space="0" w:color="auto"/>
      </w:divBdr>
    </w:div>
    <w:div w:id="468714155">
      <w:bodyDiv w:val="1"/>
      <w:marLeft w:val="0"/>
      <w:marRight w:val="0"/>
      <w:marTop w:val="0"/>
      <w:marBottom w:val="0"/>
      <w:divBdr>
        <w:top w:val="none" w:sz="0" w:space="0" w:color="auto"/>
        <w:left w:val="none" w:sz="0" w:space="0" w:color="auto"/>
        <w:bottom w:val="none" w:sz="0" w:space="0" w:color="auto"/>
        <w:right w:val="none" w:sz="0" w:space="0" w:color="auto"/>
      </w:divBdr>
    </w:div>
    <w:div w:id="474226750">
      <w:bodyDiv w:val="1"/>
      <w:marLeft w:val="0"/>
      <w:marRight w:val="0"/>
      <w:marTop w:val="0"/>
      <w:marBottom w:val="0"/>
      <w:divBdr>
        <w:top w:val="none" w:sz="0" w:space="0" w:color="auto"/>
        <w:left w:val="none" w:sz="0" w:space="0" w:color="auto"/>
        <w:bottom w:val="none" w:sz="0" w:space="0" w:color="auto"/>
        <w:right w:val="none" w:sz="0" w:space="0" w:color="auto"/>
      </w:divBdr>
    </w:div>
    <w:div w:id="477385294">
      <w:bodyDiv w:val="1"/>
      <w:marLeft w:val="0"/>
      <w:marRight w:val="0"/>
      <w:marTop w:val="0"/>
      <w:marBottom w:val="0"/>
      <w:divBdr>
        <w:top w:val="none" w:sz="0" w:space="0" w:color="auto"/>
        <w:left w:val="none" w:sz="0" w:space="0" w:color="auto"/>
        <w:bottom w:val="none" w:sz="0" w:space="0" w:color="auto"/>
        <w:right w:val="none" w:sz="0" w:space="0" w:color="auto"/>
      </w:divBdr>
    </w:div>
    <w:div w:id="477574917">
      <w:bodyDiv w:val="1"/>
      <w:marLeft w:val="0"/>
      <w:marRight w:val="0"/>
      <w:marTop w:val="0"/>
      <w:marBottom w:val="0"/>
      <w:divBdr>
        <w:top w:val="none" w:sz="0" w:space="0" w:color="auto"/>
        <w:left w:val="none" w:sz="0" w:space="0" w:color="auto"/>
        <w:bottom w:val="none" w:sz="0" w:space="0" w:color="auto"/>
        <w:right w:val="none" w:sz="0" w:space="0" w:color="auto"/>
      </w:divBdr>
    </w:div>
    <w:div w:id="481311756">
      <w:bodyDiv w:val="1"/>
      <w:marLeft w:val="0"/>
      <w:marRight w:val="0"/>
      <w:marTop w:val="0"/>
      <w:marBottom w:val="0"/>
      <w:divBdr>
        <w:top w:val="none" w:sz="0" w:space="0" w:color="auto"/>
        <w:left w:val="none" w:sz="0" w:space="0" w:color="auto"/>
        <w:bottom w:val="none" w:sz="0" w:space="0" w:color="auto"/>
        <w:right w:val="none" w:sz="0" w:space="0" w:color="auto"/>
      </w:divBdr>
    </w:div>
    <w:div w:id="481435304">
      <w:bodyDiv w:val="1"/>
      <w:marLeft w:val="0"/>
      <w:marRight w:val="0"/>
      <w:marTop w:val="0"/>
      <w:marBottom w:val="0"/>
      <w:divBdr>
        <w:top w:val="none" w:sz="0" w:space="0" w:color="auto"/>
        <w:left w:val="none" w:sz="0" w:space="0" w:color="auto"/>
        <w:bottom w:val="none" w:sz="0" w:space="0" w:color="auto"/>
        <w:right w:val="none" w:sz="0" w:space="0" w:color="auto"/>
      </w:divBdr>
    </w:div>
    <w:div w:id="481627521">
      <w:bodyDiv w:val="1"/>
      <w:marLeft w:val="0"/>
      <w:marRight w:val="0"/>
      <w:marTop w:val="0"/>
      <w:marBottom w:val="0"/>
      <w:divBdr>
        <w:top w:val="none" w:sz="0" w:space="0" w:color="auto"/>
        <w:left w:val="none" w:sz="0" w:space="0" w:color="auto"/>
        <w:bottom w:val="none" w:sz="0" w:space="0" w:color="auto"/>
        <w:right w:val="none" w:sz="0" w:space="0" w:color="auto"/>
      </w:divBdr>
    </w:div>
    <w:div w:id="481897496">
      <w:bodyDiv w:val="1"/>
      <w:marLeft w:val="0"/>
      <w:marRight w:val="0"/>
      <w:marTop w:val="0"/>
      <w:marBottom w:val="0"/>
      <w:divBdr>
        <w:top w:val="none" w:sz="0" w:space="0" w:color="auto"/>
        <w:left w:val="none" w:sz="0" w:space="0" w:color="auto"/>
        <w:bottom w:val="none" w:sz="0" w:space="0" w:color="auto"/>
        <w:right w:val="none" w:sz="0" w:space="0" w:color="auto"/>
      </w:divBdr>
    </w:div>
    <w:div w:id="482812556">
      <w:bodyDiv w:val="1"/>
      <w:marLeft w:val="0"/>
      <w:marRight w:val="0"/>
      <w:marTop w:val="0"/>
      <w:marBottom w:val="0"/>
      <w:divBdr>
        <w:top w:val="none" w:sz="0" w:space="0" w:color="auto"/>
        <w:left w:val="none" w:sz="0" w:space="0" w:color="auto"/>
        <w:bottom w:val="none" w:sz="0" w:space="0" w:color="auto"/>
        <w:right w:val="none" w:sz="0" w:space="0" w:color="auto"/>
      </w:divBdr>
    </w:div>
    <w:div w:id="483933308">
      <w:bodyDiv w:val="1"/>
      <w:marLeft w:val="0"/>
      <w:marRight w:val="0"/>
      <w:marTop w:val="0"/>
      <w:marBottom w:val="0"/>
      <w:divBdr>
        <w:top w:val="none" w:sz="0" w:space="0" w:color="auto"/>
        <w:left w:val="none" w:sz="0" w:space="0" w:color="auto"/>
        <w:bottom w:val="none" w:sz="0" w:space="0" w:color="auto"/>
        <w:right w:val="none" w:sz="0" w:space="0" w:color="auto"/>
      </w:divBdr>
    </w:div>
    <w:div w:id="484125630">
      <w:bodyDiv w:val="1"/>
      <w:marLeft w:val="0"/>
      <w:marRight w:val="0"/>
      <w:marTop w:val="0"/>
      <w:marBottom w:val="0"/>
      <w:divBdr>
        <w:top w:val="none" w:sz="0" w:space="0" w:color="auto"/>
        <w:left w:val="none" w:sz="0" w:space="0" w:color="auto"/>
        <w:bottom w:val="none" w:sz="0" w:space="0" w:color="auto"/>
        <w:right w:val="none" w:sz="0" w:space="0" w:color="auto"/>
      </w:divBdr>
    </w:div>
    <w:div w:id="484320668">
      <w:bodyDiv w:val="1"/>
      <w:marLeft w:val="0"/>
      <w:marRight w:val="0"/>
      <w:marTop w:val="0"/>
      <w:marBottom w:val="0"/>
      <w:divBdr>
        <w:top w:val="none" w:sz="0" w:space="0" w:color="auto"/>
        <w:left w:val="none" w:sz="0" w:space="0" w:color="auto"/>
        <w:bottom w:val="none" w:sz="0" w:space="0" w:color="auto"/>
        <w:right w:val="none" w:sz="0" w:space="0" w:color="auto"/>
      </w:divBdr>
    </w:div>
    <w:div w:id="485129175">
      <w:bodyDiv w:val="1"/>
      <w:marLeft w:val="0"/>
      <w:marRight w:val="0"/>
      <w:marTop w:val="0"/>
      <w:marBottom w:val="0"/>
      <w:divBdr>
        <w:top w:val="none" w:sz="0" w:space="0" w:color="auto"/>
        <w:left w:val="none" w:sz="0" w:space="0" w:color="auto"/>
        <w:bottom w:val="none" w:sz="0" w:space="0" w:color="auto"/>
        <w:right w:val="none" w:sz="0" w:space="0" w:color="auto"/>
      </w:divBdr>
    </w:div>
    <w:div w:id="485166740">
      <w:bodyDiv w:val="1"/>
      <w:marLeft w:val="0"/>
      <w:marRight w:val="0"/>
      <w:marTop w:val="0"/>
      <w:marBottom w:val="0"/>
      <w:divBdr>
        <w:top w:val="none" w:sz="0" w:space="0" w:color="auto"/>
        <w:left w:val="none" w:sz="0" w:space="0" w:color="auto"/>
        <w:bottom w:val="none" w:sz="0" w:space="0" w:color="auto"/>
        <w:right w:val="none" w:sz="0" w:space="0" w:color="auto"/>
      </w:divBdr>
    </w:div>
    <w:div w:id="485317313">
      <w:bodyDiv w:val="1"/>
      <w:marLeft w:val="0"/>
      <w:marRight w:val="0"/>
      <w:marTop w:val="0"/>
      <w:marBottom w:val="0"/>
      <w:divBdr>
        <w:top w:val="none" w:sz="0" w:space="0" w:color="auto"/>
        <w:left w:val="none" w:sz="0" w:space="0" w:color="auto"/>
        <w:bottom w:val="none" w:sz="0" w:space="0" w:color="auto"/>
        <w:right w:val="none" w:sz="0" w:space="0" w:color="auto"/>
      </w:divBdr>
    </w:div>
    <w:div w:id="488518018">
      <w:bodyDiv w:val="1"/>
      <w:marLeft w:val="0"/>
      <w:marRight w:val="0"/>
      <w:marTop w:val="0"/>
      <w:marBottom w:val="0"/>
      <w:divBdr>
        <w:top w:val="none" w:sz="0" w:space="0" w:color="auto"/>
        <w:left w:val="none" w:sz="0" w:space="0" w:color="auto"/>
        <w:bottom w:val="none" w:sz="0" w:space="0" w:color="auto"/>
        <w:right w:val="none" w:sz="0" w:space="0" w:color="auto"/>
      </w:divBdr>
    </w:div>
    <w:div w:id="489178156">
      <w:bodyDiv w:val="1"/>
      <w:marLeft w:val="0"/>
      <w:marRight w:val="0"/>
      <w:marTop w:val="0"/>
      <w:marBottom w:val="0"/>
      <w:divBdr>
        <w:top w:val="none" w:sz="0" w:space="0" w:color="auto"/>
        <w:left w:val="none" w:sz="0" w:space="0" w:color="auto"/>
        <w:bottom w:val="none" w:sz="0" w:space="0" w:color="auto"/>
        <w:right w:val="none" w:sz="0" w:space="0" w:color="auto"/>
      </w:divBdr>
    </w:div>
    <w:div w:id="489515960">
      <w:bodyDiv w:val="1"/>
      <w:marLeft w:val="0"/>
      <w:marRight w:val="0"/>
      <w:marTop w:val="0"/>
      <w:marBottom w:val="0"/>
      <w:divBdr>
        <w:top w:val="none" w:sz="0" w:space="0" w:color="auto"/>
        <w:left w:val="none" w:sz="0" w:space="0" w:color="auto"/>
        <w:bottom w:val="none" w:sz="0" w:space="0" w:color="auto"/>
        <w:right w:val="none" w:sz="0" w:space="0" w:color="auto"/>
      </w:divBdr>
    </w:div>
    <w:div w:id="489908903">
      <w:bodyDiv w:val="1"/>
      <w:marLeft w:val="0"/>
      <w:marRight w:val="0"/>
      <w:marTop w:val="0"/>
      <w:marBottom w:val="0"/>
      <w:divBdr>
        <w:top w:val="none" w:sz="0" w:space="0" w:color="auto"/>
        <w:left w:val="none" w:sz="0" w:space="0" w:color="auto"/>
        <w:bottom w:val="none" w:sz="0" w:space="0" w:color="auto"/>
        <w:right w:val="none" w:sz="0" w:space="0" w:color="auto"/>
      </w:divBdr>
    </w:div>
    <w:div w:id="491993210">
      <w:bodyDiv w:val="1"/>
      <w:marLeft w:val="0"/>
      <w:marRight w:val="0"/>
      <w:marTop w:val="0"/>
      <w:marBottom w:val="0"/>
      <w:divBdr>
        <w:top w:val="none" w:sz="0" w:space="0" w:color="auto"/>
        <w:left w:val="none" w:sz="0" w:space="0" w:color="auto"/>
        <w:bottom w:val="none" w:sz="0" w:space="0" w:color="auto"/>
        <w:right w:val="none" w:sz="0" w:space="0" w:color="auto"/>
      </w:divBdr>
    </w:div>
    <w:div w:id="492186290">
      <w:bodyDiv w:val="1"/>
      <w:marLeft w:val="0"/>
      <w:marRight w:val="0"/>
      <w:marTop w:val="0"/>
      <w:marBottom w:val="0"/>
      <w:divBdr>
        <w:top w:val="none" w:sz="0" w:space="0" w:color="auto"/>
        <w:left w:val="none" w:sz="0" w:space="0" w:color="auto"/>
        <w:bottom w:val="none" w:sz="0" w:space="0" w:color="auto"/>
        <w:right w:val="none" w:sz="0" w:space="0" w:color="auto"/>
      </w:divBdr>
    </w:div>
    <w:div w:id="492256354">
      <w:bodyDiv w:val="1"/>
      <w:marLeft w:val="0"/>
      <w:marRight w:val="0"/>
      <w:marTop w:val="0"/>
      <w:marBottom w:val="0"/>
      <w:divBdr>
        <w:top w:val="none" w:sz="0" w:space="0" w:color="auto"/>
        <w:left w:val="none" w:sz="0" w:space="0" w:color="auto"/>
        <w:bottom w:val="none" w:sz="0" w:space="0" w:color="auto"/>
        <w:right w:val="none" w:sz="0" w:space="0" w:color="auto"/>
      </w:divBdr>
    </w:div>
    <w:div w:id="494498392">
      <w:bodyDiv w:val="1"/>
      <w:marLeft w:val="0"/>
      <w:marRight w:val="0"/>
      <w:marTop w:val="0"/>
      <w:marBottom w:val="0"/>
      <w:divBdr>
        <w:top w:val="none" w:sz="0" w:space="0" w:color="auto"/>
        <w:left w:val="none" w:sz="0" w:space="0" w:color="auto"/>
        <w:bottom w:val="none" w:sz="0" w:space="0" w:color="auto"/>
        <w:right w:val="none" w:sz="0" w:space="0" w:color="auto"/>
      </w:divBdr>
    </w:div>
    <w:div w:id="494731548">
      <w:bodyDiv w:val="1"/>
      <w:marLeft w:val="0"/>
      <w:marRight w:val="0"/>
      <w:marTop w:val="0"/>
      <w:marBottom w:val="0"/>
      <w:divBdr>
        <w:top w:val="none" w:sz="0" w:space="0" w:color="auto"/>
        <w:left w:val="none" w:sz="0" w:space="0" w:color="auto"/>
        <w:bottom w:val="none" w:sz="0" w:space="0" w:color="auto"/>
        <w:right w:val="none" w:sz="0" w:space="0" w:color="auto"/>
      </w:divBdr>
    </w:div>
    <w:div w:id="496532144">
      <w:bodyDiv w:val="1"/>
      <w:marLeft w:val="0"/>
      <w:marRight w:val="0"/>
      <w:marTop w:val="0"/>
      <w:marBottom w:val="0"/>
      <w:divBdr>
        <w:top w:val="none" w:sz="0" w:space="0" w:color="auto"/>
        <w:left w:val="none" w:sz="0" w:space="0" w:color="auto"/>
        <w:bottom w:val="none" w:sz="0" w:space="0" w:color="auto"/>
        <w:right w:val="none" w:sz="0" w:space="0" w:color="auto"/>
      </w:divBdr>
    </w:div>
    <w:div w:id="496921230">
      <w:bodyDiv w:val="1"/>
      <w:marLeft w:val="0"/>
      <w:marRight w:val="0"/>
      <w:marTop w:val="0"/>
      <w:marBottom w:val="0"/>
      <w:divBdr>
        <w:top w:val="none" w:sz="0" w:space="0" w:color="auto"/>
        <w:left w:val="none" w:sz="0" w:space="0" w:color="auto"/>
        <w:bottom w:val="none" w:sz="0" w:space="0" w:color="auto"/>
        <w:right w:val="none" w:sz="0" w:space="0" w:color="auto"/>
      </w:divBdr>
    </w:div>
    <w:div w:id="497694986">
      <w:bodyDiv w:val="1"/>
      <w:marLeft w:val="0"/>
      <w:marRight w:val="0"/>
      <w:marTop w:val="0"/>
      <w:marBottom w:val="0"/>
      <w:divBdr>
        <w:top w:val="none" w:sz="0" w:space="0" w:color="auto"/>
        <w:left w:val="none" w:sz="0" w:space="0" w:color="auto"/>
        <w:bottom w:val="none" w:sz="0" w:space="0" w:color="auto"/>
        <w:right w:val="none" w:sz="0" w:space="0" w:color="auto"/>
      </w:divBdr>
    </w:div>
    <w:div w:id="498617021">
      <w:bodyDiv w:val="1"/>
      <w:marLeft w:val="0"/>
      <w:marRight w:val="0"/>
      <w:marTop w:val="0"/>
      <w:marBottom w:val="0"/>
      <w:divBdr>
        <w:top w:val="none" w:sz="0" w:space="0" w:color="auto"/>
        <w:left w:val="none" w:sz="0" w:space="0" w:color="auto"/>
        <w:bottom w:val="none" w:sz="0" w:space="0" w:color="auto"/>
        <w:right w:val="none" w:sz="0" w:space="0" w:color="auto"/>
      </w:divBdr>
    </w:div>
    <w:div w:id="501169432">
      <w:bodyDiv w:val="1"/>
      <w:marLeft w:val="0"/>
      <w:marRight w:val="0"/>
      <w:marTop w:val="0"/>
      <w:marBottom w:val="0"/>
      <w:divBdr>
        <w:top w:val="none" w:sz="0" w:space="0" w:color="auto"/>
        <w:left w:val="none" w:sz="0" w:space="0" w:color="auto"/>
        <w:bottom w:val="none" w:sz="0" w:space="0" w:color="auto"/>
        <w:right w:val="none" w:sz="0" w:space="0" w:color="auto"/>
      </w:divBdr>
    </w:div>
    <w:div w:id="502279712">
      <w:bodyDiv w:val="1"/>
      <w:marLeft w:val="0"/>
      <w:marRight w:val="0"/>
      <w:marTop w:val="0"/>
      <w:marBottom w:val="0"/>
      <w:divBdr>
        <w:top w:val="none" w:sz="0" w:space="0" w:color="auto"/>
        <w:left w:val="none" w:sz="0" w:space="0" w:color="auto"/>
        <w:bottom w:val="none" w:sz="0" w:space="0" w:color="auto"/>
        <w:right w:val="none" w:sz="0" w:space="0" w:color="auto"/>
      </w:divBdr>
    </w:div>
    <w:div w:id="502430071">
      <w:bodyDiv w:val="1"/>
      <w:marLeft w:val="0"/>
      <w:marRight w:val="0"/>
      <w:marTop w:val="0"/>
      <w:marBottom w:val="0"/>
      <w:divBdr>
        <w:top w:val="none" w:sz="0" w:space="0" w:color="auto"/>
        <w:left w:val="none" w:sz="0" w:space="0" w:color="auto"/>
        <w:bottom w:val="none" w:sz="0" w:space="0" w:color="auto"/>
        <w:right w:val="none" w:sz="0" w:space="0" w:color="auto"/>
      </w:divBdr>
    </w:div>
    <w:div w:id="502554978">
      <w:bodyDiv w:val="1"/>
      <w:marLeft w:val="0"/>
      <w:marRight w:val="0"/>
      <w:marTop w:val="0"/>
      <w:marBottom w:val="0"/>
      <w:divBdr>
        <w:top w:val="none" w:sz="0" w:space="0" w:color="auto"/>
        <w:left w:val="none" w:sz="0" w:space="0" w:color="auto"/>
        <w:bottom w:val="none" w:sz="0" w:space="0" w:color="auto"/>
        <w:right w:val="none" w:sz="0" w:space="0" w:color="auto"/>
      </w:divBdr>
    </w:div>
    <w:div w:id="502938054">
      <w:bodyDiv w:val="1"/>
      <w:marLeft w:val="0"/>
      <w:marRight w:val="0"/>
      <w:marTop w:val="0"/>
      <w:marBottom w:val="0"/>
      <w:divBdr>
        <w:top w:val="none" w:sz="0" w:space="0" w:color="auto"/>
        <w:left w:val="none" w:sz="0" w:space="0" w:color="auto"/>
        <w:bottom w:val="none" w:sz="0" w:space="0" w:color="auto"/>
        <w:right w:val="none" w:sz="0" w:space="0" w:color="auto"/>
      </w:divBdr>
    </w:div>
    <w:div w:id="503283341">
      <w:bodyDiv w:val="1"/>
      <w:marLeft w:val="0"/>
      <w:marRight w:val="0"/>
      <w:marTop w:val="0"/>
      <w:marBottom w:val="0"/>
      <w:divBdr>
        <w:top w:val="none" w:sz="0" w:space="0" w:color="auto"/>
        <w:left w:val="none" w:sz="0" w:space="0" w:color="auto"/>
        <w:bottom w:val="none" w:sz="0" w:space="0" w:color="auto"/>
        <w:right w:val="none" w:sz="0" w:space="0" w:color="auto"/>
      </w:divBdr>
    </w:div>
    <w:div w:id="503327078">
      <w:bodyDiv w:val="1"/>
      <w:marLeft w:val="0"/>
      <w:marRight w:val="0"/>
      <w:marTop w:val="0"/>
      <w:marBottom w:val="0"/>
      <w:divBdr>
        <w:top w:val="none" w:sz="0" w:space="0" w:color="auto"/>
        <w:left w:val="none" w:sz="0" w:space="0" w:color="auto"/>
        <w:bottom w:val="none" w:sz="0" w:space="0" w:color="auto"/>
        <w:right w:val="none" w:sz="0" w:space="0" w:color="auto"/>
      </w:divBdr>
    </w:div>
    <w:div w:id="506332324">
      <w:bodyDiv w:val="1"/>
      <w:marLeft w:val="0"/>
      <w:marRight w:val="0"/>
      <w:marTop w:val="0"/>
      <w:marBottom w:val="0"/>
      <w:divBdr>
        <w:top w:val="none" w:sz="0" w:space="0" w:color="auto"/>
        <w:left w:val="none" w:sz="0" w:space="0" w:color="auto"/>
        <w:bottom w:val="none" w:sz="0" w:space="0" w:color="auto"/>
        <w:right w:val="none" w:sz="0" w:space="0" w:color="auto"/>
      </w:divBdr>
    </w:div>
    <w:div w:id="506944684">
      <w:bodyDiv w:val="1"/>
      <w:marLeft w:val="0"/>
      <w:marRight w:val="0"/>
      <w:marTop w:val="0"/>
      <w:marBottom w:val="0"/>
      <w:divBdr>
        <w:top w:val="none" w:sz="0" w:space="0" w:color="auto"/>
        <w:left w:val="none" w:sz="0" w:space="0" w:color="auto"/>
        <w:bottom w:val="none" w:sz="0" w:space="0" w:color="auto"/>
        <w:right w:val="none" w:sz="0" w:space="0" w:color="auto"/>
      </w:divBdr>
    </w:div>
    <w:div w:id="508176376">
      <w:bodyDiv w:val="1"/>
      <w:marLeft w:val="0"/>
      <w:marRight w:val="0"/>
      <w:marTop w:val="0"/>
      <w:marBottom w:val="0"/>
      <w:divBdr>
        <w:top w:val="none" w:sz="0" w:space="0" w:color="auto"/>
        <w:left w:val="none" w:sz="0" w:space="0" w:color="auto"/>
        <w:bottom w:val="none" w:sz="0" w:space="0" w:color="auto"/>
        <w:right w:val="none" w:sz="0" w:space="0" w:color="auto"/>
      </w:divBdr>
    </w:div>
    <w:div w:id="509834777">
      <w:bodyDiv w:val="1"/>
      <w:marLeft w:val="0"/>
      <w:marRight w:val="0"/>
      <w:marTop w:val="0"/>
      <w:marBottom w:val="0"/>
      <w:divBdr>
        <w:top w:val="none" w:sz="0" w:space="0" w:color="auto"/>
        <w:left w:val="none" w:sz="0" w:space="0" w:color="auto"/>
        <w:bottom w:val="none" w:sz="0" w:space="0" w:color="auto"/>
        <w:right w:val="none" w:sz="0" w:space="0" w:color="auto"/>
      </w:divBdr>
    </w:div>
    <w:div w:id="512233012">
      <w:bodyDiv w:val="1"/>
      <w:marLeft w:val="0"/>
      <w:marRight w:val="0"/>
      <w:marTop w:val="0"/>
      <w:marBottom w:val="0"/>
      <w:divBdr>
        <w:top w:val="none" w:sz="0" w:space="0" w:color="auto"/>
        <w:left w:val="none" w:sz="0" w:space="0" w:color="auto"/>
        <w:bottom w:val="none" w:sz="0" w:space="0" w:color="auto"/>
        <w:right w:val="none" w:sz="0" w:space="0" w:color="auto"/>
      </w:divBdr>
    </w:div>
    <w:div w:id="512646437">
      <w:bodyDiv w:val="1"/>
      <w:marLeft w:val="0"/>
      <w:marRight w:val="0"/>
      <w:marTop w:val="0"/>
      <w:marBottom w:val="0"/>
      <w:divBdr>
        <w:top w:val="none" w:sz="0" w:space="0" w:color="auto"/>
        <w:left w:val="none" w:sz="0" w:space="0" w:color="auto"/>
        <w:bottom w:val="none" w:sz="0" w:space="0" w:color="auto"/>
        <w:right w:val="none" w:sz="0" w:space="0" w:color="auto"/>
      </w:divBdr>
    </w:div>
    <w:div w:id="512838628">
      <w:bodyDiv w:val="1"/>
      <w:marLeft w:val="0"/>
      <w:marRight w:val="0"/>
      <w:marTop w:val="0"/>
      <w:marBottom w:val="0"/>
      <w:divBdr>
        <w:top w:val="none" w:sz="0" w:space="0" w:color="auto"/>
        <w:left w:val="none" w:sz="0" w:space="0" w:color="auto"/>
        <w:bottom w:val="none" w:sz="0" w:space="0" w:color="auto"/>
        <w:right w:val="none" w:sz="0" w:space="0" w:color="auto"/>
      </w:divBdr>
    </w:div>
    <w:div w:id="513492837">
      <w:bodyDiv w:val="1"/>
      <w:marLeft w:val="0"/>
      <w:marRight w:val="0"/>
      <w:marTop w:val="0"/>
      <w:marBottom w:val="0"/>
      <w:divBdr>
        <w:top w:val="none" w:sz="0" w:space="0" w:color="auto"/>
        <w:left w:val="none" w:sz="0" w:space="0" w:color="auto"/>
        <w:bottom w:val="none" w:sz="0" w:space="0" w:color="auto"/>
        <w:right w:val="none" w:sz="0" w:space="0" w:color="auto"/>
      </w:divBdr>
    </w:div>
    <w:div w:id="514618733">
      <w:bodyDiv w:val="1"/>
      <w:marLeft w:val="0"/>
      <w:marRight w:val="0"/>
      <w:marTop w:val="0"/>
      <w:marBottom w:val="0"/>
      <w:divBdr>
        <w:top w:val="none" w:sz="0" w:space="0" w:color="auto"/>
        <w:left w:val="none" w:sz="0" w:space="0" w:color="auto"/>
        <w:bottom w:val="none" w:sz="0" w:space="0" w:color="auto"/>
        <w:right w:val="none" w:sz="0" w:space="0" w:color="auto"/>
      </w:divBdr>
    </w:div>
    <w:div w:id="515777395">
      <w:bodyDiv w:val="1"/>
      <w:marLeft w:val="0"/>
      <w:marRight w:val="0"/>
      <w:marTop w:val="0"/>
      <w:marBottom w:val="0"/>
      <w:divBdr>
        <w:top w:val="none" w:sz="0" w:space="0" w:color="auto"/>
        <w:left w:val="none" w:sz="0" w:space="0" w:color="auto"/>
        <w:bottom w:val="none" w:sz="0" w:space="0" w:color="auto"/>
        <w:right w:val="none" w:sz="0" w:space="0" w:color="auto"/>
      </w:divBdr>
    </w:div>
    <w:div w:id="517814677">
      <w:bodyDiv w:val="1"/>
      <w:marLeft w:val="0"/>
      <w:marRight w:val="0"/>
      <w:marTop w:val="0"/>
      <w:marBottom w:val="0"/>
      <w:divBdr>
        <w:top w:val="none" w:sz="0" w:space="0" w:color="auto"/>
        <w:left w:val="none" w:sz="0" w:space="0" w:color="auto"/>
        <w:bottom w:val="none" w:sz="0" w:space="0" w:color="auto"/>
        <w:right w:val="none" w:sz="0" w:space="0" w:color="auto"/>
      </w:divBdr>
    </w:div>
    <w:div w:id="519010076">
      <w:bodyDiv w:val="1"/>
      <w:marLeft w:val="0"/>
      <w:marRight w:val="0"/>
      <w:marTop w:val="0"/>
      <w:marBottom w:val="0"/>
      <w:divBdr>
        <w:top w:val="none" w:sz="0" w:space="0" w:color="auto"/>
        <w:left w:val="none" w:sz="0" w:space="0" w:color="auto"/>
        <w:bottom w:val="none" w:sz="0" w:space="0" w:color="auto"/>
        <w:right w:val="none" w:sz="0" w:space="0" w:color="auto"/>
      </w:divBdr>
    </w:div>
    <w:div w:id="520781060">
      <w:bodyDiv w:val="1"/>
      <w:marLeft w:val="0"/>
      <w:marRight w:val="0"/>
      <w:marTop w:val="0"/>
      <w:marBottom w:val="0"/>
      <w:divBdr>
        <w:top w:val="none" w:sz="0" w:space="0" w:color="auto"/>
        <w:left w:val="none" w:sz="0" w:space="0" w:color="auto"/>
        <w:bottom w:val="none" w:sz="0" w:space="0" w:color="auto"/>
        <w:right w:val="none" w:sz="0" w:space="0" w:color="auto"/>
      </w:divBdr>
    </w:div>
    <w:div w:id="521479811">
      <w:bodyDiv w:val="1"/>
      <w:marLeft w:val="0"/>
      <w:marRight w:val="0"/>
      <w:marTop w:val="0"/>
      <w:marBottom w:val="0"/>
      <w:divBdr>
        <w:top w:val="none" w:sz="0" w:space="0" w:color="auto"/>
        <w:left w:val="none" w:sz="0" w:space="0" w:color="auto"/>
        <w:bottom w:val="none" w:sz="0" w:space="0" w:color="auto"/>
        <w:right w:val="none" w:sz="0" w:space="0" w:color="auto"/>
      </w:divBdr>
    </w:div>
    <w:div w:id="522017165">
      <w:bodyDiv w:val="1"/>
      <w:marLeft w:val="0"/>
      <w:marRight w:val="0"/>
      <w:marTop w:val="0"/>
      <w:marBottom w:val="0"/>
      <w:divBdr>
        <w:top w:val="none" w:sz="0" w:space="0" w:color="auto"/>
        <w:left w:val="none" w:sz="0" w:space="0" w:color="auto"/>
        <w:bottom w:val="none" w:sz="0" w:space="0" w:color="auto"/>
        <w:right w:val="none" w:sz="0" w:space="0" w:color="auto"/>
      </w:divBdr>
    </w:div>
    <w:div w:id="522592047">
      <w:bodyDiv w:val="1"/>
      <w:marLeft w:val="0"/>
      <w:marRight w:val="0"/>
      <w:marTop w:val="0"/>
      <w:marBottom w:val="0"/>
      <w:divBdr>
        <w:top w:val="none" w:sz="0" w:space="0" w:color="auto"/>
        <w:left w:val="none" w:sz="0" w:space="0" w:color="auto"/>
        <w:bottom w:val="none" w:sz="0" w:space="0" w:color="auto"/>
        <w:right w:val="none" w:sz="0" w:space="0" w:color="auto"/>
      </w:divBdr>
    </w:div>
    <w:div w:id="523906166">
      <w:bodyDiv w:val="1"/>
      <w:marLeft w:val="0"/>
      <w:marRight w:val="0"/>
      <w:marTop w:val="0"/>
      <w:marBottom w:val="0"/>
      <w:divBdr>
        <w:top w:val="none" w:sz="0" w:space="0" w:color="auto"/>
        <w:left w:val="none" w:sz="0" w:space="0" w:color="auto"/>
        <w:bottom w:val="none" w:sz="0" w:space="0" w:color="auto"/>
        <w:right w:val="none" w:sz="0" w:space="0" w:color="auto"/>
      </w:divBdr>
    </w:div>
    <w:div w:id="524561859">
      <w:bodyDiv w:val="1"/>
      <w:marLeft w:val="0"/>
      <w:marRight w:val="0"/>
      <w:marTop w:val="0"/>
      <w:marBottom w:val="0"/>
      <w:divBdr>
        <w:top w:val="none" w:sz="0" w:space="0" w:color="auto"/>
        <w:left w:val="none" w:sz="0" w:space="0" w:color="auto"/>
        <w:bottom w:val="none" w:sz="0" w:space="0" w:color="auto"/>
        <w:right w:val="none" w:sz="0" w:space="0" w:color="auto"/>
      </w:divBdr>
    </w:div>
    <w:div w:id="525557485">
      <w:bodyDiv w:val="1"/>
      <w:marLeft w:val="0"/>
      <w:marRight w:val="0"/>
      <w:marTop w:val="0"/>
      <w:marBottom w:val="0"/>
      <w:divBdr>
        <w:top w:val="none" w:sz="0" w:space="0" w:color="auto"/>
        <w:left w:val="none" w:sz="0" w:space="0" w:color="auto"/>
        <w:bottom w:val="none" w:sz="0" w:space="0" w:color="auto"/>
        <w:right w:val="none" w:sz="0" w:space="0" w:color="auto"/>
      </w:divBdr>
    </w:div>
    <w:div w:id="525561213">
      <w:bodyDiv w:val="1"/>
      <w:marLeft w:val="0"/>
      <w:marRight w:val="0"/>
      <w:marTop w:val="0"/>
      <w:marBottom w:val="0"/>
      <w:divBdr>
        <w:top w:val="none" w:sz="0" w:space="0" w:color="auto"/>
        <w:left w:val="none" w:sz="0" w:space="0" w:color="auto"/>
        <w:bottom w:val="none" w:sz="0" w:space="0" w:color="auto"/>
        <w:right w:val="none" w:sz="0" w:space="0" w:color="auto"/>
      </w:divBdr>
    </w:div>
    <w:div w:id="527255142">
      <w:bodyDiv w:val="1"/>
      <w:marLeft w:val="0"/>
      <w:marRight w:val="0"/>
      <w:marTop w:val="0"/>
      <w:marBottom w:val="0"/>
      <w:divBdr>
        <w:top w:val="none" w:sz="0" w:space="0" w:color="auto"/>
        <w:left w:val="none" w:sz="0" w:space="0" w:color="auto"/>
        <w:bottom w:val="none" w:sz="0" w:space="0" w:color="auto"/>
        <w:right w:val="none" w:sz="0" w:space="0" w:color="auto"/>
      </w:divBdr>
    </w:div>
    <w:div w:id="527641448">
      <w:bodyDiv w:val="1"/>
      <w:marLeft w:val="0"/>
      <w:marRight w:val="0"/>
      <w:marTop w:val="0"/>
      <w:marBottom w:val="0"/>
      <w:divBdr>
        <w:top w:val="none" w:sz="0" w:space="0" w:color="auto"/>
        <w:left w:val="none" w:sz="0" w:space="0" w:color="auto"/>
        <w:bottom w:val="none" w:sz="0" w:space="0" w:color="auto"/>
        <w:right w:val="none" w:sz="0" w:space="0" w:color="auto"/>
      </w:divBdr>
    </w:div>
    <w:div w:id="527910052">
      <w:bodyDiv w:val="1"/>
      <w:marLeft w:val="0"/>
      <w:marRight w:val="0"/>
      <w:marTop w:val="0"/>
      <w:marBottom w:val="0"/>
      <w:divBdr>
        <w:top w:val="none" w:sz="0" w:space="0" w:color="auto"/>
        <w:left w:val="none" w:sz="0" w:space="0" w:color="auto"/>
        <w:bottom w:val="none" w:sz="0" w:space="0" w:color="auto"/>
        <w:right w:val="none" w:sz="0" w:space="0" w:color="auto"/>
      </w:divBdr>
    </w:div>
    <w:div w:id="529419685">
      <w:bodyDiv w:val="1"/>
      <w:marLeft w:val="0"/>
      <w:marRight w:val="0"/>
      <w:marTop w:val="0"/>
      <w:marBottom w:val="0"/>
      <w:divBdr>
        <w:top w:val="none" w:sz="0" w:space="0" w:color="auto"/>
        <w:left w:val="none" w:sz="0" w:space="0" w:color="auto"/>
        <w:bottom w:val="none" w:sz="0" w:space="0" w:color="auto"/>
        <w:right w:val="none" w:sz="0" w:space="0" w:color="auto"/>
      </w:divBdr>
    </w:div>
    <w:div w:id="530270221">
      <w:bodyDiv w:val="1"/>
      <w:marLeft w:val="0"/>
      <w:marRight w:val="0"/>
      <w:marTop w:val="0"/>
      <w:marBottom w:val="0"/>
      <w:divBdr>
        <w:top w:val="none" w:sz="0" w:space="0" w:color="auto"/>
        <w:left w:val="none" w:sz="0" w:space="0" w:color="auto"/>
        <w:bottom w:val="none" w:sz="0" w:space="0" w:color="auto"/>
        <w:right w:val="none" w:sz="0" w:space="0" w:color="auto"/>
      </w:divBdr>
    </w:div>
    <w:div w:id="530339117">
      <w:bodyDiv w:val="1"/>
      <w:marLeft w:val="0"/>
      <w:marRight w:val="0"/>
      <w:marTop w:val="0"/>
      <w:marBottom w:val="0"/>
      <w:divBdr>
        <w:top w:val="none" w:sz="0" w:space="0" w:color="auto"/>
        <w:left w:val="none" w:sz="0" w:space="0" w:color="auto"/>
        <w:bottom w:val="none" w:sz="0" w:space="0" w:color="auto"/>
        <w:right w:val="none" w:sz="0" w:space="0" w:color="auto"/>
      </w:divBdr>
    </w:div>
    <w:div w:id="532034498">
      <w:bodyDiv w:val="1"/>
      <w:marLeft w:val="0"/>
      <w:marRight w:val="0"/>
      <w:marTop w:val="0"/>
      <w:marBottom w:val="0"/>
      <w:divBdr>
        <w:top w:val="none" w:sz="0" w:space="0" w:color="auto"/>
        <w:left w:val="none" w:sz="0" w:space="0" w:color="auto"/>
        <w:bottom w:val="none" w:sz="0" w:space="0" w:color="auto"/>
        <w:right w:val="none" w:sz="0" w:space="0" w:color="auto"/>
      </w:divBdr>
    </w:div>
    <w:div w:id="532234339">
      <w:bodyDiv w:val="1"/>
      <w:marLeft w:val="0"/>
      <w:marRight w:val="0"/>
      <w:marTop w:val="0"/>
      <w:marBottom w:val="0"/>
      <w:divBdr>
        <w:top w:val="none" w:sz="0" w:space="0" w:color="auto"/>
        <w:left w:val="none" w:sz="0" w:space="0" w:color="auto"/>
        <w:bottom w:val="none" w:sz="0" w:space="0" w:color="auto"/>
        <w:right w:val="none" w:sz="0" w:space="0" w:color="auto"/>
      </w:divBdr>
    </w:div>
    <w:div w:id="532496511">
      <w:bodyDiv w:val="1"/>
      <w:marLeft w:val="0"/>
      <w:marRight w:val="0"/>
      <w:marTop w:val="0"/>
      <w:marBottom w:val="0"/>
      <w:divBdr>
        <w:top w:val="none" w:sz="0" w:space="0" w:color="auto"/>
        <w:left w:val="none" w:sz="0" w:space="0" w:color="auto"/>
        <w:bottom w:val="none" w:sz="0" w:space="0" w:color="auto"/>
        <w:right w:val="none" w:sz="0" w:space="0" w:color="auto"/>
      </w:divBdr>
    </w:div>
    <w:div w:id="532498947">
      <w:bodyDiv w:val="1"/>
      <w:marLeft w:val="0"/>
      <w:marRight w:val="0"/>
      <w:marTop w:val="0"/>
      <w:marBottom w:val="0"/>
      <w:divBdr>
        <w:top w:val="none" w:sz="0" w:space="0" w:color="auto"/>
        <w:left w:val="none" w:sz="0" w:space="0" w:color="auto"/>
        <w:bottom w:val="none" w:sz="0" w:space="0" w:color="auto"/>
        <w:right w:val="none" w:sz="0" w:space="0" w:color="auto"/>
      </w:divBdr>
    </w:div>
    <w:div w:id="532811153">
      <w:bodyDiv w:val="1"/>
      <w:marLeft w:val="0"/>
      <w:marRight w:val="0"/>
      <w:marTop w:val="0"/>
      <w:marBottom w:val="0"/>
      <w:divBdr>
        <w:top w:val="none" w:sz="0" w:space="0" w:color="auto"/>
        <w:left w:val="none" w:sz="0" w:space="0" w:color="auto"/>
        <w:bottom w:val="none" w:sz="0" w:space="0" w:color="auto"/>
        <w:right w:val="none" w:sz="0" w:space="0" w:color="auto"/>
      </w:divBdr>
    </w:div>
    <w:div w:id="533427642">
      <w:bodyDiv w:val="1"/>
      <w:marLeft w:val="0"/>
      <w:marRight w:val="0"/>
      <w:marTop w:val="0"/>
      <w:marBottom w:val="0"/>
      <w:divBdr>
        <w:top w:val="none" w:sz="0" w:space="0" w:color="auto"/>
        <w:left w:val="none" w:sz="0" w:space="0" w:color="auto"/>
        <w:bottom w:val="none" w:sz="0" w:space="0" w:color="auto"/>
        <w:right w:val="none" w:sz="0" w:space="0" w:color="auto"/>
      </w:divBdr>
    </w:div>
    <w:div w:id="533735433">
      <w:bodyDiv w:val="1"/>
      <w:marLeft w:val="0"/>
      <w:marRight w:val="0"/>
      <w:marTop w:val="0"/>
      <w:marBottom w:val="0"/>
      <w:divBdr>
        <w:top w:val="none" w:sz="0" w:space="0" w:color="auto"/>
        <w:left w:val="none" w:sz="0" w:space="0" w:color="auto"/>
        <w:bottom w:val="none" w:sz="0" w:space="0" w:color="auto"/>
        <w:right w:val="none" w:sz="0" w:space="0" w:color="auto"/>
      </w:divBdr>
    </w:div>
    <w:div w:id="535656528">
      <w:bodyDiv w:val="1"/>
      <w:marLeft w:val="0"/>
      <w:marRight w:val="0"/>
      <w:marTop w:val="0"/>
      <w:marBottom w:val="0"/>
      <w:divBdr>
        <w:top w:val="none" w:sz="0" w:space="0" w:color="auto"/>
        <w:left w:val="none" w:sz="0" w:space="0" w:color="auto"/>
        <w:bottom w:val="none" w:sz="0" w:space="0" w:color="auto"/>
        <w:right w:val="none" w:sz="0" w:space="0" w:color="auto"/>
      </w:divBdr>
    </w:div>
    <w:div w:id="537935680">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40673100">
      <w:bodyDiv w:val="1"/>
      <w:marLeft w:val="0"/>
      <w:marRight w:val="0"/>
      <w:marTop w:val="0"/>
      <w:marBottom w:val="0"/>
      <w:divBdr>
        <w:top w:val="none" w:sz="0" w:space="0" w:color="auto"/>
        <w:left w:val="none" w:sz="0" w:space="0" w:color="auto"/>
        <w:bottom w:val="none" w:sz="0" w:space="0" w:color="auto"/>
        <w:right w:val="none" w:sz="0" w:space="0" w:color="auto"/>
      </w:divBdr>
    </w:div>
    <w:div w:id="540897563">
      <w:bodyDiv w:val="1"/>
      <w:marLeft w:val="0"/>
      <w:marRight w:val="0"/>
      <w:marTop w:val="0"/>
      <w:marBottom w:val="0"/>
      <w:divBdr>
        <w:top w:val="none" w:sz="0" w:space="0" w:color="auto"/>
        <w:left w:val="none" w:sz="0" w:space="0" w:color="auto"/>
        <w:bottom w:val="none" w:sz="0" w:space="0" w:color="auto"/>
        <w:right w:val="none" w:sz="0" w:space="0" w:color="auto"/>
      </w:divBdr>
    </w:div>
    <w:div w:id="541554053">
      <w:bodyDiv w:val="1"/>
      <w:marLeft w:val="0"/>
      <w:marRight w:val="0"/>
      <w:marTop w:val="0"/>
      <w:marBottom w:val="0"/>
      <w:divBdr>
        <w:top w:val="none" w:sz="0" w:space="0" w:color="auto"/>
        <w:left w:val="none" w:sz="0" w:space="0" w:color="auto"/>
        <w:bottom w:val="none" w:sz="0" w:space="0" w:color="auto"/>
        <w:right w:val="none" w:sz="0" w:space="0" w:color="auto"/>
      </w:divBdr>
    </w:div>
    <w:div w:id="543559632">
      <w:bodyDiv w:val="1"/>
      <w:marLeft w:val="0"/>
      <w:marRight w:val="0"/>
      <w:marTop w:val="0"/>
      <w:marBottom w:val="0"/>
      <w:divBdr>
        <w:top w:val="none" w:sz="0" w:space="0" w:color="auto"/>
        <w:left w:val="none" w:sz="0" w:space="0" w:color="auto"/>
        <w:bottom w:val="none" w:sz="0" w:space="0" w:color="auto"/>
        <w:right w:val="none" w:sz="0" w:space="0" w:color="auto"/>
      </w:divBdr>
    </w:div>
    <w:div w:id="544754401">
      <w:bodyDiv w:val="1"/>
      <w:marLeft w:val="0"/>
      <w:marRight w:val="0"/>
      <w:marTop w:val="0"/>
      <w:marBottom w:val="0"/>
      <w:divBdr>
        <w:top w:val="none" w:sz="0" w:space="0" w:color="auto"/>
        <w:left w:val="none" w:sz="0" w:space="0" w:color="auto"/>
        <w:bottom w:val="none" w:sz="0" w:space="0" w:color="auto"/>
        <w:right w:val="none" w:sz="0" w:space="0" w:color="auto"/>
      </w:divBdr>
    </w:div>
    <w:div w:id="544950559">
      <w:bodyDiv w:val="1"/>
      <w:marLeft w:val="0"/>
      <w:marRight w:val="0"/>
      <w:marTop w:val="0"/>
      <w:marBottom w:val="0"/>
      <w:divBdr>
        <w:top w:val="none" w:sz="0" w:space="0" w:color="auto"/>
        <w:left w:val="none" w:sz="0" w:space="0" w:color="auto"/>
        <w:bottom w:val="none" w:sz="0" w:space="0" w:color="auto"/>
        <w:right w:val="none" w:sz="0" w:space="0" w:color="auto"/>
      </w:divBdr>
    </w:div>
    <w:div w:id="547033227">
      <w:bodyDiv w:val="1"/>
      <w:marLeft w:val="0"/>
      <w:marRight w:val="0"/>
      <w:marTop w:val="0"/>
      <w:marBottom w:val="0"/>
      <w:divBdr>
        <w:top w:val="none" w:sz="0" w:space="0" w:color="auto"/>
        <w:left w:val="none" w:sz="0" w:space="0" w:color="auto"/>
        <w:bottom w:val="none" w:sz="0" w:space="0" w:color="auto"/>
        <w:right w:val="none" w:sz="0" w:space="0" w:color="auto"/>
      </w:divBdr>
    </w:div>
    <w:div w:id="547105777">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348557">
      <w:bodyDiv w:val="1"/>
      <w:marLeft w:val="0"/>
      <w:marRight w:val="0"/>
      <w:marTop w:val="0"/>
      <w:marBottom w:val="0"/>
      <w:divBdr>
        <w:top w:val="none" w:sz="0" w:space="0" w:color="auto"/>
        <w:left w:val="none" w:sz="0" w:space="0" w:color="auto"/>
        <w:bottom w:val="none" w:sz="0" w:space="0" w:color="auto"/>
        <w:right w:val="none" w:sz="0" w:space="0" w:color="auto"/>
      </w:divBdr>
    </w:div>
    <w:div w:id="548420069">
      <w:bodyDiv w:val="1"/>
      <w:marLeft w:val="0"/>
      <w:marRight w:val="0"/>
      <w:marTop w:val="0"/>
      <w:marBottom w:val="0"/>
      <w:divBdr>
        <w:top w:val="none" w:sz="0" w:space="0" w:color="auto"/>
        <w:left w:val="none" w:sz="0" w:space="0" w:color="auto"/>
        <w:bottom w:val="none" w:sz="0" w:space="0" w:color="auto"/>
        <w:right w:val="none" w:sz="0" w:space="0" w:color="auto"/>
      </w:divBdr>
    </w:div>
    <w:div w:id="548995589">
      <w:bodyDiv w:val="1"/>
      <w:marLeft w:val="0"/>
      <w:marRight w:val="0"/>
      <w:marTop w:val="0"/>
      <w:marBottom w:val="0"/>
      <w:divBdr>
        <w:top w:val="none" w:sz="0" w:space="0" w:color="auto"/>
        <w:left w:val="none" w:sz="0" w:space="0" w:color="auto"/>
        <w:bottom w:val="none" w:sz="0" w:space="0" w:color="auto"/>
        <w:right w:val="none" w:sz="0" w:space="0" w:color="auto"/>
      </w:divBdr>
    </w:div>
    <w:div w:id="550002932">
      <w:bodyDiv w:val="1"/>
      <w:marLeft w:val="0"/>
      <w:marRight w:val="0"/>
      <w:marTop w:val="0"/>
      <w:marBottom w:val="0"/>
      <w:divBdr>
        <w:top w:val="none" w:sz="0" w:space="0" w:color="auto"/>
        <w:left w:val="none" w:sz="0" w:space="0" w:color="auto"/>
        <w:bottom w:val="none" w:sz="0" w:space="0" w:color="auto"/>
        <w:right w:val="none" w:sz="0" w:space="0" w:color="auto"/>
      </w:divBdr>
    </w:div>
    <w:div w:id="550268559">
      <w:bodyDiv w:val="1"/>
      <w:marLeft w:val="0"/>
      <w:marRight w:val="0"/>
      <w:marTop w:val="0"/>
      <w:marBottom w:val="0"/>
      <w:divBdr>
        <w:top w:val="none" w:sz="0" w:space="0" w:color="auto"/>
        <w:left w:val="none" w:sz="0" w:space="0" w:color="auto"/>
        <w:bottom w:val="none" w:sz="0" w:space="0" w:color="auto"/>
        <w:right w:val="none" w:sz="0" w:space="0" w:color="auto"/>
      </w:divBdr>
    </w:div>
    <w:div w:id="551693669">
      <w:bodyDiv w:val="1"/>
      <w:marLeft w:val="0"/>
      <w:marRight w:val="0"/>
      <w:marTop w:val="0"/>
      <w:marBottom w:val="0"/>
      <w:divBdr>
        <w:top w:val="none" w:sz="0" w:space="0" w:color="auto"/>
        <w:left w:val="none" w:sz="0" w:space="0" w:color="auto"/>
        <w:bottom w:val="none" w:sz="0" w:space="0" w:color="auto"/>
        <w:right w:val="none" w:sz="0" w:space="0" w:color="auto"/>
      </w:divBdr>
    </w:div>
    <w:div w:id="552079089">
      <w:bodyDiv w:val="1"/>
      <w:marLeft w:val="0"/>
      <w:marRight w:val="0"/>
      <w:marTop w:val="0"/>
      <w:marBottom w:val="0"/>
      <w:divBdr>
        <w:top w:val="none" w:sz="0" w:space="0" w:color="auto"/>
        <w:left w:val="none" w:sz="0" w:space="0" w:color="auto"/>
        <w:bottom w:val="none" w:sz="0" w:space="0" w:color="auto"/>
        <w:right w:val="none" w:sz="0" w:space="0" w:color="auto"/>
      </w:divBdr>
    </w:div>
    <w:div w:id="552160984">
      <w:bodyDiv w:val="1"/>
      <w:marLeft w:val="0"/>
      <w:marRight w:val="0"/>
      <w:marTop w:val="0"/>
      <w:marBottom w:val="0"/>
      <w:divBdr>
        <w:top w:val="none" w:sz="0" w:space="0" w:color="auto"/>
        <w:left w:val="none" w:sz="0" w:space="0" w:color="auto"/>
        <w:bottom w:val="none" w:sz="0" w:space="0" w:color="auto"/>
        <w:right w:val="none" w:sz="0" w:space="0" w:color="auto"/>
      </w:divBdr>
    </w:div>
    <w:div w:id="552498759">
      <w:bodyDiv w:val="1"/>
      <w:marLeft w:val="0"/>
      <w:marRight w:val="0"/>
      <w:marTop w:val="0"/>
      <w:marBottom w:val="0"/>
      <w:divBdr>
        <w:top w:val="none" w:sz="0" w:space="0" w:color="auto"/>
        <w:left w:val="none" w:sz="0" w:space="0" w:color="auto"/>
        <w:bottom w:val="none" w:sz="0" w:space="0" w:color="auto"/>
        <w:right w:val="none" w:sz="0" w:space="0" w:color="auto"/>
      </w:divBdr>
    </w:div>
    <w:div w:id="552501154">
      <w:bodyDiv w:val="1"/>
      <w:marLeft w:val="0"/>
      <w:marRight w:val="0"/>
      <w:marTop w:val="0"/>
      <w:marBottom w:val="0"/>
      <w:divBdr>
        <w:top w:val="none" w:sz="0" w:space="0" w:color="auto"/>
        <w:left w:val="none" w:sz="0" w:space="0" w:color="auto"/>
        <w:bottom w:val="none" w:sz="0" w:space="0" w:color="auto"/>
        <w:right w:val="none" w:sz="0" w:space="0" w:color="auto"/>
      </w:divBdr>
    </w:div>
    <w:div w:id="553545951">
      <w:bodyDiv w:val="1"/>
      <w:marLeft w:val="0"/>
      <w:marRight w:val="0"/>
      <w:marTop w:val="0"/>
      <w:marBottom w:val="0"/>
      <w:divBdr>
        <w:top w:val="none" w:sz="0" w:space="0" w:color="auto"/>
        <w:left w:val="none" w:sz="0" w:space="0" w:color="auto"/>
        <w:bottom w:val="none" w:sz="0" w:space="0" w:color="auto"/>
        <w:right w:val="none" w:sz="0" w:space="0" w:color="auto"/>
      </w:divBdr>
    </w:div>
    <w:div w:id="553584972">
      <w:bodyDiv w:val="1"/>
      <w:marLeft w:val="0"/>
      <w:marRight w:val="0"/>
      <w:marTop w:val="0"/>
      <w:marBottom w:val="0"/>
      <w:divBdr>
        <w:top w:val="none" w:sz="0" w:space="0" w:color="auto"/>
        <w:left w:val="none" w:sz="0" w:space="0" w:color="auto"/>
        <w:bottom w:val="none" w:sz="0" w:space="0" w:color="auto"/>
        <w:right w:val="none" w:sz="0" w:space="0" w:color="auto"/>
      </w:divBdr>
    </w:div>
    <w:div w:id="554314083">
      <w:bodyDiv w:val="1"/>
      <w:marLeft w:val="0"/>
      <w:marRight w:val="0"/>
      <w:marTop w:val="0"/>
      <w:marBottom w:val="0"/>
      <w:divBdr>
        <w:top w:val="none" w:sz="0" w:space="0" w:color="auto"/>
        <w:left w:val="none" w:sz="0" w:space="0" w:color="auto"/>
        <w:bottom w:val="none" w:sz="0" w:space="0" w:color="auto"/>
        <w:right w:val="none" w:sz="0" w:space="0" w:color="auto"/>
      </w:divBdr>
    </w:div>
    <w:div w:id="554658242">
      <w:bodyDiv w:val="1"/>
      <w:marLeft w:val="0"/>
      <w:marRight w:val="0"/>
      <w:marTop w:val="0"/>
      <w:marBottom w:val="0"/>
      <w:divBdr>
        <w:top w:val="none" w:sz="0" w:space="0" w:color="auto"/>
        <w:left w:val="none" w:sz="0" w:space="0" w:color="auto"/>
        <w:bottom w:val="none" w:sz="0" w:space="0" w:color="auto"/>
        <w:right w:val="none" w:sz="0" w:space="0" w:color="auto"/>
      </w:divBdr>
    </w:div>
    <w:div w:id="555431205">
      <w:bodyDiv w:val="1"/>
      <w:marLeft w:val="0"/>
      <w:marRight w:val="0"/>
      <w:marTop w:val="0"/>
      <w:marBottom w:val="0"/>
      <w:divBdr>
        <w:top w:val="none" w:sz="0" w:space="0" w:color="auto"/>
        <w:left w:val="none" w:sz="0" w:space="0" w:color="auto"/>
        <w:bottom w:val="none" w:sz="0" w:space="0" w:color="auto"/>
        <w:right w:val="none" w:sz="0" w:space="0" w:color="auto"/>
      </w:divBdr>
    </w:div>
    <w:div w:id="555508042">
      <w:bodyDiv w:val="1"/>
      <w:marLeft w:val="0"/>
      <w:marRight w:val="0"/>
      <w:marTop w:val="0"/>
      <w:marBottom w:val="0"/>
      <w:divBdr>
        <w:top w:val="none" w:sz="0" w:space="0" w:color="auto"/>
        <w:left w:val="none" w:sz="0" w:space="0" w:color="auto"/>
        <w:bottom w:val="none" w:sz="0" w:space="0" w:color="auto"/>
        <w:right w:val="none" w:sz="0" w:space="0" w:color="auto"/>
      </w:divBdr>
    </w:div>
    <w:div w:id="556168144">
      <w:bodyDiv w:val="1"/>
      <w:marLeft w:val="0"/>
      <w:marRight w:val="0"/>
      <w:marTop w:val="0"/>
      <w:marBottom w:val="0"/>
      <w:divBdr>
        <w:top w:val="none" w:sz="0" w:space="0" w:color="auto"/>
        <w:left w:val="none" w:sz="0" w:space="0" w:color="auto"/>
        <w:bottom w:val="none" w:sz="0" w:space="0" w:color="auto"/>
        <w:right w:val="none" w:sz="0" w:space="0" w:color="auto"/>
      </w:divBdr>
    </w:div>
    <w:div w:id="557522142">
      <w:bodyDiv w:val="1"/>
      <w:marLeft w:val="0"/>
      <w:marRight w:val="0"/>
      <w:marTop w:val="0"/>
      <w:marBottom w:val="0"/>
      <w:divBdr>
        <w:top w:val="none" w:sz="0" w:space="0" w:color="auto"/>
        <w:left w:val="none" w:sz="0" w:space="0" w:color="auto"/>
        <w:bottom w:val="none" w:sz="0" w:space="0" w:color="auto"/>
        <w:right w:val="none" w:sz="0" w:space="0" w:color="auto"/>
      </w:divBdr>
    </w:div>
    <w:div w:id="557672962">
      <w:bodyDiv w:val="1"/>
      <w:marLeft w:val="0"/>
      <w:marRight w:val="0"/>
      <w:marTop w:val="0"/>
      <w:marBottom w:val="0"/>
      <w:divBdr>
        <w:top w:val="none" w:sz="0" w:space="0" w:color="auto"/>
        <w:left w:val="none" w:sz="0" w:space="0" w:color="auto"/>
        <w:bottom w:val="none" w:sz="0" w:space="0" w:color="auto"/>
        <w:right w:val="none" w:sz="0" w:space="0" w:color="auto"/>
      </w:divBdr>
    </w:div>
    <w:div w:id="560139587">
      <w:bodyDiv w:val="1"/>
      <w:marLeft w:val="0"/>
      <w:marRight w:val="0"/>
      <w:marTop w:val="0"/>
      <w:marBottom w:val="0"/>
      <w:divBdr>
        <w:top w:val="none" w:sz="0" w:space="0" w:color="auto"/>
        <w:left w:val="none" w:sz="0" w:space="0" w:color="auto"/>
        <w:bottom w:val="none" w:sz="0" w:space="0" w:color="auto"/>
        <w:right w:val="none" w:sz="0" w:space="0" w:color="auto"/>
      </w:divBdr>
    </w:div>
    <w:div w:id="560360850">
      <w:bodyDiv w:val="1"/>
      <w:marLeft w:val="0"/>
      <w:marRight w:val="0"/>
      <w:marTop w:val="0"/>
      <w:marBottom w:val="0"/>
      <w:divBdr>
        <w:top w:val="none" w:sz="0" w:space="0" w:color="auto"/>
        <w:left w:val="none" w:sz="0" w:space="0" w:color="auto"/>
        <w:bottom w:val="none" w:sz="0" w:space="0" w:color="auto"/>
        <w:right w:val="none" w:sz="0" w:space="0" w:color="auto"/>
      </w:divBdr>
    </w:div>
    <w:div w:id="560559709">
      <w:bodyDiv w:val="1"/>
      <w:marLeft w:val="0"/>
      <w:marRight w:val="0"/>
      <w:marTop w:val="0"/>
      <w:marBottom w:val="0"/>
      <w:divBdr>
        <w:top w:val="none" w:sz="0" w:space="0" w:color="auto"/>
        <w:left w:val="none" w:sz="0" w:space="0" w:color="auto"/>
        <w:bottom w:val="none" w:sz="0" w:space="0" w:color="auto"/>
        <w:right w:val="none" w:sz="0" w:space="0" w:color="auto"/>
      </w:divBdr>
    </w:div>
    <w:div w:id="561066195">
      <w:bodyDiv w:val="1"/>
      <w:marLeft w:val="0"/>
      <w:marRight w:val="0"/>
      <w:marTop w:val="0"/>
      <w:marBottom w:val="0"/>
      <w:divBdr>
        <w:top w:val="none" w:sz="0" w:space="0" w:color="auto"/>
        <w:left w:val="none" w:sz="0" w:space="0" w:color="auto"/>
        <w:bottom w:val="none" w:sz="0" w:space="0" w:color="auto"/>
        <w:right w:val="none" w:sz="0" w:space="0" w:color="auto"/>
      </w:divBdr>
    </w:div>
    <w:div w:id="561257502">
      <w:bodyDiv w:val="1"/>
      <w:marLeft w:val="0"/>
      <w:marRight w:val="0"/>
      <w:marTop w:val="0"/>
      <w:marBottom w:val="0"/>
      <w:divBdr>
        <w:top w:val="none" w:sz="0" w:space="0" w:color="auto"/>
        <w:left w:val="none" w:sz="0" w:space="0" w:color="auto"/>
        <w:bottom w:val="none" w:sz="0" w:space="0" w:color="auto"/>
        <w:right w:val="none" w:sz="0" w:space="0" w:color="auto"/>
      </w:divBdr>
    </w:div>
    <w:div w:id="562375882">
      <w:bodyDiv w:val="1"/>
      <w:marLeft w:val="0"/>
      <w:marRight w:val="0"/>
      <w:marTop w:val="0"/>
      <w:marBottom w:val="0"/>
      <w:divBdr>
        <w:top w:val="none" w:sz="0" w:space="0" w:color="auto"/>
        <w:left w:val="none" w:sz="0" w:space="0" w:color="auto"/>
        <w:bottom w:val="none" w:sz="0" w:space="0" w:color="auto"/>
        <w:right w:val="none" w:sz="0" w:space="0" w:color="auto"/>
      </w:divBdr>
    </w:div>
    <w:div w:id="562569802">
      <w:bodyDiv w:val="1"/>
      <w:marLeft w:val="0"/>
      <w:marRight w:val="0"/>
      <w:marTop w:val="0"/>
      <w:marBottom w:val="0"/>
      <w:divBdr>
        <w:top w:val="none" w:sz="0" w:space="0" w:color="auto"/>
        <w:left w:val="none" w:sz="0" w:space="0" w:color="auto"/>
        <w:bottom w:val="none" w:sz="0" w:space="0" w:color="auto"/>
        <w:right w:val="none" w:sz="0" w:space="0" w:color="auto"/>
      </w:divBdr>
    </w:div>
    <w:div w:id="562985925">
      <w:bodyDiv w:val="1"/>
      <w:marLeft w:val="0"/>
      <w:marRight w:val="0"/>
      <w:marTop w:val="0"/>
      <w:marBottom w:val="0"/>
      <w:divBdr>
        <w:top w:val="none" w:sz="0" w:space="0" w:color="auto"/>
        <w:left w:val="none" w:sz="0" w:space="0" w:color="auto"/>
        <w:bottom w:val="none" w:sz="0" w:space="0" w:color="auto"/>
        <w:right w:val="none" w:sz="0" w:space="0" w:color="auto"/>
      </w:divBdr>
    </w:div>
    <w:div w:id="563686925">
      <w:bodyDiv w:val="1"/>
      <w:marLeft w:val="0"/>
      <w:marRight w:val="0"/>
      <w:marTop w:val="0"/>
      <w:marBottom w:val="0"/>
      <w:divBdr>
        <w:top w:val="none" w:sz="0" w:space="0" w:color="auto"/>
        <w:left w:val="none" w:sz="0" w:space="0" w:color="auto"/>
        <w:bottom w:val="none" w:sz="0" w:space="0" w:color="auto"/>
        <w:right w:val="none" w:sz="0" w:space="0" w:color="auto"/>
      </w:divBdr>
    </w:div>
    <w:div w:id="563874416">
      <w:bodyDiv w:val="1"/>
      <w:marLeft w:val="0"/>
      <w:marRight w:val="0"/>
      <w:marTop w:val="0"/>
      <w:marBottom w:val="0"/>
      <w:divBdr>
        <w:top w:val="none" w:sz="0" w:space="0" w:color="auto"/>
        <w:left w:val="none" w:sz="0" w:space="0" w:color="auto"/>
        <w:bottom w:val="none" w:sz="0" w:space="0" w:color="auto"/>
        <w:right w:val="none" w:sz="0" w:space="0" w:color="auto"/>
      </w:divBdr>
    </w:div>
    <w:div w:id="564292419">
      <w:bodyDiv w:val="1"/>
      <w:marLeft w:val="0"/>
      <w:marRight w:val="0"/>
      <w:marTop w:val="0"/>
      <w:marBottom w:val="0"/>
      <w:divBdr>
        <w:top w:val="none" w:sz="0" w:space="0" w:color="auto"/>
        <w:left w:val="none" w:sz="0" w:space="0" w:color="auto"/>
        <w:bottom w:val="none" w:sz="0" w:space="0" w:color="auto"/>
        <w:right w:val="none" w:sz="0" w:space="0" w:color="auto"/>
      </w:divBdr>
    </w:div>
    <w:div w:id="564681073">
      <w:bodyDiv w:val="1"/>
      <w:marLeft w:val="0"/>
      <w:marRight w:val="0"/>
      <w:marTop w:val="0"/>
      <w:marBottom w:val="0"/>
      <w:divBdr>
        <w:top w:val="none" w:sz="0" w:space="0" w:color="auto"/>
        <w:left w:val="none" w:sz="0" w:space="0" w:color="auto"/>
        <w:bottom w:val="none" w:sz="0" w:space="0" w:color="auto"/>
        <w:right w:val="none" w:sz="0" w:space="0" w:color="auto"/>
      </w:divBdr>
    </w:div>
    <w:div w:id="564726189">
      <w:bodyDiv w:val="1"/>
      <w:marLeft w:val="0"/>
      <w:marRight w:val="0"/>
      <w:marTop w:val="0"/>
      <w:marBottom w:val="0"/>
      <w:divBdr>
        <w:top w:val="none" w:sz="0" w:space="0" w:color="auto"/>
        <w:left w:val="none" w:sz="0" w:space="0" w:color="auto"/>
        <w:bottom w:val="none" w:sz="0" w:space="0" w:color="auto"/>
        <w:right w:val="none" w:sz="0" w:space="0" w:color="auto"/>
      </w:divBdr>
    </w:div>
    <w:div w:id="565343180">
      <w:bodyDiv w:val="1"/>
      <w:marLeft w:val="0"/>
      <w:marRight w:val="0"/>
      <w:marTop w:val="0"/>
      <w:marBottom w:val="0"/>
      <w:divBdr>
        <w:top w:val="none" w:sz="0" w:space="0" w:color="auto"/>
        <w:left w:val="none" w:sz="0" w:space="0" w:color="auto"/>
        <w:bottom w:val="none" w:sz="0" w:space="0" w:color="auto"/>
        <w:right w:val="none" w:sz="0" w:space="0" w:color="auto"/>
      </w:divBdr>
    </w:div>
    <w:div w:id="568657817">
      <w:bodyDiv w:val="1"/>
      <w:marLeft w:val="0"/>
      <w:marRight w:val="0"/>
      <w:marTop w:val="0"/>
      <w:marBottom w:val="0"/>
      <w:divBdr>
        <w:top w:val="none" w:sz="0" w:space="0" w:color="auto"/>
        <w:left w:val="none" w:sz="0" w:space="0" w:color="auto"/>
        <w:bottom w:val="none" w:sz="0" w:space="0" w:color="auto"/>
        <w:right w:val="none" w:sz="0" w:space="0" w:color="auto"/>
      </w:divBdr>
    </w:div>
    <w:div w:id="569967395">
      <w:bodyDiv w:val="1"/>
      <w:marLeft w:val="0"/>
      <w:marRight w:val="0"/>
      <w:marTop w:val="0"/>
      <w:marBottom w:val="0"/>
      <w:divBdr>
        <w:top w:val="none" w:sz="0" w:space="0" w:color="auto"/>
        <w:left w:val="none" w:sz="0" w:space="0" w:color="auto"/>
        <w:bottom w:val="none" w:sz="0" w:space="0" w:color="auto"/>
        <w:right w:val="none" w:sz="0" w:space="0" w:color="auto"/>
      </w:divBdr>
    </w:div>
    <w:div w:id="573129810">
      <w:bodyDiv w:val="1"/>
      <w:marLeft w:val="0"/>
      <w:marRight w:val="0"/>
      <w:marTop w:val="0"/>
      <w:marBottom w:val="0"/>
      <w:divBdr>
        <w:top w:val="none" w:sz="0" w:space="0" w:color="auto"/>
        <w:left w:val="none" w:sz="0" w:space="0" w:color="auto"/>
        <w:bottom w:val="none" w:sz="0" w:space="0" w:color="auto"/>
        <w:right w:val="none" w:sz="0" w:space="0" w:color="auto"/>
      </w:divBdr>
    </w:div>
    <w:div w:id="573703315">
      <w:bodyDiv w:val="1"/>
      <w:marLeft w:val="0"/>
      <w:marRight w:val="0"/>
      <w:marTop w:val="0"/>
      <w:marBottom w:val="0"/>
      <w:divBdr>
        <w:top w:val="none" w:sz="0" w:space="0" w:color="auto"/>
        <w:left w:val="none" w:sz="0" w:space="0" w:color="auto"/>
        <w:bottom w:val="none" w:sz="0" w:space="0" w:color="auto"/>
        <w:right w:val="none" w:sz="0" w:space="0" w:color="auto"/>
      </w:divBdr>
    </w:div>
    <w:div w:id="575211916">
      <w:bodyDiv w:val="1"/>
      <w:marLeft w:val="0"/>
      <w:marRight w:val="0"/>
      <w:marTop w:val="0"/>
      <w:marBottom w:val="0"/>
      <w:divBdr>
        <w:top w:val="none" w:sz="0" w:space="0" w:color="auto"/>
        <w:left w:val="none" w:sz="0" w:space="0" w:color="auto"/>
        <w:bottom w:val="none" w:sz="0" w:space="0" w:color="auto"/>
        <w:right w:val="none" w:sz="0" w:space="0" w:color="auto"/>
      </w:divBdr>
    </w:div>
    <w:div w:id="576018423">
      <w:bodyDiv w:val="1"/>
      <w:marLeft w:val="0"/>
      <w:marRight w:val="0"/>
      <w:marTop w:val="0"/>
      <w:marBottom w:val="0"/>
      <w:divBdr>
        <w:top w:val="none" w:sz="0" w:space="0" w:color="auto"/>
        <w:left w:val="none" w:sz="0" w:space="0" w:color="auto"/>
        <w:bottom w:val="none" w:sz="0" w:space="0" w:color="auto"/>
        <w:right w:val="none" w:sz="0" w:space="0" w:color="auto"/>
      </w:divBdr>
    </w:div>
    <w:div w:id="576063203">
      <w:bodyDiv w:val="1"/>
      <w:marLeft w:val="0"/>
      <w:marRight w:val="0"/>
      <w:marTop w:val="0"/>
      <w:marBottom w:val="0"/>
      <w:divBdr>
        <w:top w:val="none" w:sz="0" w:space="0" w:color="auto"/>
        <w:left w:val="none" w:sz="0" w:space="0" w:color="auto"/>
        <w:bottom w:val="none" w:sz="0" w:space="0" w:color="auto"/>
        <w:right w:val="none" w:sz="0" w:space="0" w:color="auto"/>
      </w:divBdr>
    </w:div>
    <w:div w:id="576474958">
      <w:bodyDiv w:val="1"/>
      <w:marLeft w:val="0"/>
      <w:marRight w:val="0"/>
      <w:marTop w:val="0"/>
      <w:marBottom w:val="0"/>
      <w:divBdr>
        <w:top w:val="none" w:sz="0" w:space="0" w:color="auto"/>
        <w:left w:val="none" w:sz="0" w:space="0" w:color="auto"/>
        <w:bottom w:val="none" w:sz="0" w:space="0" w:color="auto"/>
        <w:right w:val="none" w:sz="0" w:space="0" w:color="auto"/>
      </w:divBdr>
    </w:div>
    <w:div w:id="576983498">
      <w:bodyDiv w:val="1"/>
      <w:marLeft w:val="0"/>
      <w:marRight w:val="0"/>
      <w:marTop w:val="0"/>
      <w:marBottom w:val="0"/>
      <w:divBdr>
        <w:top w:val="none" w:sz="0" w:space="0" w:color="auto"/>
        <w:left w:val="none" w:sz="0" w:space="0" w:color="auto"/>
        <w:bottom w:val="none" w:sz="0" w:space="0" w:color="auto"/>
        <w:right w:val="none" w:sz="0" w:space="0" w:color="auto"/>
      </w:divBdr>
    </w:div>
    <w:div w:id="577132277">
      <w:bodyDiv w:val="1"/>
      <w:marLeft w:val="0"/>
      <w:marRight w:val="0"/>
      <w:marTop w:val="0"/>
      <w:marBottom w:val="0"/>
      <w:divBdr>
        <w:top w:val="none" w:sz="0" w:space="0" w:color="auto"/>
        <w:left w:val="none" w:sz="0" w:space="0" w:color="auto"/>
        <w:bottom w:val="none" w:sz="0" w:space="0" w:color="auto"/>
        <w:right w:val="none" w:sz="0" w:space="0" w:color="auto"/>
      </w:divBdr>
    </w:div>
    <w:div w:id="579028012">
      <w:bodyDiv w:val="1"/>
      <w:marLeft w:val="0"/>
      <w:marRight w:val="0"/>
      <w:marTop w:val="0"/>
      <w:marBottom w:val="0"/>
      <w:divBdr>
        <w:top w:val="none" w:sz="0" w:space="0" w:color="auto"/>
        <w:left w:val="none" w:sz="0" w:space="0" w:color="auto"/>
        <w:bottom w:val="none" w:sz="0" w:space="0" w:color="auto"/>
        <w:right w:val="none" w:sz="0" w:space="0" w:color="auto"/>
      </w:divBdr>
    </w:div>
    <w:div w:id="579944761">
      <w:bodyDiv w:val="1"/>
      <w:marLeft w:val="0"/>
      <w:marRight w:val="0"/>
      <w:marTop w:val="0"/>
      <w:marBottom w:val="0"/>
      <w:divBdr>
        <w:top w:val="none" w:sz="0" w:space="0" w:color="auto"/>
        <w:left w:val="none" w:sz="0" w:space="0" w:color="auto"/>
        <w:bottom w:val="none" w:sz="0" w:space="0" w:color="auto"/>
        <w:right w:val="none" w:sz="0" w:space="0" w:color="auto"/>
      </w:divBdr>
    </w:div>
    <w:div w:id="580262996">
      <w:bodyDiv w:val="1"/>
      <w:marLeft w:val="0"/>
      <w:marRight w:val="0"/>
      <w:marTop w:val="0"/>
      <w:marBottom w:val="0"/>
      <w:divBdr>
        <w:top w:val="none" w:sz="0" w:space="0" w:color="auto"/>
        <w:left w:val="none" w:sz="0" w:space="0" w:color="auto"/>
        <w:bottom w:val="none" w:sz="0" w:space="0" w:color="auto"/>
        <w:right w:val="none" w:sz="0" w:space="0" w:color="auto"/>
      </w:divBdr>
    </w:div>
    <w:div w:id="580678655">
      <w:bodyDiv w:val="1"/>
      <w:marLeft w:val="0"/>
      <w:marRight w:val="0"/>
      <w:marTop w:val="0"/>
      <w:marBottom w:val="0"/>
      <w:divBdr>
        <w:top w:val="none" w:sz="0" w:space="0" w:color="auto"/>
        <w:left w:val="none" w:sz="0" w:space="0" w:color="auto"/>
        <w:bottom w:val="none" w:sz="0" w:space="0" w:color="auto"/>
        <w:right w:val="none" w:sz="0" w:space="0" w:color="auto"/>
      </w:divBdr>
    </w:div>
    <w:div w:id="580678920">
      <w:bodyDiv w:val="1"/>
      <w:marLeft w:val="0"/>
      <w:marRight w:val="0"/>
      <w:marTop w:val="0"/>
      <w:marBottom w:val="0"/>
      <w:divBdr>
        <w:top w:val="none" w:sz="0" w:space="0" w:color="auto"/>
        <w:left w:val="none" w:sz="0" w:space="0" w:color="auto"/>
        <w:bottom w:val="none" w:sz="0" w:space="0" w:color="auto"/>
        <w:right w:val="none" w:sz="0" w:space="0" w:color="auto"/>
      </w:divBdr>
    </w:div>
    <w:div w:id="581643688">
      <w:bodyDiv w:val="1"/>
      <w:marLeft w:val="0"/>
      <w:marRight w:val="0"/>
      <w:marTop w:val="0"/>
      <w:marBottom w:val="0"/>
      <w:divBdr>
        <w:top w:val="none" w:sz="0" w:space="0" w:color="auto"/>
        <w:left w:val="none" w:sz="0" w:space="0" w:color="auto"/>
        <w:bottom w:val="none" w:sz="0" w:space="0" w:color="auto"/>
        <w:right w:val="none" w:sz="0" w:space="0" w:color="auto"/>
      </w:divBdr>
    </w:div>
    <w:div w:id="583613213">
      <w:bodyDiv w:val="1"/>
      <w:marLeft w:val="0"/>
      <w:marRight w:val="0"/>
      <w:marTop w:val="0"/>
      <w:marBottom w:val="0"/>
      <w:divBdr>
        <w:top w:val="none" w:sz="0" w:space="0" w:color="auto"/>
        <w:left w:val="none" w:sz="0" w:space="0" w:color="auto"/>
        <w:bottom w:val="none" w:sz="0" w:space="0" w:color="auto"/>
        <w:right w:val="none" w:sz="0" w:space="0" w:color="auto"/>
      </w:divBdr>
    </w:div>
    <w:div w:id="584220517">
      <w:bodyDiv w:val="1"/>
      <w:marLeft w:val="0"/>
      <w:marRight w:val="0"/>
      <w:marTop w:val="0"/>
      <w:marBottom w:val="0"/>
      <w:divBdr>
        <w:top w:val="none" w:sz="0" w:space="0" w:color="auto"/>
        <w:left w:val="none" w:sz="0" w:space="0" w:color="auto"/>
        <w:bottom w:val="none" w:sz="0" w:space="0" w:color="auto"/>
        <w:right w:val="none" w:sz="0" w:space="0" w:color="auto"/>
      </w:divBdr>
    </w:div>
    <w:div w:id="584460760">
      <w:bodyDiv w:val="1"/>
      <w:marLeft w:val="0"/>
      <w:marRight w:val="0"/>
      <w:marTop w:val="0"/>
      <w:marBottom w:val="0"/>
      <w:divBdr>
        <w:top w:val="none" w:sz="0" w:space="0" w:color="auto"/>
        <w:left w:val="none" w:sz="0" w:space="0" w:color="auto"/>
        <w:bottom w:val="none" w:sz="0" w:space="0" w:color="auto"/>
        <w:right w:val="none" w:sz="0" w:space="0" w:color="auto"/>
      </w:divBdr>
    </w:div>
    <w:div w:id="585110030">
      <w:bodyDiv w:val="1"/>
      <w:marLeft w:val="0"/>
      <w:marRight w:val="0"/>
      <w:marTop w:val="0"/>
      <w:marBottom w:val="0"/>
      <w:divBdr>
        <w:top w:val="none" w:sz="0" w:space="0" w:color="auto"/>
        <w:left w:val="none" w:sz="0" w:space="0" w:color="auto"/>
        <w:bottom w:val="none" w:sz="0" w:space="0" w:color="auto"/>
        <w:right w:val="none" w:sz="0" w:space="0" w:color="auto"/>
      </w:divBdr>
    </w:div>
    <w:div w:id="585919487">
      <w:bodyDiv w:val="1"/>
      <w:marLeft w:val="0"/>
      <w:marRight w:val="0"/>
      <w:marTop w:val="0"/>
      <w:marBottom w:val="0"/>
      <w:divBdr>
        <w:top w:val="none" w:sz="0" w:space="0" w:color="auto"/>
        <w:left w:val="none" w:sz="0" w:space="0" w:color="auto"/>
        <w:bottom w:val="none" w:sz="0" w:space="0" w:color="auto"/>
        <w:right w:val="none" w:sz="0" w:space="0" w:color="auto"/>
      </w:divBdr>
    </w:div>
    <w:div w:id="585924556">
      <w:bodyDiv w:val="1"/>
      <w:marLeft w:val="0"/>
      <w:marRight w:val="0"/>
      <w:marTop w:val="0"/>
      <w:marBottom w:val="0"/>
      <w:divBdr>
        <w:top w:val="none" w:sz="0" w:space="0" w:color="auto"/>
        <w:left w:val="none" w:sz="0" w:space="0" w:color="auto"/>
        <w:bottom w:val="none" w:sz="0" w:space="0" w:color="auto"/>
        <w:right w:val="none" w:sz="0" w:space="0" w:color="auto"/>
      </w:divBdr>
    </w:div>
    <w:div w:id="590361463">
      <w:bodyDiv w:val="1"/>
      <w:marLeft w:val="0"/>
      <w:marRight w:val="0"/>
      <w:marTop w:val="0"/>
      <w:marBottom w:val="0"/>
      <w:divBdr>
        <w:top w:val="none" w:sz="0" w:space="0" w:color="auto"/>
        <w:left w:val="none" w:sz="0" w:space="0" w:color="auto"/>
        <w:bottom w:val="none" w:sz="0" w:space="0" w:color="auto"/>
        <w:right w:val="none" w:sz="0" w:space="0" w:color="auto"/>
      </w:divBdr>
    </w:div>
    <w:div w:id="590435267">
      <w:bodyDiv w:val="1"/>
      <w:marLeft w:val="0"/>
      <w:marRight w:val="0"/>
      <w:marTop w:val="0"/>
      <w:marBottom w:val="0"/>
      <w:divBdr>
        <w:top w:val="none" w:sz="0" w:space="0" w:color="auto"/>
        <w:left w:val="none" w:sz="0" w:space="0" w:color="auto"/>
        <w:bottom w:val="none" w:sz="0" w:space="0" w:color="auto"/>
        <w:right w:val="none" w:sz="0" w:space="0" w:color="auto"/>
      </w:divBdr>
    </w:div>
    <w:div w:id="591859786">
      <w:bodyDiv w:val="1"/>
      <w:marLeft w:val="0"/>
      <w:marRight w:val="0"/>
      <w:marTop w:val="0"/>
      <w:marBottom w:val="0"/>
      <w:divBdr>
        <w:top w:val="none" w:sz="0" w:space="0" w:color="auto"/>
        <w:left w:val="none" w:sz="0" w:space="0" w:color="auto"/>
        <w:bottom w:val="none" w:sz="0" w:space="0" w:color="auto"/>
        <w:right w:val="none" w:sz="0" w:space="0" w:color="auto"/>
      </w:divBdr>
    </w:div>
    <w:div w:id="592321127">
      <w:bodyDiv w:val="1"/>
      <w:marLeft w:val="0"/>
      <w:marRight w:val="0"/>
      <w:marTop w:val="0"/>
      <w:marBottom w:val="0"/>
      <w:divBdr>
        <w:top w:val="none" w:sz="0" w:space="0" w:color="auto"/>
        <w:left w:val="none" w:sz="0" w:space="0" w:color="auto"/>
        <w:bottom w:val="none" w:sz="0" w:space="0" w:color="auto"/>
        <w:right w:val="none" w:sz="0" w:space="0" w:color="auto"/>
      </w:divBdr>
    </w:div>
    <w:div w:id="592395944">
      <w:bodyDiv w:val="1"/>
      <w:marLeft w:val="0"/>
      <w:marRight w:val="0"/>
      <w:marTop w:val="0"/>
      <w:marBottom w:val="0"/>
      <w:divBdr>
        <w:top w:val="none" w:sz="0" w:space="0" w:color="auto"/>
        <w:left w:val="none" w:sz="0" w:space="0" w:color="auto"/>
        <w:bottom w:val="none" w:sz="0" w:space="0" w:color="auto"/>
        <w:right w:val="none" w:sz="0" w:space="0" w:color="auto"/>
      </w:divBdr>
    </w:div>
    <w:div w:id="593634597">
      <w:bodyDiv w:val="1"/>
      <w:marLeft w:val="0"/>
      <w:marRight w:val="0"/>
      <w:marTop w:val="0"/>
      <w:marBottom w:val="0"/>
      <w:divBdr>
        <w:top w:val="none" w:sz="0" w:space="0" w:color="auto"/>
        <w:left w:val="none" w:sz="0" w:space="0" w:color="auto"/>
        <w:bottom w:val="none" w:sz="0" w:space="0" w:color="auto"/>
        <w:right w:val="none" w:sz="0" w:space="0" w:color="auto"/>
      </w:divBdr>
    </w:div>
    <w:div w:id="593781710">
      <w:bodyDiv w:val="1"/>
      <w:marLeft w:val="0"/>
      <w:marRight w:val="0"/>
      <w:marTop w:val="0"/>
      <w:marBottom w:val="0"/>
      <w:divBdr>
        <w:top w:val="none" w:sz="0" w:space="0" w:color="auto"/>
        <w:left w:val="none" w:sz="0" w:space="0" w:color="auto"/>
        <w:bottom w:val="none" w:sz="0" w:space="0" w:color="auto"/>
        <w:right w:val="none" w:sz="0" w:space="0" w:color="auto"/>
      </w:divBdr>
    </w:div>
    <w:div w:id="594174784">
      <w:bodyDiv w:val="1"/>
      <w:marLeft w:val="0"/>
      <w:marRight w:val="0"/>
      <w:marTop w:val="0"/>
      <w:marBottom w:val="0"/>
      <w:divBdr>
        <w:top w:val="none" w:sz="0" w:space="0" w:color="auto"/>
        <w:left w:val="none" w:sz="0" w:space="0" w:color="auto"/>
        <w:bottom w:val="none" w:sz="0" w:space="0" w:color="auto"/>
        <w:right w:val="none" w:sz="0" w:space="0" w:color="auto"/>
      </w:divBdr>
    </w:div>
    <w:div w:id="594440769">
      <w:bodyDiv w:val="1"/>
      <w:marLeft w:val="0"/>
      <w:marRight w:val="0"/>
      <w:marTop w:val="0"/>
      <w:marBottom w:val="0"/>
      <w:divBdr>
        <w:top w:val="none" w:sz="0" w:space="0" w:color="auto"/>
        <w:left w:val="none" w:sz="0" w:space="0" w:color="auto"/>
        <w:bottom w:val="none" w:sz="0" w:space="0" w:color="auto"/>
        <w:right w:val="none" w:sz="0" w:space="0" w:color="auto"/>
      </w:divBdr>
    </w:div>
    <w:div w:id="595671739">
      <w:bodyDiv w:val="1"/>
      <w:marLeft w:val="0"/>
      <w:marRight w:val="0"/>
      <w:marTop w:val="0"/>
      <w:marBottom w:val="0"/>
      <w:divBdr>
        <w:top w:val="none" w:sz="0" w:space="0" w:color="auto"/>
        <w:left w:val="none" w:sz="0" w:space="0" w:color="auto"/>
        <w:bottom w:val="none" w:sz="0" w:space="0" w:color="auto"/>
        <w:right w:val="none" w:sz="0" w:space="0" w:color="auto"/>
      </w:divBdr>
    </w:div>
    <w:div w:id="597107607">
      <w:bodyDiv w:val="1"/>
      <w:marLeft w:val="0"/>
      <w:marRight w:val="0"/>
      <w:marTop w:val="0"/>
      <w:marBottom w:val="0"/>
      <w:divBdr>
        <w:top w:val="none" w:sz="0" w:space="0" w:color="auto"/>
        <w:left w:val="none" w:sz="0" w:space="0" w:color="auto"/>
        <w:bottom w:val="none" w:sz="0" w:space="0" w:color="auto"/>
        <w:right w:val="none" w:sz="0" w:space="0" w:color="auto"/>
      </w:divBdr>
    </w:div>
    <w:div w:id="597371215">
      <w:bodyDiv w:val="1"/>
      <w:marLeft w:val="0"/>
      <w:marRight w:val="0"/>
      <w:marTop w:val="0"/>
      <w:marBottom w:val="0"/>
      <w:divBdr>
        <w:top w:val="none" w:sz="0" w:space="0" w:color="auto"/>
        <w:left w:val="none" w:sz="0" w:space="0" w:color="auto"/>
        <w:bottom w:val="none" w:sz="0" w:space="0" w:color="auto"/>
        <w:right w:val="none" w:sz="0" w:space="0" w:color="auto"/>
      </w:divBdr>
    </w:div>
    <w:div w:id="597519074">
      <w:bodyDiv w:val="1"/>
      <w:marLeft w:val="0"/>
      <w:marRight w:val="0"/>
      <w:marTop w:val="0"/>
      <w:marBottom w:val="0"/>
      <w:divBdr>
        <w:top w:val="none" w:sz="0" w:space="0" w:color="auto"/>
        <w:left w:val="none" w:sz="0" w:space="0" w:color="auto"/>
        <w:bottom w:val="none" w:sz="0" w:space="0" w:color="auto"/>
        <w:right w:val="none" w:sz="0" w:space="0" w:color="auto"/>
      </w:divBdr>
    </w:div>
    <w:div w:id="598878742">
      <w:bodyDiv w:val="1"/>
      <w:marLeft w:val="0"/>
      <w:marRight w:val="0"/>
      <w:marTop w:val="0"/>
      <w:marBottom w:val="0"/>
      <w:divBdr>
        <w:top w:val="none" w:sz="0" w:space="0" w:color="auto"/>
        <w:left w:val="none" w:sz="0" w:space="0" w:color="auto"/>
        <w:bottom w:val="none" w:sz="0" w:space="0" w:color="auto"/>
        <w:right w:val="none" w:sz="0" w:space="0" w:color="auto"/>
      </w:divBdr>
    </w:div>
    <w:div w:id="598878887">
      <w:bodyDiv w:val="1"/>
      <w:marLeft w:val="0"/>
      <w:marRight w:val="0"/>
      <w:marTop w:val="0"/>
      <w:marBottom w:val="0"/>
      <w:divBdr>
        <w:top w:val="none" w:sz="0" w:space="0" w:color="auto"/>
        <w:left w:val="none" w:sz="0" w:space="0" w:color="auto"/>
        <w:bottom w:val="none" w:sz="0" w:space="0" w:color="auto"/>
        <w:right w:val="none" w:sz="0" w:space="0" w:color="auto"/>
      </w:divBdr>
    </w:div>
    <w:div w:id="599339431">
      <w:bodyDiv w:val="1"/>
      <w:marLeft w:val="0"/>
      <w:marRight w:val="0"/>
      <w:marTop w:val="0"/>
      <w:marBottom w:val="0"/>
      <w:divBdr>
        <w:top w:val="none" w:sz="0" w:space="0" w:color="auto"/>
        <w:left w:val="none" w:sz="0" w:space="0" w:color="auto"/>
        <w:bottom w:val="none" w:sz="0" w:space="0" w:color="auto"/>
        <w:right w:val="none" w:sz="0" w:space="0" w:color="auto"/>
      </w:divBdr>
    </w:div>
    <w:div w:id="600530295">
      <w:bodyDiv w:val="1"/>
      <w:marLeft w:val="0"/>
      <w:marRight w:val="0"/>
      <w:marTop w:val="0"/>
      <w:marBottom w:val="0"/>
      <w:divBdr>
        <w:top w:val="none" w:sz="0" w:space="0" w:color="auto"/>
        <w:left w:val="none" w:sz="0" w:space="0" w:color="auto"/>
        <w:bottom w:val="none" w:sz="0" w:space="0" w:color="auto"/>
        <w:right w:val="none" w:sz="0" w:space="0" w:color="auto"/>
      </w:divBdr>
    </w:div>
    <w:div w:id="600921051">
      <w:bodyDiv w:val="1"/>
      <w:marLeft w:val="0"/>
      <w:marRight w:val="0"/>
      <w:marTop w:val="0"/>
      <w:marBottom w:val="0"/>
      <w:divBdr>
        <w:top w:val="none" w:sz="0" w:space="0" w:color="auto"/>
        <w:left w:val="none" w:sz="0" w:space="0" w:color="auto"/>
        <w:bottom w:val="none" w:sz="0" w:space="0" w:color="auto"/>
        <w:right w:val="none" w:sz="0" w:space="0" w:color="auto"/>
      </w:divBdr>
    </w:div>
    <w:div w:id="601187004">
      <w:bodyDiv w:val="1"/>
      <w:marLeft w:val="0"/>
      <w:marRight w:val="0"/>
      <w:marTop w:val="0"/>
      <w:marBottom w:val="0"/>
      <w:divBdr>
        <w:top w:val="none" w:sz="0" w:space="0" w:color="auto"/>
        <w:left w:val="none" w:sz="0" w:space="0" w:color="auto"/>
        <w:bottom w:val="none" w:sz="0" w:space="0" w:color="auto"/>
        <w:right w:val="none" w:sz="0" w:space="0" w:color="auto"/>
      </w:divBdr>
    </w:div>
    <w:div w:id="601767120">
      <w:bodyDiv w:val="1"/>
      <w:marLeft w:val="0"/>
      <w:marRight w:val="0"/>
      <w:marTop w:val="0"/>
      <w:marBottom w:val="0"/>
      <w:divBdr>
        <w:top w:val="none" w:sz="0" w:space="0" w:color="auto"/>
        <w:left w:val="none" w:sz="0" w:space="0" w:color="auto"/>
        <w:bottom w:val="none" w:sz="0" w:space="0" w:color="auto"/>
        <w:right w:val="none" w:sz="0" w:space="0" w:color="auto"/>
      </w:divBdr>
    </w:div>
    <w:div w:id="604575562">
      <w:bodyDiv w:val="1"/>
      <w:marLeft w:val="0"/>
      <w:marRight w:val="0"/>
      <w:marTop w:val="0"/>
      <w:marBottom w:val="0"/>
      <w:divBdr>
        <w:top w:val="none" w:sz="0" w:space="0" w:color="auto"/>
        <w:left w:val="none" w:sz="0" w:space="0" w:color="auto"/>
        <w:bottom w:val="none" w:sz="0" w:space="0" w:color="auto"/>
        <w:right w:val="none" w:sz="0" w:space="0" w:color="auto"/>
      </w:divBdr>
    </w:div>
    <w:div w:id="605776015">
      <w:bodyDiv w:val="1"/>
      <w:marLeft w:val="0"/>
      <w:marRight w:val="0"/>
      <w:marTop w:val="0"/>
      <w:marBottom w:val="0"/>
      <w:divBdr>
        <w:top w:val="none" w:sz="0" w:space="0" w:color="auto"/>
        <w:left w:val="none" w:sz="0" w:space="0" w:color="auto"/>
        <w:bottom w:val="none" w:sz="0" w:space="0" w:color="auto"/>
        <w:right w:val="none" w:sz="0" w:space="0" w:color="auto"/>
      </w:divBdr>
    </w:div>
    <w:div w:id="606348714">
      <w:bodyDiv w:val="1"/>
      <w:marLeft w:val="0"/>
      <w:marRight w:val="0"/>
      <w:marTop w:val="0"/>
      <w:marBottom w:val="0"/>
      <w:divBdr>
        <w:top w:val="none" w:sz="0" w:space="0" w:color="auto"/>
        <w:left w:val="none" w:sz="0" w:space="0" w:color="auto"/>
        <w:bottom w:val="none" w:sz="0" w:space="0" w:color="auto"/>
        <w:right w:val="none" w:sz="0" w:space="0" w:color="auto"/>
      </w:divBdr>
    </w:div>
    <w:div w:id="606430217">
      <w:bodyDiv w:val="1"/>
      <w:marLeft w:val="0"/>
      <w:marRight w:val="0"/>
      <w:marTop w:val="0"/>
      <w:marBottom w:val="0"/>
      <w:divBdr>
        <w:top w:val="none" w:sz="0" w:space="0" w:color="auto"/>
        <w:left w:val="none" w:sz="0" w:space="0" w:color="auto"/>
        <w:bottom w:val="none" w:sz="0" w:space="0" w:color="auto"/>
        <w:right w:val="none" w:sz="0" w:space="0" w:color="auto"/>
      </w:divBdr>
    </w:div>
    <w:div w:id="606497978">
      <w:bodyDiv w:val="1"/>
      <w:marLeft w:val="0"/>
      <w:marRight w:val="0"/>
      <w:marTop w:val="0"/>
      <w:marBottom w:val="0"/>
      <w:divBdr>
        <w:top w:val="none" w:sz="0" w:space="0" w:color="auto"/>
        <w:left w:val="none" w:sz="0" w:space="0" w:color="auto"/>
        <w:bottom w:val="none" w:sz="0" w:space="0" w:color="auto"/>
        <w:right w:val="none" w:sz="0" w:space="0" w:color="auto"/>
      </w:divBdr>
    </w:div>
    <w:div w:id="606739780">
      <w:bodyDiv w:val="1"/>
      <w:marLeft w:val="0"/>
      <w:marRight w:val="0"/>
      <w:marTop w:val="0"/>
      <w:marBottom w:val="0"/>
      <w:divBdr>
        <w:top w:val="none" w:sz="0" w:space="0" w:color="auto"/>
        <w:left w:val="none" w:sz="0" w:space="0" w:color="auto"/>
        <w:bottom w:val="none" w:sz="0" w:space="0" w:color="auto"/>
        <w:right w:val="none" w:sz="0" w:space="0" w:color="auto"/>
      </w:divBdr>
    </w:div>
    <w:div w:id="606885454">
      <w:bodyDiv w:val="1"/>
      <w:marLeft w:val="0"/>
      <w:marRight w:val="0"/>
      <w:marTop w:val="0"/>
      <w:marBottom w:val="0"/>
      <w:divBdr>
        <w:top w:val="none" w:sz="0" w:space="0" w:color="auto"/>
        <w:left w:val="none" w:sz="0" w:space="0" w:color="auto"/>
        <w:bottom w:val="none" w:sz="0" w:space="0" w:color="auto"/>
        <w:right w:val="none" w:sz="0" w:space="0" w:color="auto"/>
      </w:divBdr>
    </w:div>
    <w:div w:id="607085969">
      <w:bodyDiv w:val="1"/>
      <w:marLeft w:val="0"/>
      <w:marRight w:val="0"/>
      <w:marTop w:val="0"/>
      <w:marBottom w:val="0"/>
      <w:divBdr>
        <w:top w:val="none" w:sz="0" w:space="0" w:color="auto"/>
        <w:left w:val="none" w:sz="0" w:space="0" w:color="auto"/>
        <w:bottom w:val="none" w:sz="0" w:space="0" w:color="auto"/>
        <w:right w:val="none" w:sz="0" w:space="0" w:color="auto"/>
      </w:divBdr>
    </w:div>
    <w:div w:id="607851388">
      <w:bodyDiv w:val="1"/>
      <w:marLeft w:val="0"/>
      <w:marRight w:val="0"/>
      <w:marTop w:val="0"/>
      <w:marBottom w:val="0"/>
      <w:divBdr>
        <w:top w:val="none" w:sz="0" w:space="0" w:color="auto"/>
        <w:left w:val="none" w:sz="0" w:space="0" w:color="auto"/>
        <w:bottom w:val="none" w:sz="0" w:space="0" w:color="auto"/>
        <w:right w:val="none" w:sz="0" w:space="0" w:color="auto"/>
      </w:divBdr>
    </w:div>
    <w:div w:id="609045073">
      <w:bodyDiv w:val="1"/>
      <w:marLeft w:val="0"/>
      <w:marRight w:val="0"/>
      <w:marTop w:val="0"/>
      <w:marBottom w:val="0"/>
      <w:divBdr>
        <w:top w:val="none" w:sz="0" w:space="0" w:color="auto"/>
        <w:left w:val="none" w:sz="0" w:space="0" w:color="auto"/>
        <w:bottom w:val="none" w:sz="0" w:space="0" w:color="auto"/>
        <w:right w:val="none" w:sz="0" w:space="0" w:color="auto"/>
      </w:divBdr>
    </w:div>
    <w:div w:id="609432186">
      <w:bodyDiv w:val="1"/>
      <w:marLeft w:val="0"/>
      <w:marRight w:val="0"/>
      <w:marTop w:val="0"/>
      <w:marBottom w:val="0"/>
      <w:divBdr>
        <w:top w:val="none" w:sz="0" w:space="0" w:color="auto"/>
        <w:left w:val="none" w:sz="0" w:space="0" w:color="auto"/>
        <w:bottom w:val="none" w:sz="0" w:space="0" w:color="auto"/>
        <w:right w:val="none" w:sz="0" w:space="0" w:color="auto"/>
      </w:divBdr>
    </w:div>
    <w:div w:id="609631613">
      <w:bodyDiv w:val="1"/>
      <w:marLeft w:val="0"/>
      <w:marRight w:val="0"/>
      <w:marTop w:val="0"/>
      <w:marBottom w:val="0"/>
      <w:divBdr>
        <w:top w:val="none" w:sz="0" w:space="0" w:color="auto"/>
        <w:left w:val="none" w:sz="0" w:space="0" w:color="auto"/>
        <w:bottom w:val="none" w:sz="0" w:space="0" w:color="auto"/>
        <w:right w:val="none" w:sz="0" w:space="0" w:color="auto"/>
      </w:divBdr>
    </w:div>
    <w:div w:id="612252735">
      <w:bodyDiv w:val="1"/>
      <w:marLeft w:val="0"/>
      <w:marRight w:val="0"/>
      <w:marTop w:val="0"/>
      <w:marBottom w:val="0"/>
      <w:divBdr>
        <w:top w:val="none" w:sz="0" w:space="0" w:color="auto"/>
        <w:left w:val="none" w:sz="0" w:space="0" w:color="auto"/>
        <w:bottom w:val="none" w:sz="0" w:space="0" w:color="auto"/>
        <w:right w:val="none" w:sz="0" w:space="0" w:color="auto"/>
      </w:divBdr>
    </w:div>
    <w:div w:id="613366225">
      <w:bodyDiv w:val="1"/>
      <w:marLeft w:val="0"/>
      <w:marRight w:val="0"/>
      <w:marTop w:val="0"/>
      <w:marBottom w:val="0"/>
      <w:divBdr>
        <w:top w:val="none" w:sz="0" w:space="0" w:color="auto"/>
        <w:left w:val="none" w:sz="0" w:space="0" w:color="auto"/>
        <w:bottom w:val="none" w:sz="0" w:space="0" w:color="auto"/>
        <w:right w:val="none" w:sz="0" w:space="0" w:color="auto"/>
      </w:divBdr>
    </w:div>
    <w:div w:id="613487462">
      <w:bodyDiv w:val="1"/>
      <w:marLeft w:val="0"/>
      <w:marRight w:val="0"/>
      <w:marTop w:val="0"/>
      <w:marBottom w:val="0"/>
      <w:divBdr>
        <w:top w:val="none" w:sz="0" w:space="0" w:color="auto"/>
        <w:left w:val="none" w:sz="0" w:space="0" w:color="auto"/>
        <w:bottom w:val="none" w:sz="0" w:space="0" w:color="auto"/>
        <w:right w:val="none" w:sz="0" w:space="0" w:color="auto"/>
      </w:divBdr>
    </w:div>
    <w:div w:id="614293539">
      <w:bodyDiv w:val="1"/>
      <w:marLeft w:val="0"/>
      <w:marRight w:val="0"/>
      <w:marTop w:val="0"/>
      <w:marBottom w:val="0"/>
      <w:divBdr>
        <w:top w:val="none" w:sz="0" w:space="0" w:color="auto"/>
        <w:left w:val="none" w:sz="0" w:space="0" w:color="auto"/>
        <w:bottom w:val="none" w:sz="0" w:space="0" w:color="auto"/>
        <w:right w:val="none" w:sz="0" w:space="0" w:color="auto"/>
      </w:divBdr>
    </w:div>
    <w:div w:id="614361157">
      <w:bodyDiv w:val="1"/>
      <w:marLeft w:val="0"/>
      <w:marRight w:val="0"/>
      <w:marTop w:val="0"/>
      <w:marBottom w:val="0"/>
      <w:divBdr>
        <w:top w:val="none" w:sz="0" w:space="0" w:color="auto"/>
        <w:left w:val="none" w:sz="0" w:space="0" w:color="auto"/>
        <w:bottom w:val="none" w:sz="0" w:space="0" w:color="auto"/>
        <w:right w:val="none" w:sz="0" w:space="0" w:color="auto"/>
      </w:divBdr>
    </w:div>
    <w:div w:id="615989661">
      <w:bodyDiv w:val="1"/>
      <w:marLeft w:val="0"/>
      <w:marRight w:val="0"/>
      <w:marTop w:val="0"/>
      <w:marBottom w:val="0"/>
      <w:divBdr>
        <w:top w:val="none" w:sz="0" w:space="0" w:color="auto"/>
        <w:left w:val="none" w:sz="0" w:space="0" w:color="auto"/>
        <w:bottom w:val="none" w:sz="0" w:space="0" w:color="auto"/>
        <w:right w:val="none" w:sz="0" w:space="0" w:color="auto"/>
      </w:divBdr>
    </w:div>
    <w:div w:id="616566132">
      <w:bodyDiv w:val="1"/>
      <w:marLeft w:val="0"/>
      <w:marRight w:val="0"/>
      <w:marTop w:val="0"/>
      <w:marBottom w:val="0"/>
      <w:divBdr>
        <w:top w:val="none" w:sz="0" w:space="0" w:color="auto"/>
        <w:left w:val="none" w:sz="0" w:space="0" w:color="auto"/>
        <w:bottom w:val="none" w:sz="0" w:space="0" w:color="auto"/>
        <w:right w:val="none" w:sz="0" w:space="0" w:color="auto"/>
      </w:divBdr>
    </w:div>
    <w:div w:id="617293477">
      <w:bodyDiv w:val="1"/>
      <w:marLeft w:val="0"/>
      <w:marRight w:val="0"/>
      <w:marTop w:val="0"/>
      <w:marBottom w:val="0"/>
      <w:divBdr>
        <w:top w:val="none" w:sz="0" w:space="0" w:color="auto"/>
        <w:left w:val="none" w:sz="0" w:space="0" w:color="auto"/>
        <w:bottom w:val="none" w:sz="0" w:space="0" w:color="auto"/>
        <w:right w:val="none" w:sz="0" w:space="0" w:color="auto"/>
      </w:divBdr>
    </w:div>
    <w:div w:id="618025808">
      <w:bodyDiv w:val="1"/>
      <w:marLeft w:val="0"/>
      <w:marRight w:val="0"/>
      <w:marTop w:val="0"/>
      <w:marBottom w:val="0"/>
      <w:divBdr>
        <w:top w:val="none" w:sz="0" w:space="0" w:color="auto"/>
        <w:left w:val="none" w:sz="0" w:space="0" w:color="auto"/>
        <w:bottom w:val="none" w:sz="0" w:space="0" w:color="auto"/>
        <w:right w:val="none" w:sz="0" w:space="0" w:color="auto"/>
      </w:divBdr>
    </w:div>
    <w:div w:id="618801246">
      <w:bodyDiv w:val="1"/>
      <w:marLeft w:val="0"/>
      <w:marRight w:val="0"/>
      <w:marTop w:val="0"/>
      <w:marBottom w:val="0"/>
      <w:divBdr>
        <w:top w:val="none" w:sz="0" w:space="0" w:color="auto"/>
        <w:left w:val="none" w:sz="0" w:space="0" w:color="auto"/>
        <w:bottom w:val="none" w:sz="0" w:space="0" w:color="auto"/>
        <w:right w:val="none" w:sz="0" w:space="0" w:color="auto"/>
      </w:divBdr>
    </w:div>
    <w:div w:id="619343621">
      <w:bodyDiv w:val="1"/>
      <w:marLeft w:val="0"/>
      <w:marRight w:val="0"/>
      <w:marTop w:val="0"/>
      <w:marBottom w:val="0"/>
      <w:divBdr>
        <w:top w:val="none" w:sz="0" w:space="0" w:color="auto"/>
        <w:left w:val="none" w:sz="0" w:space="0" w:color="auto"/>
        <w:bottom w:val="none" w:sz="0" w:space="0" w:color="auto"/>
        <w:right w:val="none" w:sz="0" w:space="0" w:color="auto"/>
      </w:divBdr>
    </w:div>
    <w:div w:id="619604703">
      <w:bodyDiv w:val="1"/>
      <w:marLeft w:val="0"/>
      <w:marRight w:val="0"/>
      <w:marTop w:val="0"/>
      <w:marBottom w:val="0"/>
      <w:divBdr>
        <w:top w:val="none" w:sz="0" w:space="0" w:color="auto"/>
        <w:left w:val="none" w:sz="0" w:space="0" w:color="auto"/>
        <w:bottom w:val="none" w:sz="0" w:space="0" w:color="auto"/>
        <w:right w:val="none" w:sz="0" w:space="0" w:color="auto"/>
      </w:divBdr>
    </w:div>
    <w:div w:id="620036246">
      <w:bodyDiv w:val="1"/>
      <w:marLeft w:val="0"/>
      <w:marRight w:val="0"/>
      <w:marTop w:val="0"/>
      <w:marBottom w:val="0"/>
      <w:divBdr>
        <w:top w:val="none" w:sz="0" w:space="0" w:color="auto"/>
        <w:left w:val="none" w:sz="0" w:space="0" w:color="auto"/>
        <w:bottom w:val="none" w:sz="0" w:space="0" w:color="auto"/>
        <w:right w:val="none" w:sz="0" w:space="0" w:color="auto"/>
      </w:divBdr>
    </w:div>
    <w:div w:id="620574417">
      <w:bodyDiv w:val="1"/>
      <w:marLeft w:val="0"/>
      <w:marRight w:val="0"/>
      <w:marTop w:val="0"/>
      <w:marBottom w:val="0"/>
      <w:divBdr>
        <w:top w:val="none" w:sz="0" w:space="0" w:color="auto"/>
        <w:left w:val="none" w:sz="0" w:space="0" w:color="auto"/>
        <w:bottom w:val="none" w:sz="0" w:space="0" w:color="auto"/>
        <w:right w:val="none" w:sz="0" w:space="0" w:color="auto"/>
      </w:divBdr>
    </w:div>
    <w:div w:id="621228639">
      <w:bodyDiv w:val="1"/>
      <w:marLeft w:val="0"/>
      <w:marRight w:val="0"/>
      <w:marTop w:val="0"/>
      <w:marBottom w:val="0"/>
      <w:divBdr>
        <w:top w:val="none" w:sz="0" w:space="0" w:color="auto"/>
        <w:left w:val="none" w:sz="0" w:space="0" w:color="auto"/>
        <w:bottom w:val="none" w:sz="0" w:space="0" w:color="auto"/>
        <w:right w:val="none" w:sz="0" w:space="0" w:color="auto"/>
      </w:divBdr>
    </w:div>
    <w:div w:id="621501282">
      <w:bodyDiv w:val="1"/>
      <w:marLeft w:val="0"/>
      <w:marRight w:val="0"/>
      <w:marTop w:val="0"/>
      <w:marBottom w:val="0"/>
      <w:divBdr>
        <w:top w:val="none" w:sz="0" w:space="0" w:color="auto"/>
        <w:left w:val="none" w:sz="0" w:space="0" w:color="auto"/>
        <w:bottom w:val="none" w:sz="0" w:space="0" w:color="auto"/>
        <w:right w:val="none" w:sz="0" w:space="0" w:color="auto"/>
      </w:divBdr>
    </w:div>
    <w:div w:id="622270229">
      <w:bodyDiv w:val="1"/>
      <w:marLeft w:val="0"/>
      <w:marRight w:val="0"/>
      <w:marTop w:val="0"/>
      <w:marBottom w:val="0"/>
      <w:divBdr>
        <w:top w:val="none" w:sz="0" w:space="0" w:color="auto"/>
        <w:left w:val="none" w:sz="0" w:space="0" w:color="auto"/>
        <w:bottom w:val="none" w:sz="0" w:space="0" w:color="auto"/>
        <w:right w:val="none" w:sz="0" w:space="0" w:color="auto"/>
      </w:divBdr>
    </w:div>
    <w:div w:id="624191438">
      <w:bodyDiv w:val="1"/>
      <w:marLeft w:val="0"/>
      <w:marRight w:val="0"/>
      <w:marTop w:val="0"/>
      <w:marBottom w:val="0"/>
      <w:divBdr>
        <w:top w:val="none" w:sz="0" w:space="0" w:color="auto"/>
        <w:left w:val="none" w:sz="0" w:space="0" w:color="auto"/>
        <w:bottom w:val="none" w:sz="0" w:space="0" w:color="auto"/>
        <w:right w:val="none" w:sz="0" w:space="0" w:color="auto"/>
      </w:divBdr>
    </w:div>
    <w:div w:id="624507680">
      <w:bodyDiv w:val="1"/>
      <w:marLeft w:val="0"/>
      <w:marRight w:val="0"/>
      <w:marTop w:val="0"/>
      <w:marBottom w:val="0"/>
      <w:divBdr>
        <w:top w:val="none" w:sz="0" w:space="0" w:color="auto"/>
        <w:left w:val="none" w:sz="0" w:space="0" w:color="auto"/>
        <w:bottom w:val="none" w:sz="0" w:space="0" w:color="auto"/>
        <w:right w:val="none" w:sz="0" w:space="0" w:color="auto"/>
      </w:divBdr>
    </w:div>
    <w:div w:id="624849184">
      <w:bodyDiv w:val="1"/>
      <w:marLeft w:val="0"/>
      <w:marRight w:val="0"/>
      <w:marTop w:val="0"/>
      <w:marBottom w:val="0"/>
      <w:divBdr>
        <w:top w:val="none" w:sz="0" w:space="0" w:color="auto"/>
        <w:left w:val="none" w:sz="0" w:space="0" w:color="auto"/>
        <w:bottom w:val="none" w:sz="0" w:space="0" w:color="auto"/>
        <w:right w:val="none" w:sz="0" w:space="0" w:color="auto"/>
      </w:divBdr>
    </w:div>
    <w:div w:id="627709395">
      <w:bodyDiv w:val="1"/>
      <w:marLeft w:val="0"/>
      <w:marRight w:val="0"/>
      <w:marTop w:val="0"/>
      <w:marBottom w:val="0"/>
      <w:divBdr>
        <w:top w:val="none" w:sz="0" w:space="0" w:color="auto"/>
        <w:left w:val="none" w:sz="0" w:space="0" w:color="auto"/>
        <w:bottom w:val="none" w:sz="0" w:space="0" w:color="auto"/>
        <w:right w:val="none" w:sz="0" w:space="0" w:color="auto"/>
      </w:divBdr>
    </w:div>
    <w:div w:id="628319771">
      <w:bodyDiv w:val="1"/>
      <w:marLeft w:val="0"/>
      <w:marRight w:val="0"/>
      <w:marTop w:val="0"/>
      <w:marBottom w:val="0"/>
      <w:divBdr>
        <w:top w:val="none" w:sz="0" w:space="0" w:color="auto"/>
        <w:left w:val="none" w:sz="0" w:space="0" w:color="auto"/>
        <w:bottom w:val="none" w:sz="0" w:space="0" w:color="auto"/>
        <w:right w:val="none" w:sz="0" w:space="0" w:color="auto"/>
      </w:divBdr>
    </w:div>
    <w:div w:id="628782955">
      <w:bodyDiv w:val="1"/>
      <w:marLeft w:val="0"/>
      <w:marRight w:val="0"/>
      <w:marTop w:val="0"/>
      <w:marBottom w:val="0"/>
      <w:divBdr>
        <w:top w:val="none" w:sz="0" w:space="0" w:color="auto"/>
        <w:left w:val="none" w:sz="0" w:space="0" w:color="auto"/>
        <w:bottom w:val="none" w:sz="0" w:space="0" w:color="auto"/>
        <w:right w:val="none" w:sz="0" w:space="0" w:color="auto"/>
      </w:divBdr>
    </w:div>
    <w:div w:id="629360676">
      <w:bodyDiv w:val="1"/>
      <w:marLeft w:val="0"/>
      <w:marRight w:val="0"/>
      <w:marTop w:val="0"/>
      <w:marBottom w:val="0"/>
      <w:divBdr>
        <w:top w:val="none" w:sz="0" w:space="0" w:color="auto"/>
        <w:left w:val="none" w:sz="0" w:space="0" w:color="auto"/>
        <w:bottom w:val="none" w:sz="0" w:space="0" w:color="auto"/>
        <w:right w:val="none" w:sz="0" w:space="0" w:color="auto"/>
      </w:divBdr>
    </w:div>
    <w:div w:id="629745899">
      <w:bodyDiv w:val="1"/>
      <w:marLeft w:val="0"/>
      <w:marRight w:val="0"/>
      <w:marTop w:val="0"/>
      <w:marBottom w:val="0"/>
      <w:divBdr>
        <w:top w:val="none" w:sz="0" w:space="0" w:color="auto"/>
        <w:left w:val="none" w:sz="0" w:space="0" w:color="auto"/>
        <w:bottom w:val="none" w:sz="0" w:space="0" w:color="auto"/>
        <w:right w:val="none" w:sz="0" w:space="0" w:color="auto"/>
      </w:divBdr>
    </w:div>
    <w:div w:id="630481418">
      <w:bodyDiv w:val="1"/>
      <w:marLeft w:val="0"/>
      <w:marRight w:val="0"/>
      <w:marTop w:val="0"/>
      <w:marBottom w:val="0"/>
      <w:divBdr>
        <w:top w:val="none" w:sz="0" w:space="0" w:color="auto"/>
        <w:left w:val="none" w:sz="0" w:space="0" w:color="auto"/>
        <w:bottom w:val="none" w:sz="0" w:space="0" w:color="auto"/>
        <w:right w:val="none" w:sz="0" w:space="0" w:color="auto"/>
      </w:divBdr>
    </w:div>
    <w:div w:id="630601104">
      <w:bodyDiv w:val="1"/>
      <w:marLeft w:val="0"/>
      <w:marRight w:val="0"/>
      <w:marTop w:val="0"/>
      <w:marBottom w:val="0"/>
      <w:divBdr>
        <w:top w:val="none" w:sz="0" w:space="0" w:color="auto"/>
        <w:left w:val="none" w:sz="0" w:space="0" w:color="auto"/>
        <w:bottom w:val="none" w:sz="0" w:space="0" w:color="auto"/>
        <w:right w:val="none" w:sz="0" w:space="0" w:color="auto"/>
      </w:divBdr>
    </w:div>
    <w:div w:id="632100632">
      <w:bodyDiv w:val="1"/>
      <w:marLeft w:val="0"/>
      <w:marRight w:val="0"/>
      <w:marTop w:val="0"/>
      <w:marBottom w:val="0"/>
      <w:divBdr>
        <w:top w:val="none" w:sz="0" w:space="0" w:color="auto"/>
        <w:left w:val="none" w:sz="0" w:space="0" w:color="auto"/>
        <w:bottom w:val="none" w:sz="0" w:space="0" w:color="auto"/>
        <w:right w:val="none" w:sz="0" w:space="0" w:color="auto"/>
      </w:divBdr>
    </w:div>
    <w:div w:id="633144766">
      <w:bodyDiv w:val="1"/>
      <w:marLeft w:val="0"/>
      <w:marRight w:val="0"/>
      <w:marTop w:val="0"/>
      <w:marBottom w:val="0"/>
      <w:divBdr>
        <w:top w:val="none" w:sz="0" w:space="0" w:color="auto"/>
        <w:left w:val="none" w:sz="0" w:space="0" w:color="auto"/>
        <w:bottom w:val="none" w:sz="0" w:space="0" w:color="auto"/>
        <w:right w:val="none" w:sz="0" w:space="0" w:color="auto"/>
      </w:divBdr>
    </w:div>
    <w:div w:id="633558631">
      <w:bodyDiv w:val="1"/>
      <w:marLeft w:val="0"/>
      <w:marRight w:val="0"/>
      <w:marTop w:val="0"/>
      <w:marBottom w:val="0"/>
      <w:divBdr>
        <w:top w:val="none" w:sz="0" w:space="0" w:color="auto"/>
        <w:left w:val="none" w:sz="0" w:space="0" w:color="auto"/>
        <w:bottom w:val="none" w:sz="0" w:space="0" w:color="auto"/>
        <w:right w:val="none" w:sz="0" w:space="0" w:color="auto"/>
      </w:divBdr>
    </w:div>
    <w:div w:id="635065777">
      <w:bodyDiv w:val="1"/>
      <w:marLeft w:val="0"/>
      <w:marRight w:val="0"/>
      <w:marTop w:val="0"/>
      <w:marBottom w:val="0"/>
      <w:divBdr>
        <w:top w:val="none" w:sz="0" w:space="0" w:color="auto"/>
        <w:left w:val="none" w:sz="0" w:space="0" w:color="auto"/>
        <w:bottom w:val="none" w:sz="0" w:space="0" w:color="auto"/>
        <w:right w:val="none" w:sz="0" w:space="0" w:color="auto"/>
      </w:divBdr>
    </w:div>
    <w:div w:id="635530632">
      <w:bodyDiv w:val="1"/>
      <w:marLeft w:val="0"/>
      <w:marRight w:val="0"/>
      <w:marTop w:val="0"/>
      <w:marBottom w:val="0"/>
      <w:divBdr>
        <w:top w:val="none" w:sz="0" w:space="0" w:color="auto"/>
        <w:left w:val="none" w:sz="0" w:space="0" w:color="auto"/>
        <w:bottom w:val="none" w:sz="0" w:space="0" w:color="auto"/>
        <w:right w:val="none" w:sz="0" w:space="0" w:color="auto"/>
      </w:divBdr>
    </w:div>
    <w:div w:id="636644748">
      <w:bodyDiv w:val="1"/>
      <w:marLeft w:val="0"/>
      <w:marRight w:val="0"/>
      <w:marTop w:val="0"/>
      <w:marBottom w:val="0"/>
      <w:divBdr>
        <w:top w:val="none" w:sz="0" w:space="0" w:color="auto"/>
        <w:left w:val="none" w:sz="0" w:space="0" w:color="auto"/>
        <w:bottom w:val="none" w:sz="0" w:space="0" w:color="auto"/>
        <w:right w:val="none" w:sz="0" w:space="0" w:color="auto"/>
      </w:divBdr>
    </w:div>
    <w:div w:id="636765804">
      <w:bodyDiv w:val="1"/>
      <w:marLeft w:val="0"/>
      <w:marRight w:val="0"/>
      <w:marTop w:val="0"/>
      <w:marBottom w:val="0"/>
      <w:divBdr>
        <w:top w:val="none" w:sz="0" w:space="0" w:color="auto"/>
        <w:left w:val="none" w:sz="0" w:space="0" w:color="auto"/>
        <w:bottom w:val="none" w:sz="0" w:space="0" w:color="auto"/>
        <w:right w:val="none" w:sz="0" w:space="0" w:color="auto"/>
      </w:divBdr>
    </w:div>
    <w:div w:id="637497248">
      <w:bodyDiv w:val="1"/>
      <w:marLeft w:val="0"/>
      <w:marRight w:val="0"/>
      <w:marTop w:val="0"/>
      <w:marBottom w:val="0"/>
      <w:divBdr>
        <w:top w:val="none" w:sz="0" w:space="0" w:color="auto"/>
        <w:left w:val="none" w:sz="0" w:space="0" w:color="auto"/>
        <w:bottom w:val="none" w:sz="0" w:space="0" w:color="auto"/>
        <w:right w:val="none" w:sz="0" w:space="0" w:color="auto"/>
      </w:divBdr>
    </w:div>
    <w:div w:id="639456610">
      <w:bodyDiv w:val="1"/>
      <w:marLeft w:val="0"/>
      <w:marRight w:val="0"/>
      <w:marTop w:val="0"/>
      <w:marBottom w:val="0"/>
      <w:divBdr>
        <w:top w:val="none" w:sz="0" w:space="0" w:color="auto"/>
        <w:left w:val="none" w:sz="0" w:space="0" w:color="auto"/>
        <w:bottom w:val="none" w:sz="0" w:space="0" w:color="auto"/>
        <w:right w:val="none" w:sz="0" w:space="0" w:color="auto"/>
      </w:divBdr>
    </w:div>
    <w:div w:id="639922875">
      <w:bodyDiv w:val="1"/>
      <w:marLeft w:val="0"/>
      <w:marRight w:val="0"/>
      <w:marTop w:val="0"/>
      <w:marBottom w:val="0"/>
      <w:divBdr>
        <w:top w:val="none" w:sz="0" w:space="0" w:color="auto"/>
        <w:left w:val="none" w:sz="0" w:space="0" w:color="auto"/>
        <w:bottom w:val="none" w:sz="0" w:space="0" w:color="auto"/>
        <w:right w:val="none" w:sz="0" w:space="0" w:color="auto"/>
      </w:divBdr>
    </w:div>
    <w:div w:id="640186576">
      <w:bodyDiv w:val="1"/>
      <w:marLeft w:val="0"/>
      <w:marRight w:val="0"/>
      <w:marTop w:val="0"/>
      <w:marBottom w:val="0"/>
      <w:divBdr>
        <w:top w:val="none" w:sz="0" w:space="0" w:color="auto"/>
        <w:left w:val="none" w:sz="0" w:space="0" w:color="auto"/>
        <w:bottom w:val="none" w:sz="0" w:space="0" w:color="auto"/>
        <w:right w:val="none" w:sz="0" w:space="0" w:color="auto"/>
      </w:divBdr>
    </w:div>
    <w:div w:id="642275695">
      <w:bodyDiv w:val="1"/>
      <w:marLeft w:val="0"/>
      <w:marRight w:val="0"/>
      <w:marTop w:val="0"/>
      <w:marBottom w:val="0"/>
      <w:divBdr>
        <w:top w:val="none" w:sz="0" w:space="0" w:color="auto"/>
        <w:left w:val="none" w:sz="0" w:space="0" w:color="auto"/>
        <w:bottom w:val="none" w:sz="0" w:space="0" w:color="auto"/>
        <w:right w:val="none" w:sz="0" w:space="0" w:color="auto"/>
      </w:divBdr>
    </w:div>
    <w:div w:id="642659072">
      <w:bodyDiv w:val="1"/>
      <w:marLeft w:val="0"/>
      <w:marRight w:val="0"/>
      <w:marTop w:val="0"/>
      <w:marBottom w:val="0"/>
      <w:divBdr>
        <w:top w:val="none" w:sz="0" w:space="0" w:color="auto"/>
        <w:left w:val="none" w:sz="0" w:space="0" w:color="auto"/>
        <w:bottom w:val="none" w:sz="0" w:space="0" w:color="auto"/>
        <w:right w:val="none" w:sz="0" w:space="0" w:color="auto"/>
      </w:divBdr>
    </w:div>
    <w:div w:id="642778184">
      <w:bodyDiv w:val="1"/>
      <w:marLeft w:val="0"/>
      <w:marRight w:val="0"/>
      <w:marTop w:val="0"/>
      <w:marBottom w:val="0"/>
      <w:divBdr>
        <w:top w:val="none" w:sz="0" w:space="0" w:color="auto"/>
        <w:left w:val="none" w:sz="0" w:space="0" w:color="auto"/>
        <w:bottom w:val="none" w:sz="0" w:space="0" w:color="auto"/>
        <w:right w:val="none" w:sz="0" w:space="0" w:color="auto"/>
      </w:divBdr>
    </w:div>
    <w:div w:id="643585977">
      <w:bodyDiv w:val="1"/>
      <w:marLeft w:val="0"/>
      <w:marRight w:val="0"/>
      <w:marTop w:val="0"/>
      <w:marBottom w:val="0"/>
      <w:divBdr>
        <w:top w:val="none" w:sz="0" w:space="0" w:color="auto"/>
        <w:left w:val="none" w:sz="0" w:space="0" w:color="auto"/>
        <w:bottom w:val="none" w:sz="0" w:space="0" w:color="auto"/>
        <w:right w:val="none" w:sz="0" w:space="0" w:color="auto"/>
      </w:divBdr>
    </w:div>
    <w:div w:id="643706931">
      <w:bodyDiv w:val="1"/>
      <w:marLeft w:val="0"/>
      <w:marRight w:val="0"/>
      <w:marTop w:val="0"/>
      <w:marBottom w:val="0"/>
      <w:divBdr>
        <w:top w:val="none" w:sz="0" w:space="0" w:color="auto"/>
        <w:left w:val="none" w:sz="0" w:space="0" w:color="auto"/>
        <w:bottom w:val="none" w:sz="0" w:space="0" w:color="auto"/>
        <w:right w:val="none" w:sz="0" w:space="0" w:color="auto"/>
      </w:divBdr>
    </w:div>
    <w:div w:id="644234764">
      <w:bodyDiv w:val="1"/>
      <w:marLeft w:val="0"/>
      <w:marRight w:val="0"/>
      <w:marTop w:val="0"/>
      <w:marBottom w:val="0"/>
      <w:divBdr>
        <w:top w:val="none" w:sz="0" w:space="0" w:color="auto"/>
        <w:left w:val="none" w:sz="0" w:space="0" w:color="auto"/>
        <w:bottom w:val="none" w:sz="0" w:space="0" w:color="auto"/>
        <w:right w:val="none" w:sz="0" w:space="0" w:color="auto"/>
      </w:divBdr>
    </w:div>
    <w:div w:id="645159869">
      <w:bodyDiv w:val="1"/>
      <w:marLeft w:val="0"/>
      <w:marRight w:val="0"/>
      <w:marTop w:val="0"/>
      <w:marBottom w:val="0"/>
      <w:divBdr>
        <w:top w:val="none" w:sz="0" w:space="0" w:color="auto"/>
        <w:left w:val="none" w:sz="0" w:space="0" w:color="auto"/>
        <w:bottom w:val="none" w:sz="0" w:space="0" w:color="auto"/>
        <w:right w:val="none" w:sz="0" w:space="0" w:color="auto"/>
      </w:divBdr>
    </w:div>
    <w:div w:id="647173437">
      <w:bodyDiv w:val="1"/>
      <w:marLeft w:val="0"/>
      <w:marRight w:val="0"/>
      <w:marTop w:val="0"/>
      <w:marBottom w:val="0"/>
      <w:divBdr>
        <w:top w:val="none" w:sz="0" w:space="0" w:color="auto"/>
        <w:left w:val="none" w:sz="0" w:space="0" w:color="auto"/>
        <w:bottom w:val="none" w:sz="0" w:space="0" w:color="auto"/>
        <w:right w:val="none" w:sz="0" w:space="0" w:color="auto"/>
      </w:divBdr>
    </w:div>
    <w:div w:id="647592951">
      <w:bodyDiv w:val="1"/>
      <w:marLeft w:val="0"/>
      <w:marRight w:val="0"/>
      <w:marTop w:val="0"/>
      <w:marBottom w:val="0"/>
      <w:divBdr>
        <w:top w:val="none" w:sz="0" w:space="0" w:color="auto"/>
        <w:left w:val="none" w:sz="0" w:space="0" w:color="auto"/>
        <w:bottom w:val="none" w:sz="0" w:space="0" w:color="auto"/>
        <w:right w:val="none" w:sz="0" w:space="0" w:color="auto"/>
      </w:divBdr>
    </w:div>
    <w:div w:id="647636512">
      <w:bodyDiv w:val="1"/>
      <w:marLeft w:val="0"/>
      <w:marRight w:val="0"/>
      <w:marTop w:val="0"/>
      <w:marBottom w:val="0"/>
      <w:divBdr>
        <w:top w:val="none" w:sz="0" w:space="0" w:color="auto"/>
        <w:left w:val="none" w:sz="0" w:space="0" w:color="auto"/>
        <w:bottom w:val="none" w:sz="0" w:space="0" w:color="auto"/>
        <w:right w:val="none" w:sz="0" w:space="0" w:color="auto"/>
      </w:divBdr>
    </w:div>
    <w:div w:id="650137871">
      <w:bodyDiv w:val="1"/>
      <w:marLeft w:val="0"/>
      <w:marRight w:val="0"/>
      <w:marTop w:val="0"/>
      <w:marBottom w:val="0"/>
      <w:divBdr>
        <w:top w:val="none" w:sz="0" w:space="0" w:color="auto"/>
        <w:left w:val="none" w:sz="0" w:space="0" w:color="auto"/>
        <w:bottom w:val="none" w:sz="0" w:space="0" w:color="auto"/>
        <w:right w:val="none" w:sz="0" w:space="0" w:color="auto"/>
      </w:divBdr>
    </w:div>
    <w:div w:id="650184361">
      <w:bodyDiv w:val="1"/>
      <w:marLeft w:val="0"/>
      <w:marRight w:val="0"/>
      <w:marTop w:val="0"/>
      <w:marBottom w:val="0"/>
      <w:divBdr>
        <w:top w:val="none" w:sz="0" w:space="0" w:color="auto"/>
        <w:left w:val="none" w:sz="0" w:space="0" w:color="auto"/>
        <w:bottom w:val="none" w:sz="0" w:space="0" w:color="auto"/>
        <w:right w:val="none" w:sz="0" w:space="0" w:color="auto"/>
      </w:divBdr>
    </w:div>
    <w:div w:id="650211276">
      <w:bodyDiv w:val="1"/>
      <w:marLeft w:val="0"/>
      <w:marRight w:val="0"/>
      <w:marTop w:val="0"/>
      <w:marBottom w:val="0"/>
      <w:divBdr>
        <w:top w:val="none" w:sz="0" w:space="0" w:color="auto"/>
        <w:left w:val="none" w:sz="0" w:space="0" w:color="auto"/>
        <w:bottom w:val="none" w:sz="0" w:space="0" w:color="auto"/>
        <w:right w:val="none" w:sz="0" w:space="0" w:color="auto"/>
      </w:divBdr>
    </w:div>
    <w:div w:id="651300171">
      <w:bodyDiv w:val="1"/>
      <w:marLeft w:val="0"/>
      <w:marRight w:val="0"/>
      <w:marTop w:val="0"/>
      <w:marBottom w:val="0"/>
      <w:divBdr>
        <w:top w:val="none" w:sz="0" w:space="0" w:color="auto"/>
        <w:left w:val="none" w:sz="0" w:space="0" w:color="auto"/>
        <w:bottom w:val="none" w:sz="0" w:space="0" w:color="auto"/>
        <w:right w:val="none" w:sz="0" w:space="0" w:color="auto"/>
      </w:divBdr>
    </w:div>
    <w:div w:id="651449144">
      <w:bodyDiv w:val="1"/>
      <w:marLeft w:val="0"/>
      <w:marRight w:val="0"/>
      <w:marTop w:val="0"/>
      <w:marBottom w:val="0"/>
      <w:divBdr>
        <w:top w:val="none" w:sz="0" w:space="0" w:color="auto"/>
        <w:left w:val="none" w:sz="0" w:space="0" w:color="auto"/>
        <w:bottom w:val="none" w:sz="0" w:space="0" w:color="auto"/>
        <w:right w:val="none" w:sz="0" w:space="0" w:color="auto"/>
      </w:divBdr>
    </w:div>
    <w:div w:id="652173484">
      <w:bodyDiv w:val="1"/>
      <w:marLeft w:val="0"/>
      <w:marRight w:val="0"/>
      <w:marTop w:val="0"/>
      <w:marBottom w:val="0"/>
      <w:divBdr>
        <w:top w:val="none" w:sz="0" w:space="0" w:color="auto"/>
        <w:left w:val="none" w:sz="0" w:space="0" w:color="auto"/>
        <w:bottom w:val="none" w:sz="0" w:space="0" w:color="auto"/>
        <w:right w:val="none" w:sz="0" w:space="0" w:color="auto"/>
      </w:divBdr>
    </w:div>
    <w:div w:id="652443272">
      <w:bodyDiv w:val="1"/>
      <w:marLeft w:val="0"/>
      <w:marRight w:val="0"/>
      <w:marTop w:val="0"/>
      <w:marBottom w:val="0"/>
      <w:divBdr>
        <w:top w:val="none" w:sz="0" w:space="0" w:color="auto"/>
        <w:left w:val="none" w:sz="0" w:space="0" w:color="auto"/>
        <w:bottom w:val="none" w:sz="0" w:space="0" w:color="auto"/>
        <w:right w:val="none" w:sz="0" w:space="0" w:color="auto"/>
      </w:divBdr>
    </w:div>
    <w:div w:id="652484972">
      <w:bodyDiv w:val="1"/>
      <w:marLeft w:val="0"/>
      <w:marRight w:val="0"/>
      <w:marTop w:val="0"/>
      <w:marBottom w:val="0"/>
      <w:divBdr>
        <w:top w:val="none" w:sz="0" w:space="0" w:color="auto"/>
        <w:left w:val="none" w:sz="0" w:space="0" w:color="auto"/>
        <w:bottom w:val="none" w:sz="0" w:space="0" w:color="auto"/>
        <w:right w:val="none" w:sz="0" w:space="0" w:color="auto"/>
      </w:divBdr>
    </w:div>
    <w:div w:id="652568612">
      <w:bodyDiv w:val="1"/>
      <w:marLeft w:val="0"/>
      <w:marRight w:val="0"/>
      <w:marTop w:val="0"/>
      <w:marBottom w:val="0"/>
      <w:divBdr>
        <w:top w:val="none" w:sz="0" w:space="0" w:color="auto"/>
        <w:left w:val="none" w:sz="0" w:space="0" w:color="auto"/>
        <w:bottom w:val="none" w:sz="0" w:space="0" w:color="auto"/>
        <w:right w:val="none" w:sz="0" w:space="0" w:color="auto"/>
      </w:divBdr>
    </w:div>
    <w:div w:id="652762586">
      <w:bodyDiv w:val="1"/>
      <w:marLeft w:val="0"/>
      <w:marRight w:val="0"/>
      <w:marTop w:val="0"/>
      <w:marBottom w:val="0"/>
      <w:divBdr>
        <w:top w:val="none" w:sz="0" w:space="0" w:color="auto"/>
        <w:left w:val="none" w:sz="0" w:space="0" w:color="auto"/>
        <w:bottom w:val="none" w:sz="0" w:space="0" w:color="auto"/>
        <w:right w:val="none" w:sz="0" w:space="0" w:color="auto"/>
      </w:divBdr>
    </w:div>
    <w:div w:id="652871203">
      <w:bodyDiv w:val="1"/>
      <w:marLeft w:val="0"/>
      <w:marRight w:val="0"/>
      <w:marTop w:val="0"/>
      <w:marBottom w:val="0"/>
      <w:divBdr>
        <w:top w:val="none" w:sz="0" w:space="0" w:color="auto"/>
        <w:left w:val="none" w:sz="0" w:space="0" w:color="auto"/>
        <w:bottom w:val="none" w:sz="0" w:space="0" w:color="auto"/>
        <w:right w:val="none" w:sz="0" w:space="0" w:color="auto"/>
      </w:divBdr>
    </w:div>
    <w:div w:id="654645507">
      <w:bodyDiv w:val="1"/>
      <w:marLeft w:val="0"/>
      <w:marRight w:val="0"/>
      <w:marTop w:val="0"/>
      <w:marBottom w:val="0"/>
      <w:divBdr>
        <w:top w:val="none" w:sz="0" w:space="0" w:color="auto"/>
        <w:left w:val="none" w:sz="0" w:space="0" w:color="auto"/>
        <w:bottom w:val="none" w:sz="0" w:space="0" w:color="auto"/>
        <w:right w:val="none" w:sz="0" w:space="0" w:color="auto"/>
      </w:divBdr>
    </w:div>
    <w:div w:id="655231453">
      <w:bodyDiv w:val="1"/>
      <w:marLeft w:val="0"/>
      <w:marRight w:val="0"/>
      <w:marTop w:val="0"/>
      <w:marBottom w:val="0"/>
      <w:divBdr>
        <w:top w:val="none" w:sz="0" w:space="0" w:color="auto"/>
        <w:left w:val="none" w:sz="0" w:space="0" w:color="auto"/>
        <w:bottom w:val="none" w:sz="0" w:space="0" w:color="auto"/>
        <w:right w:val="none" w:sz="0" w:space="0" w:color="auto"/>
      </w:divBdr>
    </w:div>
    <w:div w:id="656303452">
      <w:bodyDiv w:val="1"/>
      <w:marLeft w:val="0"/>
      <w:marRight w:val="0"/>
      <w:marTop w:val="0"/>
      <w:marBottom w:val="0"/>
      <w:divBdr>
        <w:top w:val="none" w:sz="0" w:space="0" w:color="auto"/>
        <w:left w:val="none" w:sz="0" w:space="0" w:color="auto"/>
        <w:bottom w:val="none" w:sz="0" w:space="0" w:color="auto"/>
        <w:right w:val="none" w:sz="0" w:space="0" w:color="auto"/>
      </w:divBdr>
    </w:div>
    <w:div w:id="659383651">
      <w:bodyDiv w:val="1"/>
      <w:marLeft w:val="0"/>
      <w:marRight w:val="0"/>
      <w:marTop w:val="0"/>
      <w:marBottom w:val="0"/>
      <w:divBdr>
        <w:top w:val="none" w:sz="0" w:space="0" w:color="auto"/>
        <w:left w:val="none" w:sz="0" w:space="0" w:color="auto"/>
        <w:bottom w:val="none" w:sz="0" w:space="0" w:color="auto"/>
        <w:right w:val="none" w:sz="0" w:space="0" w:color="auto"/>
      </w:divBdr>
    </w:div>
    <w:div w:id="660084289">
      <w:bodyDiv w:val="1"/>
      <w:marLeft w:val="0"/>
      <w:marRight w:val="0"/>
      <w:marTop w:val="0"/>
      <w:marBottom w:val="0"/>
      <w:divBdr>
        <w:top w:val="none" w:sz="0" w:space="0" w:color="auto"/>
        <w:left w:val="none" w:sz="0" w:space="0" w:color="auto"/>
        <w:bottom w:val="none" w:sz="0" w:space="0" w:color="auto"/>
        <w:right w:val="none" w:sz="0" w:space="0" w:color="auto"/>
      </w:divBdr>
    </w:div>
    <w:div w:id="661661697">
      <w:bodyDiv w:val="1"/>
      <w:marLeft w:val="0"/>
      <w:marRight w:val="0"/>
      <w:marTop w:val="0"/>
      <w:marBottom w:val="0"/>
      <w:divBdr>
        <w:top w:val="none" w:sz="0" w:space="0" w:color="auto"/>
        <w:left w:val="none" w:sz="0" w:space="0" w:color="auto"/>
        <w:bottom w:val="none" w:sz="0" w:space="0" w:color="auto"/>
        <w:right w:val="none" w:sz="0" w:space="0" w:color="auto"/>
      </w:divBdr>
    </w:div>
    <w:div w:id="661812924">
      <w:bodyDiv w:val="1"/>
      <w:marLeft w:val="0"/>
      <w:marRight w:val="0"/>
      <w:marTop w:val="0"/>
      <w:marBottom w:val="0"/>
      <w:divBdr>
        <w:top w:val="none" w:sz="0" w:space="0" w:color="auto"/>
        <w:left w:val="none" w:sz="0" w:space="0" w:color="auto"/>
        <w:bottom w:val="none" w:sz="0" w:space="0" w:color="auto"/>
        <w:right w:val="none" w:sz="0" w:space="0" w:color="auto"/>
      </w:divBdr>
    </w:div>
    <w:div w:id="661936257">
      <w:bodyDiv w:val="1"/>
      <w:marLeft w:val="0"/>
      <w:marRight w:val="0"/>
      <w:marTop w:val="0"/>
      <w:marBottom w:val="0"/>
      <w:divBdr>
        <w:top w:val="none" w:sz="0" w:space="0" w:color="auto"/>
        <w:left w:val="none" w:sz="0" w:space="0" w:color="auto"/>
        <w:bottom w:val="none" w:sz="0" w:space="0" w:color="auto"/>
        <w:right w:val="none" w:sz="0" w:space="0" w:color="auto"/>
      </w:divBdr>
    </w:div>
    <w:div w:id="662926855">
      <w:bodyDiv w:val="1"/>
      <w:marLeft w:val="0"/>
      <w:marRight w:val="0"/>
      <w:marTop w:val="0"/>
      <w:marBottom w:val="0"/>
      <w:divBdr>
        <w:top w:val="none" w:sz="0" w:space="0" w:color="auto"/>
        <w:left w:val="none" w:sz="0" w:space="0" w:color="auto"/>
        <w:bottom w:val="none" w:sz="0" w:space="0" w:color="auto"/>
        <w:right w:val="none" w:sz="0" w:space="0" w:color="auto"/>
      </w:divBdr>
    </w:div>
    <w:div w:id="662978133">
      <w:bodyDiv w:val="1"/>
      <w:marLeft w:val="0"/>
      <w:marRight w:val="0"/>
      <w:marTop w:val="0"/>
      <w:marBottom w:val="0"/>
      <w:divBdr>
        <w:top w:val="none" w:sz="0" w:space="0" w:color="auto"/>
        <w:left w:val="none" w:sz="0" w:space="0" w:color="auto"/>
        <w:bottom w:val="none" w:sz="0" w:space="0" w:color="auto"/>
        <w:right w:val="none" w:sz="0" w:space="0" w:color="auto"/>
      </w:divBdr>
    </w:div>
    <w:div w:id="663435115">
      <w:bodyDiv w:val="1"/>
      <w:marLeft w:val="0"/>
      <w:marRight w:val="0"/>
      <w:marTop w:val="0"/>
      <w:marBottom w:val="0"/>
      <w:divBdr>
        <w:top w:val="none" w:sz="0" w:space="0" w:color="auto"/>
        <w:left w:val="none" w:sz="0" w:space="0" w:color="auto"/>
        <w:bottom w:val="none" w:sz="0" w:space="0" w:color="auto"/>
        <w:right w:val="none" w:sz="0" w:space="0" w:color="auto"/>
      </w:divBdr>
    </w:div>
    <w:div w:id="664362290">
      <w:bodyDiv w:val="1"/>
      <w:marLeft w:val="0"/>
      <w:marRight w:val="0"/>
      <w:marTop w:val="0"/>
      <w:marBottom w:val="0"/>
      <w:divBdr>
        <w:top w:val="none" w:sz="0" w:space="0" w:color="auto"/>
        <w:left w:val="none" w:sz="0" w:space="0" w:color="auto"/>
        <w:bottom w:val="none" w:sz="0" w:space="0" w:color="auto"/>
        <w:right w:val="none" w:sz="0" w:space="0" w:color="auto"/>
      </w:divBdr>
    </w:div>
    <w:div w:id="664549658">
      <w:bodyDiv w:val="1"/>
      <w:marLeft w:val="0"/>
      <w:marRight w:val="0"/>
      <w:marTop w:val="0"/>
      <w:marBottom w:val="0"/>
      <w:divBdr>
        <w:top w:val="none" w:sz="0" w:space="0" w:color="auto"/>
        <w:left w:val="none" w:sz="0" w:space="0" w:color="auto"/>
        <w:bottom w:val="none" w:sz="0" w:space="0" w:color="auto"/>
        <w:right w:val="none" w:sz="0" w:space="0" w:color="auto"/>
      </w:divBdr>
    </w:div>
    <w:div w:id="665014151">
      <w:bodyDiv w:val="1"/>
      <w:marLeft w:val="0"/>
      <w:marRight w:val="0"/>
      <w:marTop w:val="0"/>
      <w:marBottom w:val="0"/>
      <w:divBdr>
        <w:top w:val="none" w:sz="0" w:space="0" w:color="auto"/>
        <w:left w:val="none" w:sz="0" w:space="0" w:color="auto"/>
        <w:bottom w:val="none" w:sz="0" w:space="0" w:color="auto"/>
        <w:right w:val="none" w:sz="0" w:space="0" w:color="auto"/>
      </w:divBdr>
    </w:div>
    <w:div w:id="665475577">
      <w:bodyDiv w:val="1"/>
      <w:marLeft w:val="0"/>
      <w:marRight w:val="0"/>
      <w:marTop w:val="0"/>
      <w:marBottom w:val="0"/>
      <w:divBdr>
        <w:top w:val="none" w:sz="0" w:space="0" w:color="auto"/>
        <w:left w:val="none" w:sz="0" w:space="0" w:color="auto"/>
        <w:bottom w:val="none" w:sz="0" w:space="0" w:color="auto"/>
        <w:right w:val="none" w:sz="0" w:space="0" w:color="auto"/>
      </w:divBdr>
    </w:div>
    <w:div w:id="665476906">
      <w:bodyDiv w:val="1"/>
      <w:marLeft w:val="0"/>
      <w:marRight w:val="0"/>
      <w:marTop w:val="0"/>
      <w:marBottom w:val="0"/>
      <w:divBdr>
        <w:top w:val="none" w:sz="0" w:space="0" w:color="auto"/>
        <w:left w:val="none" w:sz="0" w:space="0" w:color="auto"/>
        <w:bottom w:val="none" w:sz="0" w:space="0" w:color="auto"/>
        <w:right w:val="none" w:sz="0" w:space="0" w:color="auto"/>
      </w:divBdr>
    </w:div>
    <w:div w:id="666787022">
      <w:bodyDiv w:val="1"/>
      <w:marLeft w:val="0"/>
      <w:marRight w:val="0"/>
      <w:marTop w:val="0"/>
      <w:marBottom w:val="0"/>
      <w:divBdr>
        <w:top w:val="none" w:sz="0" w:space="0" w:color="auto"/>
        <w:left w:val="none" w:sz="0" w:space="0" w:color="auto"/>
        <w:bottom w:val="none" w:sz="0" w:space="0" w:color="auto"/>
        <w:right w:val="none" w:sz="0" w:space="0" w:color="auto"/>
      </w:divBdr>
    </w:div>
    <w:div w:id="666900886">
      <w:bodyDiv w:val="1"/>
      <w:marLeft w:val="0"/>
      <w:marRight w:val="0"/>
      <w:marTop w:val="0"/>
      <w:marBottom w:val="0"/>
      <w:divBdr>
        <w:top w:val="none" w:sz="0" w:space="0" w:color="auto"/>
        <w:left w:val="none" w:sz="0" w:space="0" w:color="auto"/>
        <w:bottom w:val="none" w:sz="0" w:space="0" w:color="auto"/>
        <w:right w:val="none" w:sz="0" w:space="0" w:color="auto"/>
      </w:divBdr>
    </w:div>
    <w:div w:id="667559781">
      <w:bodyDiv w:val="1"/>
      <w:marLeft w:val="0"/>
      <w:marRight w:val="0"/>
      <w:marTop w:val="0"/>
      <w:marBottom w:val="0"/>
      <w:divBdr>
        <w:top w:val="none" w:sz="0" w:space="0" w:color="auto"/>
        <w:left w:val="none" w:sz="0" w:space="0" w:color="auto"/>
        <w:bottom w:val="none" w:sz="0" w:space="0" w:color="auto"/>
        <w:right w:val="none" w:sz="0" w:space="0" w:color="auto"/>
      </w:divBdr>
    </w:div>
    <w:div w:id="667712754">
      <w:bodyDiv w:val="1"/>
      <w:marLeft w:val="0"/>
      <w:marRight w:val="0"/>
      <w:marTop w:val="0"/>
      <w:marBottom w:val="0"/>
      <w:divBdr>
        <w:top w:val="none" w:sz="0" w:space="0" w:color="auto"/>
        <w:left w:val="none" w:sz="0" w:space="0" w:color="auto"/>
        <w:bottom w:val="none" w:sz="0" w:space="0" w:color="auto"/>
        <w:right w:val="none" w:sz="0" w:space="0" w:color="auto"/>
      </w:divBdr>
    </w:div>
    <w:div w:id="669454656">
      <w:bodyDiv w:val="1"/>
      <w:marLeft w:val="0"/>
      <w:marRight w:val="0"/>
      <w:marTop w:val="0"/>
      <w:marBottom w:val="0"/>
      <w:divBdr>
        <w:top w:val="none" w:sz="0" w:space="0" w:color="auto"/>
        <w:left w:val="none" w:sz="0" w:space="0" w:color="auto"/>
        <w:bottom w:val="none" w:sz="0" w:space="0" w:color="auto"/>
        <w:right w:val="none" w:sz="0" w:space="0" w:color="auto"/>
      </w:divBdr>
    </w:div>
    <w:div w:id="669600861">
      <w:bodyDiv w:val="1"/>
      <w:marLeft w:val="0"/>
      <w:marRight w:val="0"/>
      <w:marTop w:val="0"/>
      <w:marBottom w:val="0"/>
      <w:divBdr>
        <w:top w:val="none" w:sz="0" w:space="0" w:color="auto"/>
        <w:left w:val="none" w:sz="0" w:space="0" w:color="auto"/>
        <w:bottom w:val="none" w:sz="0" w:space="0" w:color="auto"/>
        <w:right w:val="none" w:sz="0" w:space="0" w:color="auto"/>
      </w:divBdr>
    </w:div>
    <w:div w:id="671494388">
      <w:bodyDiv w:val="1"/>
      <w:marLeft w:val="0"/>
      <w:marRight w:val="0"/>
      <w:marTop w:val="0"/>
      <w:marBottom w:val="0"/>
      <w:divBdr>
        <w:top w:val="none" w:sz="0" w:space="0" w:color="auto"/>
        <w:left w:val="none" w:sz="0" w:space="0" w:color="auto"/>
        <w:bottom w:val="none" w:sz="0" w:space="0" w:color="auto"/>
        <w:right w:val="none" w:sz="0" w:space="0" w:color="auto"/>
      </w:divBdr>
    </w:div>
    <w:div w:id="671765375">
      <w:bodyDiv w:val="1"/>
      <w:marLeft w:val="0"/>
      <w:marRight w:val="0"/>
      <w:marTop w:val="0"/>
      <w:marBottom w:val="0"/>
      <w:divBdr>
        <w:top w:val="none" w:sz="0" w:space="0" w:color="auto"/>
        <w:left w:val="none" w:sz="0" w:space="0" w:color="auto"/>
        <w:bottom w:val="none" w:sz="0" w:space="0" w:color="auto"/>
        <w:right w:val="none" w:sz="0" w:space="0" w:color="auto"/>
      </w:divBdr>
    </w:div>
    <w:div w:id="672145077">
      <w:bodyDiv w:val="1"/>
      <w:marLeft w:val="0"/>
      <w:marRight w:val="0"/>
      <w:marTop w:val="0"/>
      <w:marBottom w:val="0"/>
      <w:divBdr>
        <w:top w:val="none" w:sz="0" w:space="0" w:color="auto"/>
        <w:left w:val="none" w:sz="0" w:space="0" w:color="auto"/>
        <w:bottom w:val="none" w:sz="0" w:space="0" w:color="auto"/>
        <w:right w:val="none" w:sz="0" w:space="0" w:color="auto"/>
      </w:divBdr>
    </w:div>
    <w:div w:id="672339248">
      <w:bodyDiv w:val="1"/>
      <w:marLeft w:val="0"/>
      <w:marRight w:val="0"/>
      <w:marTop w:val="0"/>
      <w:marBottom w:val="0"/>
      <w:divBdr>
        <w:top w:val="none" w:sz="0" w:space="0" w:color="auto"/>
        <w:left w:val="none" w:sz="0" w:space="0" w:color="auto"/>
        <w:bottom w:val="none" w:sz="0" w:space="0" w:color="auto"/>
        <w:right w:val="none" w:sz="0" w:space="0" w:color="auto"/>
      </w:divBdr>
    </w:div>
    <w:div w:id="674453717">
      <w:bodyDiv w:val="1"/>
      <w:marLeft w:val="0"/>
      <w:marRight w:val="0"/>
      <w:marTop w:val="0"/>
      <w:marBottom w:val="0"/>
      <w:divBdr>
        <w:top w:val="none" w:sz="0" w:space="0" w:color="auto"/>
        <w:left w:val="none" w:sz="0" w:space="0" w:color="auto"/>
        <w:bottom w:val="none" w:sz="0" w:space="0" w:color="auto"/>
        <w:right w:val="none" w:sz="0" w:space="0" w:color="auto"/>
      </w:divBdr>
    </w:div>
    <w:div w:id="675498460">
      <w:bodyDiv w:val="1"/>
      <w:marLeft w:val="0"/>
      <w:marRight w:val="0"/>
      <w:marTop w:val="0"/>
      <w:marBottom w:val="0"/>
      <w:divBdr>
        <w:top w:val="none" w:sz="0" w:space="0" w:color="auto"/>
        <w:left w:val="none" w:sz="0" w:space="0" w:color="auto"/>
        <w:bottom w:val="none" w:sz="0" w:space="0" w:color="auto"/>
        <w:right w:val="none" w:sz="0" w:space="0" w:color="auto"/>
      </w:divBdr>
    </w:div>
    <w:div w:id="676348454">
      <w:bodyDiv w:val="1"/>
      <w:marLeft w:val="0"/>
      <w:marRight w:val="0"/>
      <w:marTop w:val="0"/>
      <w:marBottom w:val="0"/>
      <w:divBdr>
        <w:top w:val="none" w:sz="0" w:space="0" w:color="auto"/>
        <w:left w:val="none" w:sz="0" w:space="0" w:color="auto"/>
        <w:bottom w:val="none" w:sz="0" w:space="0" w:color="auto"/>
        <w:right w:val="none" w:sz="0" w:space="0" w:color="auto"/>
      </w:divBdr>
    </w:div>
    <w:div w:id="677121423">
      <w:bodyDiv w:val="1"/>
      <w:marLeft w:val="0"/>
      <w:marRight w:val="0"/>
      <w:marTop w:val="0"/>
      <w:marBottom w:val="0"/>
      <w:divBdr>
        <w:top w:val="none" w:sz="0" w:space="0" w:color="auto"/>
        <w:left w:val="none" w:sz="0" w:space="0" w:color="auto"/>
        <w:bottom w:val="none" w:sz="0" w:space="0" w:color="auto"/>
        <w:right w:val="none" w:sz="0" w:space="0" w:color="auto"/>
      </w:divBdr>
    </w:div>
    <w:div w:id="677123742">
      <w:bodyDiv w:val="1"/>
      <w:marLeft w:val="0"/>
      <w:marRight w:val="0"/>
      <w:marTop w:val="0"/>
      <w:marBottom w:val="0"/>
      <w:divBdr>
        <w:top w:val="none" w:sz="0" w:space="0" w:color="auto"/>
        <w:left w:val="none" w:sz="0" w:space="0" w:color="auto"/>
        <w:bottom w:val="none" w:sz="0" w:space="0" w:color="auto"/>
        <w:right w:val="none" w:sz="0" w:space="0" w:color="auto"/>
      </w:divBdr>
    </w:div>
    <w:div w:id="680090076">
      <w:bodyDiv w:val="1"/>
      <w:marLeft w:val="0"/>
      <w:marRight w:val="0"/>
      <w:marTop w:val="0"/>
      <w:marBottom w:val="0"/>
      <w:divBdr>
        <w:top w:val="none" w:sz="0" w:space="0" w:color="auto"/>
        <w:left w:val="none" w:sz="0" w:space="0" w:color="auto"/>
        <w:bottom w:val="none" w:sz="0" w:space="0" w:color="auto"/>
        <w:right w:val="none" w:sz="0" w:space="0" w:color="auto"/>
      </w:divBdr>
    </w:div>
    <w:div w:id="680930312">
      <w:bodyDiv w:val="1"/>
      <w:marLeft w:val="0"/>
      <w:marRight w:val="0"/>
      <w:marTop w:val="0"/>
      <w:marBottom w:val="0"/>
      <w:divBdr>
        <w:top w:val="none" w:sz="0" w:space="0" w:color="auto"/>
        <w:left w:val="none" w:sz="0" w:space="0" w:color="auto"/>
        <w:bottom w:val="none" w:sz="0" w:space="0" w:color="auto"/>
        <w:right w:val="none" w:sz="0" w:space="0" w:color="auto"/>
      </w:divBdr>
    </w:div>
    <w:div w:id="682704413">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86635114">
      <w:bodyDiv w:val="1"/>
      <w:marLeft w:val="0"/>
      <w:marRight w:val="0"/>
      <w:marTop w:val="0"/>
      <w:marBottom w:val="0"/>
      <w:divBdr>
        <w:top w:val="none" w:sz="0" w:space="0" w:color="auto"/>
        <w:left w:val="none" w:sz="0" w:space="0" w:color="auto"/>
        <w:bottom w:val="none" w:sz="0" w:space="0" w:color="auto"/>
        <w:right w:val="none" w:sz="0" w:space="0" w:color="auto"/>
      </w:divBdr>
    </w:div>
    <w:div w:id="687677426">
      <w:bodyDiv w:val="1"/>
      <w:marLeft w:val="0"/>
      <w:marRight w:val="0"/>
      <w:marTop w:val="0"/>
      <w:marBottom w:val="0"/>
      <w:divBdr>
        <w:top w:val="none" w:sz="0" w:space="0" w:color="auto"/>
        <w:left w:val="none" w:sz="0" w:space="0" w:color="auto"/>
        <w:bottom w:val="none" w:sz="0" w:space="0" w:color="auto"/>
        <w:right w:val="none" w:sz="0" w:space="0" w:color="auto"/>
      </w:divBdr>
    </w:div>
    <w:div w:id="687680587">
      <w:bodyDiv w:val="1"/>
      <w:marLeft w:val="0"/>
      <w:marRight w:val="0"/>
      <w:marTop w:val="0"/>
      <w:marBottom w:val="0"/>
      <w:divBdr>
        <w:top w:val="none" w:sz="0" w:space="0" w:color="auto"/>
        <w:left w:val="none" w:sz="0" w:space="0" w:color="auto"/>
        <w:bottom w:val="none" w:sz="0" w:space="0" w:color="auto"/>
        <w:right w:val="none" w:sz="0" w:space="0" w:color="auto"/>
      </w:divBdr>
    </w:div>
    <w:div w:id="687952129">
      <w:bodyDiv w:val="1"/>
      <w:marLeft w:val="0"/>
      <w:marRight w:val="0"/>
      <w:marTop w:val="0"/>
      <w:marBottom w:val="0"/>
      <w:divBdr>
        <w:top w:val="none" w:sz="0" w:space="0" w:color="auto"/>
        <w:left w:val="none" w:sz="0" w:space="0" w:color="auto"/>
        <w:bottom w:val="none" w:sz="0" w:space="0" w:color="auto"/>
        <w:right w:val="none" w:sz="0" w:space="0" w:color="auto"/>
      </w:divBdr>
    </w:div>
    <w:div w:id="689986911">
      <w:bodyDiv w:val="1"/>
      <w:marLeft w:val="0"/>
      <w:marRight w:val="0"/>
      <w:marTop w:val="0"/>
      <w:marBottom w:val="0"/>
      <w:divBdr>
        <w:top w:val="none" w:sz="0" w:space="0" w:color="auto"/>
        <w:left w:val="none" w:sz="0" w:space="0" w:color="auto"/>
        <w:bottom w:val="none" w:sz="0" w:space="0" w:color="auto"/>
        <w:right w:val="none" w:sz="0" w:space="0" w:color="auto"/>
      </w:divBdr>
    </w:div>
    <w:div w:id="690298358">
      <w:bodyDiv w:val="1"/>
      <w:marLeft w:val="0"/>
      <w:marRight w:val="0"/>
      <w:marTop w:val="0"/>
      <w:marBottom w:val="0"/>
      <w:divBdr>
        <w:top w:val="none" w:sz="0" w:space="0" w:color="auto"/>
        <w:left w:val="none" w:sz="0" w:space="0" w:color="auto"/>
        <w:bottom w:val="none" w:sz="0" w:space="0" w:color="auto"/>
        <w:right w:val="none" w:sz="0" w:space="0" w:color="auto"/>
      </w:divBdr>
    </w:div>
    <w:div w:id="690303203">
      <w:bodyDiv w:val="1"/>
      <w:marLeft w:val="0"/>
      <w:marRight w:val="0"/>
      <w:marTop w:val="0"/>
      <w:marBottom w:val="0"/>
      <w:divBdr>
        <w:top w:val="none" w:sz="0" w:space="0" w:color="auto"/>
        <w:left w:val="none" w:sz="0" w:space="0" w:color="auto"/>
        <w:bottom w:val="none" w:sz="0" w:space="0" w:color="auto"/>
        <w:right w:val="none" w:sz="0" w:space="0" w:color="auto"/>
      </w:divBdr>
    </w:div>
    <w:div w:id="690685389">
      <w:bodyDiv w:val="1"/>
      <w:marLeft w:val="0"/>
      <w:marRight w:val="0"/>
      <w:marTop w:val="0"/>
      <w:marBottom w:val="0"/>
      <w:divBdr>
        <w:top w:val="none" w:sz="0" w:space="0" w:color="auto"/>
        <w:left w:val="none" w:sz="0" w:space="0" w:color="auto"/>
        <w:bottom w:val="none" w:sz="0" w:space="0" w:color="auto"/>
        <w:right w:val="none" w:sz="0" w:space="0" w:color="auto"/>
      </w:divBdr>
    </w:div>
    <w:div w:id="691880407">
      <w:bodyDiv w:val="1"/>
      <w:marLeft w:val="0"/>
      <w:marRight w:val="0"/>
      <w:marTop w:val="0"/>
      <w:marBottom w:val="0"/>
      <w:divBdr>
        <w:top w:val="none" w:sz="0" w:space="0" w:color="auto"/>
        <w:left w:val="none" w:sz="0" w:space="0" w:color="auto"/>
        <w:bottom w:val="none" w:sz="0" w:space="0" w:color="auto"/>
        <w:right w:val="none" w:sz="0" w:space="0" w:color="auto"/>
      </w:divBdr>
    </w:div>
    <w:div w:id="693726303">
      <w:bodyDiv w:val="1"/>
      <w:marLeft w:val="0"/>
      <w:marRight w:val="0"/>
      <w:marTop w:val="0"/>
      <w:marBottom w:val="0"/>
      <w:divBdr>
        <w:top w:val="none" w:sz="0" w:space="0" w:color="auto"/>
        <w:left w:val="none" w:sz="0" w:space="0" w:color="auto"/>
        <w:bottom w:val="none" w:sz="0" w:space="0" w:color="auto"/>
        <w:right w:val="none" w:sz="0" w:space="0" w:color="auto"/>
      </w:divBdr>
    </w:div>
    <w:div w:id="694043190">
      <w:bodyDiv w:val="1"/>
      <w:marLeft w:val="0"/>
      <w:marRight w:val="0"/>
      <w:marTop w:val="0"/>
      <w:marBottom w:val="0"/>
      <w:divBdr>
        <w:top w:val="none" w:sz="0" w:space="0" w:color="auto"/>
        <w:left w:val="none" w:sz="0" w:space="0" w:color="auto"/>
        <w:bottom w:val="none" w:sz="0" w:space="0" w:color="auto"/>
        <w:right w:val="none" w:sz="0" w:space="0" w:color="auto"/>
      </w:divBdr>
    </w:div>
    <w:div w:id="694765841">
      <w:bodyDiv w:val="1"/>
      <w:marLeft w:val="0"/>
      <w:marRight w:val="0"/>
      <w:marTop w:val="0"/>
      <w:marBottom w:val="0"/>
      <w:divBdr>
        <w:top w:val="none" w:sz="0" w:space="0" w:color="auto"/>
        <w:left w:val="none" w:sz="0" w:space="0" w:color="auto"/>
        <w:bottom w:val="none" w:sz="0" w:space="0" w:color="auto"/>
        <w:right w:val="none" w:sz="0" w:space="0" w:color="auto"/>
      </w:divBdr>
    </w:div>
    <w:div w:id="698048551">
      <w:bodyDiv w:val="1"/>
      <w:marLeft w:val="0"/>
      <w:marRight w:val="0"/>
      <w:marTop w:val="0"/>
      <w:marBottom w:val="0"/>
      <w:divBdr>
        <w:top w:val="none" w:sz="0" w:space="0" w:color="auto"/>
        <w:left w:val="none" w:sz="0" w:space="0" w:color="auto"/>
        <w:bottom w:val="none" w:sz="0" w:space="0" w:color="auto"/>
        <w:right w:val="none" w:sz="0" w:space="0" w:color="auto"/>
      </w:divBdr>
    </w:div>
    <w:div w:id="698822130">
      <w:bodyDiv w:val="1"/>
      <w:marLeft w:val="0"/>
      <w:marRight w:val="0"/>
      <w:marTop w:val="0"/>
      <w:marBottom w:val="0"/>
      <w:divBdr>
        <w:top w:val="none" w:sz="0" w:space="0" w:color="auto"/>
        <w:left w:val="none" w:sz="0" w:space="0" w:color="auto"/>
        <w:bottom w:val="none" w:sz="0" w:space="0" w:color="auto"/>
        <w:right w:val="none" w:sz="0" w:space="0" w:color="auto"/>
      </w:divBdr>
    </w:div>
    <w:div w:id="699354858">
      <w:bodyDiv w:val="1"/>
      <w:marLeft w:val="0"/>
      <w:marRight w:val="0"/>
      <w:marTop w:val="0"/>
      <w:marBottom w:val="0"/>
      <w:divBdr>
        <w:top w:val="none" w:sz="0" w:space="0" w:color="auto"/>
        <w:left w:val="none" w:sz="0" w:space="0" w:color="auto"/>
        <w:bottom w:val="none" w:sz="0" w:space="0" w:color="auto"/>
        <w:right w:val="none" w:sz="0" w:space="0" w:color="auto"/>
      </w:divBdr>
    </w:div>
    <w:div w:id="700059040">
      <w:bodyDiv w:val="1"/>
      <w:marLeft w:val="0"/>
      <w:marRight w:val="0"/>
      <w:marTop w:val="0"/>
      <w:marBottom w:val="0"/>
      <w:divBdr>
        <w:top w:val="none" w:sz="0" w:space="0" w:color="auto"/>
        <w:left w:val="none" w:sz="0" w:space="0" w:color="auto"/>
        <w:bottom w:val="none" w:sz="0" w:space="0" w:color="auto"/>
        <w:right w:val="none" w:sz="0" w:space="0" w:color="auto"/>
      </w:divBdr>
    </w:div>
    <w:div w:id="702248295">
      <w:bodyDiv w:val="1"/>
      <w:marLeft w:val="0"/>
      <w:marRight w:val="0"/>
      <w:marTop w:val="0"/>
      <w:marBottom w:val="0"/>
      <w:divBdr>
        <w:top w:val="none" w:sz="0" w:space="0" w:color="auto"/>
        <w:left w:val="none" w:sz="0" w:space="0" w:color="auto"/>
        <w:bottom w:val="none" w:sz="0" w:space="0" w:color="auto"/>
        <w:right w:val="none" w:sz="0" w:space="0" w:color="auto"/>
      </w:divBdr>
    </w:div>
    <w:div w:id="705568481">
      <w:bodyDiv w:val="1"/>
      <w:marLeft w:val="0"/>
      <w:marRight w:val="0"/>
      <w:marTop w:val="0"/>
      <w:marBottom w:val="0"/>
      <w:divBdr>
        <w:top w:val="none" w:sz="0" w:space="0" w:color="auto"/>
        <w:left w:val="none" w:sz="0" w:space="0" w:color="auto"/>
        <w:bottom w:val="none" w:sz="0" w:space="0" w:color="auto"/>
        <w:right w:val="none" w:sz="0" w:space="0" w:color="auto"/>
      </w:divBdr>
    </w:div>
    <w:div w:id="706032015">
      <w:bodyDiv w:val="1"/>
      <w:marLeft w:val="0"/>
      <w:marRight w:val="0"/>
      <w:marTop w:val="0"/>
      <w:marBottom w:val="0"/>
      <w:divBdr>
        <w:top w:val="none" w:sz="0" w:space="0" w:color="auto"/>
        <w:left w:val="none" w:sz="0" w:space="0" w:color="auto"/>
        <w:bottom w:val="none" w:sz="0" w:space="0" w:color="auto"/>
        <w:right w:val="none" w:sz="0" w:space="0" w:color="auto"/>
      </w:divBdr>
    </w:div>
    <w:div w:id="707221144">
      <w:bodyDiv w:val="1"/>
      <w:marLeft w:val="0"/>
      <w:marRight w:val="0"/>
      <w:marTop w:val="0"/>
      <w:marBottom w:val="0"/>
      <w:divBdr>
        <w:top w:val="none" w:sz="0" w:space="0" w:color="auto"/>
        <w:left w:val="none" w:sz="0" w:space="0" w:color="auto"/>
        <w:bottom w:val="none" w:sz="0" w:space="0" w:color="auto"/>
        <w:right w:val="none" w:sz="0" w:space="0" w:color="auto"/>
      </w:divBdr>
    </w:div>
    <w:div w:id="707414499">
      <w:bodyDiv w:val="1"/>
      <w:marLeft w:val="0"/>
      <w:marRight w:val="0"/>
      <w:marTop w:val="0"/>
      <w:marBottom w:val="0"/>
      <w:divBdr>
        <w:top w:val="none" w:sz="0" w:space="0" w:color="auto"/>
        <w:left w:val="none" w:sz="0" w:space="0" w:color="auto"/>
        <w:bottom w:val="none" w:sz="0" w:space="0" w:color="auto"/>
        <w:right w:val="none" w:sz="0" w:space="0" w:color="auto"/>
      </w:divBdr>
    </w:div>
    <w:div w:id="707417037">
      <w:bodyDiv w:val="1"/>
      <w:marLeft w:val="0"/>
      <w:marRight w:val="0"/>
      <w:marTop w:val="0"/>
      <w:marBottom w:val="0"/>
      <w:divBdr>
        <w:top w:val="none" w:sz="0" w:space="0" w:color="auto"/>
        <w:left w:val="none" w:sz="0" w:space="0" w:color="auto"/>
        <w:bottom w:val="none" w:sz="0" w:space="0" w:color="auto"/>
        <w:right w:val="none" w:sz="0" w:space="0" w:color="auto"/>
      </w:divBdr>
    </w:div>
    <w:div w:id="707727487">
      <w:bodyDiv w:val="1"/>
      <w:marLeft w:val="0"/>
      <w:marRight w:val="0"/>
      <w:marTop w:val="0"/>
      <w:marBottom w:val="0"/>
      <w:divBdr>
        <w:top w:val="none" w:sz="0" w:space="0" w:color="auto"/>
        <w:left w:val="none" w:sz="0" w:space="0" w:color="auto"/>
        <w:bottom w:val="none" w:sz="0" w:space="0" w:color="auto"/>
        <w:right w:val="none" w:sz="0" w:space="0" w:color="auto"/>
      </w:divBdr>
    </w:div>
    <w:div w:id="708142691">
      <w:bodyDiv w:val="1"/>
      <w:marLeft w:val="0"/>
      <w:marRight w:val="0"/>
      <w:marTop w:val="0"/>
      <w:marBottom w:val="0"/>
      <w:divBdr>
        <w:top w:val="none" w:sz="0" w:space="0" w:color="auto"/>
        <w:left w:val="none" w:sz="0" w:space="0" w:color="auto"/>
        <w:bottom w:val="none" w:sz="0" w:space="0" w:color="auto"/>
        <w:right w:val="none" w:sz="0" w:space="0" w:color="auto"/>
      </w:divBdr>
    </w:div>
    <w:div w:id="708265644">
      <w:bodyDiv w:val="1"/>
      <w:marLeft w:val="0"/>
      <w:marRight w:val="0"/>
      <w:marTop w:val="0"/>
      <w:marBottom w:val="0"/>
      <w:divBdr>
        <w:top w:val="none" w:sz="0" w:space="0" w:color="auto"/>
        <w:left w:val="none" w:sz="0" w:space="0" w:color="auto"/>
        <w:bottom w:val="none" w:sz="0" w:space="0" w:color="auto"/>
        <w:right w:val="none" w:sz="0" w:space="0" w:color="auto"/>
      </w:divBdr>
    </w:div>
    <w:div w:id="708913622">
      <w:bodyDiv w:val="1"/>
      <w:marLeft w:val="0"/>
      <w:marRight w:val="0"/>
      <w:marTop w:val="0"/>
      <w:marBottom w:val="0"/>
      <w:divBdr>
        <w:top w:val="none" w:sz="0" w:space="0" w:color="auto"/>
        <w:left w:val="none" w:sz="0" w:space="0" w:color="auto"/>
        <w:bottom w:val="none" w:sz="0" w:space="0" w:color="auto"/>
        <w:right w:val="none" w:sz="0" w:space="0" w:color="auto"/>
      </w:divBdr>
    </w:div>
    <w:div w:id="708920248">
      <w:bodyDiv w:val="1"/>
      <w:marLeft w:val="0"/>
      <w:marRight w:val="0"/>
      <w:marTop w:val="0"/>
      <w:marBottom w:val="0"/>
      <w:divBdr>
        <w:top w:val="none" w:sz="0" w:space="0" w:color="auto"/>
        <w:left w:val="none" w:sz="0" w:space="0" w:color="auto"/>
        <w:bottom w:val="none" w:sz="0" w:space="0" w:color="auto"/>
        <w:right w:val="none" w:sz="0" w:space="0" w:color="auto"/>
      </w:divBdr>
    </w:div>
    <w:div w:id="709064530">
      <w:bodyDiv w:val="1"/>
      <w:marLeft w:val="0"/>
      <w:marRight w:val="0"/>
      <w:marTop w:val="0"/>
      <w:marBottom w:val="0"/>
      <w:divBdr>
        <w:top w:val="none" w:sz="0" w:space="0" w:color="auto"/>
        <w:left w:val="none" w:sz="0" w:space="0" w:color="auto"/>
        <w:bottom w:val="none" w:sz="0" w:space="0" w:color="auto"/>
        <w:right w:val="none" w:sz="0" w:space="0" w:color="auto"/>
      </w:divBdr>
    </w:div>
    <w:div w:id="709495767">
      <w:bodyDiv w:val="1"/>
      <w:marLeft w:val="0"/>
      <w:marRight w:val="0"/>
      <w:marTop w:val="0"/>
      <w:marBottom w:val="0"/>
      <w:divBdr>
        <w:top w:val="none" w:sz="0" w:space="0" w:color="auto"/>
        <w:left w:val="none" w:sz="0" w:space="0" w:color="auto"/>
        <w:bottom w:val="none" w:sz="0" w:space="0" w:color="auto"/>
        <w:right w:val="none" w:sz="0" w:space="0" w:color="auto"/>
      </w:divBdr>
    </w:div>
    <w:div w:id="709841583">
      <w:bodyDiv w:val="1"/>
      <w:marLeft w:val="0"/>
      <w:marRight w:val="0"/>
      <w:marTop w:val="0"/>
      <w:marBottom w:val="0"/>
      <w:divBdr>
        <w:top w:val="none" w:sz="0" w:space="0" w:color="auto"/>
        <w:left w:val="none" w:sz="0" w:space="0" w:color="auto"/>
        <w:bottom w:val="none" w:sz="0" w:space="0" w:color="auto"/>
        <w:right w:val="none" w:sz="0" w:space="0" w:color="auto"/>
      </w:divBdr>
    </w:div>
    <w:div w:id="710567602">
      <w:bodyDiv w:val="1"/>
      <w:marLeft w:val="0"/>
      <w:marRight w:val="0"/>
      <w:marTop w:val="0"/>
      <w:marBottom w:val="0"/>
      <w:divBdr>
        <w:top w:val="none" w:sz="0" w:space="0" w:color="auto"/>
        <w:left w:val="none" w:sz="0" w:space="0" w:color="auto"/>
        <w:bottom w:val="none" w:sz="0" w:space="0" w:color="auto"/>
        <w:right w:val="none" w:sz="0" w:space="0" w:color="auto"/>
      </w:divBdr>
    </w:div>
    <w:div w:id="711617450">
      <w:bodyDiv w:val="1"/>
      <w:marLeft w:val="0"/>
      <w:marRight w:val="0"/>
      <w:marTop w:val="0"/>
      <w:marBottom w:val="0"/>
      <w:divBdr>
        <w:top w:val="none" w:sz="0" w:space="0" w:color="auto"/>
        <w:left w:val="none" w:sz="0" w:space="0" w:color="auto"/>
        <w:bottom w:val="none" w:sz="0" w:space="0" w:color="auto"/>
        <w:right w:val="none" w:sz="0" w:space="0" w:color="auto"/>
      </w:divBdr>
    </w:div>
    <w:div w:id="712728868">
      <w:bodyDiv w:val="1"/>
      <w:marLeft w:val="0"/>
      <w:marRight w:val="0"/>
      <w:marTop w:val="0"/>
      <w:marBottom w:val="0"/>
      <w:divBdr>
        <w:top w:val="none" w:sz="0" w:space="0" w:color="auto"/>
        <w:left w:val="none" w:sz="0" w:space="0" w:color="auto"/>
        <w:bottom w:val="none" w:sz="0" w:space="0" w:color="auto"/>
        <w:right w:val="none" w:sz="0" w:space="0" w:color="auto"/>
      </w:divBdr>
    </w:div>
    <w:div w:id="714356501">
      <w:bodyDiv w:val="1"/>
      <w:marLeft w:val="0"/>
      <w:marRight w:val="0"/>
      <w:marTop w:val="0"/>
      <w:marBottom w:val="0"/>
      <w:divBdr>
        <w:top w:val="none" w:sz="0" w:space="0" w:color="auto"/>
        <w:left w:val="none" w:sz="0" w:space="0" w:color="auto"/>
        <w:bottom w:val="none" w:sz="0" w:space="0" w:color="auto"/>
        <w:right w:val="none" w:sz="0" w:space="0" w:color="auto"/>
      </w:divBdr>
    </w:div>
    <w:div w:id="714701590">
      <w:bodyDiv w:val="1"/>
      <w:marLeft w:val="0"/>
      <w:marRight w:val="0"/>
      <w:marTop w:val="0"/>
      <w:marBottom w:val="0"/>
      <w:divBdr>
        <w:top w:val="none" w:sz="0" w:space="0" w:color="auto"/>
        <w:left w:val="none" w:sz="0" w:space="0" w:color="auto"/>
        <w:bottom w:val="none" w:sz="0" w:space="0" w:color="auto"/>
        <w:right w:val="none" w:sz="0" w:space="0" w:color="auto"/>
      </w:divBdr>
    </w:div>
    <w:div w:id="715542337">
      <w:bodyDiv w:val="1"/>
      <w:marLeft w:val="0"/>
      <w:marRight w:val="0"/>
      <w:marTop w:val="0"/>
      <w:marBottom w:val="0"/>
      <w:divBdr>
        <w:top w:val="none" w:sz="0" w:space="0" w:color="auto"/>
        <w:left w:val="none" w:sz="0" w:space="0" w:color="auto"/>
        <w:bottom w:val="none" w:sz="0" w:space="0" w:color="auto"/>
        <w:right w:val="none" w:sz="0" w:space="0" w:color="auto"/>
      </w:divBdr>
    </w:div>
    <w:div w:id="715937213">
      <w:bodyDiv w:val="1"/>
      <w:marLeft w:val="0"/>
      <w:marRight w:val="0"/>
      <w:marTop w:val="0"/>
      <w:marBottom w:val="0"/>
      <w:divBdr>
        <w:top w:val="none" w:sz="0" w:space="0" w:color="auto"/>
        <w:left w:val="none" w:sz="0" w:space="0" w:color="auto"/>
        <w:bottom w:val="none" w:sz="0" w:space="0" w:color="auto"/>
        <w:right w:val="none" w:sz="0" w:space="0" w:color="auto"/>
      </w:divBdr>
    </w:div>
    <w:div w:id="716509059">
      <w:bodyDiv w:val="1"/>
      <w:marLeft w:val="0"/>
      <w:marRight w:val="0"/>
      <w:marTop w:val="0"/>
      <w:marBottom w:val="0"/>
      <w:divBdr>
        <w:top w:val="none" w:sz="0" w:space="0" w:color="auto"/>
        <w:left w:val="none" w:sz="0" w:space="0" w:color="auto"/>
        <w:bottom w:val="none" w:sz="0" w:space="0" w:color="auto"/>
        <w:right w:val="none" w:sz="0" w:space="0" w:color="auto"/>
      </w:divBdr>
    </w:div>
    <w:div w:id="717894513">
      <w:bodyDiv w:val="1"/>
      <w:marLeft w:val="0"/>
      <w:marRight w:val="0"/>
      <w:marTop w:val="0"/>
      <w:marBottom w:val="0"/>
      <w:divBdr>
        <w:top w:val="none" w:sz="0" w:space="0" w:color="auto"/>
        <w:left w:val="none" w:sz="0" w:space="0" w:color="auto"/>
        <w:bottom w:val="none" w:sz="0" w:space="0" w:color="auto"/>
        <w:right w:val="none" w:sz="0" w:space="0" w:color="auto"/>
      </w:divBdr>
    </w:div>
    <w:div w:id="719280563">
      <w:bodyDiv w:val="1"/>
      <w:marLeft w:val="0"/>
      <w:marRight w:val="0"/>
      <w:marTop w:val="0"/>
      <w:marBottom w:val="0"/>
      <w:divBdr>
        <w:top w:val="none" w:sz="0" w:space="0" w:color="auto"/>
        <w:left w:val="none" w:sz="0" w:space="0" w:color="auto"/>
        <w:bottom w:val="none" w:sz="0" w:space="0" w:color="auto"/>
        <w:right w:val="none" w:sz="0" w:space="0" w:color="auto"/>
      </w:divBdr>
    </w:div>
    <w:div w:id="719327060">
      <w:bodyDiv w:val="1"/>
      <w:marLeft w:val="0"/>
      <w:marRight w:val="0"/>
      <w:marTop w:val="0"/>
      <w:marBottom w:val="0"/>
      <w:divBdr>
        <w:top w:val="none" w:sz="0" w:space="0" w:color="auto"/>
        <w:left w:val="none" w:sz="0" w:space="0" w:color="auto"/>
        <w:bottom w:val="none" w:sz="0" w:space="0" w:color="auto"/>
        <w:right w:val="none" w:sz="0" w:space="0" w:color="auto"/>
      </w:divBdr>
    </w:div>
    <w:div w:id="719864152">
      <w:bodyDiv w:val="1"/>
      <w:marLeft w:val="0"/>
      <w:marRight w:val="0"/>
      <w:marTop w:val="0"/>
      <w:marBottom w:val="0"/>
      <w:divBdr>
        <w:top w:val="none" w:sz="0" w:space="0" w:color="auto"/>
        <w:left w:val="none" w:sz="0" w:space="0" w:color="auto"/>
        <w:bottom w:val="none" w:sz="0" w:space="0" w:color="auto"/>
        <w:right w:val="none" w:sz="0" w:space="0" w:color="auto"/>
      </w:divBdr>
    </w:div>
    <w:div w:id="720400957">
      <w:bodyDiv w:val="1"/>
      <w:marLeft w:val="0"/>
      <w:marRight w:val="0"/>
      <w:marTop w:val="0"/>
      <w:marBottom w:val="0"/>
      <w:divBdr>
        <w:top w:val="none" w:sz="0" w:space="0" w:color="auto"/>
        <w:left w:val="none" w:sz="0" w:space="0" w:color="auto"/>
        <w:bottom w:val="none" w:sz="0" w:space="0" w:color="auto"/>
        <w:right w:val="none" w:sz="0" w:space="0" w:color="auto"/>
      </w:divBdr>
    </w:div>
    <w:div w:id="720597405">
      <w:bodyDiv w:val="1"/>
      <w:marLeft w:val="0"/>
      <w:marRight w:val="0"/>
      <w:marTop w:val="0"/>
      <w:marBottom w:val="0"/>
      <w:divBdr>
        <w:top w:val="none" w:sz="0" w:space="0" w:color="auto"/>
        <w:left w:val="none" w:sz="0" w:space="0" w:color="auto"/>
        <w:bottom w:val="none" w:sz="0" w:space="0" w:color="auto"/>
        <w:right w:val="none" w:sz="0" w:space="0" w:color="auto"/>
      </w:divBdr>
    </w:div>
    <w:div w:id="720635116">
      <w:bodyDiv w:val="1"/>
      <w:marLeft w:val="0"/>
      <w:marRight w:val="0"/>
      <w:marTop w:val="0"/>
      <w:marBottom w:val="0"/>
      <w:divBdr>
        <w:top w:val="none" w:sz="0" w:space="0" w:color="auto"/>
        <w:left w:val="none" w:sz="0" w:space="0" w:color="auto"/>
        <w:bottom w:val="none" w:sz="0" w:space="0" w:color="auto"/>
        <w:right w:val="none" w:sz="0" w:space="0" w:color="auto"/>
      </w:divBdr>
    </w:div>
    <w:div w:id="720639982">
      <w:bodyDiv w:val="1"/>
      <w:marLeft w:val="0"/>
      <w:marRight w:val="0"/>
      <w:marTop w:val="0"/>
      <w:marBottom w:val="0"/>
      <w:divBdr>
        <w:top w:val="none" w:sz="0" w:space="0" w:color="auto"/>
        <w:left w:val="none" w:sz="0" w:space="0" w:color="auto"/>
        <w:bottom w:val="none" w:sz="0" w:space="0" w:color="auto"/>
        <w:right w:val="none" w:sz="0" w:space="0" w:color="auto"/>
      </w:divBdr>
    </w:div>
    <w:div w:id="722757016">
      <w:bodyDiv w:val="1"/>
      <w:marLeft w:val="0"/>
      <w:marRight w:val="0"/>
      <w:marTop w:val="0"/>
      <w:marBottom w:val="0"/>
      <w:divBdr>
        <w:top w:val="none" w:sz="0" w:space="0" w:color="auto"/>
        <w:left w:val="none" w:sz="0" w:space="0" w:color="auto"/>
        <w:bottom w:val="none" w:sz="0" w:space="0" w:color="auto"/>
        <w:right w:val="none" w:sz="0" w:space="0" w:color="auto"/>
      </w:divBdr>
    </w:div>
    <w:div w:id="723063349">
      <w:bodyDiv w:val="1"/>
      <w:marLeft w:val="0"/>
      <w:marRight w:val="0"/>
      <w:marTop w:val="0"/>
      <w:marBottom w:val="0"/>
      <w:divBdr>
        <w:top w:val="none" w:sz="0" w:space="0" w:color="auto"/>
        <w:left w:val="none" w:sz="0" w:space="0" w:color="auto"/>
        <w:bottom w:val="none" w:sz="0" w:space="0" w:color="auto"/>
        <w:right w:val="none" w:sz="0" w:space="0" w:color="auto"/>
      </w:divBdr>
    </w:div>
    <w:div w:id="723337247">
      <w:bodyDiv w:val="1"/>
      <w:marLeft w:val="0"/>
      <w:marRight w:val="0"/>
      <w:marTop w:val="0"/>
      <w:marBottom w:val="0"/>
      <w:divBdr>
        <w:top w:val="none" w:sz="0" w:space="0" w:color="auto"/>
        <w:left w:val="none" w:sz="0" w:space="0" w:color="auto"/>
        <w:bottom w:val="none" w:sz="0" w:space="0" w:color="auto"/>
        <w:right w:val="none" w:sz="0" w:space="0" w:color="auto"/>
      </w:divBdr>
    </w:div>
    <w:div w:id="726030126">
      <w:bodyDiv w:val="1"/>
      <w:marLeft w:val="0"/>
      <w:marRight w:val="0"/>
      <w:marTop w:val="0"/>
      <w:marBottom w:val="0"/>
      <w:divBdr>
        <w:top w:val="none" w:sz="0" w:space="0" w:color="auto"/>
        <w:left w:val="none" w:sz="0" w:space="0" w:color="auto"/>
        <w:bottom w:val="none" w:sz="0" w:space="0" w:color="auto"/>
        <w:right w:val="none" w:sz="0" w:space="0" w:color="auto"/>
      </w:divBdr>
    </w:div>
    <w:div w:id="726341353">
      <w:bodyDiv w:val="1"/>
      <w:marLeft w:val="0"/>
      <w:marRight w:val="0"/>
      <w:marTop w:val="0"/>
      <w:marBottom w:val="0"/>
      <w:divBdr>
        <w:top w:val="none" w:sz="0" w:space="0" w:color="auto"/>
        <w:left w:val="none" w:sz="0" w:space="0" w:color="auto"/>
        <w:bottom w:val="none" w:sz="0" w:space="0" w:color="auto"/>
        <w:right w:val="none" w:sz="0" w:space="0" w:color="auto"/>
      </w:divBdr>
    </w:div>
    <w:div w:id="726532486">
      <w:bodyDiv w:val="1"/>
      <w:marLeft w:val="0"/>
      <w:marRight w:val="0"/>
      <w:marTop w:val="0"/>
      <w:marBottom w:val="0"/>
      <w:divBdr>
        <w:top w:val="none" w:sz="0" w:space="0" w:color="auto"/>
        <w:left w:val="none" w:sz="0" w:space="0" w:color="auto"/>
        <w:bottom w:val="none" w:sz="0" w:space="0" w:color="auto"/>
        <w:right w:val="none" w:sz="0" w:space="0" w:color="auto"/>
      </w:divBdr>
    </w:div>
    <w:div w:id="726807760">
      <w:bodyDiv w:val="1"/>
      <w:marLeft w:val="0"/>
      <w:marRight w:val="0"/>
      <w:marTop w:val="0"/>
      <w:marBottom w:val="0"/>
      <w:divBdr>
        <w:top w:val="none" w:sz="0" w:space="0" w:color="auto"/>
        <w:left w:val="none" w:sz="0" w:space="0" w:color="auto"/>
        <w:bottom w:val="none" w:sz="0" w:space="0" w:color="auto"/>
        <w:right w:val="none" w:sz="0" w:space="0" w:color="auto"/>
      </w:divBdr>
    </w:div>
    <w:div w:id="728571184">
      <w:bodyDiv w:val="1"/>
      <w:marLeft w:val="0"/>
      <w:marRight w:val="0"/>
      <w:marTop w:val="0"/>
      <w:marBottom w:val="0"/>
      <w:divBdr>
        <w:top w:val="none" w:sz="0" w:space="0" w:color="auto"/>
        <w:left w:val="none" w:sz="0" w:space="0" w:color="auto"/>
        <w:bottom w:val="none" w:sz="0" w:space="0" w:color="auto"/>
        <w:right w:val="none" w:sz="0" w:space="0" w:color="auto"/>
      </w:divBdr>
    </w:div>
    <w:div w:id="730464780">
      <w:bodyDiv w:val="1"/>
      <w:marLeft w:val="0"/>
      <w:marRight w:val="0"/>
      <w:marTop w:val="0"/>
      <w:marBottom w:val="0"/>
      <w:divBdr>
        <w:top w:val="none" w:sz="0" w:space="0" w:color="auto"/>
        <w:left w:val="none" w:sz="0" w:space="0" w:color="auto"/>
        <w:bottom w:val="none" w:sz="0" w:space="0" w:color="auto"/>
        <w:right w:val="none" w:sz="0" w:space="0" w:color="auto"/>
      </w:divBdr>
    </w:div>
    <w:div w:id="730886613">
      <w:bodyDiv w:val="1"/>
      <w:marLeft w:val="0"/>
      <w:marRight w:val="0"/>
      <w:marTop w:val="0"/>
      <w:marBottom w:val="0"/>
      <w:divBdr>
        <w:top w:val="none" w:sz="0" w:space="0" w:color="auto"/>
        <w:left w:val="none" w:sz="0" w:space="0" w:color="auto"/>
        <w:bottom w:val="none" w:sz="0" w:space="0" w:color="auto"/>
        <w:right w:val="none" w:sz="0" w:space="0" w:color="auto"/>
      </w:divBdr>
    </w:div>
    <w:div w:id="732630124">
      <w:bodyDiv w:val="1"/>
      <w:marLeft w:val="0"/>
      <w:marRight w:val="0"/>
      <w:marTop w:val="0"/>
      <w:marBottom w:val="0"/>
      <w:divBdr>
        <w:top w:val="none" w:sz="0" w:space="0" w:color="auto"/>
        <w:left w:val="none" w:sz="0" w:space="0" w:color="auto"/>
        <w:bottom w:val="none" w:sz="0" w:space="0" w:color="auto"/>
        <w:right w:val="none" w:sz="0" w:space="0" w:color="auto"/>
      </w:divBdr>
    </w:div>
    <w:div w:id="732704718">
      <w:bodyDiv w:val="1"/>
      <w:marLeft w:val="0"/>
      <w:marRight w:val="0"/>
      <w:marTop w:val="0"/>
      <w:marBottom w:val="0"/>
      <w:divBdr>
        <w:top w:val="none" w:sz="0" w:space="0" w:color="auto"/>
        <w:left w:val="none" w:sz="0" w:space="0" w:color="auto"/>
        <w:bottom w:val="none" w:sz="0" w:space="0" w:color="auto"/>
        <w:right w:val="none" w:sz="0" w:space="0" w:color="auto"/>
      </w:divBdr>
    </w:div>
    <w:div w:id="733086929">
      <w:bodyDiv w:val="1"/>
      <w:marLeft w:val="0"/>
      <w:marRight w:val="0"/>
      <w:marTop w:val="0"/>
      <w:marBottom w:val="0"/>
      <w:divBdr>
        <w:top w:val="none" w:sz="0" w:space="0" w:color="auto"/>
        <w:left w:val="none" w:sz="0" w:space="0" w:color="auto"/>
        <w:bottom w:val="none" w:sz="0" w:space="0" w:color="auto"/>
        <w:right w:val="none" w:sz="0" w:space="0" w:color="auto"/>
      </w:divBdr>
    </w:div>
    <w:div w:id="737556710">
      <w:bodyDiv w:val="1"/>
      <w:marLeft w:val="0"/>
      <w:marRight w:val="0"/>
      <w:marTop w:val="0"/>
      <w:marBottom w:val="0"/>
      <w:divBdr>
        <w:top w:val="none" w:sz="0" w:space="0" w:color="auto"/>
        <w:left w:val="none" w:sz="0" w:space="0" w:color="auto"/>
        <w:bottom w:val="none" w:sz="0" w:space="0" w:color="auto"/>
        <w:right w:val="none" w:sz="0" w:space="0" w:color="auto"/>
      </w:divBdr>
    </w:div>
    <w:div w:id="738407363">
      <w:bodyDiv w:val="1"/>
      <w:marLeft w:val="0"/>
      <w:marRight w:val="0"/>
      <w:marTop w:val="0"/>
      <w:marBottom w:val="0"/>
      <w:divBdr>
        <w:top w:val="none" w:sz="0" w:space="0" w:color="auto"/>
        <w:left w:val="none" w:sz="0" w:space="0" w:color="auto"/>
        <w:bottom w:val="none" w:sz="0" w:space="0" w:color="auto"/>
        <w:right w:val="none" w:sz="0" w:space="0" w:color="auto"/>
      </w:divBdr>
    </w:div>
    <w:div w:id="738867154">
      <w:bodyDiv w:val="1"/>
      <w:marLeft w:val="0"/>
      <w:marRight w:val="0"/>
      <w:marTop w:val="0"/>
      <w:marBottom w:val="0"/>
      <w:divBdr>
        <w:top w:val="none" w:sz="0" w:space="0" w:color="auto"/>
        <w:left w:val="none" w:sz="0" w:space="0" w:color="auto"/>
        <w:bottom w:val="none" w:sz="0" w:space="0" w:color="auto"/>
        <w:right w:val="none" w:sz="0" w:space="0" w:color="auto"/>
      </w:divBdr>
    </w:div>
    <w:div w:id="740248928">
      <w:bodyDiv w:val="1"/>
      <w:marLeft w:val="0"/>
      <w:marRight w:val="0"/>
      <w:marTop w:val="0"/>
      <w:marBottom w:val="0"/>
      <w:divBdr>
        <w:top w:val="none" w:sz="0" w:space="0" w:color="auto"/>
        <w:left w:val="none" w:sz="0" w:space="0" w:color="auto"/>
        <w:bottom w:val="none" w:sz="0" w:space="0" w:color="auto"/>
        <w:right w:val="none" w:sz="0" w:space="0" w:color="auto"/>
      </w:divBdr>
    </w:div>
    <w:div w:id="741030897">
      <w:bodyDiv w:val="1"/>
      <w:marLeft w:val="0"/>
      <w:marRight w:val="0"/>
      <w:marTop w:val="0"/>
      <w:marBottom w:val="0"/>
      <w:divBdr>
        <w:top w:val="none" w:sz="0" w:space="0" w:color="auto"/>
        <w:left w:val="none" w:sz="0" w:space="0" w:color="auto"/>
        <w:bottom w:val="none" w:sz="0" w:space="0" w:color="auto"/>
        <w:right w:val="none" w:sz="0" w:space="0" w:color="auto"/>
      </w:divBdr>
    </w:div>
    <w:div w:id="741413785">
      <w:bodyDiv w:val="1"/>
      <w:marLeft w:val="0"/>
      <w:marRight w:val="0"/>
      <w:marTop w:val="0"/>
      <w:marBottom w:val="0"/>
      <w:divBdr>
        <w:top w:val="none" w:sz="0" w:space="0" w:color="auto"/>
        <w:left w:val="none" w:sz="0" w:space="0" w:color="auto"/>
        <w:bottom w:val="none" w:sz="0" w:space="0" w:color="auto"/>
        <w:right w:val="none" w:sz="0" w:space="0" w:color="auto"/>
      </w:divBdr>
    </w:div>
    <w:div w:id="741873128">
      <w:bodyDiv w:val="1"/>
      <w:marLeft w:val="0"/>
      <w:marRight w:val="0"/>
      <w:marTop w:val="0"/>
      <w:marBottom w:val="0"/>
      <w:divBdr>
        <w:top w:val="none" w:sz="0" w:space="0" w:color="auto"/>
        <w:left w:val="none" w:sz="0" w:space="0" w:color="auto"/>
        <w:bottom w:val="none" w:sz="0" w:space="0" w:color="auto"/>
        <w:right w:val="none" w:sz="0" w:space="0" w:color="auto"/>
      </w:divBdr>
    </w:div>
    <w:div w:id="742221040">
      <w:bodyDiv w:val="1"/>
      <w:marLeft w:val="0"/>
      <w:marRight w:val="0"/>
      <w:marTop w:val="0"/>
      <w:marBottom w:val="0"/>
      <w:divBdr>
        <w:top w:val="none" w:sz="0" w:space="0" w:color="auto"/>
        <w:left w:val="none" w:sz="0" w:space="0" w:color="auto"/>
        <w:bottom w:val="none" w:sz="0" w:space="0" w:color="auto"/>
        <w:right w:val="none" w:sz="0" w:space="0" w:color="auto"/>
      </w:divBdr>
      <w:divsChild>
        <w:div w:id="689722935">
          <w:marLeft w:val="0"/>
          <w:marRight w:val="0"/>
          <w:marTop w:val="0"/>
          <w:marBottom w:val="0"/>
          <w:divBdr>
            <w:top w:val="none" w:sz="0" w:space="0" w:color="auto"/>
            <w:left w:val="none" w:sz="0" w:space="0" w:color="auto"/>
            <w:bottom w:val="none" w:sz="0" w:space="0" w:color="auto"/>
            <w:right w:val="none" w:sz="0" w:space="0" w:color="auto"/>
          </w:divBdr>
        </w:div>
        <w:div w:id="1042752168">
          <w:marLeft w:val="0"/>
          <w:marRight w:val="0"/>
          <w:marTop w:val="0"/>
          <w:marBottom w:val="0"/>
          <w:divBdr>
            <w:top w:val="none" w:sz="0" w:space="0" w:color="auto"/>
            <w:left w:val="none" w:sz="0" w:space="0" w:color="auto"/>
            <w:bottom w:val="none" w:sz="0" w:space="0" w:color="auto"/>
            <w:right w:val="none" w:sz="0" w:space="0" w:color="auto"/>
          </w:divBdr>
        </w:div>
      </w:divsChild>
    </w:div>
    <w:div w:id="743835881">
      <w:bodyDiv w:val="1"/>
      <w:marLeft w:val="0"/>
      <w:marRight w:val="0"/>
      <w:marTop w:val="0"/>
      <w:marBottom w:val="0"/>
      <w:divBdr>
        <w:top w:val="none" w:sz="0" w:space="0" w:color="auto"/>
        <w:left w:val="none" w:sz="0" w:space="0" w:color="auto"/>
        <w:bottom w:val="none" w:sz="0" w:space="0" w:color="auto"/>
        <w:right w:val="none" w:sz="0" w:space="0" w:color="auto"/>
      </w:divBdr>
    </w:div>
    <w:div w:id="746809085">
      <w:bodyDiv w:val="1"/>
      <w:marLeft w:val="0"/>
      <w:marRight w:val="0"/>
      <w:marTop w:val="0"/>
      <w:marBottom w:val="0"/>
      <w:divBdr>
        <w:top w:val="none" w:sz="0" w:space="0" w:color="auto"/>
        <w:left w:val="none" w:sz="0" w:space="0" w:color="auto"/>
        <w:bottom w:val="none" w:sz="0" w:space="0" w:color="auto"/>
        <w:right w:val="none" w:sz="0" w:space="0" w:color="auto"/>
      </w:divBdr>
    </w:div>
    <w:div w:id="746919604">
      <w:bodyDiv w:val="1"/>
      <w:marLeft w:val="0"/>
      <w:marRight w:val="0"/>
      <w:marTop w:val="0"/>
      <w:marBottom w:val="0"/>
      <w:divBdr>
        <w:top w:val="none" w:sz="0" w:space="0" w:color="auto"/>
        <w:left w:val="none" w:sz="0" w:space="0" w:color="auto"/>
        <w:bottom w:val="none" w:sz="0" w:space="0" w:color="auto"/>
        <w:right w:val="none" w:sz="0" w:space="0" w:color="auto"/>
      </w:divBdr>
    </w:div>
    <w:div w:id="747071917">
      <w:bodyDiv w:val="1"/>
      <w:marLeft w:val="0"/>
      <w:marRight w:val="0"/>
      <w:marTop w:val="0"/>
      <w:marBottom w:val="0"/>
      <w:divBdr>
        <w:top w:val="none" w:sz="0" w:space="0" w:color="auto"/>
        <w:left w:val="none" w:sz="0" w:space="0" w:color="auto"/>
        <w:bottom w:val="none" w:sz="0" w:space="0" w:color="auto"/>
        <w:right w:val="none" w:sz="0" w:space="0" w:color="auto"/>
      </w:divBdr>
    </w:div>
    <w:div w:id="749884590">
      <w:bodyDiv w:val="1"/>
      <w:marLeft w:val="0"/>
      <w:marRight w:val="0"/>
      <w:marTop w:val="0"/>
      <w:marBottom w:val="0"/>
      <w:divBdr>
        <w:top w:val="none" w:sz="0" w:space="0" w:color="auto"/>
        <w:left w:val="none" w:sz="0" w:space="0" w:color="auto"/>
        <w:bottom w:val="none" w:sz="0" w:space="0" w:color="auto"/>
        <w:right w:val="none" w:sz="0" w:space="0" w:color="auto"/>
      </w:divBdr>
    </w:div>
    <w:div w:id="750664883">
      <w:bodyDiv w:val="1"/>
      <w:marLeft w:val="0"/>
      <w:marRight w:val="0"/>
      <w:marTop w:val="0"/>
      <w:marBottom w:val="0"/>
      <w:divBdr>
        <w:top w:val="none" w:sz="0" w:space="0" w:color="auto"/>
        <w:left w:val="none" w:sz="0" w:space="0" w:color="auto"/>
        <w:bottom w:val="none" w:sz="0" w:space="0" w:color="auto"/>
        <w:right w:val="none" w:sz="0" w:space="0" w:color="auto"/>
      </w:divBdr>
    </w:div>
    <w:div w:id="751123908">
      <w:bodyDiv w:val="1"/>
      <w:marLeft w:val="0"/>
      <w:marRight w:val="0"/>
      <w:marTop w:val="0"/>
      <w:marBottom w:val="0"/>
      <w:divBdr>
        <w:top w:val="none" w:sz="0" w:space="0" w:color="auto"/>
        <w:left w:val="none" w:sz="0" w:space="0" w:color="auto"/>
        <w:bottom w:val="none" w:sz="0" w:space="0" w:color="auto"/>
        <w:right w:val="none" w:sz="0" w:space="0" w:color="auto"/>
      </w:divBdr>
    </w:div>
    <w:div w:id="751243749">
      <w:bodyDiv w:val="1"/>
      <w:marLeft w:val="0"/>
      <w:marRight w:val="0"/>
      <w:marTop w:val="0"/>
      <w:marBottom w:val="0"/>
      <w:divBdr>
        <w:top w:val="none" w:sz="0" w:space="0" w:color="auto"/>
        <w:left w:val="none" w:sz="0" w:space="0" w:color="auto"/>
        <w:bottom w:val="none" w:sz="0" w:space="0" w:color="auto"/>
        <w:right w:val="none" w:sz="0" w:space="0" w:color="auto"/>
      </w:divBdr>
    </w:div>
    <w:div w:id="754670447">
      <w:bodyDiv w:val="1"/>
      <w:marLeft w:val="0"/>
      <w:marRight w:val="0"/>
      <w:marTop w:val="0"/>
      <w:marBottom w:val="0"/>
      <w:divBdr>
        <w:top w:val="none" w:sz="0" w:space="0" w:color="auto"/>
        <w:left w:val="none" w:sz="0" w:space="0" w:color="auto"/>
        <w:bottom w:val="none" w:sz="0" w:space="0" w:color="auto"/>
        <w:right w:val="none" w:sz="0" w:space="0" w:color="auto"/>
      </w:divBdr>
    </w:div>
    <w:div w:id="754866474">
      <w:bodyDiv w:val="1"/>
      <w:marLeft w:val="0"/>
      <w:marRight w:val="0"/>
      <w:marTop w:val="0"/>
      <w:marBottom w:val="0"/>
      <w:divBdr>
        <w:top w:val="none" w:sz="0" w:space="0" w:color="auto"/>
        <w:left w:val="none" w:sz="0" w:space="0" w:color="auto"/>
        <w:bottom w:val="none" w:sz="0" w:space="0" w:color="auto"/>
        <w:right w:val="none" w:sz="0" w:space="0" w:color="auto"/>
      </w:divBdr>
    </w:div>
    <w:div w:id="757017768">
      <w:bodyDiv w:val="1"/>
      <w:marLeft w:val="0"/>
      <w:marRight w:val="0"/>
      <w:marTop w:val="0"/>
      <w:marBottom w:val="0"/>
      <w:divBdr>
        <w:top w:val="none" w:sz="0" w:space="0" w:color="auto"/>
        <w:left w:val="none" w:sz="0" w:space="0" w:color="auto"/>
        <w:bottom w:val="none" w:sz="0" w:space="0" w:color="auto"/>
        <w:right w:val="none" w:sz="0" w:space="0" w:color="auto"/>
      </w:divBdr>
    </w:div>
    <w:div w:id="757946603">
      <w:bodyDiv w:val="1"/>
      <w:marLeft w:val="0"/>
      <w:marRight w:val="0"/>
      <w:marTop w:val="0"/>
      <w:marBottom w:val="0"/>
      <w:divBdr>
        <w:top w:val="none" w:sz="0" w:space="0" w:color="auto"/>
        <w:left w:val="none" w:sz="0" w:space="0" w:color="auto"/>
        <w:bottom w:val="none" w:sz="0" w:space="0" w:color="auto"/>
        <w:right w:val="none" w:sz="0" w:space="0" w:color="auto"/>
      </w:divBdr>
    </w:div>
    <w:div w:id="759835731">
      <w:bodyDiv w:val="1"/>
      <w:marLeft w:val="0"/>
      <w:marRight w:val="0"/>
      <w:marTop w:val="0"/>
      <w:marBottom w:val="0"/>
      <w:divBdr>
        <w:top w:val="none" w:sz="0" w:space="0" w:color="auto"/>
        <w:left w:val="none" w:sz="0" w:space="0" w:color="auto"/>
        <w:bottom w:val="none" w:sz="0" w:space="0" w:color="auto"/>
        <w:right w:val="none" w:sz="0" w:space="0" w:color="auto"/>
      </w:divBdr>
    </w:div>
    <w:div w:id="760563225">
      <w:bodyDiv w:val="1"/>
      <w:marLeft w:val="0"/>
      <w:marRight w:val="0"/>
      <w:marTop w:val="0"/>
      <w:marBottom w:val="0"/>
      <w:divBdr>
        <w:top w:val="none" w:sz="0" w:space="0" w:color="auto"/>
        <w:left w:val="none" w:sz="0" w:space="0" w:color="auto"/>
        <w:bottom w:val="none" w:sz="0" w:space="0" w:color="auto"/>
        <w:right w:val="none" w:sz="0" w:space="0" w:color="auto"/>
      </w:divBdr>
    </w:div>
    <w:div w:id="761534968">
      <w:bodyDiv w:val="1"/>
      <w:marLeft w:val="0"/>
      <w:marRight w:val="0"/>
      <w:marTop w:val="0"/>
      <w:marBottom w:val="0"/>
      <w:divBdr>
        <w:top w:val="none" w:sz="0" w:space="0" w:color="auto"/>
        <w:left w:val="none" w:sz="0" w:space="0" w:color="auto"/>
        <w:bottom w:val="none" w:sz="0" w:space="0" w:color="auto"/>
        <w:right w:val="none" w:sz="0" w:space="0" w:color="auto"/>
      </w:divBdr>
    </w:div>
    <w:div w:id="762266418">
      <w:bodyDiv w:val="1"/>
      <w:marLeft w:val="0"/>
      <w:marRight w:val="0"/>
      <w:marTop w:val="0"/>
      <w:marBottom w:val="0"/>
      <w:divBdr>
        <w:top w:val="none" w:sz="0" w:space="0" w:color="auto"/>
        <w:left w:val="none" w:sz="0" w:space="0" w:color="auto"/>
        <w:bottom w:val="none" w:sz="0" w:space="0" w:color="auto"/>
        <w:right w:val="none" w:sz="0" w:space="0" w:color="auto"/>
      </w:divBdr>
    </w:div>
    <w:div w:id="762334329">
      <w:bodyDiv w:val="1"/>
      <w:marLeft w:val="0"/>
      <w:marRight w:val="0"/>
      <w:marTop w:val="0"/>
      <w:marBottom w:val="0"/>
      <w:divBdr>
        <w:top w:val="none" w:sz="0" w:space="0" w:color="auto"/>
        <w:left w:val="none" w:sz="0" w:space="0" w:color="auto"/>
        <w:bottom w:val="none" w:sz="0" w:space="0" w:color="auto"/>
        <w:right w:val="none" w:sz="0" w:space="0" w:color="auto"/>
      </w:divBdr>
    </w:div>
    <w:div w:id="764617354">
      <w:bodyDiv w:val="1"/>
      <w:marLeft w:val="0"/>
      <w:marRight w:val="0"/>
      <w:marTop w:val="0"/>
      <w:marBottom w:val="0"/>
      <w:divBdr>
        <w:top w:val="none" w:sz="0" w:space="0" w:color="auto"/>
        <w:left w:val="none" w:sz="0" w:space="0" w:color="auto"/>
        <w:bottom w:val="none" w:sz="0" w:space="0" w:color="auto"/>
        <w:right w:val="none" w:sz="0" w:space="0" w:color="auto"/>
      </w:divBdr>
    </w:div>
    <w:div w:id="764961890">
      <w:bodyDiv w:val="1"/>
      <w:marLeft w:val="0"/>
      <w:marRight w:val="0"/>
      <w:marTop w:val="0"/>
      <w:marBottom w:val="0"/>
      <w:divBdr>
        <w:top w:val="none" w:sz="0" w:space="0" w:color="auto"/>
        <w:left w:val="none" w:sz="0" w:space="0" w:color="auto"/>
        <w:bottom w:val="none" w:sz="0" w:space="0" w:color="auto"/>
        <w:right w:val="none" w:sz="0" w:space="0" w:color="auto"/>
      </w:divBdr>
    </w:div>
    <w:div w:id="765617414">
      <w:bodyDiv w:val="1"/>
      <w:marLeft w:val="0"/>
      <w:marRight w:val="0"/>
      <w:marTop w:val="0"/>
      <w:marBottom w:val="0"/>
      <w:divBdr>
        <w:top w:val="none" w:sz="0" w:space="0" w:color="auto"/>
        <w:left w:val="none" w:sz="0" w:space="0" w:color="auto"/>
        <w:bottom w:val="none" w:sz="0" w:space="0" w:color="auto"/>
        <w:right w:val="none" w:sz="0" w:space="0" w:color="auto"/>
      </w:divBdr>
    </w:div>
    <w:div w:id="767771714">
      <w:bodyDiv w:val="1"/>
      <w:marLeft w:val="0"/>
      <w:marRight w:val="0"/>
      <w:marTop w:val="0"/>
      <w:marBottom w:val="0"/>
      <w:divBdr>
        <w:top w:val="none" w:sz="0" w:space="0" w:color="auto"/>
        <w:left w:val="none" w:sz="0" w:space="0" w:color="auto"/>
        <w:bottom w:val="none" w:sz="0" w:space="0" w:color="auto"/>
        <w:right w:val="none" w:sz="0" w:space="0" w:color="auto"/>
      </w:divBdr>
    </w:div>
    <w:div w:id="770781407">
      <w:bodyDiv w:val="1"/>
      <w:marLeft w:val="0"/>
      <w:marRight w:val="0"/>
      <w:marTop w:val="0"/>
      <w:marBottom w:val="0"/>
      <w:divBdr>
        <w:top w:val="none" w:sz="0" w:space="0" w:color="auto"/>
        <w:left w:val="none" w:sz="0" w:space="0" w:color="auto"/>
        <w:bottom w:val="none" w:sz="0" w:space="0" w:color="auto"/>
        <w:right w:val="none" w:sz="0" w:space="0" w:color="auto"/>
      </w:divBdr>
    </w:div>
    <w:div w:id="772168907">
      <w:bodyDiv w:val="1"/>
      <w:marLeft w:val="0"/>
      <w:marRight w:val="0"/>
      <w:marTop w:val="0"/>
      <w:marBottom w:val="0"/>
      <w:divBdr>
        <w:top w:val="none" w:sz="0" w:space="0" w:color="auto"/>
        <w:left w:val="none" w:sz="0" w:space="0" w:color="auto"/>
        <w:bottom w:val="none" w:sz="0" w:space="0" w:color="auto"/>
        <w:right w:val="none" w:sz="0" w:space="0" w:color="auto"/>
      </w:divBdr>
    </w:div>
    <w:div w:id="772475532">
      <w:bodyDiv w:val="1"/>
      <w:marLeft w:val="0"/>
      <w:marRight w:val="0"/>
      <w:marTop w:val="0"/>
      <w:marBottom w:val="0"/>
      <w:divBdr>
        <w:top w:val="none" w:sz="0" w:space="0" w:color="auto"/>
        <w:left w:val="none" w:sz="0" w:space="0" w:color="auto"/>
        <w:bottom w:val="none" w:sz="0" w:space="0" w:color="auto"/>
        <w:right w:val="none" w:sz="0" w:space="0" w:color="auto"/>
      </w:divBdr>
    </w:div>
    <w:div w:id="772942220">
      <w:bodyDiv w:val="1"/>
      <w:marLeft w:val="0"/>
      <w:marRight w:val="0"/>
      <w:marTop w:val="0"/>
      <w:marBottom w:val="0"/>
      <w:divBdr>
        <w:top w:val="none" w:sz="0" w:space="0" w:color="auto"/>
        <w:left w:val="none" w:sz="0" w:space="0" w:color="auto"/>
        <w:bottom w:val="none" w:sz="0" w:space="0" w:color="auto"/>
        <w:right w:val="none" w:sz="0" w:space="0" w:color="auto"/>
      </w:divBdr>
    </w:div>
    <w:div w:id="773011409">
      <w:bodyDiv w:val="1"/>
      <w:marLeft w:val="0"/>
      <w:marRight w:val="0"/>
      <w:marTop w:val="0"/>
      <w:marBottom w:val="0"/>
      <w:divBdr>
        <w:top w:val="none" w:sz="0" w:space="0" w:color="auto"/>
        <w:left w:val="none" w:sz="0" w:space="0" w:color="auto"/>
        <w:bottom w:val="none" w:sz="0" w:space="0" w:color="auto"/>
        <w:right w:val="none" w:sz="0" w:space="0" w:color="auto"/>
      </w:divBdr>
    </w:div>
    <w:div w:id="774205410">
      <w:bodyDiv w:val="1"/>
      <w:marLeft w:val="0"/>
      <w:marRight w:val="0"/>
      <w:marTop w:val="0"/>
      <w:marBottom w:val="0"/>
      <w:divBdr>
        <w:top w:val="none" w:sz="0" w:space="0" w:color="auto"/>
        <w:left w:val="none" w:sz="0" w:space="0" w:color="auto"/>
        <w:bottom w:val="none" w:sz="0" w:space="0" w:color="auto"/>
        <w:right w:val="none" w:sz="0" w:space="0" w:color="auto"/>
      </w:divBdr>
    </w:div>
    <w:div w:id="774519534">
      <w:bodyDiv w:val="1"/>
      <w:marLeft w:val="0"/>
      <w:marRight w:val="0"/>
      <w:marTop w:val="0"/>
      <w:marBottom w:val="0"/>
      <w:divBdr>
        <w:top w:val="none" w:sz="0" w:space="0" w:color="auto"/>
        <w:left w:val="none" w:sz="0" w:space="0" w:color="auto"/>
        <w:bottom w:val="none" w:sz="0" w:space="0" w:color="auto"/>
        <w:right w:val="none" w:sz="0" w:space="0" w:color="auto"/>
      </w:divBdr>
    </w:div>
    <w:div w:id="775714198">
      <w:bodyDiv w:val="1"/>
      <w:marLeft w:val="0"/>
      <w:marRight w:val="0"/>
      <w:marTop w:val="0"/>
      <w:marBottom w:val="0"/>
      <w:divBdr>
        <w:top w:val="none" w:sz="0" w:space="0" w:color="auto"/>
        <w:left w:val="none" w:sz="0" w:space="0" w:color="auto"/>
        <w:bottom w:val="none" w:sz="0" w:space="0" w:color="auto"/>
        <w:right w:val="none" w:sz="0" w:space="0" w:color="auto"/>
      </w:divBdr>
    </w:div>
    <w:div w:id="776484172">
      <w:bodyDiv w:val="1"/>
      <w:marLeft w:val="0"/>
      <w:marRight w:val="0"/>
      <w:marTop w:val="0"/>
      <w:marBottom w:val="0"/>
      <w:divBdr>
        <w:top w:val="none" w:sz="0" w:space="0" w:color="auto"/>
        <w:left w:val="none" w:sz="0" w:space="0" w:color="auto"/>
        <w:bottom w:val="none" w:sz="0" w:space="0" w:color="auto"/>
        <w:right w:val="none" w:sz="0" w:space="0" w:color="auto"/>
      </w:divBdr>
    </w:div>
    <w:div w:id="776949328">
      <w:bodyDiv w:val="1"/>
      <w:marLeft w:val="0"/>
      <w:marRight w:val="0"/>
      <w:marTop w:val="0"/>
      <w:marBottom w:val="0"/>
      <w:divBdr>
        <w:top w:val="none" w:sz="0" w:space="0" w:color="auto"/>
        <w:left w:val="none" w:sz="0" w:space="0" w:color="auto"/>
        <w:bottom w:val="none" w:sz="0" w:space="0" w:color="auto"/>
        <w:right w:val="none" w:sz="0" w:space="0" w:color="auto"/>
      </w:divBdr>
    </w:div>
    <w:div w:id="777213348">
      <w:bodyDiv w:val="1"/>
      <w:marLeft w:val="0"/>
      <w:marRight w:val="0"/>
      <w:marTop w:val="0"/>
      <w:marBottom w:val="0"/>
      <w:divBdr>
        <w:top w:val="none" w:sz="0" w:space="0" w:color="auto"/>
        <w:left w:val="none" w:sz="0" w:space="0" w:color="auto"/>
        <w:bottom w:val="none" w:sz="0" w:space="0" w:color="auto"/>
        <w:right w:val="none" w:sz="0" w:space="0" w:color="auto"/>
      </w:divBdr>
    </w:div>
    <w:div w:id="778187234">
      <w:bodyDiv w:val="1"/>
      <w:marLeft w:val="0"/>
      <w:marRight w:val="0"/>
      <w:marTop w:val="0"/>
      <w:marBottom w:val="0"/>
      <w:divBdr>
        <w:top w:val="none" w:sz="0" w:space="0" w:color="auto"/>
        <w:left w:val="none" w:sz="0" w:space="0" w:color="auto"/>
        <w:bottom w:val="none" w:sz="0" w:space="0" w:color="auto"/>
        <w:right w:val="none" w:sz="0" w:space="0" w:color="auto"/>
      </w:divBdr>
    </w:div>
    <w:div w:id="779567776">
      <w:bodyDiv w:val="1"/>
      <w:marLeft w:val="0"/>
      <w:marRight w:val="0"/>
      <w:marTop w:val="0"/>
      <w:marBottom w:val="0"/>
      <w:divBdr>
        <w:top w:val="none" w:sz="0" w:space="0" w:color="auto"/>
        <w:left w:val="none" w:sz="0" w:space="0" w:color="auto"/>
        <w:bottom w:val="none" w:sz="0" w:space="0" w:color="auto"/>
        <w:right w:val="none" w:sz="0" w:space="0" w:color="auto"/>
      </w:divBdr>
    </w:div>
    <w:div w:id="779764390">
      <w:bodyDiv w:val="1"/>
      <w:marLeft w:val="0"/>
      <w:marRight w:val="0"/>
      <w:marTop w:val="0"/>
      <w:marBottom w:val="0"/>
      <w:divBdr>
        <w:top w:val="none" w:sz="0" w:space="0" w:color="auto"/>
        <w:left w:val="none" w:sz="0" w:space="0" w:color="auto"/>
        <w:bottom w:val="none" w:sz="0" w:space="0" w:color="auto"/>
        <w:right w:val="none" w:sz="0" w:space="0" w:color="auto"/>
      </w:divBdr>
    </w:div>
    <w:div w:id="781463701">
      <w:bodyDiv w:val="1"/>
      <w:marLeft w:val="0"/>
      <w:marRight w:val="0"/>
      <w:marTop w:val="0"/>
      <w:marBottom w:val="0"/>
      <w:divBdr>
        <w:top w:val="none" w:sz="0" w:space="0" w:color="auto"/>
        <w:left w:val="none" w:sz="0" w:space="0" w:color="auto"/>
        <w:bottom w:val="none" w:sz="0" w:space="0" w:color="auto"/>
        <w:right w:val="none" w:sz="0" w:space="0" w:color="auto"/>
      </w:divBdr>
    </w:div>
    <w:div w:id="781846304">
      <w:bodyDiv w:val="1"/>
      <w:marLeft w:val="0"/>
      <w:marRight w:val="0"/>
      <w:marTop w:val="0"/>
      <w:marBottom w:val="0"/>
      <w:divBdr>
        <w:top w:val="none" w:sz="0" w:space="0" w:color="auto"/>
        <w:left w:val="none" w:sz="0" w:space="0" w:color="auto"/>
        <w:bottom w:val="none" w:sz="0" w:space="0" w:color="auto"/>
        <w:right w:val="none" w:sz="0" w:space="0" w:color="auto"/>
      </w:divBdr>
    </w:div>
    <w:div w:id="784619956">
      <w:bodyDiv w:val="1"/>
      <w:marLeft w:val="0"/>
      <w:marRight w:val="0"/>
      <w:marTop w:val="0"/>
      <w:marBottom w:val="0"/>
      <w:divBdr>
        <w:top w:val="none" w:sz="0" w:space="0" w:color="auto"/>
        <w:left w:val="none" w:sz="0" w:space="0" w:color="auto"/>
        <w:bottom w:val="none" w:sz="0" w:space="0" w:color="auto"/>
        <w:right w:val="none" w:sz="0" w:space="0" w:color="auto"/>
      </w:divBdr>
    </w:div>
    <w:div w:id="785348541">
      <w:bodyDiv w:val="1"/>
      <w:marLeft w:val="0"/>
      <w:marRight w:val="0"/>
      <w:marTop w:val="0"/>
      <w:marBottom w:val="0"/>
      <w:divBdr>
        <w:top w:val="none" w:sz="0" w:space="0" w:color="auto"/>
        <w:left w:val="none" w:sz="0" w:space="0" w:color="auto"/>
        <w:bottom w:val="none" w:sz="0" w:space="0" w:color="auto"/>
        <w:right w:val="none" w:sz="0" w:space="0" w:color="auto"/>
      </w:divBdr>
    </w:div>
    <w:div w:id="785807758">
      <w:bodyDiv w:val="1"/>
      <w:marLeft w:val="0"/>
      <w:marRight w:val="0"/>
      <w:marTop w:val="0"/>
      <w:marBottom w:val="0"/>
      <w:divBdr>
        <w:top w:val="none" w:sz="0" w:space="0" w:color="auto"/>
        <w:left w:val="none" w:sz="0" w:space="0" w:color="auto"/>
        <w:bottom w:val="none" w:sz="0" w:space="0" w:color="auto"/>
        <w:right w:val="none" w:sz="0" w:space="0" w:color="auto"/>
      </w:divBdr>
    </w:div>
    <w:div w:id="785923951">
      <w:bodyDiv w:val="1"/>
      <w:marLeft w:val="0"/>
      <w:marRight w:val="0"/>
      <w:marTop w:val="0"/>
      <w:marBottom w:val="0"/>
      <w:divBdr>
        <w:top w:val="none" w:sz="0" w:space="0" w:color="auto"/>
        <w:left w:val="none" w:sz="0" w:space="0" w:color="auto"/>
        <w:bottom w:val="none" w:sz="0" w:space="0" w:color="auto"/>
        <w:right w:val="none" w:sz="0" w:space="0" w:color="auto"/>
      </w:divBdr>
    </w:div>
    <w:div w:id="786004364">
      <w:bodyDiv w:val="1"/>
      <w:marLeft w:val="0"/>
      <w:marRight w:val="0"/>
      <w:marTop w:val="0"/>
      <w:marBottom w:val="0"/>
      <w:divBdr>
        <w:top w:val="none" w:sz="0" w:space="0" w:color="auto"/>
        <w:left w:val="none" w:sz="0" w:space="0" w:color="auto"/>
        <w:bottom w:val="none" w:sz="0" w:space="0" w:color="auto"/>
        <w:right w:val="none" w:sz="0" w:space="0" w:color="auto"/>
      </w:divBdr>
    </w:div>
    <w:div w:id="787428854">
      <w:bodyDiv w:val="1"/>
      <w:marLeft w:val="0"/>
      <w:marRight w:val="0"/>
      <w:marTop w:val="0"/>
      <w:marBottom w:val="0"/>
      <w:divBdr>
        <w:top w:val="none" w:sz="0" w:space="0" w:color="auto"/>
        <w:left w:val="none" w:sz="0" w:space="0" w:color="auto"/>
        <w:bottom w:val="none" w:sz="0" w:space="0" w:color="auto"/>
        <w:right w:val="none" w:sz="0" w:space="0" w:color="auto"/>
      </w:divBdr>
    </w:div>
    <w:div w:id="787430081">
      <w:bodyDiv w:val="1"/>
      <w:marLeft w:val="0"/>
      <w:marRight w:val="0"/>
      <w:marTop w:val="0"/>
      <w:marBottom w:val="0"/>
      <w:divBdr>
        <w:top w:val="none" w:sz="0" w:space="0" w:color="auto"/>
        <w:left w:val="none" w:sz="0" w:space="0" w:color="auto"/>
        <w:bottom w:val="none" w:sz="0" w:space="0" w:color="auto"/>
        <w:right w:val="none" w:sz="0" w:space="0" w:color="auto"/>
      </w:divBdr>
    </w:div>
    <w:div w:id="788623997">
      <w:bodyDiv w:val="1"/>
      <w:marLeft w:val="0"/>
      <w:marRight w:val="0"/>
      <w:marTop w:val="0"/>
      <w:marBottom w:val="0"/>
      <w:divBdr>
        <w:top w:val="none" w:sz="0" w:space="0" w:color="auto"/>
        <w:left w:val="none" w:sz="0" w:space="0" w:color="auto"/>
        <w:bottom w:val="none" w:sz="0" w:space="0" w:color="auto"/>
        <w:right w:val="none" w:sz="0" w:space="0" w:color="auto"/>
      </w:divBdr>
    </w:div>
    <w:div w:id="790780292">
      <w:bodyDiv w:val="1"/>
      <w:marLeft w:val="0"/>
      <w:marRight w:val="0"/>
      <w:marTop w:val="0"/>
      <w:marBottom w:val="0"/>
      <w:divBdr>
        <w:top w:val="none" w:sz="0" w:space="0" w:color="auto"/>
        <w:left w:val="none" w:sz="0" w:space="0" w:color="auto"/>
        <w:bottom w:val="none" w:sz="0" w:space="0" w:color="auto"/>
        <w:right w:val="none" w:sz="0" w:space="0" w:color="auto"/>
      </w:divBdr>
    </w:div>
    <w:div w:id="790905020">
      <w:bodyDiv w:val="1"/>
      <w:marLeft w:val="0"/>
      <w:marRight w:val="0"/>
      <w:marTop w:val="0"/>
      <w:marBottom w:val="0"/>
      <w:divBdr>
        <w:top w:val="none" w:sz="0" w:space="0" w:color="auto"/>
        <w:left w:val="none" w:sz="0" w:space="0" w:color="auto"/>
        <w:bottom w:val="none" w:sz="0" w:space="0" w:color="auto"/>
        <w:right w:val="none" w:sz="0" w:space="0" w:color="auto"/>
      </w:divBdr>
    </w:div>
    <w:div w:id="792330404">
      <w:bodyDiv w:val="1"/>
      <w:marLeft w:val="0"/>
      <w:marRight w:val="0"/>
      <w:marTop w:val="0"/>
      <w:marBottom w:val="0"/>
      <w:divBdr>
        <w:top w:val="none" w:sz="0" w:space="0" w:color="auto"/>
        <w:left w:val="none" w:sz="0" w:space="0" w:color="auto"/>
        <w:bottom w:val="none" w:sz="0" w:space="0" w:color="auto"/>
        <w:right w:val="none" w:sz="0" w:space="0" w:color="auto"/>
      </w:divBdr>
    </w:div>
    <w:div w:id="792333657">
      <w:bodyDiv w:val="1"/>
      <w:marLeft w:val="0"/>
      <w:marRight w:val="0"/>
      <w:marTop w:val="0"/>
      <w:marBottom w:val="0"/>
      <w:divBdr>
        <w:top w:val="none" w:sz="0" w:space="0" w:color="auto"/>
        <w:left w:val="none" w:sz="0" w:space="0" w:color="auto"/>
        <w:bottom w:val="none" w:sz="0" w:space="0" w:color="auto"/>
        <w:right w:val="none" w:sz="0" w:space="0" w:color="auto"/>
      </w:divBdr>
    </w:div>
    <w:div w:id="794907267">
      <w:bodyDiv w:val="1"/>
      <w:marLeft w:val="0"/>
      <w:marRight w:val="0"/>
      <w:marTop w:val="0"/>
      <w:marBottom w:val="0"/>
      <w:divBdr>
        <w:top w:val="none" w:sz="0" w:space="0" w:color="auto"/>
        <w:left w:val="none" w:sz="0" w:space="0" w:color="auto"/>
        <w:bottom w:val="none" w:sz="0" w:space="0" w:color="auto"/>
        <w:right w:val="none" w:sz="0" w:space="0" w:color="auto"/>
      </w:divBdr>
    </w:div>
    <w:div w:id="796679685">
      <w:bodyDiv w:val="1"/>
      <w:marLeft w:val="0"/>
      <w:marRight w:val="0"/>
      <w:marTop w:val="0"/>
      <w:marBottom w:val="0"/>
      <w:divBdr>
        <w:top w:val="none" w:sz="0" w:space="0" w:color="auto"/>
        <w:left w:val="none" w:sz="0" w:space="0" w:color="auto"/>
        <w:bottom w:val="none" w:sz="0" w:space="0" w:color="auto"/>
        <w:right w:val="none" w:sz="0" w:space="0" w:color="auto"/>
      </w:divBdr>
    </w:div>
    <w:div w:id="797336995">
      <w:bodyDiv w:val="1"/>
      <w:marLeft w:val="0"/>
      <w:marRight w:val="0"/>
      <w:marTop w:val="0"/>
      <w:marBottom w:val="0"/>
      <w:divBdr>
        <w:top w:val="none" w:sz="0" w:space="0" w:color="auto"/>
        <w:left w:val="none" w:sz="0" w:space="0" w:color="auto"/>
        <w:bottom w:val="none" w:sz="0" w:space="0" w:color="auto"/>
        <w:right w:val="none" w:sz="0" w:space="0" w:color="auto"/>
      </w:divBdr>
    </w:div>
    <w:div w:id="800803500">
      <w:bodyDiv w:val="1"/>
      <w:marLeft w:val="0"/>
      <w:marRight w:val="0"/>
      <w:marTop w:val="0"/>
      <w:marBottom w:val="0"/>
      <w:divBdr>
        <w:top w:val="none" w:sz="0" w:space="0" w:color="auto"/>
        <w:left w:val="none" w:sz="0" w:space="0" w:color="auto"/>
        <w:bottom w:val="none" w:sz="0" w:space="0" w:color="auto"/>
        <w:right w:val="none" w:sz="0" w:space="0" w:color="auto"/>
      </w:divBdr>
    </w:div>
    <w:div w:id="801266641">
      <w:bodyDiv w:val="1"/>
      <w:marLeft w:val="0"/>
      <w:marRight w:val="0"/>
      <w:marTop w:val="0"/>
      <w:marBottom w:val="0"/>
      <w:divBdr>
        <w:top w:val="none" w:sz="0" w:space="0" w:color="auto"/>
        <w:left w:val="none" w:sz="0" w:space="0" w:color="auto"/>
        <w:bottom w:val="none" w:sz="0" w:space="0" w:color="auto"/>
        <w:right w:val="none" w:sz="0" w:space="0" w:color="auto"/>
      </w:divBdr>
    </w:div>
    <w:div w:id="801849003">
      <w:bodyDiv w:val="1"/>
      <w:marLeft w:val="0"/>
      <w:marRight w:val="0"/>
      <w:marTop w:val="0"/>
      <w:marBottom w:val="0"/>
      <w:divBdr>
        <w:top w:val="none" w:sz="0" w:space="0" w:color="auto"/>
        <w:left w:val="none" w:sz="0" w:space="0" w:color="auto"/>
        <w:bottom w:val="none" w:sz="0" w:space="0" w:color="auto"/>
        <w:right w:val="none" w:sz="0" w:space="0" w:color="auto"/>
      </w:divBdr>
    </w:div>
    <w:div w:id="801924609">
      <w:bodyDiv w:val="1"/>
      <w:marLeft w:val="0"/>
      <w:marRight w:val="0"/>
      <w:marTop w:val="0"/>
      <w:marBottom w:val="0"/>
      <w:divBdr>
        <w:top w:val="none" w:sz="0" w:space="0" w:color="auto"/>
        <w:left w:val="none" w:sz="0" w:space="0" w:color="auto"/>
        <w:bottom w:val="none" w:sz="0" w:space="0" w:color="auto"/>
        <w:right w:val="none" w:sz="0" w:space="0" w:color="auto"/>
      </w:divBdr>
    </w:div>
    <w:div w:id="803352538">
      <w:bodyDiv w:val="1"/>
      <w:marLeft w:val="0"/>
      <w:marRight w:val="0"/>
      <w:marTop w:val="0"/>
      <w:marBottom w:val="0"/>
      <w:divBdr>
        <w:top w:val="none" w:sz="0" w:space="0" w:color="auto"/>
        <w:left w:val="none" w:sz="0" w:space="0" w:color="auto"/>
        <w:bottom w:val="none" w:sz="0" w:space="0" w:color="auto"/>
        <w:right w:val="none" w:sz="0" w:space="0" w:color="auto"/>
      </w:divBdr>
    </w:div>
    <w:div w:id="805850458">
      <w:bodyDiv w:val="1"/>
      <w:marLeft w:val="0"/>
      <w:marRight w:val="0"/>
      <w:marTop w:val="0"/>
      <w:marBottom w:val="0"/>
      <w:divBdr>
        <w:top w:val="none" w:sz="0" w:space="0" w:color="auto"/>
        <w:left w:val="none" w:sz="0" w:space="0" w:color="auto"/>
        <w:bottom w:val="none" w:sz="0" w:space="0" w:color="auto"/>
        <w:right w:val="none" w:sz="0" w:space="0" w:color="auto"/>
      </w:divBdr>
    </w:div>
    <w:div w:id="805928075">
      <w:bodyDiv w:val="1"/>
      <w:marLeft w:val="0"/>
      <w:marRight w:val="0"/>
      <w:marTop w:val="0"/>
      <w:marBottom w:val="0"/>
      <w:divBdr>
        <w:top w:val="none" w:sz="0" w:space="0" w:color="auto"/>
        <w:left w:val="none" w:sz="0" w:space="0" w:color="auto"/>
        <w:bottom w:val="none" w:sz="0" w:space="0" w:color="auto"/>
        <w:right w:val="none" w:sz="0" w:space="0" w:color="auto"/>
      </w:divBdr>
    </w:div>
    <w:div w:id="806124897">
      <w:bodyDiv w:val="1"/>
      <w:marLeft w:val="0"/>
      <w:marRight w:val="0"/>
      <w:marTop w:val="0"/>
      <w:marBottom w:val="0"/>
      <w:divBdr>
        <w:top w:val="none" w:sz="0" w:space="0" w:color="auto"/>
        <w:left w:val="none" w:sz="0" w:space="0" w:color="auto"/>
        <w:bottom w:val="none" w:sz="0" w:space="0" w:color="auto"/>
        <w:right w:val="none" w:sz="0" w:space="0" w:color="auto"/>
      </w:divBdr>
    </w:div>
    <w:div w:id="806901430">
      <w:bodyDiv w:val="1"/>
      <w:marLeft w:val="0"/>
      <w:marRight w:val="0"/>
      <w:marTop w:val="0"/>
      <w:marBottom w:val="0"/>
      <w:divBdr>
        <w:top w:val="none" w:sz="0" w:space="0" w:color="auto"/>
        <w:left w:val="none" w:sz="0" w:space="0" w:color="auto"/>
        <w:bottom w:val="none" w:sz="0" w:space="0" w:color="auto"/>
        <w:right w:val="none" w:sz="0" w:space="0" w:color="auto"/>
      </w:divBdr>
    </w:div>
    <w:div w:id="808321586">
      <w:bodyDiv w:val="1"/>
      <w:marLeft w:val="0"/>
      <w:marRight w:val="0"/>
      <w:marTop w:val="0"/>
      <w:marBottom w:val="0"/>
      <w:divBdr>
        <w:top w:val="none" w:sz="0" w:space="0" w:color="auto"/>
        <w:left w:val="none" w:sz="0" w:space="0" w:color="auto"/>
        <w:bottom w:val="none" w:sz="0" w:space="0" w:color="auto"/>
        <w:right w:val="none" w:sz="0" w:space="0" w:color="auto"/>
      </w:divBdr>
    </w:div>
    <w:div w:id="809051799">
      <w:bodyDiv w:val="1"/>
      <w:marLeft w:val="0"/>
      <w:marRight w:val="0"/>
      <w:marTop w:val="0"/>
      <w:marBottom w:val="0"/>
      <w:divBdr>
        <w:top w:val="none" w:sz="0" w:space="0" w:color="auto"/>
        <w:left w:val="none" w:sz="0" w:space="0" w:color="auto"/>
        <w:bottom w:val="none" w:sz="0" w:space="0" w:color="auto"/>
        <w:right w:val="none" w:sz="0" w:space="0" w:color="auto"/>
      </w:divBdr>
    </w:div>
    <w:div w:id="811557229">
      <w:bodyDiv w:val="1"/>
      <w:marLeft w:val="0"/>
      <w:marRight w:val="0"/>
      <w:marTop w:val="0"/>
      <w:marBottom w:val="0"/>
      <w:divBdr>
        <w:top w:val="none" w:sz="0" w:space="0" w:color="auto"/>
        <w:left w:val="none" w:sz="0" w:space="0" w:color="auto"/>
        <w:bottom w:val="none" w:sz="0" w:space="0" w:color="auto"/>
        <w:right w:val="none" w:sz="0" w:space="0" w:color="auto"/>
      </w:divBdr>
    </w:div>
    <w:div w:id="813376903">
      <w:bodyDiv w:val="1"/>
      <w:marLeft w:val="0"/>
      <w:marRight w:val="0"/>
      <w:marTop w:val="0"/>
      <w:marBottom w:val="0"/>
      <w:divBdr>
        <w:top w:val="none" w:sz="0" w:space="0" w:color="auto"/>
        <w:left w:val="none" w:sz="0" w:space="0" w:color="auto"/>
        <w:bottom w:val="none" w:sz="0" w:space="0" w:color="auto"/>
        <w:right w:val="none" w:sz="0" w:space="0" w:color="auto"/>
      </w:divBdr>
    </w:div>
    <w:div w:id="813718348">
      <w:bodyDiv w:val="1"/>
      <w:marLeft w:val="0"/>
      <w:marRight w:val="0"/>
      <w:marTop w:val="0"/>
      <w:marBottom w:val="0"/>
      <w:divBdr>
        <w:top w:val="none" w:sz="0" w:space="0" w:color="auto"/>
        <w:left w:val="none" w:sz="0" w:space="0" w:color="auto"/>
        <w:bottom w:val="none" w:sz="0" w:space="0" w:color="auto"/>
        <w:right w:val="none" w:sz="0" w:space="0" w:color="auto"/>
      </w:divBdr>
    </w:div>
    <w:div w:id="814639516">
      <w:bodyDiv w:val="1"/>
      <w:marLeft w:val="0"/>
      <w:marRight w:val="0"/>
      <w:marTop w:val="0"/>
      <w:marBottom w:val="0"/>
      <w:divBdr>
        <w:top w:val="none" w:sz="0" w:space="0" w:color="auto"/>
        <w:left w:val="none" w:sz="0" w:space="0" w:color="auto"/>
        <w:bottom w:val="none" w:sz="0" w:space="0" w:color="auto"/>
        <w:right w:val="none" w:sz="0" w:space="0" w:color="auto"/>
      </w:divBdr>
    </w:div>
    <w:div w:id="815029640">
      <w:bodyDiv w:val="1"/>
      <w:marLeft w:val="0"/>
      <w:marRight w:val="0"/>
      <w:marTop w:val="0"/>
      <w:marBottom w:val="0"/>
      <w:divBdr>
        <w:top w:val="none" w:sz="0" w:space="0" w:color="auto"/>
        <w:left w:val="none" w:sz="0" w:space="0" w:color="auto"/>
        <w:bottom w:val="none" w:sz="0" w:space="0" w:color="auto"/>
        <w:right w:val="none" w:sz="0" w:space="0" w:color="auto"/>
      </w:divBdr>
    </w:div>
    <w:div w:id="816722638">
      <w:bodyDiv w:val="1"/>
      <w:marLeft w:val="0"/>
      <w:marRight w:val="0"/>
      <w:marTop w:val="0"/>
      <w:marBottom w:val="0"/>
      <w:divBdr>
        <w:top w:val="none" w:sz="0" w:space="0" w:color="auto"/>
        <w:left w:val="none" w:sz="0" w:space="0" w:color="auto"/>
        <w:bottom w:val="none" w:sz="0" w:space="0" w:color="auto"/>
        <w:right w:val="none" w:sz="0" w:space="0" w:color="auto"/>
      </w:divBdr>
    </w:div>
    <w:div w:id="817189059">
      <w:bodyDiv w:val="1"/>
      <w:marLeft w:val="0"/>
      <w:marRight w:val="0"/>
      <w:marTop w:val="0"/>
      <w:marBottom w:val="0"/>
      <w:divBdr>
        <w:top w:val="none" w:sz="0" w:space="0" w:color="auto"/>
        <w:left w:val="none" w:sz="0" w:space="0" w:color="auto"/>
        <w:bottom w:val="none" w:sz="0" w:space="0" w:color="auto"/>
        <w:right w:val="none" w:sz="0" w:space="0" w:color="auto"/>
      </w:divBdr>
    </w:div>
    <w:div w:id="817649617">
      <w:bodyDiv w:val="1"/>
      <w:marLeft w:val="0"/>
      <w:marRight w:val="0"/>
      <w:marTop w:val="0"/>
      <w:marBottom w:val="0"/>
      <w:divBdr>
        <w:top w:val="none" w:sz="0" w:space="0" w:color="auto"/>
        <w:left w:val="none" w:sz="0" w:space="0" w:color="auto"/>
        <w:bottom w:val="none" w:sz="0" w:space="0" w:color="auto"/>
        <w:right w:val="none" w:sz="0" w:space="0" w:color="auto"/>
      </w:divBdr>
    </w:div>
    <w:div w:id="818033171">
      <w:bodyDiv w:val="1"/>
      <w:marLeft w:val="0"/>
      <w:marRight w:val="0"/>
      <w:marTop w:val="0"/>
      <w:marBottom w:val="0"/>
      <w:divBdr>
        <w:top w:val="none" w:sz="0" w:space="0" w:color="auto"/>
        <w:left w:val="none" w:sz="0" w:space="0" w:color="auto"/>
        <w:bottom w:val="none" w:sz="0" w:space="0" w:color="auto"/>
        <w:right w:val="none" w:sz="0" w:space="0" w:color="auto"/>
      </w:divBdr>
    </w:div>
    <w:div w:id="818696548">
      <w:bodyDiv w:val="1"/>
      <w:marLeft w:val="0"/>
      <w:marRight w:val="0"/>
      <w:marTop w:val="0"/>
      <w:marBottom w:val="0"/>
      <w:divBdr>
        <w:top w:val="none" w:sz="0" w:space="0" w:color="auto"/>
        <w:left w:val="none" w:sz="0" w:space="0" w:color="auto"/>
        <w:bottom w:val="none" w:sz="0" w:space="0" w:color="auto"/>
        <w:right w:val="none" w:sz="0" w:space="0" w:color="auto"/>
      </w:divBdr>
    </w:div>
    <w:div w:id="819032591">
      <w:bodyDiv w:val="1"/>
      <w:marLeft w:val="0"/>
      <w:marRight w:val="0"/>
      <w:marTop w:val="0"/>
      <w:marBottom w:val="0"/>
      <w:divBdr>
        <w:top w:val="none" w:sz="0" w:space="0" w:color="auto"/>
        <w:left w:val="none" w:sz="0" w:space="0" w:color="auto"/>
        <w:bottom w:val="none" w:sz="0" w:space="0" w:color="auto"/>
        <w:right w:val="none" w:sz="0" w:space="0" w:color="auto"/>
      </w:divBdr>
    </w:div>
    <w:div w:id="819738281">
      <w:bodyDiv w:val="1"/>
      <w:marLeft w:val="0"/>
      <w:marRight w:val="0"/>
      <w:marTop w:val="0"/>
      <w:marBottom w:val="0"/>
      <w:divBdr>
        <w:top w:val="none" w:sz="0" w:space="0" w:color="auto"/>
        <w:left w:val="none" w:sz="0" w:space="0" w:color="auto"/>
        <w:bottom w:val="none" w:sz="0" w:space="0" w:color="auto"/>
        <w:right w:val="none" w:sz="0" w:space="0" w:color="auto"/>
      </w:divBdr>
    </w:div>
    <w:div w:id="821001189">
      <w:bodyDiv w:val="1"/>
      <w:marLeft w:val="0"/>
      <w:marRight w:val="0"/>
      <w:marTop w:val="0"/>
      <w:marBottom w:val="0"/>
      <w:divBdr>
        <w:top w:val="none" w:sz="0" w:space="0" w:color="auto"/>
        <w:left w:val="none" w:sz="0" w:space="0" w:color="auto"/>
        <w:bottom w:val="none" w:sz="0" w:space="0" w:color="auto"/>
        <w:right w:val="none" w:sz="0" w:space="0" w:color="auto"/>
      </w:divBdr>
    </w:div>
    <w:div w:id="822045704">
      <w:bodyDiv w:val="1"/>
      <w:marLeft w:val="0"/>
      <w:marRight w:val="0"/>
      <w:marTop w:val="0"/>
      <w:marBottom w:val="0"/>
      <w:divBdr>
        <w:top w:val="none" w:sz="0" w:space="0" w:color="auto"/>
        <w:left w:val="none" w:sz="0" w:space="0" w:color="auto"/>
        <w:bottom w:val="none" w:sz="0" w:space="0" w:color="auto"/>
        <w:right w:val="none" w:sz="0" w:space="0" w:color="auto"/>
      </w:divBdr>
    </w:div>
    <w:div w:id="822241681">
      <w:bodyDiv w:val="1"/>
      <w:marLeft w:val="0"/>
      <w:marRight w:val="0"/>
      <w:marTop w:val="0"/>
      <w:marBottom w:val="0"/>
      <w:divBdr>
        <w:top w:val="none" w:sz="0" w:space="0" w:color="auto"/>
        <w:left w:val="none" w:sz="0" w:space="0" w:color="auto"/>
        <w:bottom w:val="none" w:sz="0" w:space="0" w:color="auto"/>
        <w:right w:val="none" w:sz="0" w:space="0" w:color="auto"/>
      </w:divBdr>
    </w:div>
    <w:div w:id="824510693">
      <w:bodyDiv w:val="1"/>
      <w:marLeft w:val="0"/>
      <w:marRight w:val="0"/>
      <w:marTop w:val="0"/>
      <w:marBottom w:val="0"/>
      <w:divBdr>
        <w:top w:val="none" w:sz="0" w:space="0" w:color="auto"/>
        <w:left w:val="none" w:sz="0" w:space="0" w:color="auto"/>
        <w:bottom w:val="none" w:sz="0" w:space="0" w:color="auto"/>
        <w:right w:val="none" w:sz="0" w:space="0" w:color="auto"/>
      </w:divBdr>
    </w:div>
    <w:div w:id="824585767">
      <w:bodyDiv w:val="1"/>
      <w:marLeft w:val="0"/>
      <w:marRight w:val="0"/>
      <w:marTop w:val="0"/>
      <w:marBottom w:val="0"/>
      <w:divBdr>
        <w:top w:val="none" w:sz="0" w:space="0" w:color="auto"/>
        <w:left w:val="none" w:sz="0" w:space="0" w:color="auto"/>
        <w:bottom w:val="none" w:sz="0" w:space="0" w:color="auto"/>
        <w:right w:val="none" w:sz="0" w:space="0" w:color="auto"/>
      </w:divBdr>
    </w:div>
    <w:div w:id="826477275">
      <w:bodyDiv w:val="1"/>
      <w:marLeft w:val="0"/>
      <w:marRight w:val="0"/>
      <w:marTop w:val="0"/>
      <w:marBottom w:val="0"/>
      <w:divBdr>
        <w:top w:val="none" w:sz="0" w:space="0" w:color="auto"/>
        <w:left w:val="none" w:sz="0" w:space="0" w:color="auto"/>
        <w:bottom w:val="none" w:sz="0" w:space="0" w:color="auto"/>
        <w:right w:val="none" w:sz="0" w:space="0" w:color="auto"/>
      </w:divBdr>
    </w:div>
    <w:div w:id="827135887">
      <w:bodyDiv w:val="1"/>
      <w:marLeft w:val="0"/>
      <w:marRight w:val="0"/>
      <w:marTop w:val="0"/>
      <w:marBottom w:val="0"/>
      <w:divBdr>
        <w:top w:val="none" w:sz="0" w:space="0" w:color="auto"/>
        <w:left w:val="none" w:sz="0" w:space="0" w:color="auto"/>
        <w:bottom w:val="none" w:sz="0" w:space="0" w:color="auto"/>
        <w:right w:val="none" w:sz="0" w:space="0" w:color="auto"/>
      </w:divBdr>
    </w:div>
    <w:div w:id="827406096">
      <w:bodyDiv w:val="1"/>
      <w:marLeft w:val="0"/>
      <w:marRight w:val="0"/>
      <w:marTop w:val="0"/>
      <w:marBottom w:val="0"/>
      <w:divBdr>
        <w:top w:val="none" w:sz="0" w:space="0" w:color="auto"/>
        <w:left w:val="none" w:sz="0" w:space="0" w:color="auto"/>
        <w:bottom w:val="none" w:sz="0" w:space="0" w:color="auto"/>
        <w:right w:val="none" w:sz="0" w:space="0" w:color="auto"/>
      </w:divBdr>
    </w:div>
    <w:div w:id="827477910">
      <w:bodyDiv w:val="1"/>
      <w:marLeft w:val="0"/>
      <w:marRight w:val="0"/>
      <w:marTop w:val="0"/>
      <w:marBottom w:val="0"/>
      <w:divBdr>
        <w:top w:val="none" w:sz="0" w:space="0" w:color="auto"/>
        <w:left w:val="none" w:sz="0" w:space="0" w:color="auto"/>
        <w:bottom w:val="none" w:sz="0" w:space="0" w:color="auto"/>
        <w:right w:val="none" w:sz="0" w:space="0" w:color="auto"/>
      </w:divBdr>
    </w:div>
    <w:div w:id="828525526">
      <w:bodyDiv w:val="1"/>
      <w:marLeft w:val="0"/>
      <w:marRight w:val="0"/>
      <w:marTop w:val="0"/>
      <w:marBottom w:val="0"/>
      <w:divBdr>
        <w:top w:val="none" w:sz="0" w:space="0" w:color="auto"/>
        <w:left w:val="none" w:sz="0" w:space="0" w:color="auto"/>
        <w:bottom w:val="none" w:sz="0" w:space="0" w:color="auto"/>
        <w:right w:val="none" w:sz="0" w:space="0" w:color="auto"/>
      </w:divBdr>
    </w:div>
    <w:div w:id="828787461">
      <w:bodyDiv w:val="1"/>
      <w:marLeft w:val="0"/>
      <w:marRight w:val="0"/>
      <w:marTop w:val="0"/>
      <w:marBottom w:val="0"/>
      <w:divBdr>
        <w:top w:val="none" w:sz="0" w:space="0" w:color="auto"/>
        <w:left w:val="none" w:sz="0" w:space="0" w:color="auto"/>
        <w:bottom w:val="none" w:sz="0" w:space="0" w:color="auto"/>
        <w:right w:val="none" w:sz="0" w:space="0" w:color="auto"/>
      </w:divBdr>
    </w:div>
    <w:div w:id="829563159">
      <w:bodyDiv w:val="1"/>
      <w:marLeft w:val="0"/>
      <w:marRight w:val="0"/>
      <w:marTop w:val="0"/>
      <w:marBottom w:val="0"/>
      <w:divBdr>
        <w:top w:val="none" w:sz="0" w:space="0" w:color="auto"/>
        <w:left w:val="none" w:sz="0" w:space="0" w:color="auto"/>
        <w:bottom w:val="none" w:sz="0" w:space="0" w:color="auto"/>
        <w:right w:val="none" w:sz="0" w:space="0" w:color="auto"/>
      </w:divBdr>
    </w:div>
    <w:div w:id="829708573">
      <w:bodyDiv w:val="1"/>
      <w:marLeft w:val="0"/>
      <w:marRight w:val="0"/>
      <w:marTop w:val="0"/>
      <w:marBottom w:val="0"/>
      <w:divBdr>
        <w:top w:val="none" w:sz="0" w:space="0" w:color="auto"/>
        <w:left w:val="none" w:sz="0" w:space="0" w:color="auto"/>
        <w:bottom w:val="none" w:sz="0" w:space="0" w:color="auto"/>
        <w:right w:val="none" w:sz="0" w:space="0" w:color="auto"/>
      </w:divBdr>
    </w:div>
    <w:div w:id="829717127">
      <w:bodyDiv w:val="1"/>
      <w:marLeft w:val="0"/>
      <w:marRight w:val="0"/>
      <w:marTop w:val="0"/>
      <w:marBottom w:val="0"/>
      <w:divBdr>
        <w:top w:val="none" w:sz="0" w:space="0" w:color="auto"/>
        <w:left w:val="none" w:sz="0" w:space="0" w:color="auto"/>
        <w:bottom w:val="none" w:sz="0" w:space="0" w:color="auto"/>
        <w:right w:val="none" w:sz="0" w:space="0" w:color="auto"/>
      </w:divBdr>
    </w:div>
    <w:div w:id="830221592">
      <w:bodyDiv w:val="1"/>
      <w:marLeft w:val="0"/>
      <w:marRight w:val="0"/>
      <w:marTop w:val="0"/>
      <w:marBottom w:val="0"/>
      <w:divBdr>
        <w:top w:val="none" w:sz="0" w:space="0" w:color="auto"/>
        <w:left w:val="none" w:sz="0" w:space="0" w:color="auto"/>
        <w:bottom w:val="none" w:sz="0" w:space="0" w:color="auto"/>
        <w:right w:val="none" w:sz="0" w:space="0" w:color="auto"/>
      </w:divBdr>
    </w:div>
    <w:div w:id="830367320">
      <w:bodyDiv w:val="1"/>
      <w:marLeft w:val="0"/>
      <w:marRight w:val="0"/>
      <w:marTop w:val="0"/>
      <w:marBottom w:val="0"/>
      <w:divBdr>
        <w:top w:val="none" w:sz="0" w:space="0" w:color="auto"/>
        <w:left w:val="none" w:sz="0" w:space="0" w:color="auto"/>
        <w:bottom w:val="none" w:sz="0" w:space="0" w:color="auto"/>
        <w:right w:val="none" w:sz="0" w:space="0" w:color="auto"/>
      </w:divBdr>
    </w:div>
    <w:div w:id="831725395">
      <w:bodyDiv w:val="1"/>
      <w:marLeft w:val="0"/>
      <w:marRight w:val="0"/>
      <w:marTop w:val="0"/>
      <w:marBottom w:val="0"/>
      <w:divBdr>
        <w:top w:val="none" w:sz="0" w:space="0" w:color="auto"/>
        <w:left w:val="none" w:sz="0" w:space="0" w:color="auto"/>
        <w:bottom w:val="none" w:sz="0" w:space="0" w:color="auto"/>
        <w:right w:val="none" w:sz="0" w:space="0" w:color="auto"/>
      </w:divBdr>
    </w:div>
    <w:div w:id="832405473">
      <w:bodyDiv w:val="1"/>
      <w:marLeft w:val="0"/>
      <w:marRight w:val="0"/>
      <w:marTop w:val="0"/>
      <w:marBottom w:val="0"/>
      <w:divBdr>
        <w:top w:val="none" w:sz="0" w:space="0" w:color="auto"/>
        <w:left w:val="none" w:sz="0" w:space="0" w:color="auto"/>
        <w:bottom w:val="none" w:sz="0" w:space="0" w:color="auto"/>
        <w:right w:val="none" w:sz="0" w:space="0" w:color="auto"/>
      </w:divBdr>
    </w:div>
    <w:div w:id="832526169">
      <w:bodyDiv w:val="1"/>
      <w:marLeft w:val="0"/>
      <w:marRight w:val="0"/>
      <w:marTop w:val="0"/>
      <w:marBottom w:val="0"/>
      <w:divBdr>
        <w:top w:val="none" w:sz="0" w:space="0" w:color="auto"/>
        <w:left w:val="none" w:sz="0" w:space="0" w:color="auto"/>
        <w:bottom w:val="none" w:sz="0" w:space="0" w:color="auto"/>
        <w:right w:val="none" w:sz="0" w:space="0" w:color="auto"/>
      </w:divBdr>
    </w:div>
    <w:div w:id="833381160">
      <w:bodyDiv w:val="1"/>
      <w:marLeft w:val="0"/>
      <w:marRight w:val="0"/>
      <w:marTop w:val="0"/>
      <w:marBottom w:val="0"/>
      <w:divBdr>
        <w:top w:val="none" w:sz="0" w:space="0" w:color="auto"/>
        <w:left w:val="none" w:sz="0" w:space="0" w:color="auto"/>
        <w:bottom w:val="none" w:sz="0" w:space="0" w:color="auto"/>
        <w:right w:val="none" w:sz="0" w:space="0" w:color="auto"/>
      </w:divBdr>
    </w:div>
    <w:div w:id="834801158">
      <w:bodyDiv w:val="1"/>
      <w:marLeft w:val="0"/>
      <w:marRight w:val="0"/>
      <w:marTop w:val="0"/>
      <w:marBottom w:val="0"/>
      <w:divBdr>
        <w:top w:val="none" w:sz="0" w:space="0" w:color="auto"/>
        <w:left w:val="none" w:sz="0" w:space="0" w:color="auto"/>
        <w:bottom w:val="none" w:sz="0" w:space="0" w:color="auto"/>
        <w:right w:val="none" w:sz="0" w:space="0" w:color="auto"/>
      </w:divBdr>
    </w:div>
    <w:div w:id="835194692">
      <w:bodyDiv w:val="1"/>
      <w:marLeft w:val="0"/>
      <w:marRight w:val="0"/>
      <w:marTop w:val="0"/>
      <w:marBottom w:val="0"/>
      <w:divBdr>
        <w:top w:val="none" w:sz="0" w:space="0" w:color="auto"/>
        <w:left w:val="none" w:sz="0" w:space="0" w:color="auto"/>
        <w:bottom w:val="none" w:sz="0" w:space="0" w:color="auto"/>
        <w:right w:val="none" w:sz="0" w:space="0" w:color="auto"/>
      </w:divBdr>
    </w:div>
    <w:div w:id="835610549">
      <w:bodyDiv w:val="1"/>
      <w:marLeft w:val="0"/>
      <w:marRight w:val="0"/>
      <w:marTop w:val="0"/>
      <w:marBottom w:val="0"/>
      <w:divBdr>
        <w:top w:val="none" w:sz="0" w:space="0" w:color="auto"/>
        <w:left w:val="none" w:sz="0" w:space="0" w:color="auto"/>
        <w:bottom w:val="none" w:sz="0" w:space="0" w:color="auto"/>
        <w:right w:val="none" w:sz="0" w:space="0" w:color="auto"/>
      </w:divBdr>
    </w:div>
    <w:div w:id="835731836">
      <w:bodyDiv w:val="1"/>
      <w:marLeft w:val="0"/>
      <w:marRight w:val="0"/>
      <w:marTop w:val="0"/>
      <w:marBottom w:val="0"/>
      <w:divBdr>
        <w:top w:val="none" w:sz="0" w:space="0" w:color="auto"/>
        <w:left w:val="none" w:sz="0" w:space="0" w:color="auto"/>
        <w:bottom w:val="none" w:sz="0" w:space="0" w:color="auto"/>
        <w:right w:val="none" w:sz="0" w:space="0" w:color="auto"/>
      </w:divBdr>
    </w:div>
    <w:div w:id="835850551">
      <w:bodyDiv w:val="1"/>
      <w:marLeft w:val="0"/>
      <w:marRight w:val="0"/>
      <w:marTop w:val="0"/>
      <w:marBottom w:val="0"/>
      <w:divBdr>
        <w:top w:val="none" w:sz="0" w:space="0" w:color="auto"/>
        <w:left w:val="none" w:sz="0" w:space="0" w:color="auto"/>
        <w:bottom w:val="none" w:sz="0" w:space="0" w:color="auto"/>
        <w:right w:val="none" w:sz="0" w:space="0" w:color="auto"/>
      </w:divBdr>
    </w:div>
    <w:div w:id="836462913">
      <w:bodyDiv w:val="1"/>
      <w:marLeft w:val="0"/>
      <w:marRight w:val="0"/>
      <w:marTop w:val="0"/>
      <w:marBottom w:val="0"/>
      <w:divBdr>
        <w:top w:val="none" w:sz="0" w:space="0" w:color="auto"/>
        <w:left w:val="none" w:sz="0" w:space="0" w:color="auto"/>
        <w:bottom w:val="none" w:sz="0" w:space="0" w:color="auto"/>
        <w:right w:val="none" w:sz="0" w:space="0" w:color="auto"/>
      </w:divBdr>
    </w:div>
    <w:div w:id="836502543">
      <w:bodyDiv w:val="1"/>
      <w:marLeft w:val="0"/>
      <w:marRight w:val="0"/>
      <w:marTop w:val="0"/>
      <w:marBottom w:val="0"/>
      <w:divBdr>
        <w:top w:val="none" w:sz="0" w:space="0" w:color="auto"/>
        <w:left w:val="none" w:sz="0" w:space="0" w:color="auto"/>
        <w:bottom w:val="none" w:sz="0" w:space="0" w:color="auto"/>
        <w:right w:val="none" w:sz="0" w:space="0" w:color="auto"/>
      </w:divBdr>
    </w:div>
    <w:div w:id="837188666">
      <w:bodyDiv w:val="1"/>
      <w:marLeft w:val="0"/>
      <w:marRight w:val="0"/>
      <w:marTop w:val="0"/>
      <w:marBottom w:val="0"/>
      <w:divBdr>
        <w:top w:val="none" w:sz="0" w:space="0" w:color="auto"/>
        <w:left w:val="none" w:sz="0" w:space="0" w:color="auto"/>
        <w:bottom w:val="none" w:sz="0" w:space="0" w:color="auto"/>
        <w:right w:val="none" w:sz="0" w:space="0" w:color="auto"/>
      </w:divBdr>
    </w:div>
    <w:div w:id="838037193">
      <w:bodyDiv w:val="1"/>
      <w:marLeft w:val="0"/>
      <w:marRight w:val="0"/>
      <w:marTop w:val="0"/>
      <w:marBottom w:val="0"/>
      <w:divBdr>
        <w:top w:val="none" w:sz="0" w:space="0" w:color="auto"/>
        <w:left w:val="none" w:sz="0" w:space="0" w:color="auto"/>
        <w:bottom w:val="none" w:sz="0" w:space="0" w:color="auto"/>
        <w:right w:val="none" w:sz="0" w:space="0" w:color="auto"/>
      </w:divBdr>
    </w:div>
    <w:div w:id="839077909">
      <w:bodyDiv w:val="1"/>
      <w:marLeft w:val="0"/>
      <w:marRight w:val="0"/>
      <w:marTop w:val="0"/>
      <w:marBottom w:val="0"/>
      <w:divBdr>
        <w:top w:val="none" w:sz="0" w:space="0" w:color="auto"/>
        <w:left w:val="none" w:sz="0" w:space="0" w:color="auto"/>
        <w:bottom w:val="none" w:sz="0" w:space="0" w:color="auto"/>
        <w:right w:val="none" w:sz="0" w:space="0" w:color="auto"/>
      </w:divBdr>
    </w:div>
    <w:div w:id="839658752">
      <w:bodyDiv w:val="1"/>
      <w:marLeft w:val="0"/>
      <w:marRight w:val="0"/>
      <w:marTop w:val="0"/>
      <w:marBottom w:val="0"/>
      <w:divBdr>
        <w:top w:val="none" w:sz="0" w:space="0" w:color="auto"/>
        <w:left w:val="none" w:sz="0" w:space="0" w:color="auto"/>
        <w:bottom w:val="none" w:sz="0" w:space="0" w:color="auto"/>
        <w:right w:val="none" w:sz="0" w:space="0" w:color="auto"/>
      </w:divBdr>
    </w:div>
    <w:div w:id="839806403">
      <w:bodyDiv w:val="1"/>
      <w:marLeft w:val="0"/>
      <w:marRight w:val="0"/>
      <w:marTop w:val="0"/>
      <w:marBottom w:val="0"/>
      <w:divBdr>
        <w:top w:val="none" w:sz="0" w:space="0" w:color="auto"/>
        <w:left w:val="none" w:sz="0" w:space="0" w:color="auto"/>
        <w:bottom w:val="none" w:sz="0" w:space="0" w:color="auto"/>
        <w:right w:val="none" w:sz="0" w:space="0" w:color="auto"/>
      </w:divBdr>
    </w:div>
    <w:div w:id="840047142">
      <w:bodyDiv w:val="1"/>
      <w:marLeft w:val="0"/>
      <w:marRight w:val="0"/>
      <w:marTop w:val="0"/>
      <w:marBottom w:val="0"/>
      <w:divBdr>
        <w:top w:val="none" w:sz="0" w:space="0" w:color="auto"/>
        <w:left w:val="none" w:sz="0" w:space="0" w:color="auto"/>
        <w:bottom w:val="none" w:sz="0" w:space="0" w:color="auto"/>
        <w:right w:val="none" w:sz="0" w:space="0" w:color="auto"/>
      </w:divBdr>
    </w:div>
    <w:div w:id="840311457">
      <w:bodyDiv w:val="1"/>
      <w:marLeft w:val="0"/>
      <w:marRight w:val="0"/>
      <w:marTop w:val="0"/>
      <w:marBottom w:val="0"/>
      <w:divBdr>
        <w:top w:val="none" w:sz="0" w:space="0" w:color="auto"/>
        <w:left w:val="none" w:sz="0" w:space="0" w:color="auto"/>
        <w:bottom w:val="none" w:sz="0" w:space="0" w:color="auto"/>
        <w:right w:val="none" w:sz="0" w:space="0" w:color="auto"/>
      </w:divBdr>
    </w:div>
    <w:div w:id="840580654">
      <w:bodyDiv w:val="1"/>
      <w:marLeft w:val="0"/>
      <w:marRight w:val="0"/>
      <w:marTop w:val="0"/>
      <w:marBottom w:val="0"/>
      <w:divBdr>
        <w:top w:val="none" w:sz="0" w:space="0" w:color="auto"/>
        <w:left w:val="none" w:sz="0" w:space="0" w:color="auto"/>
        <w:bottom w:val="none" w:sz="0" w:space="0" w:color="auto"/>
        <w:right w:val="none" w:sz="0" w:space="0" w:color="auto"/>
      </w:divBdr>
    </w:div>
    <w:div w:id="840588284">
      <w:bodyDiv w:val="1"/>
      <w:marLeft w:val="0"/>
      <w:marRight w:val="0"/>
      <w:marTop w:val="0"/>
      <w:marBottom w:val="0"/>
      <w:divBdr>
        <w:top w:val="none" w:sz="0" w:space="0" w:color="auto"/>
        <w:left w:val="none" w:sz="0" w:space="0" w:color="auto"/>
        <w:bottom w:val="none" w:sz="0" w:space="0" w:color="auto"/>
        <w:right w:val="none" w:sz="0" w:space="0" w:color="auto"/>
      </w:divBdr>
    </w:div>
    <w:div w:id="841049791">
      <w:bodyDiv w:val="1"/>
      <w:marLeft w:val="0"/>
      <w:marRight w:val="0"/>
      <w:marTop w:val="0"/>
      <w:marBottom w:val="0"/>
      <w:divBdr>
        <w:top w:val="none" w:sz="0" w:space="0" w:color="auto"/>
        <w:left w:val="none" w:sz="0" w:space="0" w:color="auto"/>
        <w:bottom w:val="none" w:sz="0" w:space="0" w:color="auto"/>
        <w:right w:val="none" w:sz="0" w:space="0" w:color="auto"/>
      </w:divBdr>
    </w:div>
    <w:div w:id="841513138">
      <w:bodyDiv w:val="1"/>
      <w:marLeft w:val="0"/>
      <w:marRight w:val="0"/>
      <w:marTop w:val="0"/>
      <w:marBottom w:val="0"/>
      <w:divBdr>
        <w:top w:val="none" w:sz="0" w:space="0" w:color="auto"/>
        <w:left w:val="none" w:sz="0" w:space="0" w:color="auto"/>
        <w:bottom w:val="none" w:sz="0" w:space="0" w:color="auto"/>
        <w:right w:val="none" w:sz="0" w:space="0" w:color="auto"/>
      </w:divBdr>
    </w:div>
    <w:div w:id="841965728">
      <w:bodyDiv w:val="1"/>
      <w:marLeft w:val="0"/>
      <w:marRight w:val="0"/>
      <w:marTop w:val="0"/>
      <w:marBottom w:val="0"/>
      <w:divBdr>
        <w:top w:val="none" w:sz="0" w:space="0" w:color="auto"/>
        <w:left w:val="none" w:sz="0" w:space="0" w:color="auto"/>
        <w:bottom w:val="none" w:sz="0" w:space="0" w:color="auto"/>
        <w:right w:val="none" w:sz="0" w:space="0" w:color="auto"/>
      </w:divBdr>
    </w:div>
    <w:div w:id="844903040">
      <w:bodyDiv w:val="1"/>
      <w:marLeft w:val="0"/>
      <w:marRight w:val="0"/>
      <w:marTop w:val="0"/>
      <w:marBottom w:val="0"/>
      <w:divBdr>
        <w:top w:val="none" w:sz="0" w:space="0" w:color="auto"/>
        <w:left w:val="none" w:sz="0" w:space="0" w:color="auto"/>
        <w:bottom w:val="none" w:sz="0" w:space="0" w:color="auto"/>
        <w:right w:val="none" w:sz="0" w:space="0" w:color="auto"/>
      </w:divBdr>
    </w:div>
    <w:div w:id="846360867">
      <w:bodyDiv w:val="1"/>
      <w:marLeft w:val="0"/>
      <w:marRight w:val="0"/>
      <w:marTop w:val="0"/>
      <w:marBottom w:val="0"/>
      <w:divBdr>
        <w:top w:val="none" w:sz="0" w:space="0" w:color="auto"/>
        <w:left w:val="none" w:sz="0" w:space="0" w:color="auto"/>
        <w:bottom w:val="none" w:sz="0" w:space="0" w:color="auto"/>
        <w:right w:val="none" w:sz="0" w:space="0" w:color="auto"/>
      </w:divBdr>
    </w:div>
    <w:div w:id="846410786">
      <w:bodyDiv w:val="1"/>
      <w:marLeft w:val="0"/>
      <w:marRight w:val="0"/>
      <w:marTop w:val="0"/>
      <w:marBottom w:val="0"/>
      <w:divBdr>
        <w:top w:val="none" w:sz="0" w:space="0" w:color="auto"/>
        <w:left w:val="none" w:sz="0" w:space="0" w:color="auto"/>
        <w:bottom w:val="none" w:sz="0" w:space="0" w:color="auto"/>
        <w:right w:val="none" w:sz="0" w:space="0" w:color="auto"/>
      </w:divBdr>
    </w:div>
    <w:div w:id="846673998">
      <w:bodyDiv w:val="1"/>
      <w:marLeft w:val="0"/>
      <w:marRight w:val="0"/>
      <w:marTop w:val="0"/>
      <w:marBottom w:val="0"/>
      <w:divBdr>
        <w:top w:val="none" w:sz="0" w:space="0" w:color="auto"/>
        <w:left w:val="none" w:sz="0" w:space="0" w:color="auto"/>
        <w:bottom w:val="none" w:sz="0" w:space="0" w:color="auto"/>
        <w:right w:val="none" w:sz="0" w:space="0" w:color="auto"/>
      </w:divBdr>
    </w:div>
    <w:div w:id="846866596">
      <w:bodyDiv w:val="1"/>
      <w:marLeft w:val="0"/>
      <w:marRight w:val="0"/>
      <w:marTop w:val="0"/>
      <w:marBottom w:val="0"/>
      <w:divBdr>
        <w:top w:val="none" w:sz="0" w:space="0" w:color="auto"/>
        <w:left w:val="none" w:sz="0" w:space="0" w:color="auto"/>
        <w:bottom w:val="none" w:sz="0" w:space="0" w:color="auto"/>
        <w:right w:val="none" w:sz="0" w:space="0" w:color="auto"/>
      </w:divBdr>
    </w:div>
    <w:div w:id="847258197">
      <w:bodyDiv w:val="1"/>
      <w:marLeft w:val="0"/>
      <w:marRight w:val="0"/>
      <w:marTop w:val="0"/>
      <w:marBottom w:val="0"/>
      <w:divBdr>
        <w:top w:val="none" w:sz="0" w:space="0" w:color="auto"/>
        <w:left w:val="none" w:sz="0" w:space="0" w:color="auto"/>
        <w:bottom w:val="none" w:sz="0" w:space="0" w:color="auto"/>
        <w:right w:val="none" w:sz="0" w:space="0" w:color="auto"/>
      </w:divBdr>
    </w:div>
    <w:div w:id="848644502">
      <w:bodyDiv w:val="1"/>
      <w:marLeft w:val="0"/>
      <w:marRight w:val="0"/>
      <w:marTop w:val="0"/>
      <w:marBottom w:val="0"/>
      <w:divBdr>
        <w:top w:val="none" w:sz="0" w:space="0" w:color="auto"/>
        <w:left w:val="none" w:sz="0" w:space="0" w:color="auto"/>
        <w:bottom w:val="none" w:sz="0" w:space="0" w:color="auto"/>
        <w:right w:val="none" w:sz="0" w:space="0" w:color="auto"/>
      </w:divBdr>
    </w:div>
    <w:div w:id="849174221">
      <w:bodyDiv w:val="1"/>
      <w:marLeft w:val="0"/>
      <w:marRight w:val="0"/>
      <w:marTop w:val="0"/>
      <w:marBottom w:val="0"/>
      <w:divBdr>
        <w:top w:val="none" w:sz="0" w:space="0" w:color="auto"/>
        <w:left w:val="none" w:sz="0" w:space="0" w:color="auto"/>
        <w:bottom w:val="none" w:sz="0" w:space="0" w:color="auto"/>
        <w:right w:val="none" w:sz="0" w:space="0" w:color="auto"/>
      </w:divBdr>
    </w:div>
    <w:div w:id="849218653">
      <w:bodyDiv w:val="1"/>
      <w:marLeft w:val="0"/>
      <w:marRight w:val="0"/>
      <w:marTop w:val="0"/>
      <w:marBottom w:val="0"/>
      <w:divBdr>
        <w:top w:val="none" w:sz="0" w:space="0" w:color="auto"/>
        <w:left w:val="none" w:sz="0" w:space="0" w:color="auto"/>
        <w:bottom w:val="none" w:sz="0" w:space="0" w:color="auto"/>
        <w:right w:val="none" w:sz="0" w:space="0" w:color="auto"/>
      </w:divBdr>
    </w:div>
    <w:div w:id="852498685">
      <w:bodyDiv w:val="1"/>
      <w:marLeft w:val="0"/>
      <w:marRight w:val="0"/>
      <w:marTop w:val="0"/>
      <w:marBottom w:val="0"/>
      <w:divBdr>
        <w:top w:val="none" w:sz="0" w:space="0" w:color="auto"/>
        <w:left w:val="none" w:sz="0" w:space="0" w:color="auto"/>
        <w:bottom w:val="none" w:sz="0" w:space="0" w:color="auto"/>
        <w:right w:val="none" w:sz="0" w:space="0" w:color="auto"/>
      </w:divBdr>
    </w:div>
    <w:div w:id="856189942">
      <w:bodyDiv w:val="1"/>
      <w:marLeft w:val="0"/>
      <w:marRight w:val="0"/>
      <w:marTop w:val="0"/>
      <w:marBottom w:val="0"/>
      <w:divBdr>
        <w:top w:val="none" w:sz="0" w:space="0" w:color="auto"/>
        <w:left w:val="none" w:sz="0" w:space="0" w:color="auto"/>
        <w:bottom w:val="none" w:sz="0" w:space="0" w:color="auto"/>
        <w:right w:val="none" w:sz="0" w:space="0" w:color="auto"/>
      </w:divBdr>
    </w:div>
    <w:div w:id="856776294">
      <w:bodyDiv w:val="1"/>
      <w:marLeft w:val="0"/>
      <w:marRight w:val="0"/>
      <w:marTop w:val="0"/>
      <w:marBottom w:val="0"/>
      <w:divBdr>
        <w:top w:val="none" w:sz="0" w:space="0" w:color="auto"/>
        <w:left w:val="none" w:sz="0" w:space="0" w:color="auto"/>
        <w:bottom w:val="none" w:sz="0" w:space="0" w:color="auto"/>
        <w:right w:val="none" w:sz="0" w:space="0" w:color="auto"/>
      </w:divBdr>
    </w:div>
    <w:div w:id="857886733">
      <w:bodyDiv w:val="1"/>
      <w:marLeft w:val="0"/>
      <w:marRight w:val="0"/>
      <w:marTop w:val="0"/>
      <w:marBottom w:val="0"/>
      <w:divBdr>
        <w:top w:val="none" w:sz="0" w:space="0" w:color="auto"/>
        <w:left w:val="none" w:sz="0" w:space="0" w:color="auto"/>
        <w:bottom w:val="none" w:sz="0" w:space="0" w:color="auto"/>
        <w:right w:val="none" w:sz="0" w:space="0" w:color="auto"/>
      </w:divBdr>
    </w:div>
    <w:div w:id="859316026">
      <w:bodyDiv w:val="1"/>
      <w:marLeft w:val="0"/>
      <w:marRight w:val="0"/>
      <w:marTop w:val="0"/>
      <w:marBottom w:val="0"/>
      <w:divBdr>
        <w:top w:val="none" w:sz="0" w:space="0" w:color="auto"/>
        <w:left w:val="none" w:sz="0" w:space="0" w:color="auto"/>
        <w:bottom w:val="none" w:sz="0" w:space="0" w:color="auto"/>
        <w:right w:val="none" w:sz="0" w:space="0" w:color="auto"/>
      </w:divBdr>
    </w:div>
    <w:div w:id="859852665">
      <w:bodyDiv w:val="1"/>
      <w:marLeft w:val="0"/>
      <w:marRight w:val="0"/>
      <w:marTop w:val="0"/>
      <w:marBottom w:val="0"/>
      <w:divBdr>
        <w:top w:val="none" w:sz="0" w:space="0" w:color="auto"/>
        <w:left w:val="none" w:sz="0" w:space="0" w:color="auto"/>
        <w:bottom w:val="none" w:sz="0" w:space="0" w:color="auto"/>
        <w:right w:val="none" w:sz="0" w:space="0" w:color="auto"/>
      </w:divBdr>
    </w:div>
    <w:div w:id="860049466">
      <w:bodyDiv w:val="1"/>
      <w:marLeft w:val="0"/>
      <w:marRight w:val="0"/>
      <w:marTop w:val="0"/>
      <w:marBottom w:val="0"/>
      <w:divBdr>
        <w:top w:val="none" w:sz="0" w:space="0" w:color="auto"/>
        <w:left w:val="none" w:sz="0" w:space="0" w:color="auto"/>
        <w:bottom w:val="none" w:sz="0" w:space="0" w:color="auto"/>
        <w:right w:val="none" w:sz="0" w:space="0" w:color="auto"/>
      </w:divBdr>
    </w:div>
    <w:div w:id="860624323">
      <w:bodyDiv w:val="1"/>
      <w:marLeft w:val="0"/>
      <w:marRight w:val="0"/>
      <w:marTop w:val="0"/>
      <w:marBottom w:val="0"/>
      <w:divBdr>
        <w:top w:val="none" w:sz="0" w:space="0" w:color="auto"/>
        <w:left w:val="none" w:sz="0" w:space="0" w:color="auto"/>
        <w:bottom w:val="none" w:sz="0" w:space="0" w:color="auto"/>
        <w:right w:val="none" w:sz="0" w:space="0" w:color="auto"/>
      </w:divBdr>
    </w:div>
    <w:div w:id="860776413">
      <w:bodyDiv w:val="1"/>
      <w:marLeft w:val="0"/>
      <w:marRight w:val="0"/>
      <w:marTop w:val="0"/>
      <w:marBottom w:val="0"/>
      <w:divBdr>
        <w:top w:val="none" w:sz="0" w:space="0" w:color="auto"/>
        <w:left w:val="none" w:sz="0" w:space="0" w:color="auto"/>
        <w:bottom w:val="none" w:sz="0" w:space="0" w:color="auto"/>
        <w:right w:val="none" w:sz="0" w:space="0" w:color="auto"/>
      </w:divBdr>
    </w:div>
    <w:div w:id="860777472">
      <w:bodyDiv w:val="1"/>
      <w:marLeft w:val="0"/>
      <w:marRight w:val="0"/>
      <w:marTop w:val="0"/>
      <w:marBottom w:val="0"/>
      <w:divBdr>
        <w:top w:val="none" w:sz="0" w:space="0" w:color="auto"/>
        <w:left w:val="none" w:sz="0" w:space="0" w:color="auto"/>
        <w:bottom w:val="none" w:sz="0" w:space="0" w:color="auto"/>
        <w:right w:val="none" w:sz="0" w:space="0" w:color="auto"/>
      </w:divBdr>
    </w:div>
    <w:div w:id="861094412">
      <w:bodyDiv w:val="1"/>
      <w:marLeft w:val="0"/>
      <w:marRight w:val="0"/>
      <w:marTop w:val="0"/>
      <w:marBottom w:val="0"/>
      <w:divBdr>
        <w:top w:val="none" w:sz="0" w:space="0" w:color="auto"/>
        <w:left w:val="none" w:sz="0" w:space="0" w:color="auto"/>
        <w:bottom w:val="none" w:sz="0" w:space="0" w:color="auto"/>
        <w:right w:val="none" w:sz="0" w:space="0" w:color="auto"/>
      </w:divBdr>
    </w:div>
    <w:div w:id="861406232">
      <w:bodyDiv w:val="1"/>
      <w:marLeft w:val="0"/>
      <w:marRight w:val="0"/>
      <w:marTop w:val="0"/>
      <w:marBottom w:val="0"/>
      <w:divBdr>
        <w:top w:val="none" w:sz="0" w:space="0" w:color="auto"/>
        <w:left w:val="none" w:sz="0" w:space="0" w:color="auto"/>
        <w:bottom w:val="none" w:sz="0" w:space="0" w:color="auto"/>
        <w:right w:val="none" w:sz="0" w:space="0" w:color="auto"/>
      </w:divBdr>
    </w:div>
    <w:div w:id="862286673">
      <w:bodyDiv w:val="1"/>
      <w:marLeft w:val="0"/>
      <w:marRight w:val="0"/>
      <w:marTop w:val="0"/>
      <w:marBottom w:val="0"/>
      <w:divBdr>
        <w:top w:val="none" w:sz="0" w:space="0" w:color="auto"/>
        <w:left w:val="none" w:sz="0" w:space="0" w:color="auto"/>
        <w:bottom w:val="none" w:sz="0" w:space="0" w:color="auto"/>
        <w:right w:val="none" w:sz="0" w:space="0" w:color="auto"/>
      </w:divBdr>
    </w:div>
    <w:div w:id="863134121">
      <w:bodyDiv w:val="1"/>
      <w:marLeft w:val="0"/>
      <w:marRight w:val="0"/>
      <w:marTop w:val="0"/>
      <w:marBottom w:val="0"/>
      <w:divBdr>
        <w:top w:val="none" w:sz="0" w:space="0" w:color="auto"/>
        <w:left w:val="none" w:sz="0" w:space="0" w:color="auto"/>
        <w:bottom w:val="none" w:sz="0" w:space="0" w:color="auto"/>
        <w:right w:val="none" w:sz="0" w:space="0" w:color="auto"/>
      </w:divBdr>
    </w:div>
    <w:div w:id="863135593">
      <w:bodyDiv w:val="1"/>
      <w:marLeft w:val="0"/>
      <w:marRight w:val="0"/>
      <w:marTop w:val="0"/>
      <w:marBottom w:val="0"/>
      <w:divBdr>
        <w:top w:val="none" w:sz="0" w:space="0" w:color="auto"/>
        <w:left w:val="none" w:sz="0" w:space="0" w:color="auto"/>
        <w:bottom w:val="none" w:sz="0" w:space="0" w:color="auto"/>
        <w:right w:val="none" w:sz="0" w:space="0" w:color="auto"/>
      </w:divBdr>
    </w:div>
    <w:div w:id="863789365">
      <w:bodyDiv w:val="1"/>
      <w:marLeft w:val="0"/>
      <w:marRight w:val="0"/>
      <w:marTop w:val="0"/>
      <w:marBottom w:val="0"/>
      <w:divBdr>
        <w:top w:val="none" w:sz="0" w:space="0" w:color="auto"/>
        <w:left w:val="none" w:sz="0" w:space="0" w:color="auto"/>
        <w:bottom w:val="none" w:sz="0" w:space="0" w:color="auto"/>
        <w:right w:val="none" w:sz="0" w:space="0" w:color="auto"/>
      </w:divBdr>
    </w:div>
    <w:div w:id="864251752">
      <w:bodyDiv w:val="1"/>
      <w:marLeft w:val="0"/>
      <w:marRight w:val="0"/>
      <w:marTop w:val="0"/>
      <w:marBottom w:val="0"/>
      <w:divBdr>
        <w:top w:val="none" w:sz="0" w:space="0" w:color="auto"/>
        <w:left w:val="none" w:sz="0" w:space="0" w:color="auto"/>
        <w:bottom w:val="none" w:sz="0" w:space="0" w:color="auto"/>
        <w:right w:val="none" w:sz="0" w:space="0" w:color="auto"/>
      </w:divBdr>
    </w:div>
    <w:div w:id="864904151">
      <w:bodyDiv w:val="1"/>
      <w:marLeft w:val="0"/>
      <w:marRight w:val="0"/>
      <w:marTop w:val="0"/>
      <w:marBottom w:val="0"/>
      <w:divBdr>
        <w:top w:val="none" w:sz="0" w:space="0" w:color="auto"/>
        <w:left w:val="none" w:sz="0" w:space="0" w:color="auto"/>
        <w:bottom w:val="none" w:sz="0" w:space="0" w:color="auto"/>
        <w:right w:val="none" w:sz="0" w:space="0" w:color="auto"/>
      </w:divBdr>
    </w:div>
    <w:div w:id="866286936">
      <w:bodyDiv w:val="1"/>
      <w:marLeft w:val="0"/>
      <w:marRight w:val="0"/>
      <w:marTop w:val="0"/>
      <w:marBottom w:val="0"/>
      <w:divBdr>
        <w:top w:val="none" w:sz="0" w:space="0" w:color="auto"/>
        <w:left w:val="none" w:sz="0" w:space="0" w:color="auto"/>
        <w:bottom w:val="none" w:sz="0" w:space="0" w:color="auto"/>
        <w:right w:val="none" w:sz="0" w:space="0" w:color="auto"/>
      </w:divBdr>
    </w:div>
    <w:div w:id="868881077">
      <w:bodyDiv w:val="1"/>
      <w:marLeft w:val="0"/>
      <w:marRight w:val="0"/>
      <w:marTop w:val="0"/>
      <w:marBottom w:val="0"/>
      <w:divBdr>
        <w:top w:val="none" w:sz="0" w:space="0" w:color="auto"/>
        <w:left w:val="none" w:sz="0" w:space="0" w:color="auto"/>
        <w:bottom w:val="none" w:sz="0" w:space="0" w:color="auto"/>
        <w:right w:val="none" w:sz="0" w:space="0" w:color="auto"/>
      </w:divBdr>
    </w:div>
    <w:div w:id="870916922">
      <w:bodyDiv w:val="1"/>
      <w:marLeft w:val="0"/>
      <w:marRight w:val="0"/>
      <w:marTop w:val="0"/>
      <w:marBottom w:val="0"/>
      <w:divBdr>
        <w:top w:val="none" w:sz="0" w:space="0" w:color="auto"/>
        <w:left w:val="none" w:sz="0" w:space="0" w:color="auto"/>
        <w:bottom w:val="none" w:sz="0" w:space="0" w:color="auto"/>
        <w:right w:val="none" w:sz="0" w:space="0" w:color="auto"/>
      </w:divBdr>
    </w:div>
    <w:div w:id="871846042">
      <w:bodyDiv w:val="1"/>
      <w:marLeft w:val="0"/>
      <w:marRight w:val="0"/>
      <w:marTop w:val="0"/>
      <w:marBottom w:val="0"/>
      <w:divBdr>
        <w:top w:val="none" w:sz="0" w:space="0" w:color="auto"/>
        <w:left w:val="none" w:sz="0" w:space="0" w:color="auto"/>
        <w:bottom w:val="none" w:sz="0" w:space="0" w:color="auto"/>
        <w:right w:val="none" w:sz="0" w:space="0" w:color="auto"/>
      </w:divBdr>
    </w:div>
    <w:div w:id="872230377">
      <w:bodyDiv w:val="1"/>
      <w:marLeft w:val="0"/>
      <w:marRight w:val="0"/>
      <w:marTop w:val="0"/>
      <w:marBottom w:val="0"/>
      <w:divBdr>
        <w:top w:val="none" w:sz="0" w:space="0" w:color="auto"/>
        <w:left w:val="none" w:sz="0" w:space="0" w:color="auto"/>
        <w:bottom w:val="none" w:sz="0" w:space="0" w:color="auto"/>
        <w:right w:val="none" w:sz="0" w:space="0" w:color="auto"/>
      </w:divBdr>
    </w:div>
    <w:div w:id="872691108">
      <w:bodyDiv w:val="1"/>
      <w:marLeft w:val="0"/>
      <w:marRight w:val="0"/>
      <w:marTop w:val="0"/>
      <w:marBottom w:val="0"/>
      <w:divBdr>
        <w:top w:val="none" w:sz="0" w:space="0" w:color="auto"/>
        <w:left w:val="none" w:sz="0" w:space="0" w:color="auto"/>
        <w:bottom w:val="none" w:sz="0" w:space="0" w:color="auto"/>
        <w:right w:val="none" w:sz="0" w:space="0" w:color="auto"/>
      </w:divBdr>
    </w:div>
    <w:div w:id="873035561">
      <w:bodyDiv w:val="1"/>
      <w:marLeft w:val="0"/>
      <w:marRight w:val="0"/>
      <w:marTop w:val="0"/>
      <w:marBottom w:val="0"/>
      <w:divBdr>
        <w:top w:val="none" w:sz="0" w:space="0" w:color="auto"/>
        <w:left w:val="none" w:sz="0" w:space="0" w:color="auto"/>
        <w:bottom w:val="none" w:sz="0" w:space="0" w:color="auto"/>
        <w:right w:val="none" w:sz="0" w:space="0" w:color="auto"/>
      </w:divBdr>
    </w:div>
    <w:div w:id="873620915">
      <w:bodyDiv w:val="1"/>
      <w:marLeft w:val="0"/>
      <w:marRight w:val="0"/>
      <w:marTop w:val="0"/>
      <w:marBottom w:val="0"/>
      <w:divBdr>
        <w:top w:val="none" w:sz="0" w:space="0" w:color="auto"/>
        <w:left w:val="none" w:sz="0" w:space="0" w:color="auto"/>
        <w:bottom w:val="none" w:sz="0" w:space="0" w:color="auto"/>
        <w:right w:val="none" w:sz="0" w:space="0" w:color="auto"/>
      </w:divBdr>
    </w:div>
    <w:div w:id="874273066">
      <w:bodyDiv w:val="1"/>
      <w:marLeft w:val="0"/>
      <w:marRight w:val="0"/>
      <w:marTop w:val="0"/>
      <w:marBottom w:val="0"/>
      <w:divBdr>
        <w:top w:val="none" w:sz="0" w:space="0" w:color="auto"/>
        <w:left w:val="none" w:sz="0" w:space="0" w:color="auto"/>
        <w:bottom w:val="none" w:sz="0" w:space="0" w:color="auto"/>
        <w:right w:val="none" w:sz="0" w:space="0" w:color="auto"/>
      </w:divBdr>
    </w:div>
    <w:div w:id="875507139">
      <w:bodyDiv w:val="1"/>
      <w:marLeft w:val="0"/>
      <w:marRight w:val="0"/>
      <w:marTop w:val="0"/>
      <w:marBottom w:val="0"/>
      <w:divBdr>
        <w:top w:val="none" w:sz="0" w:space="0" w:color="auto"/>
        <w:left w:val="none" w:sz="0" w:space="0" w:color="auto"/>
        <w:bottom w:val="none" w:sz="0" w:space="0" w:color="auto"/>
        <w:right w:val="none" w:sz="0" w:space="0" w:color="auto"/>
      </w:divBdr>
    </w:div>
    <w:div w:id="876968308">
      <w:bodyDiv w:val="1"/>
      <w:marLeft w:val="0"/>
      <w:marRight w:val="0"/>
      <w:marTop w:val="0"/>
      <w:marBottom w:val="0"/>
      <w:divBdr>
        <w:top w:val="none" w:sz="0" w:space="0" w:color="auto"/>
        <w:left w:val="none" w:sz="0" w:space="0" w:color="auto"/>
        <w:bottom w:val="none" w:sz="0" w:space="0" w:color="auto"/>
        <w:right w:val="none" w:sz="0" w:space="0" w:color="auto"/>
      </w:divBdr>
    </w:div>
    <w:div w:id="877664080">
      <w:bodyDiv w:val="1"/>
      <w:marLeft w:val="0"/>
      <w:marRight w:val="0"/>
      <w:marTop w:val="0"/>
      <w:marBottom w:val="0"/>
      <w:divBdr>
        <w:top w:val="none" w:sz="0" w:space="0" w:color="auto"/>
        <w:left w:val="none" w:sz="0" w:space="0" w:color="auto"/>
        <w:bottom w:val="none" w:sz="0" w:space="0" w:color="auto"/>
        <w:right w:val="none" w:sz="0" w:space="0" w:color="auto"/>
      </w:divBdr>
    </w:div>
    <w:div w:id="878055995">
      <w:bodyDiv w:val="1"/>
      <w:marLeft w:val="0"/>
      <w:marRight w:val="0"/>
      <w:marTop w:val="0"/>
      <w:marBottom w:val="0"/>
      <w:divBdr>
        <w:top w:val="none" w:sz="0" w:space="0" w:color="auto"/>
        <w:left w:val="none" w:sz="0" w:space="0" w:color="auto"/>
        <w:bottom w:val="none" w:sz="0" w:space="0" w:color="auto"/>
        <w:right w:val="none" w:sz="0" w:space="0" w:color="auto"/>
      </w:divBdr>
    </w:div>
    <w:div w:id="878200941">
      <w:bodyDiv w:val="1"/>
      <w:marLeft w:val="0"/>
      <w:marRight w:val="0"/>
      <w:marTop w:val="0"/>
      <w:marBottom w:val="0"/>
      <w:divBdr>
        <w:top w:val="none" w:sz="0" w:space="0" w:color="auto"/>
        <w:left w:val="none" w:sz="0" w:space="0" w:color="auto"/>
        <w:bottom w:val="none" w:sz="0" w:space="0" w:color="auto"/>
        <w:right w:val="none" w:sz="0" w:space="0" w:color="auto"/>
      </w:divBdr>
    </w:div>
    <w:div w:id="878856849">
      <w:bodyDiv w:val="1"/>
      <w:marLeft w:val="0"/>
      <w:marRight w:val="0"/>
      <w:marTop w:val="0"/>
      <w:marBottom w:val="0"/>
      <w:divBdr>
        <w:top w:val="none" w:sz="0" w:space="0" w:color="auto"/>
        <w:left w:val="none" w:sz="0" w:space="0" w:color="auto"/>
        <w:bottom w:val="none" w:sz="0" w:space="0" w:color="auto"/>
        <w:right w:val="none" w:sz="0" w:space="0" w:color="auto"/>
      </w:divBdr>
    </w:div>
    <w:div w:id="879130808">
      <w:bodyDiv w:val="1"/>
      <w:marLeft w:val="0"/>
      <w:marRight w:val="0"/>
      <w:marTop w:val="0"/>
      <w:marBottom w:val="0"/>
      <w:divBdr>
        <w:top w:val="none" w:sz="0" w:space="0" w:color="auto"/>
        <w:left w:val="none" w:sz="0" w:space="0" w:color="auto"/>
        <w:bottom w:val="none" w:sz="0" w:space="0" w:color="auto"/>
        <w:right w:val="none" w:sz="0" w:space="0" w:color="auto"/>
      </w:divBdr>
    </w:div>
    <w:div w:id="879626987">
      <w:bodyDiv w:val="1"/>
      <w:marLeft w:val="0"/>
      <w:marRight w:val="0"/>
      <w:marTop w:val="0"/>
      <w:marBottom w:val="0"/>
      <w:divBdr>
        <w:top w:val="none" w:sz="0" w:space="0" w:color="auto"/>
        <w:left w:val="none" w:sz="0" w:space="0" w:color="auto"/>
        <w:bottom w:val="none" w:sz="0" w:space="0" w:color="auto"/>
        <w:right w:val="none" w:sz="0" w:space="0" w:color="auto"/>
      </w:divBdr>
    </w:div>
    <w:div w:id="880558681">
      <w:bodyDiv w:val="1"/>
      <w:marLeft w:val="0"/>
      <w:marRight w:val="0"/>
      <w:marTop w:val="0"/>
      <w:marBottom w:val="0"/>
      <w:divBdr>
        <w:top w:val="none" w:sz="0" w:space="0" w:color="auto"/>
        <w:left w:val="none" w:sz="0" w:space="0" w:color="auto"/>
        <w:bottom w:val="none" w:sz="0" w:space="0" w:color="auto"/>
        <w:right w:val="none" w:sz="0" w:space="0" w:color="auto"/>
      </w:divBdr>
    </w:div>
    <w:div w:id="880675091">
      <w:bodyDiv w:val="1"/>
      <w:marLeft w:val="0"/>
      <w:marRight w:val="0"/>
      <w:marTop w:val="0"/>
      <w:marBottom w:val="0"/>
      <w:divBdr>
        <w:top w:val="none" w:sz="0" w:space="0" w:color="auto"/>
        <w:left w:val="none" w:sz="0" w:space="0" w:color="auto"/>
        <w:bottom w:val="none" w:sz="0" w:space="0" w:color="auto"/>
        <w:right w:val="none" w:sz="0" w:space="0" w:color="auto"/>
      </w:divBdr>
    </w:div>
    <w:div w:id="881282623">
      <w:bodyDiv w:val="1"/>
      <w:marLeft w:val="0"/>
      <w:marRight w:val="0"/>
      <w:marTop w:val="0"/>
      <w:marBottom w:val="0"/>
      <w:divBdr>
        <w:top w:val="none" w:sz="0" w:space="0" w:color="auto"/>
        <w:left w:val="none" w:sz="0" w:space="0" w:color="auto"/>
        <w:bottom w:val="none" w:sz="0" w:space="0" w:color="auto"/>
        <w:right w:val="none" w:sz="0" w:space="0" w:color="auto"/>
      </w:divBdr>
    </w:div>
    <w:div w:id="883558567">
      <w:bodyDiv w:val="1"/>
      <w:marLeft w:val="0"/>
      <w:marRight w:val="0"/>
      <w:marTop w:val="0"/>
      <w:marBottom w:val="0"/>
      <w:divBdr>
        <w:top w:val="none" w:sz="0" w:space="0" w:color="auto"/>
        <w:left w:val="none" w:sz="0" w:space="0" w:color="auto"/>
        <w:bottom w:val="none" w:sz="0" w:space="0" w:color="auto"/>
        <w:right w:val="none" w:sz="0" w:space="0" w:color="auto"/>
      </w:divBdr>
    </w:div>
    <w:div w:id="883558653">
      <w:bodyDiv w:val="1"/>
      <w:marLeft w:val="0"/>
      <w:marRight w:val="0"/>
      <w:marTop w:val="0"/>
      <w:marBottom w:val="0"/>
      <w:divBdr>
        <w:top w:val="none" w:sz="0" w:space="0" w:color="auto"/>
        <w:left w:val="none" w:sz="0" w:space="0" w:color="auto"/>
        <w:bottom w:val="none" w:sz="0" w:space="0" w:color="auto"/>
        <w:right w:val="none" w:sz="0" w:space="0" w:color="auto"/>
      </w:divBdr>
    </w:div>
    <w:div w:id="883905003">
      <w:bodyDiv w:val="1"/>
      <w:marLeft w:val="0"/>
      <w:marRight w:val="0"/>
      <w:marTop w:val="0"/>
      <w:marBottom w:val="0"/>
      <w:divBdr>
        <w:top w:val="none" w:sz="0" w:space="0" w:color="auto"/>
        <w:left w:val="none" w:sz="0" w:space="0" w:color="auto"/>
        <w:bottom w:val="none" w:sz="0" w:space="0" w:color="auto"/>
        <w:right w:val="none" w:sz="0" w:space="0" w:color="auto"/>
      </w:divBdr>
    </w:div>
    <w:div w:id="884147507">
      <w:bodyDiv w:val="1"/>
      <w:marLeft w:val="0"/>
      <w:marRight w:val="0"/>
      <w:marTop w:val="0"/>
      <w:marBottom w:val="0"/>
      <w:divBdr>
        <w:top w:val="none" w:sz="0" w:space="0" w:color="auto"/>
        <w:left w:val="none" w:sz="0" w:space="0" w:color="auto"/>
        <w:bottom w:val="none" w:sz="0" w:space="0" w:color="auto"/>
        <w:right w:val="none" w:sz="0" w:space="0" w:color="auto"/>
      </w:divBdr>
    </w:div>
    <w:div w:id="884372162">
      <w:bodyDiv w:val="1"/>
      <w:marLeft w:val="0"/>
      <w:marRight w:val="0"/>
      <w:marTop w:val="0"/>
      <w:marBottom w:val="0"/>
      <w:divBdr>
        <w:top w:val="none" w:sz="0" w:space="0" w:color="auto"/>
        <w:left w:val="none" w:sz="0" w:space="0" w:color="auto"/>
        <w:bottom w:val="none" w:sz="0" w:space="0" w:color="auto"/>
        <w:right w:val="none" w:sz="0" w:space="0" w:color="auto"/>
      </w:divBdr>
    </w:div>
    <w:div w:id="884826786">
      <w:bodyDiv w:val="1"/>
      <w:marLeft w:val="0"/>
      <w:marRight w:val="0"/>
      <w:marTop w:val="0"/>
      <w:marBottom w:val="0"/>
      <w:divBdr>
        <w:top w:val="none" w:sz="0" w:space="0" w:color="auto"/>
        <w:left w:val="none" w:sz="0" w:space="0" w:color="auto"/>
        <w:bottom w:val="none" w:sz="0" w:space="0" w:color="auto"/>
        <w:right w:val="none" w:sz="0" w:space="0" w:color="auto"/>
      </w:divBdr>
    </w:div>
    <w:div w:id="886181993">
      <w:bodyDiv w:val="1"/>
      <w:marLeft w:val="0"/>
      <w:marRight w:val="0"/>
      <w:marTop w:val="0"/>
      <w:marBottom w:val="0"/>
      <w:divBdr>
        <w:top w:val="none" w:sz="0" w:space="0" w:color="auto"/>
        <w:left w:val="none" w:sz="0" w:space="0" w:color="auto"/>
        <w:bottom w:val="none" w:sz="0" w:space="0" w:color="auto"/>
        <w:right w:val="none" w:sz="0" w:space="0" w:color="auto"/>
      </w:divBdr>
    </w:div>
    <w:div w:id="889734250">
      <w:bodyDiv w:val="1"/>
      <w:marLeft w:val="0"/>
      <w:marRight w:val="0"/>
      <w:marTop w:val="0"/>
      <w:marBottom w:val="0"/>
      <w:divBdr>
        <w:top w:val="none" w:sz="0" w:space="0" w:color="auto"/>
        <w:left w:val="none" w:sz="0" w:space="0" w:color="auto"/>
        <w:bottom w:val="none" w:sz="0" w:space="0" w:color="auto"/>
        <w:right w:val="none" w:sz="0" w:space="0" w:color="auto"/>
      </w:divBdr>
    </w:div>
    <w:div w:id="890118115">
      <w:bodyDiv w:val="1"/>
      <w:marLeft w:val="0"/>
      <w:marRight w:val="0"/>
      <w:marTop w:val="0"/>
      <w:marBottom w:val="0"/>
      <w:divBdr>
        <w:top w:val="none" w:sz="0" w:space="0" w:color="auto"/>
        <w:left w:val="none" w:sz="0" w:space="0" w:color="auto"/>
        <w:bottom w:val="none" w:sz="0" w:space="0" w:color="auto"/>
        <w:right w:val="none" w:sz="0" w:space="0" w:color="auto"/>
      </w:divBdr>
    </w:div>
    <w:div w:id="890119601">
      <w:bodyDiv w:val="1"/>
      <w:marLeft w:val="0"/>
      <w:marRight w:val="0"/>
      <w:marTop w:val="0"/>
      <w:marBottom w:val="0"/>
      <w:divBdr>
        <w:top w:val="none" w:sz="0" w:space="0" w:color="auto"/>
        <w:left w:val="none" w:sz="0" w:space="0" w:color="auto"/>
        <w:bottom w:val="none" w:sz="0" w:space="0" w:color="auto"/>
        <w:right w:val="none" w:sz="0" w:space="0" w:color="auto"/>
      </w:divBdr>
    </w:div>
    <w:div w:id="890732160">
      <w:bodyDiv w:val="1"/>
      <w:marLeft w:val="0"/>
      <w:marRight w:val="0"/>
      <w:marTop w:val="0"/>
      <w:marBottom w:val="0"/>
      <w:divBdr>
        <w:top w:val="none" w:sz="0" w:space="0" w:color="auto"/>
        <w:left w:val="none" w:sz="0" w:space="0" w:color="auto"/>
        <w:bottom w:val="none" w:sz="0" w:space="0" w:color="auto"/>
        <w:right w:val="none" w:sz="0" w:space="0" w:color="auto"/>
      </w:divBdr>
    </w:div>
    <w:div w:id="890920082">
      <w:bodyDiv w:val="1"/>
      <w:marLeft w:val="0"/>
      <w:marRight w:val="0"/>
      <w:marTop w:val="0"/>
      <w:marBottom w:val="0"/>
      <w:divBdr>
        <w:top w:val="none" w:sz="0" w:space="0" w:color="auto"/>
        <w:left w:val="none" w:sz="0" w:space="0" w:color="auto"/>
        <w:bottom w:val="none" w:sz="0" w:space="0" w:color="auto"/>
        <w:right w:val="none" w:sz="0" w:space="0" w:color="auto"/>
      </w:divBdr>
    </w:div>
    <w:div w:id="891309465">
      <w:bodyDiv w:val="1"/>
      <w:marLeft w:val="0"/>
      <w:marRight w:val="0"/>
      <w:marTop w:val="0"/>
      <w:marBottom w:val="0"/>
      <w:divBdr>
        <w:top w:val="none" w:sz="0" w:space="0" w:color="auto"/>
        <w:left w:val="none" w:sz="0" w:space="0" w:color="auto"/>
        <w:bottom w:val="none" w:sz="0" w:space="0" w:color="auto"/>
        <w:right w:val="none" w:sz="0" w:space="0" w:color="auto"/>
      </w:divBdr>
    </w:div>
    <w:div w:id="893086119">
      <w:bodyDiv w:val="1"/>
      <w:marLeft w:val="0"/>
      <w:marRight w:val="0"/>
      <w:marTop w:val="0"/>
      <w:marBottom w:val="0"/>
      <w:divBdr>
        <w:top w:val="none" w:sz="0" w:space="0" w:color="auto"/>
        <w:left w:val="none" w:sz="0" w:space="0" w:color="auto"/>
        <w:bottom w:val="none" w:sz="0" w:space="0" w:color="auto"/>
        <w:right w:val="none" w:sz="0" w:space="0" w:color="auto"/>
      </w:divBdr>
    </w:div>
    <w:div w:id="893272975">
      <w:bodyDiv w:val="1"/>
      <w:marLeft w:val="0"/>
      <w:marRight w:val="0"/>
      <w:marTop w:val="0"/>
      <w:marBottom w:val="0"/>
      <w:divBdr>
        <w:top w:val="none" w:sz="0" w:space="0" w:color="auto"/>
        <w:left w:val="none" w:sz="0" w:space="0" w:color="auto"/>
        <w:bottom w:val="none" w:sz="0" w:space="0" w:color="auto"/>
        <w:right w:val="none" w:sz="0" w:space="0" w:color="auto"/>
      </w:divBdr>
    </w:div>
    <w:div w:id="894900456">
      <w:bodyDiv w:val="1"/>
      <w:marLeft w:val="0"/>
      <w:marRight w:val="0"/>
      <w:marTop w:val="0"/>
      <w:marBottom w:val="0"/>
      <w:divBdr>
        <w:top w:val="none" w:sz="0" w:space="0" w:color="auto"/>
        <w:left w:val="none" w:sz="0" w:space="0" w:color="auto"/>
        <w:bottom w:val="none" w:sz="0" w:space="0" w:color="auto"/>
        <w:right w:val="none" w:sz="0" w:space="0" w:color="auto"/>
      </w:divBdr>
    </w:div>
    <w:div w:id="895748702">
      <w:bodyDiv w:val="1"/>
      <w:marLeft w:val="0"/>
      <w:marRight w:val="0"/>
      <w:marTop w:val="0"/>
      <w:marBottom w:val="0"/>
      <w:divBdr>
        <w:top w:val="none" w:sz="0" w:space="0" w:color="auto"/>
        <w:left w:val="none" w:sz="0" w:space="0" w:color="auto"/>
        <w:bottom w:val="none" w:sz="0" w:space="0" w:color="auto"/>
        <w:right w:val="none" w:sz="0" w:space="0" w:color="auto"/>
      </w:divBdr>
    </w:div>
    <w:div w:id="896354248">
      <w:bodyDiv w:val="1"/>
      <w:marLeft w:val="0"/>
      <w:marRight w:val="0"/>
      <w:marTop w:val="0"/>
      <w:marBottom w:val="0"/>
      <w:divBdr>
        <w:top w:val="none" w:sz="0" w:space="0" w:color="auto"/>
        <w:left w:val="none" w:sz="0" w:space="0" w:color="auto"/>
        <w:bottom w:val="none" w:sz="0" w:space="0" w:color="auto"/>
        <w:right w:val="none" w:sz="0" w:space="0" w:color="auto"/>
      </w:divBdr>
    </w:div>
    <w:div w:id="896672189">
      <w:bodyDiv w:val="1"/>
      <w:marLeft w:val="0"/>
      <w:marRight w:val="0"/>
      <w:marTop w:val="0"/>
      <w:marBottom w:val="0"/>
      <w:divBdr>
        <w:top w:val="none" w:sz="0" w:space="0" w:color="auto"/>
        <w:left w:val="none" w:sz="0" w:space="0" w:color="auto"/>
        <w:bottom w:val="none" w:sz="0" w:space="0" w:color="auto"/>
        <w:right w:val="none" w:sz="0" w:space="0" w:color="auto"/>
      </w:divBdr>
    </w:div>
    <w:div w:id="896941712">
      <w:bodyDiv w:val="1"/>
      <w:marLeft w:val="0"/>
      <w:marRight w:val="0"/>
      <w:marTop w:val="0"/>
      <w:marBottom w:val="0"/>
      <w:divBdr>
        <w:top w:val="none" w:sz="0" w:space="0" w:color="auto"/>
        <w:left w:val="none" w:sz="0" w:space="0" w:color="auto"/>
        <w:bottom w:val="none" w:sz="0" w:space="0" w:color="auto"/>
        <w:right w:val="none" w:sz="0" w:space="0" w:color="auto"/>
      </w:divBdr>
    </w:div>
    <w:div w:id="897742872">
      <w:bodyDiv w:val="1"/>
      <w:marLeft w:val="0"/>
      <w:marRight w:val="0"/>
      <w:marTop w:val="0"/>
      <w:marBottom w:val="0"/>
      <w:divBdr>
        <w:top w:val="none" w:sz="0" w:space="0" w:color="auto"/>
        <w:left w:val="none" w:sz="0" w:space="0" w:color="auto"/>
        <w:bottom w:val="none" w:sz="0" w:space="0" w:color="auto"/>
        <w:right w:val="none" w:sz="0" w:space="0" w:color="auto"/>
      </w:divBdr>
    </w:div>
    <w:div w:id="898369717">
      <w:bodyDiv w:val="1"/>
      <w:marLeft w:val="0"/>
      <w:marRight w:val="0"/>
      <w:marTop w:val="0"/>
      <w:marBottom w:val="0"/>
      <w:divBdr>
        <w:top w:val="none" w:sz="0" w:space="0" w:color="auto"/>
        <w:left w:val="none" w:sz="0" w:space="0" w:color="auto"/>
        <w:bottom w:val="none" w:sz="0" w:space="0" w:color="auto"/>
        <w:right w:val="none" w:sz="0" w:space="0" w:color="auto"/>
      </w:divBdr>
    </w:div>
    <w:div w:id="898826427">
      <w:bodyDiv w:val="1"/>
      <w:marLeft w:val="0"/>
      <w:marRight w:val="0"/>
      <w:marTop w:val="0"/>
      <w:marBottom w:val="0"/>
      <w:divBdr>
        <w:top w:val="none" w:sz="0" w:space="0" w:color="auto"/>
        <w:left w:val="none" w:sz="0" w:space="0" w:color="auto"/>
        <w:bottom w:val="none" w:sz="0" w:space="0" w:color="auto"/>
        <w:right w:val="none" w:sz="0" w:space="0" w:color="auto"/>
      </w:divBdr>
    </w:div>
    <w:div w:id="898899452">
      <w:bodyDiv w:val="1"/>
      <w:marLeft w:val="0"/>
      <w:marRight w:val="0"/>
      <w:marTop w:val="0"/>
      <w:marBottom w:val="0"/>
      <w:divBdr>
        <w:top w:val="none" w:sz="0" w:space="0" w:color="auto"/>
        <w:left w:val="none" w:sz="0" w:space="0" w:color="auto"/>
        <w:bottom w:val="none" w:sz="0" w:space="0" w:color="auto"/>
        <w:right w:val="none" w:sz="0" w:space="0" w:color="auto"/>
      </w:divBdr>
    </w:div>
    <w:div w:id="899024327">
      <w:bodyDiv w:val="1"/>
      <w:marLeft w:val="0"/>
      <w:marRight w:val="0"/>
      <w:marTop w:val="0"/>
      <w:marBottom w:val="0"/>
      <w:divBdr>
        <w:top w:val="none" w:sz="0" w:space="0" w:color="auto"/>
        <w:left w:val="none" w:sz="0" w:space="0" w:color="auto"/>
        <w:bottom w:val="none" w:sz="0" w:space="0" w:color="auto"/>
        <w:right w:val="none" w:sz="0" w:space="0" w:color="auto"/>
      </w:divBdr>
    </w:div>
    <w:div w:id="899484818">
      <w:bodyDiv w:val="1"/>
      <w:marLeft w:val="0"/>
      <w:marRight w:val="0"/>
      <w:marTop w:val="0"/>
      <w:marBottom w:val="0"/>
      <w:divBdr>
        <w:top w:val="none" w:sz="0" w:space="0" w:color="auto"/>
        <w:left w:val="none" w:sz="0" w:space="0" w:color="auto"/>
        <w:bottom w:val="none" w:sz="0" w:space="0" w:color="auto"/>
        <w:right w:val="none" w:sz="0" w:space="0" w:color="auto"/>
      </w:divBdr>
    </w:div>
    <w:div w:id="901211853">
      <w:bodyDiv w:val="1"/>
      <w:marLeft w:val="0"/>
      <w:marRight w:val="0"/>
      <w:marTop w:val="0"/>
      <w:marBottom w:val="0"/>
      <w:divBdr>
        <w:top w:val="none" w:sz="0" w:space="0" w:color="auto"/>
        <w:left w:val="none" w:sz="0" w:space="0" w:color="auto"/>
        <w:bottom w:val="none" w:sz="0" w:space="0" w:color="auto"/>
        <w:right w:val="none" w:sz="0" w:space="0" w:color="auto"/>
      </w:divBdr>
    </w:div>
    <w:div w:id="901788904">
      <w:bodyDiv w:val="1"/>
      <w:marLeft w:val="0"/>
      <w:marRight w:val="0"/>
      <w:marTop w:val="0"/>
      <w:marBottom w:val="0"/>
      <w:divBdr>
        <w:top w:val="none" w:sz="0" w:space="0" w:color="auto"/>
        <w:left w:val="none" w:sz="0" w:space="0" w:color="auto"/>
        <w:bottom w:val="none" w:sz="0" w:space="0" w:color="auto"/>
        <w:right w:val="none" w:sz="0" w:space="0" w:color="auto"/>
      </w:divBdr>
    </w:div>
    <w:div w:id="902064712">
      <w:bodyDiv w:val="1"/>
      <w:marLeft w:val="0"/>
      <w:marRight w:val="0"/>
      <w:marTop w:val="0"/>
      <w:marBottom w:val="0"/>
      <w:divBdr>
        <w:top w:val="none" w:sz="0" w:space="0" w:color="auto"/>
        <w:left w:val="none" w:sz="0" w:space="0" w:color="auto"/>
        <w:bottom w:val="none" w:sz="0" w:space="0" w:color="auto"/>
        <w:right w:val="none" w:sz="0" w:space="0" w:color="auto"/>
      </w:divBdr>
    </w:div>
    <w:div w:id="903104904">
      <w:bodyDiv w:val="1"/>
      <w:marLeft w:val="0"/>
      <w:marRight w:val="0"/>
      <w:marTop w:val="0"/>
      <w:marBottom w:val="0"/>
      <w:divBdr>
        <w:top w:val="none" w:sz="0" w:space="0" w:color="auto"/>
        <w:left w:val="none" w:sz="0" w:space="0" w:color="auto"/>
        <w:bottom w:val="none" w:sz="0" w:space="0" w:color="auto"/>
        <w:right w:val="none" w:sz="0" w:space="0" w:color="auto"/>
      </w:divBdr>
    </w:div>
    <w:div w:id="903640995">
      <w:bodyDiv w:val="1"/>
      <w:marLeft w:val="0"/>
      <w:marRight w:val="0"/>
      <w:marTop w:val="0"/>
      <w:marBottom w:val="0"/>
      <w:divBdr>
        <w:top w:val="none" w:sz="0" w:space="0" w:color="auto"/>
        <w:left w:val="none" w:sz="0" w:space="0" w:color="auto"/>
        <w:bottom w:val="none" w:sz="0" w:space="0" w:color="auto"/>
        <w:right w:val="none" w:sz="0" w:space="0" w:color="auto"/>
      </w:divBdr>
    </w:div>
    <w:div w:id="903873803">
      <w:bodyDiv w:val="1"/>
      <w:marLeft w:val="0"/>
      <w:marRight w:val="0"/>
      <w:marTop w:val="0"/>
      <w:marBottom w:val="0"/>
      <w:divBdr>
        <w:top w:val="none" w:sz="0" w:space="0" w:color="auto"/>
        <w:left w:val="none" w:sz="0" w:space="0" w:color="auto"/>
        <w:bottom w:val="none" w:sz="0" w:space="0" w:color="auto"/>
        <w:right w:val="none" w:sz="0" w:space="0" w:color="auto"/>
      </w:divBdr>
    </w:div>
    <w:div w:id="903951685">
      <w:bodyDiv w:val="1"/>
      <w:marLeft w:val="0"/>
      <w:marRight w:val="0"/>
      <w:marTop w:val="0"/>
      <w:marBottom w:val="0"/>
      <w:divBdr>
        <w:top w:val="none" w:sz="0" w:space="0" w:color="auto"/>
        <w:left w:val="none" w:sz="0" w:space="0" w:color="auto"/>
        <w:bottom w:val="none" w:sz="0" w:space="0" w:color="auto"/>
        <w:right w:val="none" w:sz="0" w:space="0" w:color="auto"/>
      </w:divBdr>
    </w:div>
    <w:div w:id="904678149">
      <w:bodyDiv w:val="1"/>
      <w:marLeft w:val="0"/>
      <w:marRight w:val="0"/>
      <w:marTop w:val="0"/>
      <w:marBottom w:val="0"/>
      <w:divBdr>
        <w:top w:val="none" w:sz="0" w:space="0" w:color="auto"/>
        <w:left w:val="none" w:sz="0" w:space="0" w:color="auto"/>
        <w:bottom w:val="none" w:sz="0" w:space="0" w:color="auto"/>
        <w:right w:val="none" w:sz="0" w:space="0" w:color="auto"/>
      </w:divBdr>
    </w:div>
    <w:div w:id="904802021">
      <w:bodyDiv w:val="1"/>
      <w:marLeft w:val="0"/>
      <w:marRight w:val="0"/>
      <w:marTop w:val="0"/>
      <w:marBottom w:val="0"/>
      <w:divBdr>
        <w:top w:val="none" w:sz="0" w:space="0" w:color="auto"/>
        <w:left w:val="none" w:sz="0" w:space="0" w:color="auto"/>
        <w:bottom w:val="none" w:sz="0" w:space="0" w:color="auto"/>
        <w:right w:val="none" w:sz="0" w:space="0" w:color="auto"/>
      </w:divBdr>
    </w:div>
    <w:div w:id="904921401">
      <w:bodyDiv w:val="1"/>
      <w:marLeft w:val="0"/>
      <w:marRight w:val="0"/>
      <w:marTop w:val="0"/>
      <w:marBottom w:val="0"/>
      <w:divBdr>
        <w:top w:val="none" w:sz="0" w:space="0" w:color="auto"/>
        <w:left w:val="none" w:sz="0" w:space="0" w:color="auto"/>
        <w:bottom w:val="none" w:sz="0" w:space="0" w:color="auto"/>
        <w:right w:val="none" w:sz="0" w:space="0" w:color="auto"/>
      </w:divBdr>
    </w:div>
    <w:div w:id="905149077">
      <w:bodyDiv w:val="1"/>
      <w:marLeft w:val="0"/>
      <w:marRight w:val="0"/>
      <w:marTop w:val="0"/>
      <w:marBottom w:val="0"/>
      <w:divBdr>
        <w:top w:val="none" w:sz="0" w:space="0" w:color="auto"/>
        <w:left w:val="none" w:sz="0" w:space="0" w:color="auto"/>
        <w:bottom w:val="none" w:sz="0" w:space="0" w:color="auto"/>
        <w:right w:val="none" w:sz="0" w:space="0" w:color="auto"/>
      </w:divBdr>
    </w:div>
    <w:div w:id="905259756">
      <w:bodyDiv w:val="1"/>
      <w:marLeft w:val="0"/>
      <w:marRight w:val="0"/>
      <w:marTop w:val="0"/>
      <w:marBottom w:val="0"/>
      <w:divBdr>
        <w:top w:val="none" w:sz="0" w:space="0" w:color="auto"/>
        <w:left w:val="none" w:sz="0" w:space="0" w:color="auto"/>
        <w:bottom w:val="none" w:sz="0" w:space="0" w:color="auto"/>
        <w:right w:val="none" w:sz="0" w:space="0" w:color="auto"/>
      </w:divBdr>
    </w:div>
    <w:div w:id="907812892">
      <w:bodyDiv w:val="1"/>
      <w:marLeft w:val="0"/>
      <w:marRight w:val="0"/>
      <w:marTop w:val="0"/>
      <w:marBottom w:val="0"/>
      <w:divBdr>
        <w:top w:val="none" w:sz="0" w:space="0" w:color="auto"/>
        <w:left w:val="none" w:sz="0" w:space="0" w:color="auto"/>
        <w:bottom w:val="none" w:sz="0" w:space="0" w:color="auto"/>
        <w:right w:val="none" w:sz="0" w:space="0" w:color="auto"/>
      </w:divBdr>
    </w:div>
    <w:div w:id="908077578">
      <w:bodyDiv w:val="1"/>
      <w:marLeft w:val="0"/>
      <w:marRight w:val="0"/>
      <w:marTop w:val="0"/>
      <w:marBottom w:val="0"/>
      <w:divBdr>
        <w:top w:val="none" w:sz="0" w:space="0" w:color="auto"/>
        <w:left w:val="none" w:sz="0" w:space="0" w:color="auto"/>
        <w:bottom w:val="none" w:sz="0" w:space="0" w:color="auto"/>
        <w:right w:val="none" w:sz="0" w:space="0" w:color="auto"/>
      </w:divBdr>
    </w:div>
    <w:div w:id="911621501">
      <w:bodyDiv w:val="1"/>
      <w:marLeft w:val="0"/>
      <w:marRight w:val="0"/>
      <w:marTop w:val="0"/>
      <w:marBottom w:val="0"/>
      <w:divBdr>
        <w:top w:val="none" w:sz="0" w:space="0" w:color="auto"/>
        <w:left w:val="none" w:sz="0" w:space="0" w:color="auto"/>
        <w:bottom w:val="none" w:sz="0" w:space="0" w:color="auto"/>
        <w:right w:val="none" w:sz="0" w:space="0" w:color="auto"/>
      </w:divBdr>
    </w:div>
    <w:div w:id="912397606">
      <w:bodyDiv w:val="1"/>
      <w:marLeft w:val="0"/>
      <w:marRight w:val="0"/>
      <w:marTop w:val="0"/>
      <w:marBottom w:val="0"/>
      <w:divBdr>
        <w:top w:val="none" w:sz="0" w:space="0" w:color="auto"/>
        <w:left w:val="none" w:sz="0" w:space="0" w:color="auto"/>
        <w:bottom w:val="none" w:sz="0" w:space="0" w:color="auto"/>
        <w:right w:val="none" w:sz="0" w:space="0" w:color="auto"/>
      </w:divBdr>
    </w:div>
    <w:div w:id="912811591">
      <w:bodyDiv w:val="1"/>
      <w:marLeft w:val="0"/>
      <w:marRight w:val="0"/>
      <w:marTop w:val="0"/>
      <w:marBottom w:val="0"/>
      <w:divBdr>
        <w:top w:val="none" w:sz="0" w:space="0" w:color="auto"/>
        <w:left w:val="none" w:sz="0" w:space="0" w:color="auto"/>
        <w:bottom w:val="none" w:sz="0" w:space="0" w:color="auto"/>
        <w:right w:val="none" w:sz="0" w:space="0" w:color="auto"/>
      </w:divBdr>
    </w:div>
    <w:div w:id="913047981">
      <w:bodyDiv w:val="1"/>
      <w:marLeft w:val="0"/>
      <w:marRight w:val="0"/>
      <w:marTop w:val="0"/>
      <w:marBottom w:val="0"/>
      <w:divBdr>
        <w:top w:val="none" w:sz="0" w:space="0" w:color="auto"/>
        <w:left w:val="none" w:sz="0" w:space="0" w:color="auto"/>
        <w:bottom w:val="none" w:sz="0" w:space="0" w:color="auto"/>
        <w:right w:val="none" w:sz="0" w:space="0" w:color="auto"/>
      </w:divBdr>
    </w:div>
    <w:div w:id="913932069">
      <w:bodyDiv w:val="1"/>
      <w:marLeft w:val="0"/>
      <w:marRight w:val="0"/>
      <w:marTop w:val="0"/>
      <w:marBottom w:val="0"/>
      <w:divBdr>
        <w:top w:val="none" w:sz="0" w:space="0" w:color="auto"/>
        <w:left w:val="none" w:sz="0" w:space="0" w:color="auto"/>
        <w:bottom w:val="none" w:sz="0" w:space="0" w:color="auto"/>
        <w:right w:val="none" w:sz="0" w:space="0" w:color="auto"/>
      </w:divBdr>
    </w:div>
    <w:div w:id="914053546">
      <w:bodyDiv w:val="1"/>
      <w:marLeft w:val="0"/>
      <w:marRight w:val="0"/>
      <w:marTop w:val="0"/>
      <w:marBottom w:val="0"/>
      <w:divBdr>
        <w:top w:val="none" w:sz="0" w:space="0" w:color="auto"/>
        <w:left w:val="none" w:sz="0" w:space="0" w:color="auto"/>
        <w:bottom w:val="none" w:sz="0" w:space="0" w:color="auto"/>
        <w:right w:val="none" w:sz="0" w:space="0" w:color="auto"/>
      </w:divBdr>
    </w:div>
    <w:div w:id="914822857">
      <w:bodyDiv w:val="1"/>
      <w:marLeft w:val="0"/>
      <w:marRight w:val="0"/>
      <w:marTop w:val="0"/>
      <w:marBottom w:val="0"/>
      <w:divBdr>
        <w:top w:val="none" w:sz="0" w:space="0" w:color="auto"/>
        <w:left w:val="none" w:sz="0" w:space="0" w:color="auto"/>
        <w:bottom w:val="none" w:sz="0" w:space="0" w:color="auto"/>
        <w:right w:val="none" w:sz="0" w:space="0" w:color="auto"/>
      </w:divBdr>
    </w:div>
    <w:div w:id="914970319">
      <w:bodyDiv w:val="1"/>
      <w:marLeft w:val="0"/>
      <w:marRight w:val="0"/>
      <w:marTop w:val="0"/>
      <w:marBottom w:val="0"/>
      <w:divBdr>
        <w:top w:val="none" w:sz="0" w:space="0" w:color="auto"/>
        <w:left w:val="none" w:sz="0" w:space="0" w:color="auto"/>
        <w:bottom w:val="none" w:sz="0" w:space="0" w:color="auto"/>
        <w:right w:val="none" w:sz="0" w:space="0" w:color="auto"/>
      </w:divBdr>
    </w:div>
    <w:div w:id="915554836">
      <w:bodyDiv w:val="1"/>
      <w:marLeft w:val="0"/>
      <w:marRight w:val="0"/>
      <w:marTop w:val="0"/>
      <w:marBottom w:val="0"/>
      <w:divBdr>
        <w:top w:val="none" w:sz="0" w:space="0" w:color="auto"/>
        <w:left w:val="none" w:sz="0" w:space="0" w:color="auto"/>
        <w:bottom w:val="none" w:sz="0" w:space="0" w:color="auto"/>
        <w:right w:val="none" w:sz="0" w:space="0" w:color="auto"/>
      </w:divBdr>
    </w:div>
    <w:div w:id="915744116">
      <w:bodyDiv w:val="1"/>
      <w:marLeft w:val="0"/>
      <w:marRight w:val="0"/>
      <w:marTop w:val="0"/>
      <w:marBottom w:val="0"/>
      <w:divBdr>
        <w:top w:val="none" w:sz="0" w:space="0" w:color="auto"/>
        <w:left w:val="none" w:sz="0" w:space="0" w:color="auto"/>
        <w:bottom w:val="none" w:sz="0" w:space="0" w:color="auto"/>
        <w:right w:val="none" w:sz="0" w:space="0" w:color="auto"/>
      </w:divBdr>
    </w:div>
    <w:div w:id="916474710">
      <w:bodyDiv w:val="1"/>
      <w:marLeft w:val="0"/>
      <w:marRight w:val="0"/>
      <w:marTop w:val="0"/>
      <w:marBottom w:val="0"/>
      <w:divBdr>
        <w:top w:val="none" w:sz="0" w:space="0" w:color="auto"/>
        <w:left w:val="none" w:sz="0" w:space="0" w:color="auto"/>
        <w:bottom w:val="none" w:sz="0" w:space="0" w:color="auto"/>
        <w:right w:val="none" w:sz="0" w:space="0" w:color="auto"/>
      </w:divBdr>
    </w:div>
    <w:div w:id="916672231">
      <w:bodyDiv w:val="1"/>
      <w:marLeft w:val="0"/>
      <w:marRight w:val="0"/>
      <w:marTop w:val="0"/>
      <w:marBottom w:val="0"/>
      <w:divBdr>
        <w:top w:val="none" w:sz="0" w:space="0" w:color="auto"/>
        <w:left w:val="none" w:sz="0" w:space="0" w:color="auto"/>
        <w:bottom w:val="none" w:sz="0" w:space="0" w:color="auto"/>
        <w:right w:val="none" w:sz="0" w:space="0" w:color="auto"/>
      </w:divBdr>
    </w:div>
    <w:div w:id="916746307">
      <w:bodyDiv w:val="1"/>
      <w:marLeft w:val="0"/>
      <w:marRight w:val="0"/>
      <w:marTop w:val="0"/>
      <w:marBottom w:val="0"/>
      <w:divBdr>
        <w:top w:val="none" w:sz="0" w:space="0" w:color="auto"/>
        <w:left w:val="none" w:sz="0" w:space="0" w:color="auto"/>
        <w:bottom w:val="none" w:sz="0" w:space="0" w:color="auto"/>
        <w:right w:val="none" w:sz="0" w:space="0" w:color="auto"/>
      </w:divBdr>
    </w:div>
    <w:div w:id="917514756">
      <w:bodyDiv w:val="1"/>
      <w:marLeft w:val="0"/>
      <w:marRight w:val="0"/>
      <w:marTop w:val="0"/>
      <w:marBottom w:val="0"/>
      <w:divBdr>
        <w:top w:val="none" w:sz="0" w:space="0" w:color="auto"/>
        <w:left w:val="none" w:sz="0" w:space="0" w:color="auto"/>
        <w:bottom w:val="none" w:sz="0" w:space="0" w:color="auto"/>
        <w:right w:val="none" w:sz="0" w:space="0" w:color="auto"/>
      </w:divBdr>
    </w:div>
    <w:div w:id="918949837">
      <w:bodyDiv w:val="1"/>
      <w:marLeft w:val="0"/>
      <w:marRight w:val="0"/>
      <w:marTop w:val="0"/>
      <w:marBottom w:val="0"/>
      <w:divBdr>
        <w:top w:val="none" w:sz="0" w:space="0" w:color="auto"/>
        <w:left w:val="none" w:sz="0" w:space="0" w:color="auto"/>
        <w:bottom w:val="none" w:sz="0" w:space="0" w:color="auto"/>
        <w:right w:val="none" w:sz="0" w:space="0" w:color="auto"/>
      </w:divBdr>
    </w:div>
    <w:div w:id="920068737">
      <w:bodyDiv w:val="1"/>
      <w:marLeft w:val="0"/>
      <w:marRight w:val="0"/>
      <w:marTop w:val="0"/>
      <w:marBottom w:val="0"/>
      <w:divBdr>
        <w:top w:val="none" w:sz="0" w:space="0" w:color="auto"/>
        <w:left w:val="none" w:sz="0" w:space="0" w:color="auto"/>
        <w:bottom w:val="none" w:sz="0" w:space="0" w:color="auto"/>
        <w:right w:val="none" w:sz="0" w:space="0" w:color="auto"/>
      </w:divBdr>
    </w:div>
    <w:div w:id="921108585">
      <w:bodyDiv w:val="1"/>
      <w:marLeft w:val="0"/>
      <w:marRight w:val="0"/>
      <w:marTop w:val="0"/>
      <w:marBottom w:val="0"/>
      <w:divBdr>
        <w:top w:val="none" w:sz="0" w:space="0" w:color="auto"/>
        <w:left w:val="none" w:sz="0" w:space="0" w:color="auto"/>
        <w:bottom w:val="none" w:sz="0" w:space="0" w:color="auto"/>
        <w:right w:val="none" w:sz="0" w:space="0" w:color="auto"/>
      </w:divBdr>
    </w:div>
    <w:div w:id="922955703">
      <w:bodyDiv w:val="1"/>
      <w:marLeft w:val="0"/>
      <w:marRight w:val="0"/>
      <w:marTop w:val="0"/>
      <w:marBottom w:val="0"/>
      <w:divBdr>
        <w:top w:val="none" w:sz="0" w:space="0" w:color="auto"/>
        <w:left w:val="none" w:sz="0" w:space="0" w:color="auto"/>
        <w:bottom w:val="none" w:sz="0" w:space="0" w:color="auto"/>
        <w:right w:val="none" w:sz="0" w:space="0" w:color="auto"/>
      </w:divBdr>
    </w:div>
    <w:div w:id="924536735">
      <w:bodyDiv w:val="1"/>
      <w:marLeft w:val="0"/>
      <w:marRight w:val="0"/>
      <w:marTop w:val="0"/>
      <w:marBottom w:val="0"/>
      <w:divBdr>
        <w:top w:val="none" w:sz="0" w:space="0" w:color="auto"/>
        <w:left w:val="none" w:sz="0" w:space="0" w:color="auto"/>
        <w:bottom w:val="none" w:sz="0" w:space="0" w:color="auto"/>
        <w:right w:val="none" w:sz="0" w:space="0" w:color="auto"/>
      </w:divBdr>
    </w:div>
    <w:div w:id="927036891">
      <w:bodyDiv w:val="1"/>
      <w:marLeft w:val="0"/>
      <w:marRight w:val="0"/>
      <w:marTop w:val="0"/>
      <w:marBottom w:val="0"/>
      <w:divBdr>
        <w:top w:val="none" w:sz="0" w:space="0" w:color="auto"/>
        <w:left w:val="none" w:sz="0" w:space="0" w:color="auto"/>
        <w:bottom w:val="none" w:sz="0" w:space="0" w:color="auto"/>
        <w:right w:val="none" w:sz="0" w:space="0" w:color="auto"/>
      </w:divBdr>
    </w:div>
    <w:div w:id="928924727">
      <w:bodyDiv w:val="1"/>
      <w:marLeft w:val="0"/>
      <w:marRight w:val="0"/>
      <w:marTop w:val="0"/>
      <w:marBottom w:val="0"/>
      <w:divBdr>
        <w:top w:val="none" w:sz="0" w:space="0" w:color="auto"/>
        <w:left w:val="none" w:sz="0" w:space="0" w:color="auto"/>
        <w:bottom w:val="none" w:sz="0" w:space="0" w:color="auto"/>
        <w:right w:val="none" w:sz="0" w:space="0" w:color="auto"/>
      </w:divBdr>
    </w:div>
    <w:div w:id="930360554">
      <w:bodyDiv w:val="1"/>
      <w:marLeft w:val="0"/>
      <w:marRight w:val="0"/>
      <w:marTop w:val="0"/>
      <w:marBottom w:val="0"/>
      <w:divBdr>
        <w:top w:val="none" w:sz="0" w:space="0" w:color="auto"/>
        <w:left w:val="none" w:sz="0" w:space="0" w:color="auto"/>
        <w:bottom w:val="none" w:sz="0" w:space="0" w:color="auto"/>
        <w:right w:val="none" w:sz="0" w:space="0" w:color="auto"/>
      </w:divBdr>
    </w:div>
    <w:div w:id="931354853">
      <w:bodyDiv w:val="1"/>
      <w:marLeft w:val="0"/>
      <w:marRight w:val="0"/>
      <w:marTop w:val="0"/>
      <w:marBottom w:val="0"/>
      <w:divBdr>
        <w:top w:val="none" w:sz="0" w:space="0" w:color="auto"/>
        <w:left w:val="none" w:sz="0" w:space="0" w:color="auto"/>
        <w:bottom w:val="none" w:sz="0" w:space="0" w:color="auto"/>
        <w:right w:val="none" w:sz="0" w:space="0" w:color="auto"/>
      </w:divBdr>
    </w:div>
    <w:div w:id="932787195">
      <w:bodyDiv w:val="1"/>
      <w:marLeft w:val="0"/>
      <w:marRight w:val="0"/>
      <w:marTop w:val="0"/>
      <w:marBottom w:val="0"/>
      <w:divBdr>
        <w:top w:val="none" w:sz="0" w:space="0" w:color="auto"/>
        <w:left w:val="none" w:sz="0" w:space="0" w:color="auto"/>
        <w:bottom w:val="none" w:sz="0" w:space="0" w:color="auto"/>
        <w:right w:val="none" w:sz="0" w:space="0" w:color="auto"/>
      </w:divBdr>
    </w:div>
    <w:div w:id="932855674">
      <w:bodyDiv w:val="1"/>
      <w:marLeft w:val="0"/>
      <w:marRight w:val="0"/>
      <w:marTop w:val="0"/>
      <w:marBottom w:val="0"/>
      <w:divBdr>
        <w:top w:val="none" w:sz="0" w:space="0" w:color="auto"/>
        <w:left w:val="none" w:sz="0" w:space="0" w:color="auto"/>
        <w:bottom w:val="none" w:sz="0" w:space="0" w:color="auto"/>
        <w:right w:val="none" w:sz="0" w:space="0" w:color="auto"/>
      </w:divBdr>
    </w:div>
    <w:div w:id="932862923">
      <w:bodyDiv w:val="1"/>
      <w:marLeft w:val="0"/>
      <w:marRight w:val="0"/>
      <w:marTop w:val="0"/>
      <w:marBottom w:val="0"/>
      <w:divBdr>
        <w:top w:val="none" w:sz="0" w:space="0" w:color="auto"/>
        <w:left w:val="none" w:sz="0" w:space="0" w:color="auto"/>
        <w:bottom w:val="none" w:sz="0" w:space="0" w:color="auto"/>
        <w:right w:val="none" w:sz="0" w:space="0" w:color="auto"/>
      </w:divBdr>
    </w:div>
    <w:div w:id="932864164">
      <w:bodyDiv w:val="1"/>
      <w:marLeft w:val="0"/>
      <w:marRight w:val="0"/>
      <w:marTop w:val="0"/>
      <w:marBottom w:val="0"/>
      <w:divBdr>
        <w:top w:val="none" w:sz="0" w:space="0" w:color="auto"/>
        <w:left w:val="none" w:sz="0" w:space="0" w:color="auto"/>
        <w:bottom w:val="none" w:sz="0" w:space="0" w:color="auto"/>
        <w:right w:val="none" w:sz="0" w:space="0" w:color="auto"/>
      </w:divBdr>
    </w:div>
    <w:div w:id="934090218">
      <w:bodyDiv w:val="1"/>
      <w:marLeft w:val="0"/>
      <w:marRight w:val="0"/>
      <w:marTop w:val="0"/>
      <w:marBottom w:val="0"/>
      <w:divBdr>
        <w:top w:val="none" w:sz="0" w:space="0" w:color="auto"/>
        <w:left w:val="none" w:sz="0" w:space="0" w:color="auto"/>
        <w:bottom w:val="none" w:sz="0" w:space="0" w:color="auto"/>
        <w:right w:val="none" w:sz="0" w:space="0" w:color="auto"/>
      </w:divBdr>
    </w:div>
    <w:div w:id="934098842">
      <w:bodyDiv w:val="1"/>
      <w:marLeft w:val="0"/>
      <w:marRight w:val="0"/>
      <w:marTop w:val="0"/>
      <w:marBottom w:val="0"/>
      <w:divBdr>
        <w:top w:val="none" w:sz="0" w:space="0" w:color="auto"/>
        <w:left w:val="none" w:sz="0" w:space="0" w:color="auto"/>
        <w:bottom w:val="none" w:sz="0" w:space="0" w:color="auto"/>
        <w:right w:val="none" w:sz="0" w:space="0" w:color="auto"/>
      </w:divBdr>
    </w:div>
    <w:div w:id="934483700">
      <w:bodyDiv w:val="1"/>
      <w:marLeft w:val="0"/>
      <w:marRight w:val="0"/>
      <w:marTop w:val="0"/>
      <w:marBottom w:val="0"/>
      <w:divBdr>
        <w:top w:val="none" w:sz="0" w:space="0" w:color="auto"/>
        <w:left w:val="none" w:sz="0" w:space="0" w:color="auto"/>
        <w:bottom w:val="none" w:sz="0" w:space="0" w:color="auto"/>
        <w:right w:val="none" w:sz="0" w:space="0" w:color="auto"/>
      </w:divBdr>
    </w:div>
    <w:div w:id="934676508">
      <w:bodyDiv w:val="1"/>
      <w:marLeft w:val="0"/>
      <w:marRight w:val="0"/>
      <w:marTop w:val="0"/>
      <w:marBottom w:val="0"/>
      <w:divBdr>
        <w:top w:val="none" w:sz="0" w:space="0" w:color="auto"/>
        <w:left w:val="none" w:sz="0" w:space="0" w:color="auto"/>
        <w:bottom w:val="none" w:sz="0" w:space="0" w:color="auto"/>
        <w:right w:val="none" w:sz="0" w:space="0" w:color="auto"/>
      </w:divBdr>
    </w:div>
    <w:div w:id="935361055">
      <w:bodyDiv w:val="1"/>
      <w:marLeft w:val="0"/>
      <w:marRight w:val="0"/>
      <w:marTop w:val="0"/>
      <w:marBottom w:val="0"/>
      <w:divBdr>
        <w:top w:val="none" w:sz="0" w:space="0" w:color="auto"/>
        <w:left w:val="none" w:sz="0" w:space="0" w:color="auto"/>
        <w:bottom w:val="none" w:sz="0" w:space="0" w:color="auto"/>
        <w:right w:val="none" w:sz="0" w:space="0" w:color="auto"/>
      </w:divBdr>
    </w:div>
    <w:div w:id="935602748">
      <w:bodyDiv w:val="1"/>
      <w:marLeft w:val="0"/>
      <w:marRight w:val="0"/>
      <w:marTop w:val="0"/>
      <w:marBottom w:val="0"/>
      <w:divBdr>
        <w:top w:val="none" w:sz="0" w:space="0" w:color="auto"/>
        <w:left w:val="none" w:sz="0" w:space="0" w:color="auto"/>
        <w:bottom w:val="none" w:sz="0" w:space="0" w:color="auto"/>
        <w:right w:val="none" w:sz="0" w:space="0" w:color="auto"/>
      </w:divBdr>
    </w:div>
    <w:div w:id="935869650">
      <w:bodyDiv w:val="1"/>
      <w:marLeft w:val="0"/>
      <w:marRight w:val="0"/>
      <w:marTop w:val="0"/>
      <w:marBottom w:val="0"/>
      <w:divBdr>
        <w:top w:val="none" w:sz="0" w:space="0" w:color="auto"/>
        <w:left w:val="none" w:sz="0" w:space="0" w:color="auto"/>
        <w:bottom w:val="none" w:sz="0" w:space="0" w:color="auto"/>
        <w:right w:val="none" w:sz="0" w:space="0" w:color="auto"/>
      </w:divBdr>
    </w:div>
    <w:div w:id="935943958">
      <w:bodyDiv w:val="1"/>
      <w:marLeft w:val="0"/>
      <w:marRight w:val="0"/>
      <w:marTop w:val="0"/>
      <w:marBottom w:val="0"/>
      <w:divBdr>
        <w:top w:val="none" w:sz="0" w:space="0" w:color="auto"/>
        <w:left w:val="none" w:sz="0" w:space="0" w:color="auto"/>
        <w:bottom w:val="none" w:sz="0" w:space="0" w:color="auto"/>
        <w:right w:val="none" w:sz="0" w:space="0" w:color="auto"/>
      </w:divBdr>
    </w:div>
    <w:div w:id="936912936">
      <w:bodyDiv w:val="1"/>
      <w:marLeft w:val="0"/>
      <w:marRight w:val="0"/>
      <w:marTop w:val="0"/>
      <w:marBottom w:val="0"/>
      <w:divBdr>
        <w:top w:val="none" w:sz="0" w:space="0" w:color="auto"/>
        <w:left w:val="none" w:sz="0" w:space="0" w:color="auto"/>
        <w:bottom w:val="none" w:sz="0" w:space="0" w:color="auto"/>
        <w:right w:val="none" w:sz="0" w:space="0" w:color="auto"/>
      </w:divBdr>
    </w:div>
    <w:div w:id="938878122">
      <w:bodyDiv w:val="1"/>
      <w:marLeft w:val="0"/>
      <w:marRight w:val="0"/>
      <w:marTop w:val="0"/>
      <w:marBottom w:val="0"/>
      <w:divBdr>
        <w:top w:val="none" w:sz="0" w:space="0" w:color="auto"/>
        <w:left w:val="none" w:sz="0" w:space="0" w:color="auto"/>
        <w:bottom w:val="none" w:sz="0" w:space="0" w:color="auto"/>
        <w:right w:val="none" w:sz="0" w:space="0" w:color="auto"/>
      </w:divBdr>
    </w:div>
    <w:div w:id="940407464">
      <w:bodyDiv w:val="1"/>
      <w:marLeft w:val="0"/>
      <w:marRight w:val="0"/>
      <w:marTop w:val="0"/>
      <w:marBottom w:val="0"/>
      <w:divBdr>
        <w:top w:val="none" w:sz="0" w:space="0" w:color="auto"/>
        <w:left w:val="none" w:sz="0" w:space="0" w:color="auto"/>
        <w:bottom w:val="none" w:sz="0" w:space="0" w:color="auto"/>
        <w:right w:val="none" w:sz="0" w:space="0" w:color="auto"/>
      </w:divBdr>
    </w:div>
    <w:div w:id="940920004">
      <w:bodyDiv w:val="1"/>
      <w:marLeft w:val="0"/>
      <w:marRight w:val="0"/>
      <w:marTop w:val="0"/>
      <w:marBottom w:val="0"/>
      <w:divBdr>
        <w:top w:val="none" w:sz="0" w:space="0" w:color="auto"/>
        <w:left w:val="none" w:sz="0" w:space="0" w:color="auto"/>
        <w:bottom w:val="none" w:sz="0" w:space="0" w:color="auto"/>
        <w:right w:val="none" w:sz="0" w:space="0" w:color="auto"/>
      </w:divBdr>
    </w:div>
    <w:div w:id="941305684">
      <w:bodyDiv w:val="1"/>
      <w:marLeft w:val="0"/>
      <w:marRight w:val="0"/>
      <w:marTop w:val="0"/>
      <w:marBottom w:val="0"/>
      <w:divBdr>
        <w:top w:val="none" w:sz="0" w:space="0" w:color="auto"/>
        <w:left w:val="none" w:sz="0" w:space="0" w:color="auto"/>
        <w:bottom w:val="none" w:sz="0" w:space="0" w:color="auto"/>
        <w:right w:val="none" w:sz="0" w:space="0" w:color="auto"/>
      </w:divBdr>
    </w:div>
    <w:div w:id="943221060">
      <w:bodyDiv w:val="1"/>
      <w:marLeft w:val="0"/>
      <w:marRight w:val="0"/>
      <w:marTop w:val="0"/>
      <w:marBottom w:val="0"/>
      <w:divBdr>
        <w:top w:val="none" w:sz="0" w:space="0" w:color="auto"/>
        <w:left w:val="none" w:sz="0" w:space="0" w:color="auto"/>
        <w:bottom w:val="none" w:sz="0" w:space="0" w:color="auto"/>
        <w:right w:val="none" w:sz="0" w:space="0" w:color="auto"/>
      </w:divBdr>
    </w:div>
    <w:div w:id="943726664">
      <w:bodyDiv w:val="1"/>
      <w:marLeft w:val="0"/>
      <w:marRight w:val="0"/>
      <w:marTop w:val="0"/>
      <w:marBottom w:val="0"/>
      <w:divBdr>
        <w:top w:val="none" w:sz="0" w:space="0" w:color="auto"/>
        <w:left w:val="none" w:sz="0" w:space="0" w:color="auto"/>
        <w:bottom w:val="none" w:sz="0" w:space="0" w:color="auto"/>
        <w:right w:val="none" w:sz="0" w:space="0" w:color="auto"/>
      </w:divBdr>
    </w:div>
    <w:div w:id="94496948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46817197">
      <w:bodyDiv w:val="1"/>
      <w:marLeft w:val="0"/>
      <w:marRight w:val="0"/>
      <w:marTop w:val="0"/>
      <w:marBottom w:val="0"/>
      <w:divBdr>
        <w:top w:val="none" w:sz="0" w:space="0" w:color="auto"/>
        <w:left w:val="none" w:sz="0" w:space="0" w:color="auto"/>
        <w:bottom w:val="none" w:sz="0" w:space="0" w:color="auto"/>
        <w:right w:val="none" w:sz="0" w:space="0" w:color="auto"/>
      </w:divBdr>
    </w:div>
    <w:div w:id="947391894">
      <w:bodyDiv w:val="1"/>
      <w:marLeft w:val="0"/>
      <w:marRight w:val="0"/>
      <w:marTop w:val="0"/>
      <w:marBottom w:val="0"/>
      <w:divBdr>
        <w:top w:val="none" w:sz="0" w:space="0" w:color="auto"/>
        <w:left w:val="none" w:sz="0" w:space="0" w:color="auto"/>
        <w:bottom w:val="none" w:sz="0" w:space="0" w:color="auto"/>
        <w:right w:val="none" w:sz="0" w:space="0" w:color="auto"/>
      </w:divBdr>
    </w:div>
    <w:div w:id="949750189">
      <w:bodyDiv w:val="1"/>
      <w:marLeft w:val="0"/>
      <w:marRight w:val="0"/>
      <w:marTop w:val="0"/>
      <w:marBottom w:val="0"/>
      <w:divBdr>
        <w:top w:val="none" w:sz="0" w:space="0" w:color="auto"/>
        <w:left w:val="none" w:sz="0" w:space="0" w:color="auto"/>
        <w:bottom w:val="none" w:sz="0" w:space="0" w:color="auto"/>
        <w:right w:val="none" w:sz="0" w:space="0" w:color="auto"/>
      </w:divBdr>
    </w:div>
    <w:div w:id="949780108">
      <w:bodyDiv w:val="1"/>
      <w:marLeft w:val="0"/>
      <w:marRight w:val="0"/>
      <w:marTop w:val="0"/>
      <w:marBottom w:val="0"/>
      <w:divBdr>
        <w:top w:val="none" w:sz="0" w:space="0" w:color="auto"/>
        <w:left w:val="none" w:sz="0" w:space="0" w:color="auto"/>
        <w:bottom w:val="none" w:sz="0" w:space="0" w:color="auto"/>
        <w:right w:val="none" w:sz="0" w:space="0" w:color="auto"/>
      </w:divBdr>
    </w:div>
    <w:div w:id="950817336">
      <w:bodyDiv w:val="1"/>
      <w:marLeft w:val="0"/>
      <w:marRight w:val="0"/>
      <w:marTop w:val="0"/>
      <w:marBottom w:val="0"/>
      <w:divBdr>
        <w:top w:val="none" w:sz="0" w:space="0" w:color="auto"/>
        <w:left w:val="none" w:sz="0" w:space="0" w:color="auto"/>
        <w:bottom w:val="none" w:sz="0" w:space="0" w:color="auto"/>
        <w:right w:val="none" w:sz="0" w:space="0" w:color="auto"/>
      </w:divBdr>
    </w:div>
    <w:div w:id="950864950">
      <w:bodyDiv w:val="1"/>
      <w:marLeft w:val="0"/>
      <w:marRight w:val="0"/>
      <w:marTop w:val="0"/>
      <w:marBottom w:val="0"/>
      <w:divBdr>
        <w:top w:val="none" w:sz="0" w:space="0" w:color="auto"/>
        <w:left w:val="none" w:sz="0" w:space="0" w:color="auto"/>
        <w:bottom w:val="none" w:sz="0" w:space="0" w:color="auto"/>
        <w:right w:val="none" w:sz="0" w:space="0" w:color="auto"/>
      </w:divBdr>
    </w:div>
    <w:div w:id="952514679">
      <w:bodyDiv w:val="1"/>
      <w:marLeft w:val="0"/>
      <w:marRight w:val="0"/>
      <w:marTop w:val="0"/>
      <w:marBottom w:val="0"/>
      <w:divBdr>
        <w:top w:val="none" w:sz="0" w:space="0" w:color="auto"/>
        <w:left w:val="none" w:sz="0" w:space="0" w:color="auto"/>
        <w:bottom w:val="none" w:sz="0" w:space="0" w:color="auto"/>
        <w:right w:val="none" w:sz="0" w:space="0" w:color="auto"/>
      </w:divBdr>
    </w:div>
    <w:div w:id="953246569">
      <w:bodyDiv w:val="1"/>
      <w:marLeft w:val="0"/>
      <w:marRight w:val="0"/>
      <w:marTop w:val="0"/>
      <w:marBottom w:val="0"/>
      <w:divBdr>
        <w:top w:val="none" w:sz="0" w:space="0" w:color="auto"/>
        <w:left w:val="none" w:sz="0" w:space="0" w:color="auto"/>
        <w:bottom w:val="none" w:sz="0" w:space="0" w:color="auto"/>
        <w:right w:val="none" w:sz="0" w:space="0" w:color="auto"/>
      </w:divBdr>
    </w:div>
    <w:div w:id="953249357">
      <w:bodyDiv w:val="1"/>
      <w:marLeft w:val="0"/>
      <w:marRight w:val="0"/>
      <w:marTop w:val="0"/>
      <w:marBottom w:val="0"/>
      <w:divBdr>
        <w:top w:val="none" w:sz="0" w:space="0" w:color="auto"/>
        <w:left w:val="none" w:sz="0" w:space="0" w:color="auto"/>
        <w:bottom w:val="none" w:sz="0" w:space="0" w:color="auto"/>
        <w:right w:val="none" w:sz="0" w:space="0" w:color="auto"/>
      </w:divBdr>
    </w:div>
    <w:div w:id="953557285">
      <w:bodyDiv w:val="1"/>
      <w:marLeft w:val="0"/>
      <w:marRight w:val="0"/>
      <w:marTop w:val="0"/>
      <w:marBottom w:val="0"/>
      <w:divBdr>
        <w:top w:val="none" w:sz="0" w:space="0" w:color="auto"/>
        <w:left w:val="none" w:sz="0" w:space="0" w:color="auto"/>
        <w:bottom w:val="none" w:sz="0" w:space="0" w:color="auto"/>
        <w:right w:val="none" w:sz="0" w:space="0" w:color="auto"/>
      </w:divBdr>
    </w:div>
    <w:div w:id="953902024">
      <w:bodyDiv w:val="1"/>
      <w:marLeft w:val="0"/>
      <w:marRight w:val="0"/>
      <w:marTop w:val="0"/>
      <w:marBottom w:val="0"/>
      <w:divBdr>
        <w:top w:val="none" w:sz="0" w:space="0" w:color="auto"/>
        <w:left w:val="none" w:sz="0" w:space="0" w:color="auto"/>
        <w:bottom w:val="none" w:sz="0" w:space="0" w:color="auto"/>
        <w:right w:val="none" w:sz="0" w:space="0" w:color="auto"/>
      </w:divBdr>
    </w:div>
    <w:div w:id="954099036">
      <w:bodyDiv w:val="1"/>
      <w:marLeft w:val="0"/>
      <w:marRight w:val="0"/>
      <w:marTop w:val="0"/>
      <w:marBottom w:val="0"/>
      <w:divBdr>
        <w:top w:val="none" w:sz="0" w:space="0" w:color="auto"/>
        <w:left w:val="none" w:sz="0" w:space="0" w:color="auto"/>
        <w:bottom w:val="none" w:sz="0" w:space="0" w:color="auto"/>
        <w:right w:val="none" w:sz="0" w:space="0" w:color="auto"/>
      </w:divBdr>
    </w:div>
    <w:div w:id="954170499">
      <w:bodyDiv w:val="1"/>
      <w:marLeft w:val="0"/>
      <w:marRight w:val="0"/>
      <w:marTop w:val="0"/>
      <w:marBottom w:val="0"/>
      <w:divBdr>
        <w:top w:val="none" w:sz="0" w:space="0" w:color="auto"/>
        <w:left w:val="none" w:sz="0" w:space="0" w:color="auto"/>
        <w:bottom w:val="none" w:sz="0" w:space="0" w:color="auto"/>
        <w:right w:val="none" w:sz="0" w:space="0" w:color="auto"/>
      </w:divBdr>
    </w:div>
    <w:div w:id="954170724">
      <w:bodyDiv w:val="1"/>
      <w:marLeft w:val="0"/>
      <w:marRight w:val="0"/>
      <w:marTop w:val="0"/>
      <w:marBottom w:val="0"/>
      <w:divBdr>
        <w:top w:val="none" w:sz="0" w:space="0" w:color="auto"/>
        <w:left w:val="none" w:sz="0" w:space="0" w:color="auto"/>
        <w:bottom w:val="none" w:sz="0" w:space="0" w:color="auto"/>
        <w:right w:val="none" w:sz="0" w:space="0" w:color="auto"/>
      </w:divBdr>
    </w:div>
    <w:div w:id="954755449">
      <w:bodyDiv w:val="1"/>
      <w:marLeft w:val="0"/>
      <w:marRight w:val="0"/>
      <w:marTop w:val="0"/>
      <w:marBottom w:val="0"/>
      <w:divBdr>
        <w:top w:val="none" w:sz="0" w:space="0" w:color="auto"/>
        <w:left w:val="none" w:sz="0" w:space="0" w:color="auto"/>
        <w:bottom w:val="none" w:sz="0" w:space="0" w:color="auto"/>
        <w:right w:val="none" w:sz="0" w:space="0" w:color="auto"/>
      </w:divBdr>
    </w:div>
    <w:div w:id="955908131">
      <w:bodyDiv w:val="1"/>
      <w:marLeft w:val="0"/>
      <w:marRight w:val="0"/>
      <w:marTop w:val="0"/>
      <w:marBottom w:val="0"/>
      <w:divBdr>
        <w:top w:val="none" w:sz="0" w:space="0" w:color="auto"/>
        <w:left w:val="none" w:sz="0" w:space="0" w:color="auto"/>
        <w:bottom w:val="none" w:sz="0" w:space="0" w:color="auto"/>
        <w:right w:val="none" w:sz="0" w:space="0" w:color="auto"/>
      </w:divBdr>
    </w:div>
    <w:div w:id="959266924">
      <w:bodyDiv w:val="1"/>
      <w:marLeft w:val="0"/>
      <w:marRight w:val="0"/>
      <w:marTop w:val="0"/>
      <w:marBottom w:val="0"/>
      <w:divBdr>
        <w:top w:val="none" w:sz="0" w:space="0" w:color="auto"/>
        <w:left w:val="none" w:sz="0" w:space="0" w:color="auto"/>
        <w:bottom w:val="none" w:sz="0" w:space="0" w:color="auto"/>
        <w:right w:val="none" w:sz="0" w:space="0" w:color="auto"/>
      </w:divBdr>
    </w:div>
    <w:div w:id="959412540">
      <w:bodyDiv w:val="1"/>
      <w:marLeft w:val="0"/>
      <w:marRight w:val="0"/>
      <w:marTop w:val="0"/>
      <w:marBottom w:val="0"/>
      <w:divBdr>
        <w:top w:val="none" w:sz="0" w:space="0" w:color="auto"/>
        <w:left w:val="none" w:sz="0" w:space="0" w:color="auto"/>
        <w:bottom w:val="none" w:sz="0" w:space="0" w:color="auto"/>
        <w:right w:val="none" w:sz="0" w:space="0" w:color="auto"/>
      </w:divBdr>
    </w:div>
    <w:div w:id="961427316">
      <w:bodyDiv w:val="1"/>
      <w:marLeft w:val="0"/>
      <w:marRight w:val="0"/>
      <w:marTop w:val="0"/>
      <w:marBottom w:val="0"/>
      <w:divBdr>
        <w:top w:val="none" w:sz="0" w:space="0" w:color="auto"/>
        <w:left w:val="none" w:sz="0" w:space="0" w:color="auto"/>
        <w:bottom w:val="none" w:sz="0" w:space="0" w:color="auto"/>
        <w:right w:val="none" w:sz="0" w:space="0" w:color="auto"/>
      </w:divBdr>
    </w:div>
    <w:div w:id="961611418">
      <w:bodyDiv w:val="1"/>
      <w:marLeft w:val="0"/>
      <w:marRight w:val="0"/>
      <w:marTop w:val="0"/>
      <w:marBottom w:val="0"/>
      <w:divBdr>
        <w:top w:val="none" w:sz="0" w:space="0" w:color="auto"/>
        <w:left w:val="none" w:sz="0" w:space="0" w:color="auto"/>
        <w:bottom w:val="none" w:sz="0" w:space="0" w:color="auto"/>
        <w:right w:val="none" w:sz="0" w:space="0" w:color="auto"/>
      </w:divBdr>
    </w:div>
    <w:div w:id="961695689">
      <w:bodyDiv w:val="1"/>
      <w:marLeft w:val="0"/>
      <w:marRight w:val="0"/>
      <w:marTop w:val="0"/>
      <w:marBottom w:val="0"/>
      <w:divBdr>
        <w:top w:val="none" w:sz="0" w:space="0" w:color="auto"/>
        <w:left w:val="none" w:sz="0" w:space="0" w:color="auto"/>
        <w:bottom w:val="none" w:sz="0" w:space="0" w:color="auto"/>
        <w:right w:val="none" w:sz="0" w:space="0" w:color="auto"/>
      </w:divBdr>
    </w:div>
    <w:div w:id="962032908">
      <w:bodyDiv w:val="1"/>
      <w:marLeft w:val="0"/>
      <w:marRight w:val="0"/>
      <w:marTop w:val="0"/>
      <w:marBottom w:val="0"/>
      <w:divBdr>
        <w:top w:val="none" w:sz="0" w:space="0" w:color="auto"/>
        <w:left w:val="none" w:sz="0" w:space="0" w:color="auto"/>
        <w:bottom w:val="none" w:sz="0" w:space="0" w:color="auto"/>
        <w:right w:val="none" w:sz="0" w:space="0" w:color="auto"/>
      </w:divBdr>
    </w:div>
    <w:div w:id="964625499">
      <w:bodyDiv w:val="1"/>
      <w:marLeft w:val="0"/>
      <w:marRight w:val="0"/>
      <w:marTop w:val="0"/>
      <w:marBottom w:val="0"/>
      <w:divBdr>
        <w:top w:val="none" w:sz="0" w:space="0" w:color="auto"/>
        <w:left w:val="none" w:sz="0" w:space="0" w:color="auto"/>
        <w:bottom w:val="none" w:sz="0" w:space="0" w:color="auto"/>
        <w:right w:val="none" w:sz="0" w:space="0" w:color="auto"/>
      </w:divBdr>
    </w:div>
    <w:div w:id="965818337">
      <w:bodyDiv w:val="1"/>
      <w:marLeft w:val="0"/>
      <w:marRight w:val="0"/>
      <w:marTop w:val="0"/>
      <w:marBottom w:val="0"/>
      <w:divBdr>
        <w:top w:val="none" w:sz="0" w:space="0" w:color="auto"/>
        <w:left w:val="none" w:sz="0" w:space="0" w:color="auto"/>
        <w:bottom w:val="none" w:sz="0" w:space="0" w:color="auto"/>
        <w:right w:val="none" w:sz="0" w:space="0" w:color="auto"/>
      </w:divBdr>
    </w:div>
    <w:div w:id="966276359">
      <w:bodyDiv w:val="1"/>
      <w:marLeft w:val="0"/>
      <w:marRight w:val="0"/>
      <w:marTop w:val="0"/>
      <w:marBottom w:val="0"/>
      <w:divBdr>
        <w:top w:val="none" w:sz="0" w:space="0" w:color="auto"/>
        <w:left w:val="none" w:sz="0" w:space="0" w:color="auto"/>
        <w:bottom w:val="none" w:sz="0" w:space="0" w:color="auto"/>
        <w:right w:val="none" w:sz="0" w:space="0" w:color="auto"/>
      </w:divBdr>
    </w:div>
    <w:div w:id="969289704">
      <w:bodyDiv w:val="1"/>
      <w:marLeft w:val="0"/>
      <w:marRight w:val="0"/>
      <w:marTop w:val="0"/>
      <w:marBottom w:val="0"/>
      <w:divBdr>
        <w:top w:val="none" w:sz="0" w:space="0" w:color="auto"/>
        <w:left w:val="none" w:sz="0" w:space="0" w:color="auto"/>
        <w:bottom w:val="none" w:sz="0" w:space="0" w:color="auto"/>
        <w:right w:val="none" w:sz="0" w:space="0" w:color="auto"/>
      </w:divBdr>
    </w:div>
    <w:div w:id="970861875">
      <w:bodyDiv w:val="1"/>
      <w:marLeft w:val="0"/>
      <w:marRight w:val="0"/>
      <w:marTop w:val="0"/>
      <w:marBottom w:val="0"/>
      <w:divBdr>
        <w:top w:val="none" w:sz="0" w:space="0" w:color="auto"/>
        <w:left w:val="none" w:sz="0" w:space="0" w:color="auto"/>
        <w:bottom w:val="none" w:sz="0" w:space="0" w:color="auto"/>
        <w:right w:val="none" w:sz="0" w:space="0" w:color="auto"/>
      </w:divBdr>
    </w:div>
    <w:div w:id="971442579">
      <w:bodyDiv w:val="1"/>
      <w:marLeft w:val="0"/>
      <w:marRight w:val="0"/>
      <w:marTop w:val="0"/>
      <w:marBottom w:val="0"/>
      <w:divBdr>
        <w:top w:val="none" w:sz="0" w:space="0" w:color="auto"/>
        <w:left w:val="none" w:sz="0" w:space="0" w:color="auto"/>
        <w:bottom w:val="none" w:sz="0" w:space="0" w:color="auto"/>
        <w:right w:val="none" w:sz="0" w:space="0" w:color="auto"/>
      </w:divBdr>
    </w:div>
    <w:div w:id="971715082">
      <w:bodyDiv w:val="1"/>
      <w:marLeft w:val="0"/>
      <w:marRight w:val="0"/>
      <w:marTop w:val="0"/>
      <w:marBottom w:val="0"/>
      <w:divBdr>
        <w:top w:val="none" w:sz="0" w:space="0" w:color="auto"/>
        <w:left w:val="none" w:sz="0" w:space="0" w:color="auto"/>
        <w:bottom w:val="none" w:sz="0" w:space="0" w:color="auto"/>
        <w:right w:val="none" w:sz="0" w:space="0" w:color="auto"/>
      </w:divBdr>
    </w:div>
    <w:div w:id="972293385">
      <w:bodyDiv w:val="1"/>
      <w:marLeft w:val="0"/>
      <w:marRight w:val="0"/>
      <w:marTop w:val="0"/>
      <w:marBottom w:val="0"/>
      <w:divBdr>
        <w:top w:val="none" w:sz="0" w:space="0" w:color="auto"/>
        <w:left w:val="none" w:sz="0" w:space="0" w:color="auto"/>
        <w:bottom w:val="none" w:sz="0" w:space="0" w:color="auto"/>
        <w:right w:val="none" w:sz="0" w:space="0" w:color="auto"/>
      </w:divBdr>
    </w:div>
    <w:div w:id="973172099">
      <w:bodyDiv w:val="1"/>
      <w:marLeft w:val="0"/>
      <w:marRight w:val="0"/>
      <w:marTop w:val="0"/>
      <w:marBottom w:val="0"/>
      <w:divBdr>
        <w:top w:val="none" w:sz="0" w:space="0" w:color="auto"/>
        <w:left w:val="none" w:sz="0" w:space="0" w:color="auto"/>
        <w:bottom w:val="none" w:sz="0" w:space="0" w:color="auto"/>
        <w:right w:val="none" w:sz="0" w:space="0" w:color="auto"/>
      </w:divBdr>
    </w:div>
    <w:div w:id="975525372">
      <w:bodyDiv w:val="1"/>
      <w:marLeft w:val="0"/>
      <w:marRight w:val="0"/>
      <w:marTop w:val="0"/>
      <w:marBottom w:val="0"/>
      <w:divBdr>
        <w:top w:val="none" w:sz="0" w:space="0" w:color="auto"/>
        <w:left w:val="none" w:sz="0" w:space="0" w:color="auto"/>
        <w:bottom w:val="none" w:sz="0" w:space="0" w:color="auto"/>
        <w:right w:val="none" w:sz="0" w:space="0" w:color="auto"/>
      </w:divBdr>
    </w:div>
    <w:div w:id="975765836">
      <w:bodyDiv w:val="1"/>
      <w:marLeft w:val="0"/>
      <w:marRight w:val="0"/>
      <w:marTop w:val="0"/>
      <w:marBottom w:val="0"/>
      <w:divBdr>
        <w:top w:val="none" w:sz="0" w:space="0" w:color="auto"/>
        <w:left w:val="none" w:sz="0" w:space="0" w:color="auto"/>
        <w:bottom w:val="none" w:sz="0" w:space="0" w:color="auto"/>
        <w:right w:val="none" w:sz="0" w:space="0" w:color="auto"/>
      </w:divBdr>
    </w:div>
    <w:div w:id="975993654">
      <w:bodyDiv w:val="1"/>
      <w:marLeft w:val="0"/>
      <w:marRight w:val="0"/>
      <w:marTop w:val="0"/>
      <w:marBottom w:val="0"/>
      <w:divBdr>
        <w:top w:val="none" w:sz="0" w:space="0" w:color="auto"/>
        <w:left w:val="none" w:sz="0" w:space="0" w:color="auto"/>
        <w:bottom w:val="none" w:sz="0" w:space="0" w:color="auto"/>
        <w:right w:val="none" w:sz="0" w:space="0" w:color="auto"/>
      </w:divBdr>
    </w:div>
    <w:div w:id="976180184">
      <w:bodyDiv w:val="1"/>
      <w:marLeft w:val="0"/>
      <w:marRight w:val="0"/>
      <w:marTop w:val="0"/>
      <w:marBottom w:val="0"/>
      <w:divBdr>
        <w:top w:val="none" w:sz="0" w:space="0" w:color="auto"/>
        <w:left w:val="none" w:sz="0" w:space="0" w:color="auto"/>
        <w:bottom w:val="none" w:sz="0" w:space="0" w:color="auto"/>
        <w:right w:val="none" w:sz="0" w:space="0" w:color="auto"/>
      </w:divBdr>
    </w:div>
    <w:div w:id="976229387">
      <w:bodyDiv w:val="1"/>
      <w:marLeft w:val="0"/>
      <w:marRight w:val="0"/>
      <w:marTop w:val="0"/>
      <w:marBottom w:val="0"/>
      <w:divBdr>
        <w:top w:val="none" w:sz="0" w:space="0" w:color="auto"/>
        <w:left w:val="none" w:sz="0" w:space="0" w:color="auto"/>
        <w:bottom w:val="none" w:sz="0" w:space="0" w:color="auto"/>
        <w:right w:val="none" w:sz="0" w:space="0" w:color="auto"/>
      </w:divBdr>
    </w:div>
    <w:div w:id="976378455">
      <w:bodyDiv w:val="1"/>
      <w:marLeft w:val="0"/>
      <w:marRight w:val="0"/>
      <w:marTop w:val="0"/>
      <w:marBottom w:val="0"/>
      <w:divBdr>
        <w:top w:val="none" w:sz="0" w:space="0" w:color="auto"/>
        <w:left w:val="none" w:sz="0" w:space="0" w:color="auto"/>
        <w:bottom w:val="none" w:sz="0" w:space="0" w:color="auto"/>
        <w:right w:val="none" w:sz="0" w:space="0" w:color="auto"/>
      </w:divBdr>
    </w:div>
    <w:div w:id="977027729">
      <w:bodyDiv w:val="1"/>
      <w:marLeft w:val="0"/>
      <w:marRight w:val="0"/>
      <w:marTop w:val="0"/>
      <w:marBottom w:val="0"/>
      <w:divBdr>
        <w:top w:val="none" w:sz="0" w:space="0" w:color="auto"/>
        <w:left w:val="none" w:sz="0" w:space="0" w:color="auto"/>
        <w:bottom w:val="none" w:sz="0" w:space="0" w:color="auto"/>
        <w:right w:val="none" w:sz="0" w:space="0" w:color="auto"/>
      </w:divBdr>
    </w:div>
    <w:div w:id="977149631">
      <w:bodyDiv w:val="1"/>
      <w:marLeft w:val="0"/>
      <w:marRight w:val="0"/>
      <w:marTop w:val="0"/>
      <w:marBottom w:val="0"/>
      <w:divBdr>
        <w:top w:val="none" w:sz="0" w:space="0" w:color="auto"/>
        <w:left w:val="none" w:sz="0" w:space="0" w:color="auto"/>
        <w:bottom w:val="none" w:sz="0" w:space="0" w:color="auto"/>
        <w:right w:val="none" w:sz="0" w:space="0" w:color="auto"/>
      </w:divBdr>
    </w:div>
    <w:div w:id="977687101">
      <w:bodyDiv w:val="1"/>
      <w:marLeft w:val="0"/>
      <w:marRight w:val="0"/>
      <w:marTop w:val="0"/>
      <w:marBottom w:val="0"/>
      <w:divBdr>
        <w:top w:val="none" w:sz="0" w:space="0" w:color="auto"/>
        <w:left w:val="none" w:sz="0" w:space="0" w:color="auto"/>
        <w:bottom w:val="none" w:sz="0" w:space="0" w:color="auto"/>
        <w:right w:val="none" w:sz="0" w:space="0" w:color="auto"/>
      </w:divBdr>
    </w:div>
    <w:div w:id="978075179">
      <w:bodyDiv w:val="1"/>
      <w:marLeft w:val="0"/>
      <w:marRight w:val="0"/>
      <w:marTop w:val="0"/>
      <w:marBottom w:val="0"/>
      <w:divBdr>
        <w:top w:val="none" w:sz="0" w:space="0" w:color="auto"/>
        <w:left w:val="none" w:sz="0" w:space="0" w:color="auto"/>
        <w:bottom w:val="none" w:sz="0" w:space="0" w:color="auto"/>
        <w:right w:val="none" w:sz="0" w:space="0" w:color="auto"/>
      </w:divBdr>
    </w:div>
    <w:div w:id="980233744">
      <w:bodyDiv w:val="1"/>
      <w:marLeft w:val="0"/>
      <w:marRight w:val="0"/>
      <w:marTop w:val="0"/>
      <w:marBottom w:val="0"/>
      <w:divBdr>
        <w:top w:val="none" w:sz="0" w:space="0" w:color="auto"/>
        <w:left w:val="none" w:sz="0" w:space="0" w:color="auto"/>
        <w:bottom w:val="none" w:sz="0" w:space="0" w:color="auto"/>
        <w:right w:val="none" w:sz="0" w:space="0" w:color="auto"/>
      </w:divBdr>
    </w:div>
    <w:div w:id="980691190">
      <w:bodyDiv w:val="1"/>
      <w:marLeft w:val="0"/>
      <w:marRight w:val="0"/>
      <w:marTop w:val="0"/>
      <w:marBottom w:val="0"/>
      <w:divBdr>
        <w:top w:val="none" w:sz="0" w:space="0" w:color="auto"/>
        <w:left w:val="none" w:sz="0" w:space="0" w:color="auto"/>
        <w:bottom w:val="none" w:sz="0" w:space="0" w:color="auto"/>
        <w:right w:val="none" w:sz="0" w:space="0" w:color="auto"/>
      </w:divBdr>
    </w:div>
    <w:div w:id="981731558">
      <w:bodyDiv w:val="1"/>
      <w:marLeft w:val="0"/>
      <w:marRight w:val="0"/>
      <w:marTop w:val="0"/>
      <w:marBottom w:val="0"/>
      <w:divBdr>
        <w:top w:val="none" w:sz="0" w:space="0" w:color="auto"/>
        <w:left w:val="none" w:sz="0" w:space="0" w:color="auto"/>
        <w:bottom w:val="none" w:sz="0" w:space="0" w:color="auto"/>
        <w:right w:val="none" w:sz="0" w:space="0" w:color="auto"/>
      </w:divBdr>
    </w:div>
    <w:div w:id="982125047">
      <w:bodyDiv w:val="1"/>
      <w:marLeft w:val="0"/>
      <w:marRight w:val="0"/>
      <w:marTop w:val="0"/>
      <w:marBottom w:val="0"/>
      <w:divBdr>
        <w:top w:val="none" w:sz="0" w:space="0" w:color="auto"/>
        <w:left w:val="none" w:sz="0" w:space="0" w:color="auto"/>
        <w:bottom w:val="none" w:sz="0" w:space="0" w:color="auto"/>
        <w:right w:val="none" w:sz="0" w:space="0" w:color="auto"/>
      </w:divBdr>
    </w:div>
    <w:div w:id="983192650">
      <w:bodyDiv w:val="1"/>
      <w:marLeft w:val="0"/>
      <w:marRight w:val="0"/>
      <w:marTop w:val="0"/>
      <w:marBottom w:val="0"/>
      <w:divBdr>
        <w:top w:val="none" w:sz="0" w:space="0" w:color="auto"/>
        <w:left w:val="none" w:sz="0" w:space="0" w:color="auto"/>
        <w:bottom w:val="none" w:sz="0" w:space="0" w:color="auto"/>
        <w:right w:val="none" w:sz="0" w:space="0" w:color="auto"/>
      </w:divBdr>
    </w:div>
    <w:div w:id="983389420">
      <w:bodyDiv w:val="1"/>
      <w:marLeft w:val="0"/>
      <w:marRight w:val="0"/>
      <w:marTop w:val="0"/>
      <w:marBottom w:val="0"/>
      <w:divBdr>
        <w:top w:val="none" w:sz="0" w:space="0" w:color="auto"/>
        <w:left w:val="none" w:sz="0" w:space="0" w:color="auto"/>
        <w:bottom w:val="none" w:sz="0" w:space="0" w:color="auto"/>
        <w:right w:val="none" w:sz="0" w:space="0" w:color="auto"/>
      </w:divBdr>
    </w:div>
    <w:div w:id="984234396">
      <w:bodyDiv w:val="1"/>
      <w:marLeft w:val="0"/>
      <w:marRight w:val="0"/>
      <w:marTop w:val="0"/>
      <w:marBottom w:val="0"/>
      <w:divBdr>
        <w:top w:val="none" w:sz="0" w:space="0" w:color="auto"/>
        <w:left w:val="none" w:sz="0" w:space="0" w:color="auto"/>
        <w:bottom w:val="none" w:sz="0" w:space="0" w:color="auto"/>
        <w:right w:val="none" w:sz="0" w:space="0" w:color="auto"/>
      </w:divBdr>
    </w:div>
    <w:div w:id="984354901">
      <w:bodyDiv w:val="1"/>
      <w:marLeft w:val="0"/>
      <w:marRight w:val="0"/>
      <w:marTop w:val="0"/>
      <w:marBottom w:val="0"/>
      <w:divBdr>
        <w:top w:val="none" w:sz="0" w:space="0" w:color="auto"/>
        <w:left w:val="none" w:sz="0" w:space="0" w:color="auto"/>
        <w:bottom w:val="none" w:sz="0" w:space="0" w:color="auto"/>
        <w:right w:val="none" w:sz="0" w:space="0" w:color="auto"/>
      </w:divBdr>
    </w:div>
    <w:div w:id="984505930">
      <w:bodyDiv w:val="1"/>
      <w:marLeft w:val="0"/>
      <w:marRight w:val="0"/>
      <w:marTop w:val="0"/>
      <w:marBottom w:val="0"/>
      <w:divBdr>
        <w:top w:val="none" w:sz="0" w:space="0" w:color="auto"/>
        <w:left w:val="none" w:sz="0" w:space="0" w:color="auto"/>
        <w:bottom w:val="none" w:sz="0" w:space="0" w:color="auto"/>
        <w:right w:val="none" w:sz="0" w:space="0" w:color="auto"/>
      </w:divBdr>
    </w:div>
    <w:div w:id="985235084">
      <w:bodyDiv w:val="1"/>
      <w:marLeft w:val="0"/>
      <w:marRight w:val="0"/>
      <w:marTop w:val="0"/>
      <w:marBottom w:val="0"/>
      <w:divBdr>
        <w:top w:val="none" w:sz="0" w:space="0" w:color="auto"/>
        <w:left w:val="none" w:sz="0" w:space="0" w:color="auto"/>
        <w:bottom w:val="none" w:sz="0" w:space="0" w:color="auto"/>
        <w:right w:val="none" w:sz="0" w:space="0" w:color="auto"/>
      </w:divBdr>
    </w:div>
    <w:div w:id="986394787">
      <w:bodyDiv w:val="1"/>
      <w:marLeft w:val="0"/>
      <w:marRight w:val="0"/>
      <w:marTop w:val="0"/>
      <w:marBottom w:val="0"/>
      <w:divBdr>
        <w:top w:val="none" w:sz="0" w:space="0" w:color="auto"/>
        <w:left w:val="none" w:sz="0" w:space="0" w:color="auto"/>
        <w:bottom w:val="none" w:sz="0" w:space="0" w:color="auto"/>
        <w:right w:val="none" w:sz="0" w:space="0" w:color="auto"/>
      </w:divBdr>
    </w:div>
    <w:div w:id="986470746">
      <w:bodyDiv w:val="1"/>
      <w:marLeft w:val="0"/>
      <w:marRight w:val="0"/>
      <w:marTop w:val="0"/>
      <w:marBottom w:val="0"/>
      <w:divBdr>
        <w:top w:val="none" w:sz="0" w:space="0" w:color="auto"/>
        <w:left w:val="none" w:sz="0" w:space="0" w:color="auto"/>
        <w:bottom w:val="none" w:sz="0" w:space="0" w:color="auto"/>
        <w:right w:val="none" w:sz="0" w:space="0" w:color="auto"/>
      </w:divBdr>
    </w:div>
    <w:div w:id="987051904">
      <w:bodyDiv w:val="1"/>
      <w:marLeft w:val="0"/>
      <w:marRight w:val="0"/>
      <w:marTop w:val="0"/>
      <w:marBottom w:val="0"/>
      <w:divBdr>
        <w:top w:val="none" w:sz="0" w:space="0" w:color="auto"/>
        <w:left w:val="none" w:sz="0" w:space="0" w:color="auto"/>
        <w:bottom w:val="none" w:sz="0" w:space="0" w:color="auto"/>
        <w:right w:val="none" w:sz="0" w:space="0" w:color="auto"/>
      </w:divBdr>
    </w:div>
    <w:div w:id="988166080">
      <w:bodyDiv w:val="1"/>
      <w:marLeft w:val="0"/>
      <w:marRight w:val="0"/>
      <w:marTop w:val="0"/>
      <w:marBottom w:val="0"/>
      <w:divBdr>
        <w:top w:val="none" w:sz="0" w:space="0" w:color="auto"/>
        <w:left w:val="none" w:sz="0" w:space="0" w:color="auto"/>
        <w:bottom w:val="none" w:sz="0" w:space="0" w:color="auto"/>
        <w:right w:val="none" w:sz="0" w:space="0" w:color="auto"/>
      </w:divBdr>
    </w:div>
    <w:div w:id="988441526">
      <w:bodyDiv w:val="1"/>
      <w:marLeft w:val="0"/>
      <w:marRight w:val="0"/>
      <w:marTop w:val="0"/>
      <w:marBottom w:val="0"/>
      <w:divBdr>
        <w:top w:val="none" w:sz="0" w:space="0" w:color="auto"/>
        <w:left w:val="none" w:sz="0" w:space="0" w:color="auto"/>
        <w:bottom w:val="none" w:sz="0" w:space="0" w:color="auto"/>
        <w:right w:val="none" w:sz="0" w:space="0" w:color="auto"/>
      </w:divBdr>
    </w:div>
    <w:div w:id="988556166">
      <w:bodyDiv w:val="1"/>
      <w:marLeft w:val="0"/>
      <w:marRight w:val="0"/>
      <w:marTop w:val="0"/>
      <w:marBottom w:val="0"/>
      <w:divBdr>
        <w:top w:val="none" w:sz="0" w:space="0" w:color="auto"/>
        <w:left w:val="none" w:sz="0" w:space="0" w:color="auto"/>
        <w:bottom w:val="none" w:sz="0" w:space="0" w:color="auto"/>
        <w:right w:val="none" w:sz="0" w:space="0" w:color="auto"/>
      </w:divBdr>
    </w:div>
    <w:div w:id="988557977">
      <w:bodyDiv w:val="1"/>
      <w:marLeft w:val="0"/>
      <w:marRight w:val="0"/>
      <w:marTop w:val="0"/>
      <w:marBottom w:val="0"/>
      <w:divBdr>
        <w:top w:val="none" w:sz="0" w:space="0" w:color="auto"/>
        <w:left w:val="none" w:sz="0" w:space="0" w:color="auto"/>
        <w:bottom w:val="none" w:sz="0" w:space="0" w:color="auto"/>
        <w:right w:val="none" w:sz="0" w:space="0" w:color="auto"/>
      </w:divBdr>
    </w:div>
    <w:div w:id="988748023">
      <w:bodyDiv w:val="1"/>
      <w:marLeft w:val="0"/>
      <w:marRight w:val="0"/>
      <w:marTop w:val="0"/>
      <w:marBottom w:val="0"/>
      <w:divBdr>
        <w:top w:val="none" w:sz="0" w:space="0" w:color="auto"/>
        <w:left w:val="none" w:sz="0" w:space="0" w:color="auto"/>
        <w:bottom w:val="none" w:sz="0" w:space="0" w:color="auto"/>
        <w:right w:val="none" w:sz="0" w:space="0" w:color="auto"/>
      </w:divBdr>
    </w:div>
    <w:div w:id="988755315">
      <w:bodyDiv w:val="1"/>
      <w:marLeft w:val="0"/>
      <w:marRight w:val="0"/>
      <w:marTop w:val="0"/>
      <w:marBottom w:val="0"/>
      <w:divBdr>
        <w:top w:val="none" w:sz="0" w:space="0" w:color="auto"/>
        <w:left w:val="none" w:sz="0" w:space="0" w:color="auto"/>
        <w:bottom w:val="none" w:sz="0" w:space="0" w:color="auto"/>
        <w:right w:val="none" w:sz="0" w:space="0" w:color="auto"/>
      </w:divBdr>
    </w:div>
    <w:div w:id="990795578">
      <w:bodyDiv w:val="1"/>
      <w:marLeft w:val="0"/>
      <w:marRight w:val="0"/>
      <w:marTop w:val="0"/>
      <w:marBottom w:val="0"/>
      <w:divBdr>
        <w:top w:val="none" w:sz="0" w:space="0" w:color="auto"/>
        <w:left w:val="none" w:sz="0" w:space="0" w:color="auto"/>
        <w:bottom w:val="none" w:sz="0" w:space="0" w:color="auto"/>
        <w:right w:val="none" w:sz="0" w:space="0" w:color="auto"/>
      </w:divBdr>
    </w:div>
    <w:div w:id="991636087">
      <w:bodyDiv w:val="1"/>
      <w:marLeft w:val="0"/>
      <w:marRight w:val="0"/>
      <w:marTop w:val="0"/>
      <w:marBottom w:val="0"/>
      <w:divBdr>
        <w:top w:val="none" w:sz="0" w:space="0" w:color="auto"/>
        <w:left w:val="none" w:sz="0" w:space="0" w:color="auto"/>
        <w:bottom w:val="none" w:sz="0" w:space="0" w:color="auto"/>
        <w:right w:val="none" w:sz="0" w:space="0" w:color="auto"/>
      </w:divBdr>
    </w:div>
    <w:div w:id="992103214">
      <w:bodyDiv w:val="1"/>
      <w:marLeft w:val="0"/>
      <w:marRight w:val="0"/>
      <w:marTop w:val="0"/>
      <w:marBottom w:val="0"/>
      <w:divBdr>
        <w:top w:val="none" w:sz="0" w:space="0" w:color="auto"/>
        <w:left w:val="none" w:sz="0" w:space="0" w:color="auto"/>
        <w:bottom w:val="none" w:sz="0" w:space="0" w:color="auto"/>
        <w:right w:val="none" w:sz="0" w:space="0" w:color="auto"/>
      </w:divBdr>
    </w:div>
    <w:div w:id="992681458">
      <w:bodyDiv w:val="1"/>
      <w:marLeft w:val="0"/>
      <w:marRight w:val="0"/>
      <w:marTop w:val="0"/>
      <w:marBottom w:val="0"/>
      <w:divBdr>
        <w:top w:val="none" w:sz="0" w:space="0" w:color="auto"/>
        <w:left w:val="none" w:sz="0" w:space="0" w:color="auto"/>
        <w:bottom w:val="none" w:sz="0" w:space="0" w:color="auto"/>
        <w:right w:val="none" w:sz="0" w:space="0" w:color="auto"/>
      </w:divBdr>
    </w:div>
    <w:div w:id="992684028">
      <w:bodyDiv w:val="1"/>
      <w:marLeft w:val="0"/>
      <w:marRight w:val="0"/>
      <w:marTop w:val="0"/>
      <w:marBottom w:val="0"/>
      <w:divBdr>
        <w:top w:val="none" w:sz="0" w:space="0" w:color="auto"/>
        <w:left w:val="none" w:sz="0" w:space="0" w:color="auto"/>
        <w:bottom w:val="none" w:sz="0" w:space="0" w:color="auto"/>
        <w:right w:val="none" w:sz="0" w:space="0" w:color="auto"/>
      </w:divBdr>
    </w:div>
    <w:div w:id="994453202">
      <w:bodyDiv w:val="1"/>
      <w:marLeft w:val="0"/>
      <w:marRight w:val="0"/>
      <w:marTop w:val="0"/>
      <w:marBottom w:val="0"/>
      <w:divBdr>
        <w:top w:val="none" w:sz="0" w:space="0" w:color="auto"/>
        <w:left w:val="none" w:sz="0" w:space="0" w:color="auto"/>
        <w:bottom w:val="none" w:sz="0" w:space="0" w:color="auto"/>
        <w:right w:val="none" w:sz="0" w:space="0" w:color="auto"/>
      </w:divBdr>
    </w:div>
    <w:div w:id="994532167">
      <w:bodyDiv w:val="1"/>
      <w:marLeft w:val="0"/>
      <w:marRight w:val="0"/>
      <w:marTop w:val="0"/>
      <w:marBottom w:val="0"/>
      <w:divBdr>
        <w:top w:val="none" w:sz="0" w:space="0" w:color="auto"/>
        <w:left w:val="none" w:sz="0" w:space="0" w:color="auto"/>
        <w:bottom w:val="none" w:sz="0" w:space="0" w:color="auto"/>
        <w:right w:val="none" w:sz="0" w:space="0" w:color="auto"/>
      </w:divBdr>
    </w:div>
    <w:div w:id="995186935">
      <w:bodyDiv w:val="1"/>
      <w:marLeft w:val="0"/>
      <w:marRight w:val="0"/>
      <w:marTop w:val="0"/>
      <w:marBottom w:val="0"/>
      <w:divBdr>
        <w:top w:val="none" w:sz="0" w:space="0" w:color="auto"/>
        <w:left w:val="none" w:sz="0" w:space="0" w:color="auto"/>
        <w:bottom w:val="none" w:sz="0" w:space="0" w:color="auto"/>
        <w:right w:val="none" w:sz="0" w:space="0" w:color="auto"/>
      </w:divBdr>
    </w:div>
    <w:div w:id="996612036">
      <w:bodyDiv w:val="1"/>
      <w:marLeft w:val="0"/>
      <w:marRight w:val="0"/>
      <w:marTop w:val="0"/>
      <w:marBottom w:val="0"/>
      <w:divBdr>
        <w:top w:val="none" w:sz="0" w:space="0" w:color="auto"/>
        <w:left w:val="none" w:sz="0" w:space="0" w:color="auto"/>
        <w:bottom w:val="none" w:sz="0" w:space="0" w:color="auto"/>
        <w:right w:val="none" w:sz="0" w:space="0" w:color="auto"/>
      </w:divBdr>
    </w:div>
    <w:div w:id="999163746">
      <w:bodyDiv w:val="1"/>
      <w:marLeft w:val="0"/>
      <w:marRight w:val="0"/>
      <w:marTop w:val="0"/>
      <w:marBottom w:val="0"/>
      <w:divBdr>
        <w:top w:val="none" w:sz="0" w:space="0" w:color="auto"/>
        <w:left w:val="none" w:sz="0" w:space="0" w:color="auto"/>
        <w:bottom w:val="none" w:sz="0" w:space="0" w:color="auto"/>
        <w:right w:val="none" w:sz="0" w:space="0" w:color="auto"/>
      </w:divBdr>
    </w:div>
    <w:div w:id="999455999">
      <w:bodyDiv w:val="1"/>
      <w:marLeft w:val="0"/>
      <w:marRight w:val="0"/>
      <w:marTop w:val="0"/>
      <w:marBottom w:val="0"/>
      <w:divBdr>
        <w:top w:val="none" w:sz="0" w:space="0" w:color="auto"/>
        <w:left w:val="none" w:sz="0" w:space="0" w:color="auto"/>
        <w:bottom w:val="none" w:sz="0" w:space="0" w:color="auto"/>
        <w:right w:val="none" w:sz="0" w:space="0" w:color="auto"/>
      </w:divBdr>
    </w:div>
    <w:div w:id="999576526">
      <w:bodyDiv w:val="1"/>
      <w:marLeft w:val="0"/>
      <w:marRight w:val="0"/>
      <w:marTop w:val="0"/>
      <w:marBottom w:val="0"/>
      <w:divBdr>
        <w:top w:val="none" w:sz="0" w:space="0" w:color="auto"/>
        <w:left w:val="none" w:sz="0" w:space="0" w:color="auto"/>
        <w:bottom w:val="none" w:sz="0" w:space="0" w:color="auto"/>
        <w:right w:val="none" w:sz="0" w:space="0" w:color="auto"/>
      </w:divBdr>
    </w:div>
    <w:div w:id="999698746">
      <w:bodyDiv w:val="1"/>
      <w:marLeft w:val="0"/>
      <w:marRight w:val="0"/>
      <w:marTop w:val="0"/>
      <w:marBottom w:val="0"/>
      <w:divBdr>
        <w:top w:val="none" w:sz="0" w:space="0" w:color="auto"/>
        <w:left w:val="none" w:sz="0" w:space="0" w:color="auto"/>
        <w:bottom w:val="none" w:sz="0" w:space="0" w:color="auto"/>
        <w:right w:val="none" w:sz="0" w:space="0" w:color="auto"/>
      </w:divBdr>
    </w:div>
    <w:div w:id="1000043112">
      <w:bodyDiv w:val="1"/>
      <w:marLeft w:val="0"/>
      <w:marRight w:val="0"/>
      <w:marTop w:val="0"/>
      <w:marBottom w:val="0"/>
      <w:divBdr>
        <w:top w:val="none" w:sz="0" w:space="0" w:color="auto"/>
        <w:left w:val="none" w:sz="0" w:space="0" w:color="auto"/>
        <w:bottom w:val="none" w:sz="0" w:space="0" w:color="auto"/>
        <w:right w:val="none" w:sz="0" w:space="0" w:color="auto"/>
      </w:divBdr>
    </w:div>
    <w:div w:id="1001468309">
      <w:bodyDiv w:val="1"/>
      <w:marLeft w:val="0"/>
      <w:marRight w:val="0"/>
      <w:marTop w:val="0"/>
      <w:marBottom w:val="0"/>
      <w:divBdr>
        <w:top w:val="none" w:sz="0" w:space="0" w:color="auto"/>
        <w:left w:val="none" w:sz="0" w:space="0" w:color="auto"/>
        <w:bottom w:val="none" w:sz="0" w:space="0" w:color="auto"/>
        <w:right w:val="none" w:sz="0" w:space="0" w:color="auto"/>
      </w:divBdr>
    </w:div>
    <w:div w:id="1004360317">
      <w:bodyDiv w:val="1"/>
      <w:marLeft w:val="0"/>
      <w:marRight w:val="0"/>
      <w:marTop w:val="0"/>
      <w:marBottom w:val="0"/>
      <w:divBdr>
        <w:top w:val="none" w:sz="0" w:space="0" w:color="auto"/>
        <w:left w:val="none" w:sz="0" w:space="0" w:color="auto"/>
        <w:bottom w:val="none" w:sz="0" w:space="0" w:color="auto"/>
        <w:right w:val="none" w:sz="0" w:space="0" w:color="auto"/>
      </w:divBdr>
    </w:div>
    <w:div w:id="1004674443">
      <w:bodyDiv w:val="1"/>
      <w:marLeft w:val="0"/>
      <w:marRight w:val="0"/>
      <w:marTop w:val="0"/>
      <w:marBottom w:val="0"/>
      <w:divBdr>
        <w:top w:val="none" w:sz="0" w:space="0" w:color="auto"/>
        <w:left w:val="none" w:sz="0" w:space="0" w:color="auto"/>
        <w:bottom w:val="none" w:sz="0" w:space="0" w:color="auto"/>
        <w:right w:val="none" w:sz="0" w:space="0" w:color="auto"/>
      </w:divBdr>
    </w:div>
    <w:div w:id="1006129673">
      <w:bodyDiv w:val="1"/>
      <w:marLeft w:val="0"/>
      <w:marRight w:val="0"/>
      <w:marTop w:val="0"/>
      <w:marBottom w:val="0"/>
      <w:divBdr>
        <w:top w:val="none" w:sz="0" w:space="0" w:color="auto"/>
        <w:left w:val="none" w:sz="0" w:space="0" w:color="auto"/>
        <w:bottom w:val="none" w:sz="0" w:space="0" w:color="auto"/>
        <w:right w:val="none" w:sz="0" w:space="0" w:color="auto"/>
      </w:divBdr>
    </w:div>
    <w:div w:id="1006252800">
      <w:bodyDiv w:val="1"/>
      <w:marLeft w:val="0"/>
      <w:marRight w:val="0"/>
      <w:marTop w:val="0"/>
      <w:marBottom w:val="0"/>
      <w:divBdr>
        <w:top w:val="none" w:sz="0" w:space="0" w:color="auto"/>
        <w:left w:val="none" w:sz="0" w:space="0" w:color="auto"/>
        <w:bottom w:val="none" w:sz="0" w:space="0" w:color="auto"/>
        <w:right w:val="none" w:sz="0" w:space="0" w:color="auto"/>
      </w:divBdr>
    </w:div>
    <w:div w:id="1006597263">
      <w:bodyDiv w:val="1"/>
      <w:marLeft w:val="0"/>
      <w:marRight w:val="0"/>
      <w:marTop w:val="0"/>
      <w:marBottom w:val="0"/>
      <w:divBdr>
        <w:top w:val="none" w:sz="0" w:space="0" w:color="auto"/>
        <w:left w:val="none" w:sz="0" w:space="0" w:color="auto"/>
        <w:bottom w:val="none" w:sz="0" w:space="0" w:color="auto"/>
        <w:right w:val="none" w:sz="0" w:space="0" w:color="auto"/>
      </w:divBdr>
    </w:div>
    <w:div w:id="1007177857">
      <w:bodyDiv w:val="1"/>
      <w:marLeft w:val="0"/>
      <w:marRight w:val="0"/>
      <w:marTop w:val="0"/>
      <w:marBottom w:val="0"/>
      <w:divBdr>
        <w:top w:val="none" w:sz="0" w:space="0" w:color="auto"/>
        <w:left w:val="none" w:sz="0" w:space="0" w:color="auto"/>
        <w:bottom w:val="none" w:sz="0" w:space="0" w:color="auto"/>
        <w:right w:val="none" w:sz="0" w:space="0" w:color="auto"/>
      </w:divBdr>
    </w:div>
    <w:div w:id="1007712134">
      <w:bodyDiv w:val="1"/>
      <w:marLeft w:val="0"/>
      <w:marRight w:val="0"/>
      <w:marTop w:val="0"/>
      <w:marBottom w:val="0"/>
      <w:divBdr>
        <w:top w:val="none" w:sz="0" w:space="0" w:color="auto"/>
        <w:left w:val="none" w:sz="0" w:space="0" w:color="auto"/>
        <w:bottom w:val="none" w:sz="0" w:space="0" w:color="auto"/>
        <w:right w:val="none" w:sz="0" w:space="0" w:color="auto"/>
      </w:divBdr>
    </w:div>
    <w:div w:id="1008480680">
      <w:bodyDiv w:val="1"/>
      <w:marLeft w:val="0"/>
      <w:marRight w:val="0"/>
      <w:marTop w:val="0"/>
      <w:marBottom w:val="0"/>
      <w:divBdr>
        <w:top w:val="none" w:sz="0" w:space="0" w:color="auto"/>
        <w:left w:val="none" w:sz="0" w:space="0" w:color="auto"/>
        <w:bottom w:val="none" w:sz="0" w:space="0" w:color="auto"/>
        <w:right w:val="none" w:sz="0" w:space="0" w:color="auto"/>
      </w:divBdr>
    </w:div>
    <w:div w:id="1008825749">
      <w:bodyDiv w:val="1"/>
      <w:marLeft w:val="0"/>
      <w:marRight w:val="0"/>
      <w:marTop w:val="0"/>
      <w:marBottom w:val="0"/>
      <w:divBdr>
        <w:top w:val="none" w:sz="0" w:space="0" w:color="auto"/>
        <w:left w:val="none" w:sz="0" w:space="0" w:color="auto"/>
        <w:bottom w:val="none" w:sz="0" w:space="0" w:color="auto"/>
        <w:right w:val="none" w:sz="0" w:space="0" w:color="auto"/>
      </w:divBdr>
    </w:div>
    <w:div w:id="1010453442">
      <w:bodyDiv w:val="1"/>
      <w:marLeft w:val="0"/>
      <w:marRight w:val="0"/>
      <w:marTop w:val="0"/>
      <w:marBottom w:val="0"/>
      <w:divBdr>
        <w:top w:val="none" w:sz="0" w:space="0" w:color="auto"/>
        <w:left w:val="none" w:sz="0" w:space="0" w:color="auto"/>
        <w:bottom w:val="none" w:sz="0" w:space="0" w:color="auto"/>
        <w:right w:val="none" w:sz="0" w:space="0" w:color="auto"/>
      </w:divBdr>
    </w:div>
    <w:div w:id="1010983712">
      <w:bodyDiv w:val="1"/>
      <w:marLeft w:val="0"/>
      <w:marRight w:val="0"/>
      <w:marTop w:val="0"/>
      <w:marBottom w:val="0"/>
      <w:divBdr>
        <w:top w:val="none" w:sz="0" w:space="0" w:color="auto"/>
        <w:left w:val="none" w:sz="0" w:space="0" w:color="auto"/>
        <w:bottom w:val="none" w:sz="0" w:space="0" w:color="auto"/>
        <w:right w:val="none" w:sz="0" w:space="0" w:color="auto"/>
      </w:divBdr>
    </w:div>
    <w:div w:id="1011026945">
      <w:bodyDiv w:val="1"/>
      <w:marLeft w:val="0"/>
      <w:marRight w:val="0"/>
      <w:marTop w:val="0"/>
      <w:marBottom w:val="0"/>
      <w:divBdr>
        <w:top w:val="none" w:sz="0" w:space="0" w:color="auto"/>
        <w:left w:val="none" w:sz="0" w:space="0" w:color="auto"/>
        <w:bottom w:val="none" w:sz="0" w:space="0" w:color="auto"/>
        <w:right w:val="none" w:sz="0" w:space="0" w:color="auto"/>
      </w:divBdr>
    </w:div>
    <w:div w:id="1012758137">
      <w:bodyDiv w:val="1"/>
      <w:marLeft w:val="0"/>
      <w:marRight w:val="0"/>
      <w:marTop w:val="0"/>
      <w:marBottom w:val="0"/>
      <w:divBdr>
        <w:top w:val="none" w:sz="0" w:space="0" w:color="auto"/>
        <w:left w:val="none" w:sz="0" w:space="0" w:color="auto"/>
        <w:bottom w:val="none" w:sz="0" w:space="0" w:color="auto"/>
        <w:right w:val="none" w:sz="0" w:space="0" w:color="auto"/>
      </w:divBdr>
    </w:div>
    <w:div w:id="1013412700">
      <w:bodyDiv w:val="1"/>
      <w:marLeft w:val="0"/>
      <w:marRight w:val="0"/>
      <w:marTop w:val="0"/>
      <w:marBottom w:val="0"/>
      <w:divBdr>
        <w:top w:val="none" w:sz="0" w:space="0" w:color="auto"/>
        <w:left w:val="none" w:sz="0" w:space="0" w:color="auto"/>
        <w:bottom w:val="none" w:sz="0" w:space="0" w:color="auto"/>
        <w:right w:val="none" w:sz="0" w:space="0" w:color="auto"/>
      </w:divBdr>
    </w:div>
    <w:div w:id="1013649933">
      <w:bodyDiv w:val="1"/>
      <w:marLeft w:val="0"/>
      <w:marRight w:val="0"/>
      <w:marTop w:val="0"/>
      <w:marBottom w:val="0"/>
      <w:divBdr>
        <w:top w:val="none" w:sz="0" w:space="0" w:color="auto"/>
        <w:left w:val="none" w:sz="0" w:space="0" w:color="auto"/>
        <w:bottom w:val="none" w:sz="0" w:space="0" w:color="auto"/>
        <w:right w:val="none" w:sz="0" w:space="0" w:color="auto"/>
      </w:divBdr>
    </w:div>
    <w:div w:id="1013803593">
      <w:bodyDiv w:val="1"/>
      <w:marLeft w:val="0"/>
      <w:marRight w:val="0"/>
      <w:marTop w:val="0"/>
      <w:marBottom w:val="0"/>
      <w:divBdr>
        <w:top w:val="none" w:sz="0" w:space="0" w:color="auto"/>
        <w:left w:val="none" w:sz="0" w:space="0" w:color="auto"/>
        <w:bottom w:val="none" w:sz="0" w:space="0" w:color="auto"/>
        <w:right w:val="none" w:sz="0" w:space="0" w:color="auto"/>
      </w:divBdr>
    </w:div>
    <w:div w:id="1014771394">
      <w:bodyDiv w:val="1"/>
      <w:marLeft w:val="0"/>
      <w:marRight w:val="0"/>
      <w:marTop w:val="0"/>
      <w:marBottom w:val="0"/>
      <w:divBdr>
        <w:top w:val="none" w:sz="0" w:space="0" w:color="auto"/>
        <w:left w:val="none" w:sz="0" w:space="0" w:color="auto"/>
        <w:bottom w:val="none" w:sz="0" w:space="0" w:color="auto"/>
        <w:right w:val="none" w:sz="0" w:space="0" w:color="auto"/>
      </w:divBdr>
    </w:div>
    <w:div w:id="1014772053">
      <w:bodyDiv w:val="1"/>
      <w:marLeft w:val="0"/>
      <w:marRight w:val="0"/>
      <w:marTop w:val="0"/>
      <w:marBottom w:val="0"/>
      <w:divBdr>
        <w:top w:val="none" w:sz="0" w:space="0" w:color="auto"/>
        <w:left w:val="none" w:sz="0" w:space="0" w:color="auto"/>
        <w:bottom w:val="none" w:sz="0" w:space="0" w:color="auto"/>
        <w:right w:val="none" w:sz="0" w:space="0" w:color="auto"/>
      </w:divBdr>
    </w:div>
    <w:div w:id="1014917181">
      <w:bodyDiv w:val="1"/>
      <w:marLeft w:val="0"/>
      <w:marRight w:val="0"/>
      <w:marTop w:val="0"/>
      <w:marBottom w:val="0"/>
      <w:divBdr>
        <w:top w:val="none" w:sz="0" w:space="0" w:color="auto"/>
        <w:left w:val="none" w:sz="0" w:space="0" w:color="auto"/>
        <w:bottom w:val="none" w:sz="0" w:space="0" w:color="auto"/>
        <w:right w:val="none" w:sz="0" w:space="0" w:color="auto"/>
      </w:divBdr>
    </w:div>
    <w:div w:id="1016225051">
      <w:bodyDiv w:val="1"/>
      <w:marLeft w:val="0"/>
      <w:marRight w:val="0"/>
      <w:marTop w:val="0"/>
      <w:marBottom w:val="0"/>
      <w:divBdr>
        <w:top w:val="none" w:sz="0" w:space="0" w:color="auto"/>
        <w:left w:val="none" w:sz="0" w:space="0" w:color="auto"/>
        <w:bottom w:val="none" w:sz="0" w:space="0" w:color="auto"/>
        <w:right w:val="none" w:sz="0" w:space="0" w:color="auto"/>
      </w:divBdr>
    </w:div>
    <w:div w:id="1016348390">
      <w:bodyDiv w:val="1"/>
      <w:marLeft w:val="0"/>
      <w:marRight w:val="0"/>
      <w:marTop w:val="0"/>
      <w:marBottom w:val="0"/>
      <w:divBdr>
        <w:top w:val="none" w:sz="0" w:space="0" w:color="auto"/>
        <w:left w:val="none" w:sz="0" w:space="0" w:color="auto"/>
        <w:bottom w:val="none" w:sz="0" w:space="0" w:color="auto"/>
        <w:right w:val="none" w:sz="0" w:space="0" w:color="auto"/>
      </w:divBdr>
    </w:div>
    <w:div w:id="1016807100">
      <w:bodyDiv w:val="1"/>
      <w:marLeft w:val="0"/>
      <w:marRight w:val="0"/>
      <w:marTop w:val="0"/>
      <w:marBottom w:val="0"/>
      <w:divBdr>
        <w:top w:val="none" w:sz="0" w:space="0" w:color="auto"/>
        <w:left w:val="none" w:sz="0" w:space="0" w:color="auto"/>
        <w:bottom w:val="none" w:sz="0" w:space="0" w:color="auto"/>
        <w:right w:val="none" w:sz="0" w:space="0" w:color="auto"/>
      </w:divBdr>
    </w:div>
    <w:div w:id="1017192500">
      <w:bodyDiv w:val="1"/>
      <w:marLeft w:val="0"/>
      <w:marRight w:val="0"/>
      <w:marTop w:val="0"/>
      <w:marBottom w:val="0"/>
      <w:divBdr>
        <w:top w:val="none" w:sz="0" w:space="0" w:color="auto"/>
        <w:left w:val="none" w:sz="0" w:space="0" w:color="auto"/>
        <w:bottom w:val="none" w:sz="0" w:space="0" w:color="auto"/>
        <w:right w:val="none" w:sz="0" w:space="0" w:color="auto"/>
      </w:divBdr>
    </w:div>
    <w:div w:id="1017849924">
      <w:bodyDiv w:val="1"/>
      <w:marLeft w:val="0"/>
      <w:marRight w:val="0"/>
      <w:marTop w:val="0"/>
      <w:marBottom w:val="0"/>
      <w:divBdr>
        <w:top w:val="none" w:sz="0" w:space="0" w:color="auto"/>
        <w:left w:val="none" w:sz="0" w:space="0" w:color="auto"/>
        <w:bottom w:val="none" w:sz="0" w:space="0" w:color="auto"/>
        <w:right w:val="none" w:sz="0" w:space="0" w:color="auto"/>
      </w:divBdr>
    </w:div>
    <w:div w:id="1017930352">
      <w:bodyDiv w:val="1"/>
      <w:marLeft w:val="0"/>
      <w:marRight w:val="0"/>
      <w:marTop w:val="0"/>
      <w:marBottom w:val="0"/>
      <w:divBdr>
        <w:top w:val="none" w:sz="0" w:space="0" w:color="auto"/>
        <w:left w:val="none" w:sz="0" w:space="0" w:color="auto"/>
        <w:bottom w:val="none" w:sz="0" w:space="0" w:color="auto"/>
        <w:right w:val="none" w:sz="0" w:space="0" w:color="auto"/>
      </w:divBdr>
    </w:div>
    <w:div w:id="1018583217">
      <w:bodyDiv w:val="1"/>
      <w:marLeft w:val="0"/>
      <w:marRight w:val="0"/>
      <w:marTop w:val="0"/>
      <w:marBottom w:val="0"/>
      <w:divBdr>
        <w:top w:val="none" w:sz="0" w:space="0" w:color="auto"/>
        <w:left w:val="none" w:sz="0" w:space="0" w:color="auto"/>
        <w:bottom w:val="none" w:sz="0" w:space="0" w:color="auto"/>
        <w:right w:val="none" w:sz="0" w:space="0" w:color="auto"/>
      </w:divBdr>
    </w:div>
    <w:div w:id="1019818173">
      <w:bodyDiv w:val="1"/>
      <w:marLeft w:val="0"/>
      <w:marRight w:val="0"/>
      <w:marTop w:val="0"/>
      <w:marBottom w:val="0"/>
      <w:divBdr>
        <w:top w:val="none" w:sz="0" w:space="0" w:color="auto"/>
        <w:left w:val="none" w:sz="0" w:space="0" w:color="auto"/>
        <w:bottom w:val="none" w:sz="0" w:space="0" w:color="auto"/>
        <w:right w:val="none" w:sz="0" w:space="0" w:color="auto"/>
      </w:divBdr>
    </w:div>
    <w:div w:id="1020275071">
      <w:bodyDiv w:val="1"/>
      <w:marLeft w:val="0"/>
      <w:marRight w:val="0"/>
      <w:marTop w:val="0"/>
      <w:marBottom w:val="0"/>
      <w:divBdr>
        <w:top w:val="none" w:sz="0" w:space="0" w:color="auto"/>
        <w:left w:val="none" w:sz="0" w:space="0" w:color="auto"/>
        <w:bottom w:val="none" w:sz="0" w:space="0" w:color="auto"/>
        <w:right w:val="none" w:sz="0" w:space="0" w:color="auto"/>
      </w:divBdr>
    </w:div>
    <w:div w:id="1020741721">
      <w:bodyDiv w:val="1"/>
      <w:marLeft w:val="0"/>
      <w:marRight w:val="0"/>
      <w:marTop w:val="0"/>
      <w:marBottom w:val="0"/>
      <w:divBdr>
        <w:top w:val="none" w:sz="0" w:space="0" w:color="auto"/>
        <w:left w:val="none" w:sz="0" w:space="0" w:color="auto"/>
        <w:bottom w:val="none" w:sz="0" w:space="0" w:color="auto"/>
        <w:right w:val="none" w:sz="0" w:space="0" w:color="auto"/>
      </w:divBdr>
    </w:div>
    <w:div w:id="1021393142">
      <w:bodyDiv w:val="1"/>
      <w:marLeft w:val="0"/>
      <w:marRight w:val="0"/>
      <w:marTop w:val="0"/>
      <w:marBottom w:val="0"/>
      <w:divBdr>
        <w:top w:val="none" w:sz="0" w:space="0" w:color="auto"/>
        <w:left w:val="none" w:sz="0" w:space="0" w:color="auto"/>
        <w:bottom w:val="none" w:sz="0" w:space="0" w:color="auto"/>
        <w:right w:val="none" w:sz="0" w:space="0" w:color="auto"/>
      </w:divBdr>
    </w:div>
    <w:div w:id="1021468848">
      <w:bodyDiv w:val="1"/>
      <w:marLeft w:val="0"/>
      <w:marRight w:val="0"/>
      <w:marTop w:val="0"/>
      <w:marBottom w:val="0"/>
      <w:divBdr>
        <w:top w:val="none" w:sz="0" w:space="0" w:color="auto"/>
        <w:left w:val="none" w:sz="0" w:space="0" w:color="auto"/>
        <w:bottom w:val="none" w:sz="0" w:space="0" w:color="auto"/>
        <w:right w:val="none" w:sz="0" w:space="0" w:color="auto"/>
      </w:divBdr>
    </w:div>
    <w:div w:id="1022167682">
      <w:bodyDiv w:val="1"/>
      <w:marLeft w:val="0"/>
      <w:marRight w:val="0"/>
      <w:marTop w:val="0"/>
      <w:marBottom w:val="0"/>
      <w:divBdr>
        <w:top w:val="none" w:sz="0" w:space="0" w:color="auto"/>
        <w:left w:val="none" w:sz="0" w:space="0" w:color="auto"/>
        <w:bottom w:val="none" w:sz="0" w:space="0" w:color="auto"/>
        <w:right w:val="none" w:sz="0" w:space="0" w:color="auto"/>
      </w:divBdr>
    </w:div>
    <w:div w:id="1022246830">
      <w:bodyDiv w:val="1"/>
      <w:marLeft w:val="0"/>
      <w:marRight w:val="0"/>
      <w:marTop w:val="0"/>
      <w:marBottom w:val="0"/>
      <w:divBdr>
        <w:top w:val="none" w:sz="0" w:space="0" w:color="auto"/>
        <w:left w:val="none" w:sz="0" w:space="0" w:color="auto"/>
        <w:bottom w:val="none" w:sz="0" w:space="0" w:color="auto"/>
        <w:right w:val="none" w:sz="0" w:space="0" w:color="auto"/>
      </w:divBdr>
    </w:div>
    <w:div w:id="1022972038">
      <w:bodyDiv w:val="1"/>
      <w:marLeft w:val="0"/>
      <w:marRight w:val="0"/>
      <w:marTop w:val="0"/>
      <w:marBottom w:val="0"/>
      <w:divBdr>
        <w:top w:val="none" w:sz="0" w:space="0" w:color="auto"/>
        <w:left w:val="none" w:sz="0" w:space="0" w:color="auto"/>
        <w:bottom w:val="none" w:sz="0" w:space="0" w:color="auto"/>
        <w:right w:val="none" w:sz="0" w:space="0" w:color="auto"/>
      </w:divBdr>
    </w:div>
    <w:div w:id="1023018506">
      <w:bodyDiv w:val="1"/>
      <w:marLeft w:val="0"/>
      <w:marRight w:val="0"/>
      <w:marTop w:val="0"/>
      <w:marBottom w:val="0"/>
      <w:divBdr>
        <w:top w:val="none" w:sz="0" w:space="0" w:color="auto"/>
        <w:left w:val="none" w:sz="0" w:space="0" w:color="auto"/>
        <w:bottom w:val="none" w:sz="0" w:space="0" w:color="auto"/>
        <w:right w:val="none" w:sz="0" w:space="0" w:color="auto"/>
      </w:divBdr>
    </w:div>
    <w:div w:id="1023826136">
      <w:bodyDiv w:val="1"/>
      <w:marLeft w:val="0"/>
      <w:marRight w:val="0"/>
      <w:marTop w:val="0"/>
      <w:marBottom w:val="0"/>
      <w:divBdr>
        <w:top w:val="none" w:sz="0" w:space="0" w:color="auto"/>
        <w:left w:val="none" w:sz="0" w:space="0" w:color="auto"/>
        <w:bottom w:val="none" w:sz="0" w:space="0" w:color="auto"/>
        <w:right w:val="none" w:sz="0" w:space="0" w:color="auto"/>
      </w:divBdr>
    </w:div>
    <w:div w:id="1025209243">
      <w:bodyDiv w:val="1"/>
      <w:marLeft w:val="0"/>
      <w:marRight w:val="0"/>
      <w:marTop w:val="0"/>
      <w:marBottom w:val="0"/>
      <w:divBdr>
        <w:top w:val="none" w:sz="0" w:space="0" w:color="auto"/>
        <w:left w:val="none" w:sz="0" w:space="0" w:color="auto"/>
        <w:bottom w:val="none" w:sz="0" w:space="0" w:color="auto"/>
        <w:right w:val="none" w:sz="0" w:space="0" w:color="auto"/>
      </w:divBdr>
    </w:div>
    <w:div w:id="1027027925">
      <w:bodyDiv w:val="1"/>
      <w:marLeft w:val="0"/>
      <w:marRight w:val="0"/>
      <w:marTop w:val="0"/>
      <w:marBottom w:val="0"/>
      <w:divBdr>
        <w:top w:val="none" w:sz="0" w:space="0" w:color="auto"/>
        <w:left w:val="none" w:sz="0" w:space="0" w:color="auto"/>
        <w:bottom w:val="none" w:sz="0" w:space="0" w:color="auto"/>
        <w:right w:val="none" w:sz="0" w:space="0" w:color="auto"/>
      </w:divBdr>
    </w:div>
    <w:div w:id="1028020717">
      <w:bodyDiv w:val="1"/>
      <w:marLeft w:val="0"/>
      <w:marRight w:val="0"/>
      <w:marTop w:val="0"/>
      <w:marBottom w:val="0"/>
      <w:divBdr>
        <w:top w:val="none" w:sz="0" w:space="0" w:color="auto"/>
        <w:left w:val="none" w:sz="0" w:space="0" w:color="auto"/>
        <w:bottom w:val="none" w:sz="0" w:space="0" w:color="auto"/>
        <w:right w:val="none" w:sz="0" w:space="0" w:color="auto"/>
      </w:divBdr>
    </w:div>
    <w:div w:id="1029066500">
      <w:bodyDiv w:val="1"/>
      <w:marLeft w:val="0"/>
      <w:marRight w:val="0"/>
      <w:marTop w:val="0"/>
      <w:marBottom w:val="0"/>
      <w:divBdr>
        <w:top w:val="none" w:sz="0" w:space="0" w:color="auto"/>
        <w:left w:val="none" w:sz="0" w:space="0" w:color="auto"/>
        <w:bottom w:val="none" w:sz="0" w:space="0" w:color="auto"/>
        <w:right w:val="none" w:sz="0" w:space="0" w:color="auto"/>
      </w:divBdr>
    </w:div>
    <w:div w:id="1029985978">
      <w:bodyDiv w:val="1"/>
      <w:marLeft w:val="0"/>
      <w:marRight w:val="0"/>
      <w:marTop w:val="0"/>
      <w:marBottom w:val="0"/>
      <w:divBdr>
        <w:top w:val="none" w:sz="0" w:space="0" w:color="auto"/>
        <w:left w:val="none" w:sz="0" w:space="0" w:color="auto"/>
        <w:bottom w:val="none" w:sz="0" w:space="0" w:color="auto"/>
        <w:right w:val="none" w:sz="0" w:space="0" w:color="auto"/>
      </w:divBdr>
    </w:div>
    <w:div w:id="1030033969">
      <w:bodyDiv w:val="1"/>
      <w:marLeft w:val="0"/>
      <w:marRight w:val="0"/>
      <w:marTop w:val="0"/>
      <w:marBottom w:val="0"/>
      <w:divBdr>
        <w:top w:val="none" w:sz="0" w:space="0" w:color="auto"/>
        <w:left w:val="none" w:sz="0" w:space="0" w:color="auto"/>
        <w:bottom w:val="none" w:sz="0" w:space="0" w:color="auto"/>
        <w:right w:val="none" w:sz="0" w:space="0" w:color="auto"/>
      </w:divBdr>
    </w:div>
    <w:div w:id="1030253772">
      <w:bodyDiv w:val="1"/>
      <w:marLeft w:val="0"/>
      <w:marRight w:val="0"/>
      <w:marTop w:val="0"/>
      <w:marBottom w:val="0"/>
      <w:divBdr>
        <w:top w:val="none" w:sz="0" w:space="0" w:color="auto"/>
        <w:left w:val="none" w:sz="0" w:space="0" w:color="auto"/>
        <w:bottom w:val="none" w:sz="0" w:space="0" w:color="auto"/>
        <w:right w:val="none" w:sz="0" w:space="0" w:color="auto"/>
      </w:divBdr>
    </w:div>
    <w:div w:id="1030647788">
      <w:bodyDiv w:val="1"/>
      <w:marLeft w:val="0"/>
      <w:marRight w:val="0"/>
      <w:marTop w:val="0"/>
      <w:marBottom w:val="0"/>
      <w:divBdr>
        <w:top w:val="none" w:sz="0" w:space="0" w:color="auto"/>
        <w:left w:val="none" w:sz="0" w:space="0" w:color="auto"/>
        <w:bottom w:val="none" w:sz="0" w:space="0" w:color="auto"/>
        <w:right w:val="none" w:sz="0" w:space="0" w:color="auto"/>
      </w:divBdr>
    </w:div>
    <w:div w:id="1033657254">
      <w:bodyDiv w:val="1"/>
      <w:marLeft w:val="0"/>
      <w:marRight w:val="0"/>
      <w:marTop w:val="0"/>
      <w:marBottom w:val="0"/>
      <w:divBdr>
        <w:top w:val="none" w:sz="0" w:space="0" w:color="auto"/>
        <w:left w:val="none" w:sz="0" w:space="0" w:color="auto"/>
        <w:bottom w:val="none" w:sz="0" w:space="0" w:color="auto"/>
        <w:right w:val="none" w:sz="0" w:space="0" w:color="auto"/>
      </w:divBdr>
    </w:div>
    <w:div w:id="1034186735">
      <w:bodyDiv w:val="1"/>
      <w:marLeft w:val="0"/>
      <w:marRight w:val="0"/>
      <w:marTop w:val="0"/>
      <w:marBottom w:val="0"/>
      <w:divBdr>
        <w:top w:val="none" w:sz="0" w:space="0" w:color="auto"/>
        <w:left w:val="none" w:sz="0" w:space="0" w:color="auto"/>
        <w:bottom w:val="none" w:sz="0" w:space="0" w:color="auto"/>
        <w:right w:val="none" w:sz="0" w:space="0" w:color="auto"/>
      </w:divBdr>
    </w:div>
    <w:div w:id="1035540828">
      <w:bodyDiv w:val="1"/>
      <w:marLeft w:val="0"/>
      <w:marRight w:val="0"/>
      <w:marTop w:val="0"/>
      <w:marBottom w:val="0"/>
      <w:divBdr>
        <w:top w:val="none" w:sz="0" w:space="0" w:color="auto"/>
        <w:left w:val="none" w:sz="0" w:space="0" w:color="auto"/>
        <w:bottom w:val="none" w:sz="0" w:space="0" w:color="auto"/>
        <w:right w:val="none" w:sz="0" w:space="0" w:color="auto"/>
      </w:divBdr>
    </w:div>
    <w:div w:id="1036388661">
      <w:bodyDiv w:val="1"/>
      <w:marLeft w:val="0"/>
      <w:marRight w:val="0"/>
      <w:marTop w:val="0"/>
      <w:marBottom w:val="0"/>
      <w:divBdr>
        <w:top w:val="none" w:sz="0" w:space="0" w:color="auto"/>
        <w:left w:val="none" w:sz="0" w:space="0" w:color="auto"/>
        <w:bottom w:val="none" w:sz="0" w:space="0" w:color="auto"/>
        <w:right w:val="none" w:sz="0" w:space="0" w:color="auto"/>
      </w:divBdr>
    </w:div>
    <w:div w:id="1036547075">
      <w:bodyDiv w:val="1"/>
      <w:marLeft w:val="0"/>
      <w:marRight w:val="0"/>
      <w:marTop w:val="0"/>
      <w:marBottom w:val="0"/>
      <w:divBdr>
        <w:top w:val="none" w:sz="0" w:space="0" w:color="auto"/>
        <w:left w:val="none" w:sz="0" w:space="0" w:color="auto"/>
        <w:bottom w:val="none" w:sz="0" w:space="0" w:color="auto"/>
        <w:right w:val="none" w:sz="0" w:space="0" w:color="auto"/>
      </w:divBdr>
    </w:div>
    <w:div w:id="1036659521">
      <w:bodyDiv w:val="1"/>
      <w:marLeft w:val="0"/>
      <w:marRight w:val="0"/>
      <w:marTop w:val="0"/>
      <w:marBottom w:val="0"/>
      <w:divBdr>
        <w:top w:val="none" w:sz="0" w:space="0" w:color="auto"/>
        <w:left w:val="none" w:sz="0" w:space="0" w:color="auto"/>
        <w:bottom w:val="none" w:sz="0" w:space="0" w:color="auto"/>
        <w:right w:val="none" w:sz="0" w:space="0" w:color="auto"/>
      </w:divBdr>
    </w:div>
    <w:div w:id="1037580236">
      <w:bodyDiv w:val="1"/>
      <w:marLeft w:val="0"/>
      <w:marRight w:val="0"/>
      <w:marTop w:val="0"/>
      <w:marBottom w:val="0"/>
      <w:divBdr>
        <w:top w:val="none" w:sz="0" w:space="0" w:color="auto"/>
        <w:left w:val="none" w:sz="0" w:space="0" w:color="auto"/>
        <w:bottom w:val="none" w:sz="0" w:space="0" w:color="auto"/>
        <w:right w:val="none" w:sz="0" w:space="0" w:color="auto"/>
      </w:divBdr>
    </w:div>
    <w:div w:id="1037656676">
      <w:bodyDiv w:val="1"/>
      <w:marLeft w:val="0"/>
      <w:marRight w:val="0"/>
      <w:marTop w:val="0"/>
      <w:marBottom w:val="0"/>
      <w:divBdr>
        <w:top w:val="none" w:sz="0" w:space="0" w:color="auto"/>
        <w:left w:val="none" w:sz="0" w:space="0" w:color="auto"/>
        <w:bottom w:val="none" w:sz="0" w:space="0" w:color="auto"/>
        <w:right w:val="none" w:sz="0" w:space="0" w:color="auto"/>
      </w:divBdr>
    </w:div>
    <w:div w:id="1038244191">
      <w:bodyDiv w:val="1"/>
      <w:marLeft w:val="0"/>
      <w:marRight w:val="0"/>
      <w:marTop w:val="0"/>
      <w:marBottom w:val="0"/>
      <w:divBdr>
        <w:top w:val="none" w:sz="0" w:space="0" w:color="auto"/>
        <w:left w:val="none" w:sz="0" w:space="0" w:color="auto"/>
        <w:bottom w:val="none" w:sz="0" w:space="0" w:color="auto"/>
        <w:right w:val="none" w:sz="0" w:space="0" w:color="auto"/>
      </w:divBdr>
    </w:div>
    <w:div w:id="1040206069">
      <w:bodyDiv w:val="1"/>
      <w:marLeft w:val="0"/>
      <w:marRight w:val="0"/>
      <w:marTop w:val="0"/>
      <w:marBottom w:val="0"/>
      <w:divBdr>
        <w:top w:val="none" w:sz="0" w:space="0" w:color="auto"/>
        <w:left w:val="none" w:sz="0" w:space="0" w:color="auto"/>
        <w:bottom w:val="none" w:sz="0" w:space="0" w:color="auto"/>
        <w:right w:val="none" w:sz="0" w:space="0" w:color="auto"/>
      </w:divBdr>
    </w:div>
    <w:div w:id="1041049968">
      <w:bodyDiv w:val="1"/>
      <w:marLeft w:val="0"/>
      <w:marRight w:val="0"/>
      <w:marTop w:val="0"/>
      <w:marBottom w:val="0"/>
      <w:divBdr>
        <w:top w:val="none" w:sz="0" w:space="0" w:color="auto"/>
        <w:left w:val="none" w:sz="0" w:space="0" w:color="auto"/>
        <w:bottom w:val="none" w:sz="0" w:space="0" w:color="auto"/>
        <w:right w:val="none" w:sz="0" w:space="0" w:color="auto"/>
      </w:divBdr>
    </w:div>
    <w:div w:id="1042289954">
      <w:bodyDiv w:val="1"/>
      <w:marLeft w:val="0"/>
      <w:marRight w:val="0"/>
      <w:marTop w:val="0"/>
      <w:marBottom w:val="0"/>
      <w:divBdr>
        <w:top w:val="none" w:sz="0" w:space="0" w:color="auto"/>
        <w:left w:val="none" w:sz="0" w:space="0" w:color="auto"/>
        <w:bottom w:val="none" w:sz="0" w:space="0" w:color="auto"/>
        <w:right w:val="none" w:sz="0" w:space="0" w:color="auto"/>
      </w:divBdr>
    </w:div>
    <w:div w:id="1043139816">
      <w:bodyDiv w:val="1"/>
      <w:marLeft w:val="0"/>
      <w:marRight w:val="0"/>
      <w:marTop w:val="0"/>
      <w:marBottom w:val="0"/>
      <w:divBdr>
        <w:top w:val="none" w:sz="0" w:space="0" w:color="auto"/>
        <w:left w:val="none" w:sz="0" w:space="0" w:color="auto"/>
        <w:bottom w:val="none" w:sz="0" w:space="0" w:color="auto"/>
        <w:right w:val="none" w:sz="0" w:space="0" w:color="auto"/>
      </w:divBdr>
    </w:div>
    <w:div w:id="1044210921">
      <w:bodyDiv w:val="1"/>
      <w:marLeft w:val="0"/>
      <w:marRight w:val="0"/>
      <w:marTop w:val="0"/>
      <w:marBottom w:val="0"/>
      <w:divBdr>
        <w:top w:val="none" w:sz="0" w:space="0" w:color="auto"/>
        <w:left w:val="none" w:sz="0" w:space="0" w:color="auto"/>
        <w:bottom w:val="none" w:sz="0" w:space="0" w:color="auto"/>
        <w:right w:val="none" w:sz="0" w:space="0" w:color="auto"/>
      </w:divBdr>
    </w:div>
    <w:div w:id="1044410237">
      <w:bodyDiv w:val="1"/>
      <w:marLeft w:val="0"/>
      <w:marRight w:val="0"/>
      <w:marTop w:val="0"/>
      <w:marBottom w:val="0"/>
      <w:divBdr>
        <w:top w:val="none" w:sz="0" w:space="0" w:color="auto"/>
        <w:left w:val="none" w:sz="0" w:space="0" w:color="auto"/>
        <w:bottom w:val="none" w:sz="0" w:space="0" w:color="auto"/>
        <w:right w:val="none" w:sz="0" w:space="0" w:color="auto"/>
      </w:divBdr>
    </w:div>
    <w:div w:id="1044603208">
      <w:bodyDiv w:val="1"/>
      <w:marLeft w:val="0"/>
      <w:marRight w:val="0"/>
      <w:marTop w:val="0"/>
      <w:marBottom w:val="0"/>
      <w:divBdr>
        <w:top w:val="none" w:sz="0" w:space="0" w:color="auto"/>
        <w:left w:val="none" w:sz="0" w:space="0" w:color="auto"/>
        <w:bottom w:val="none" w:sz="0" w:space="0" w:color="auto"/>
        <w:right w:val="none" w:sz="0" w:space="0" w:color="auto"/>
      </w:divBdr>
    </w:div>
    <w:div w:id="1044675895">
      <w:bodyDiv w:val="1"/>
      <w:marLeft w:val="0"/>
      <w:marRight w:val="0"/>
      <w:marTop w:val="0"/>
      <w:marBottom w:val="0"/>
      <w:divBdr>
        <w:top w:val="none" w:sz="0" w:space="0" w:color="auto"/>
        <w:left w:val="none" w:sz="0" w:space="0" w:color="auto"/>
        <w:bottom w:val="none" w:sz="0" w:space="0" w:color="auto"/>
        <w:right w:val="none" w:sz="0" w:space="0" w:color="auto"/>
      </w:divBdr>
    </w:div>
    <w:div w:id="1047024787">
      <w:bodyDiv w:val="1"/>
      <w:marLeft w:val="0"/>
      <w:marRight w:val="0"/>
      <w:marTop w:val="0"/>
      <w:marBottom w:val="0"/>
      <w:divBdr>
        <w:top w:val="none" w:sz="0" w:space="0" w:color="auto"/>
        <w:left w:val="none" w:sz="0" w:space="0" w:color="auto"/>
        <w:bottom w:val="none" w:sz="0" w:space="0" w:color="auto"/>
        <w:right w:val="none" w:sz="0" w:space="0" w:color="auto"/>
      </w:divBdr>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
    <w:div w:id="1048336619">
      <w:bodyDiv w:val="1"/>
      <w:marLeft w:val="0"/>
      <w:marRight w:val="0"/>
      <w:marTop w:val="0"/>
      <w:marBottom w:val="0"/>
      <w:divBdr>
        <w:top w:val="none" w:sz="0" w:space="0" w:color="auto"/>
        <w:left w:val="none" w:sz="0" w:space="0" w:color="auto"/>
        <w:bottom w:val="none" w:sz="0" w:space="0" w:color="auto"/>
        <w:right w:val="none" w:sz="0" w:space="0" w:color="auto"/>
      </w:divBdr>
    </w:div>
    <w:div w:id="1050760774">
      <w:bodyDiv w:val="1"/>
      <w:marLeft w:val="0"/>
      <w:marRight w:val="0"/>
      <w:marTop w:val="0"/>
      <w:marBottom w:val="0"/>
      <w:divBdr>
        <w:top w:val="none" w:sz="0" w:space="0" w:color="auto"/>
        <w:left w:val="none" w:sz="0" w:space="0" w:color="auto"/>
        <w:bottom w:val="none" w:sz="0" w:space="0" w:color="auto"/>
        <w:right w:val="none" w:sz="0" w:space="0" w:color="auto"/>
      </w:divBdr>
    </w:div>
    <w:div w:id="1051228273">
      <w:bodyDiv w:val="1"/>
      <w:marLeft w:val="0"/>
      <w:marRight w:val="0"/>
      <w:marTop w:val="0"/>
      <w:marBottom w:val="0"/>
      <w:divBdr>
        <w:top w:val="none" w:sz="0" w:space="0" w:color="auto"/>
        <w:left w:val="none" w:sz="0" w:space="0" w:color="auto"/>
        <w:bottom w:val="none" w:sz="0" w:space="0" w:color="auto"/>
        <w:right w:val="none" w:sz="0" w:space="0" w:color="auto"/>
      </w:divBdr>
    </w:div>
    <w:div w:id="1051463265">
      <w:bodyDiv w:val="1"/>
      <w:marLeft w:val="0"/>
      <w:marRight w:val="0"/>
      <w:marTop w:val="0"/>
      <w:marBottom w:val="0"/>
      <w:divBdr>
        <w:top w:val="none" w:sz="0" w:space="0" w:color="auto"/>
        <w:left w:val="none" w:sz="0" w:space="0" w:color="auto"/>
        <w:bottom w:val="none" w:sz="0" w:space="0" w:color="auto"/>
        <w:right w:val="none" w:sz="0" w:space="0" w:color="auto"/>
      </w:divBdr>
    </w:div>
    <w:div w:id="1052850776">
      <w:bodyDiv w:val="1"/>
      <w:marLeft w:val="0"/>
      <w:marRight w:val="0"/>
      <w:marTop w:val="0"/>
      <w:marBottom w:val="0"/>
      <w:divBdr>
        <w:top w:val="none" w:sz="0" w:space="0" w:color="auto"/>
        <w:left w:val="none" w:sz="0" w:space="0" w:color="auto"/>
        <w:bottom w:val="none" w:sz="0" w:space="0" w:color="auto"/>
        <w:right w:val="none" w:sz="0" w:space="0" w:color="auto"/>
      </w:divBdr>
    </w:div>
    <w:div w:id="1054280935">
      <w:bodyDiv w:val="1"/>
      <w:marLeft w:val="0"/>
      <w:marRight w:val="0"/>
      <w:marTop w:val="0"/>
      <w:marBottom w:val="0"/>
      <w:divBdr>
        <w:top w:val="none" w:sz="0" w:space="0" w:color="auto"/>
        <w:left w:val="none" w:sz="0" w:space="0" w:color="auto"/>
        <w:bottom w:val="none" w:sz="0" w:space="0" w:color="auto"/>
        <w:right w:val="none" w:sz="0" w:space="0" w:color="auto"/>
      </w:divBdr>
    </w:div>
    <w:div w:id="1055348580">
      <w:bodyDiv w:val="1"/>
      <w:marLeft w:val="0"/>
      <w:marRight w:val="0"/>
      <w:marTop w:val="0"/>
      <w:marBottom w:val="0"/>
      <w:divBdr>
        <w:top w:val="none" w:sz="0" w:space="0" w:color="auto"/>
        <w:left w:val="none" w:sz="0" w:space="0" w:color="auto"/>
        <w:bottom w:val="none" w:sz="0" w:space="0" w:color="auto"/>
        <w:right w:val="none" w:sz="0" w:space="0" w:color="auto"/>
      </w:divBdr>
    </w:div>
    <w:div w:id="1055735523">
      <w:bodyDiv w:val="1"/>
      <w:marLeft w:val="0"/>
      <w:marRight w:val="0"/>
      <w:marTop w:val="0"/>
      <w:marBottom w:val="0"/>
      <w:divBdr>
        <w:top w:val="none" w:sz="0" w:space="0" w:color="auto"/>
        <w:left w:val="none" w:sz="0" w:space="0" w:color="auto"/>
        <w:bottom w:val="none" w:sz="0" w:space="0" w:color="auto"/>
        <w:right w:val="none" w:sz="0" w:space="0" w:color="auto"/>
      </w:divBdr>
    </w:div>
    <w:div w:id="1056586681">
      <w:bodyDiv w:val="1"/>
      <w:marLeft w:val="0"/>
      <w:marRight w:val="0"/>
      <w:marTop w:val="0"/>
      <w:marBottom w:val="0"/>
      <w:divBdr>
        <w:top w:val="none" w:sz="0" w:space="0" w:color="auto"/>
        <w:left w:val="none" w:sz="0" w:space="0" w:color="auto"/>
        <w:bottom w:val="none" w:sz="0" w:space="0" w:color="auto"/>
        <w:right w:val="none" w:sz="0" w:space="0" w:color="auto"/>
      </w:divBdr>
    </w:div>
    <w:div w:id="1057514648">
      <w:bodyDiv w:val="1"/>
      <w:marLeft w:val="0"/>
      <w:marRight w:val="0"/>
      <w:marTop w:val="0"/>
      <w:marBottom w:val="0"/>
      <w:divBdr>
        <w:top w:val="none" w:sz="0" w:space="0" w:color="auto"/>
        <w:left w:val="none" w:sz="0" w:space="0" w:color="auto"/>
        <w:bottom w:val="none" w:sz="0" w:space="0" w:color="auto"/>
        <w:right w:val="none" w:sz="0" w:space="0" w:color="auto"/>
      </w:divBdr>
    </w:div>
    <w:div w:id="1058406604">
      <w:bodyDiv w:val="1"/>
      <w:marLeft w:val="0"/>
      <w:marRight w:val="0"/>
      <w:marTop w:val="0"/>
      <w:marBottom w:val="0"/>
      <w:divBdr>
        <w:top w:val="none" w:sz="0" w:space="0" w:color="auto"/>
        <w:left w:val="none" w:sz="0" w:space="0" w:color="auto"/>
        <w:bottom w:val="none" w:sz="0" w:space="0" w:color="auto"/>
        <w:right w:val="none" w:sz="0" w:space="0" w:color="auto"/>
      </w:divBdr>
    </w:div>
    <w:div w:id="1060010193">
      <w:bodyDiv w:val="1"/>
      <w:marLeft w:val="0"/>
      <w:marRight w:val="0"/>
      <w:marTop w:val="0"/>
      <w:marBottom w:val="0"/>
      <w:divBdr>
        <w:top w:val="none" w:sz="0" w:space="0" w:color="auto"/>
        <w:left w:val="none" w:sz="0" w:space="0" w:color="auto"/>
        <w:bottom w:val="none" w:sz="0" w:space="0" w:color="auto"/>
        <w:right w:val="none" w:sz="0" w:space="0" w:color="auto"/>
      </w:divBdr>
    </w:div>
    <w:div w:id="1060789888">
      <w:bodyDiv w:val="1"/>
      <w:marLeft w:val="0"/>
      <w:marRight w:val="0"/>
      <w:marTop w:val="0"/>
      <w:marBottom w:val="0"/>
      <w:divBdr>
        <w:top w:val="none" w:sz="0" w:space="0" w:color="auto"/>
        <w:left w:val="none" w:sz="0" w:space="0" w:color="auto"/>
        <w:bottom w:val="none" w:sz="0" w:space="0" w:color="auto"/>
        <w:right w:val="none" w:sz="0" w:space="0" w:color="auto"/>
      </w:divBdr>
    </w:div>
    <w:div w:id="1060831666">
      <w:bodyDiv w:val="1"/>
      <w:marLeft w:val="0"/>
      <w:marRight w:val="0"/>
      <w:marTop w:val="0"/>
      <w:marBottom w:val="0"/>
      <w:divBdr>
        <w:top w:val="none" w:sz="0" w:space="0" w:color="auto"/>
        <w:left w:val="none" w:sz="0" w:space="0" w:color="auto"/>
        <w:bottom w:val="none" w:sz="0" w:space="0" w:color="auto"/>
        <w:right w:val="none" w:sz="0" w:space="0" w:color="auto"/>
      </w:divBdr>
    </w:div>
    <w:div w:id="1060981888">
      <w:bodyDiv w:val="1"/>
      <w:marLeft w:val="0"/>
      <w:marRight w:val="0"/>
      <w:marTop w:val="0"/>
      <w:marBottom w:val="0"/>
      <w:divBdr>
        <w:top w:val="none" w:sz="0" w:space="0" w:color="auto"/>
        <w:left w:val="none" w:sz="0" w:space="0" w:color="auto"/>
        <w:bottom w:val="none" w:sz="0" w:space="0" w:color="auto"/>
        <w:right w:val="none" w:sz="0" w:space="0" w:color="auto"/>
      </w:divBdr>
    </w:div>
    <w:div w:id="1061447547">
      <w:bodyDiv w:val="1"/>
      <w:marLeft w:val="0"/>
      <w:marRight w:val="0"/>
      <w:marTop w:val="0"/>
      <w:marBottom w:val="0"/>
      <w:divBdr>
        <w:top w:val="none" w:sz="0" w:space="0" w:color="auto"/>
        <w:left w:val="none" w:sz="0" w:space="0" w:color="auto"/>
        <w:bottom w:val="none" w:sz="0" w:space="0" w:color="auto"/>
        <w:right w:val="none" w:sz="0" w:space="0" w:color="auto"/>
      </w:divBdr>
    </w:div>
    <w:div w:id="1063717449">
      <w:bodyDiv w:val="1"/>
      <w:marLeft w:val="0"/>
      <w:marRight w:val="0"/>
      <w:marTop w:val="0"/>
      <w:marBottom w:val="0"/>
      <w:divBdr>
        <w:top w:val="none" w:sz="0" w:space="0" w:color="auto"/>
        <w:left w:val="none" w:sz="0" w:space="0" w:color="auto"/>
        <w:bottom w:val="none" w:sz="0" w:space="0" w:color="auto"/>
        <w:right w:val="none" w:sz="0" w:space="0" w:color="auto"/>
      </w:divBdr>
    </w:div>
    <w:div w:id="1063986566">
      <w:bodyDiv w:val="1"/>
      <w:marLeft w:val="0"/>
      <w:marRight w:val="0"/>
      <w:marTop w:val="0"/>
      <w:marBottom w:val="0"/>
      <w:divBdr>
        <w:top w:val="none" w:sz="0" w:space="0" w:color="auto"/>
        <w:left w:val="none" w:sz="0" w:space="0" w:color="auto"/>
        <w:bottom w:val="none" w:sz="0" w:space="0" w:color="auto"/>
        <w:right w:val="none" w:sz="0" w:space="0" w:color="auto"/>
      </w:divBdr>
    </w:div>
    <w:div w:id="1064255345">
      <w:bodyDiv w:val="1"/>
      <w:marLeft w:val="0"/>
      <w:marRight w:val="0"/>
      <w:marTop w:val="0"/>
      <w:marBottom w:val="0"/>
      <w:divBdr>
        <w:top w:val="none" w:sz="0" w:space="0" w:color="auto"/>
        <w:left w:val="none" w:sz="0" w:space="0" w:color="auto"/>
        <w:bottom w:val="none" w:sz="0" w:space="0" w:color="auto"/>
        <w:right w:val="none" w:sz="0" w:space="0" w:color="auto"/>
      </w:divBdr>
    </w:div>
    <w:div w:id="1065639792">
      <w:bodyDiv w:val="1"/>
      <w:marLeft w:val="0"/>
      <w:marRight w:val="0"/>
      <w:marTop w:val="0"/>
      <w:marBottom w:val="0"/>
      <w:divBdr>
        <w:top w:val="none" w:sz="0" w:space="0" w:color="auto"/>
        <w:left w:val="none" w:sz="0" w:space="0" w:color="auto"/>
        <w:bottom w:val="none" w:sz="0" w:space="0" w:color="auto"/>
        <w:right w:val="none" w:sz="0" w:space="0" w:color="auto"/>
      </w:divBdr>
    </w:div>
    <w:div w:id="1065832983">
      <w:bodyDiv w:val="1"/>
      <w:marLeft w:val="0"/>
      <w:marRight w:val="0"/>
      <w:marTop w:val="0"/>
      <w:marBottom w:val="0"/>
      <w:divBdr>
        <w:top w:val="none" w:sz="0" w:space="0" w:color="auto"/>
        <w:left w:val="none" w:sz="0" w:space="0" w:color="auto"/>
        <w:bottom w:val="none" w:sz="0" w:space="0" w:color="auto"/>
        <w:right w:val="none" w:sz="0" w:space="0" w:color="auto"/>
      </w:divBdr>
    </w:div>
    <w:div w:id="1066759584">
      <w:bodyDiv w:val="1"/>
      <w:marLeft w:val="0"/>
      <w:marRight w:val="0"/>
      <w:marTop w:val="0"/>
      <w:marBottom w:val="0"/>
      <w:divBdr>
        <w:top w:val="none" w:sz="0" w:space="0" w:color="auto"/>
        <w:left w:val="none" w:sz="0" w:space="0" w:color="auto"/>
        <w:bottom w:val="none" w:sz="0" w:space="0" w:color="auto"/>
        <w:right w:val="none" w:sz="0" w:space="0" w:color="auto"/>
      </w:divBdr>
    </w:div>
    <w:div w:id="1068646379">
      <w:bodyDiv w:val="1"/>
      <w:marLeft w:val="0"/>
      <w:marRight w:val="0"/>
      <w:marTop w:val="0"/>
      <w:marBottom w:val="0"/>
      <w:divBdr>
        <w:top w:val="none" w:sz="0" w:space="0" w:color="auto"/>
        <w:left w:val="none" w:sz="0" w:space="0" w:color="auto"/>
        <w:bottom w:val="none" w:sz="0" w:space="0" w:color="auto"/>
        <w:right w:val="none" w:sz="0" w:space="0" w:color="auto"/>
      </w:divBdr>
    </w:div>
    <w:div w:id="1069234083">
      <w:bodyDiv w:val="1"/>
      <w:marLeft w:val="0"/>
      <w:marRight w:val="0"/>
      <w:marTop w:val="0"/>
      <w:marBottom w:val="0"/>
      <w:divBdr>
        <w:top w:val="none" w:sz="0" w:space="0" w:color="auto"/>
        <w:left w:val="none" w:sz="0" w:space="0" w:color="auto"/>
        <w:bottom w:val="none" w:sz="0" w:space="0" w:color="auto"/>
        <w:right w:val="none" w:sz="0" w:space="0" w:color="auto"/>
      </w:divBdr>
    </w:div>
    <w:div w:id="1070424552">
      <w:bodyDiv w:val="1"/>
      <w:marLeft w:val="0"/>
      <w:marRight w:val="0"/>
      <w:marTop w:val="0"/>
      <w:marBottom w:val="0"/>
      <w:divBdr>
        <w:top w:val="none" w:sz="0" w:space="0" w:color="auto"/>
        <w:left w:val="none" w:sz="0" w:space="0" w:color="auto"/>
        <w:bottom w:val="none" w:sz="0" w:space="0" w:color="auto"/>
        <w:right w:val="none" w:sz="0" w:space="0" w:color="auto"/>
      </w:divBdr>
    </w:div>
    <w:div w:id="1070731559">
      <w:bodyDiv w:val="1"/>
      <w:marLeft w:val="0"/>
      <w:marRight w:val="0"/>
      <w:marTop w:val="0"/>
      <w:marBottom w:val="0"/>
      <w:divBdr>
        <w:top w:val="none" w:sz="0" w:space="0" w:color="auto"/>
        <w:left w:val="none" w:sz="0" w:space="0" w:color="auto"/>
        <w:bottom w:val="none" w:sz="0" w:space="0" w:color="auto"/>
        <w:right w:val="none" w:sz="0" w:space="0" w:color="auto"/>
      </w:divBdr>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4552258">
      <w:bodyDiv w:val="1"/>
      <w:marLeft w:val="0"/>
      <w:marRight w:val="0"/>
      <w:marTop w:val="0"/>
      <w:marBottom w:val="0"/>
      <w:divBdr>
        <w:top w:val="none" w:sz="0" w:space="0" w:color="auto"/>
        <w:left w:val="none" w:sz="0" w:space="0" w:color="auto"/>
        <w:bottom w:val="none" w:sz="0" w:space="0" w:color="auto"/>
        <w:right w:val="none" w:sz="0" w:space="0" w:color="auto"/>
      </w:divBdr>
    </w:div>
    <w:div w:id="1078819325">
      <w:bodyDiv w:val="1"/>
      <w:marLeft w:val="0"/>
      <w:marRight w:val="0"/>
      <w:marTop w:val="0"/>
      <w:marBottom w:val="0"/>
      <w:divBdr>
        <w:top w:val="none" w:sz="0" w:space="0" w:color="auto"/>
        <w:left w:val="none" w:sz="0" w:space="0" w:color="auto"/>
        <w:bottom w:val="none" w:sz="0" w:space="0" w:color="auto"/>
        <w:right w:val="none" w:sz="0" w:space="0" w:color="auto"/>
      </w:divBdr>
    </w:div>
    <w:div w:id="1080367664">
      <w:bodyDiv w:val="1"/>
      <w:marLeft w:val="0"/>
      <w:marRight w:val="0"/>
      <w:marTop w:val="0"/>
      <w:marBottom w:val="0"/>
      <w:divBdr>
        <w:top w:val="none" w:sz="0" w:space="0" w:color="auto"/>
        <w:left w:val="none" w:sz="0" w:space="0" w:color="auto"/>
        <w:bottom w:val="none" w:sz="0" w:space="0" w:color="auto"/>
        <w:right w:val="none" w:sz="0" w:space="0" w:color="auto"/>
      </w:divBdr>
    </w:div>
    <w:div w:id="1081492110">
      <w:bodyDiv w:val="1"/>
      <w:marLeft w:val="0"/>
      <w:marRight w:val="0"/>
      <w:marTop w:val="0"/>
      <w:marBottom w:val="0"/>
      <w:divBdr>
        <w:top w:val="none" w:sz="0" w:space="0" w:color="auto"/>
        <w:left w:val="none" w:sz="0" w:space="0" w:color="auto"/>
        <w:bottom w:val="none" w:sz="0" w:space="0" w:color="auto"/>
        <w:right w:val="none" w:sz="0" w:space="0" w:color="auto"/>
      </w:divBdr>
    </w:div>
    <w:div w:id="1081558810">
      <w:bodyDiv w:val="1"/>
      <w:marLeft w:val="0"/>
      <w:marRight w:val="0"/>
      <w:marTop w:val="0"/>
      <w:marBottom w:val="0"/>
      <w:divBdr>
        <w:top w:val="none" w:sz="0" w:space="0" w:color="auto"/>
        <w:left w:val="none" w:sz="0" w:space="0" w:color="auto"/>
        <w:bottom w:val="none" w:sz="0" w:space="0" w:color="auto"/>
        <w:right w:val="none" w:sz="0" w:space="0" w:color="auto"/>
      </w:divBdr>
    </w:div>
    <w:div w:id="1081559753">
      <w:bodyDiv w:val="1"/>
      <w:marLeft w:val="0"/>
      <w:marRight w:val="0"/>
      <w:marTop w:val="0"/>
      <w:marBottom w:val="0"/>
      <w:divBdr>
        <w:top w:val="none" w:sz="0" w:space="0" w:color="auto"/>
        <w:left w:val="none" w:sz="0" w:space="0" w:color="auto"/>
        <w:bottom w:val="none" w:sz="0" w:space="0" w:color="auto"/>
        <w:right w:val="none" w:sz="0" w:space="0" w:color="auto"/>
      </w:divBdr>
    </w:div>
    <w:div w:id="1082752200">
      <w:bodyDiv w:val="1"/>
      <w:marLeft w:val="0"/>
      <w:marRight w:val="0"/>
      <w:marTop w:val="0"/>
      <w:marBottom w:val="0"/>
      <w:divBdr>
        <w:top w:val="none" w:sz="0" w:space="0" w:color="auto"/>
        <w:left w:val="none" w:sz="0" w:space="0" w:color="auto"/>
        <w:bottom w:val="none" w:sz="0" w:space="0" w:color="auto"/>
        <w:right w:val="none" w:sz="0" w:space="0" w:color="auto"/>
      </w:divBdr>
    </w:div>
    <w:div w:id="1082797096">
      <w:bodyDiv w:val="1"/>
      <w:marLeft w:val="0"/>
      <w:marRight w:val="0"/>
      <w:marTop w:val="0"/>
      <w:marBottom w:val="0"/>
      <w:divBdr>
        <w:top w:val="none" w:sz="0" w:space="0" w:color="auto"/>
        <w:left w:val="none" w:sz="0" w:space="0" w:color="auto"/>
        <w:bottom w:val="none" w:sz="0" w:space="0" w:color="auto"/>
        <w:right w:val="none" w:sz="0" w:space="0" w:color="auto"/>
      </w:divBdr>
    </w:div>
    <w:div w:id="1084184170">
      <w:bodyDiv w:val="1"/>
      <w:marLeft w:val="0"/>
      <w:marRight w:val="0"/>
      <w:marTop w:val="0"/>
      <w:marBottom w:val="0"/>
      <w:divBdr>
        <w:top w:val="none" w:sz="0" w:space="0" w:color="auto"/>
        <w:left w:val="none" w:sz="0" w:space="0" w:color="auto"/>
        <w:bottom w:val="none" w:sz="0" w:space="0" w:color="auto"/>
        <w:right w:val="none" w:sz="0" w:space="0" w:color="auto"/>
      </w:divBdr>
    </w:div>
    <w:div w:id="1086000167">
      <w:bodyDiv w:val="1"/>
      <w:marLeft w:val="0"/>
      <w:marRight w:val="0"/>
      <w:marTop w:val="0"/>
      <w:marBottom w:val="0"/>
      <w:divBdr>
        <w:top w:val="none" w:sz="0" w:space="0" w:color="auto"/>
        <w:left w:val="none" w:sz="0" w:space="0" w:color="auto"/>
        <w:bottom w:val="none" w:sz="0" w:space="0" w:color="auto"/>
        <w:right w:val="none" w:sz="0" w:space="0" w:color="auto"/>
      </w:divBdr>
    </w:div>
    <w:div w:id="1086654795">
      <w:bodyDiv w:val="1"/>
      <w:marLeft w:val="0"/>
      <w:marRight w:val="0"/>
      <w:marTop w:val="0"/>
      <w:marBottom w:val="0"/>
      <w:divBdr>
        <w:top w:val="none" w:sz="0" w:space="0" w:color="auto"/>
        <w:left w:val="none" w:sz="0" w:space="0" w:color="auto"/>
        <w:bottom w:val="none" w:sz="0" w:space="0" w:color="auto"/>
        <w:right w:val="none" w:sz="0" w:space="0" w:color="auto"/>
      </w:divBdr>
    </w:div>
    <w:div w:id="1087339550">
      <w:bodyDiv w:val="1"/>
      <w:marLeft w:val="0"/>
      <w:marRight w:val="0"/>
      <w:marTop w:val="0"/>
      <w:marBottom w:val="0"/>
      <w:divBdr>
        <w:top w:val="none" w:sz="0" w:space="0" w:color="auto"/>
        <w:left w:val="none" w:sz="0" w:space="0" w:color="auto"/>
        <w:bottom w:val="none" w:sz="0" w:space="0" w:color="auto"/>
        <w:right w:val="none" w:sz="0" w:space="0" w:color="auto"/>
      </w:divBdr>
    </w:div>
    <w:div w:id="1087388034">
      <w:bodyDiv w:val="1"/>
      <w:marLeft w:val="0"/>
      <w:marRight w:val="0"/>
      <w:marTop w:val="0"/>
      <w:marBottom w:val="0"/>
      <w:divBdr>
        <w:top w:val="none" w:sz="0" w:space="0" w:color="auto"/>
        <w:left w:val="none" w:sz="0" w:space="0" w:color="auto"/>
        <w:bottom w:val="none" w:sz="0" w:space="0" w:color="auto"/>
        <w:right w:val="none" w:sz="0" w:space="0" w:color="auto"/>
      </w:divBdr>
    </w:div>
    <w:div w:id="1089500683">
      <w:bodyDiv w:val="1"/>
      <w:marLeft w:val="0"/>
      <w:marRight w:val="0"/>
      <w:marTop w:val="0"/>
      <w:marBottom w:val="0"/>
      <w:divBdr>
        <w:top w:val="none" w:sz="0" w:space="0" w:color="auto"/>
        <w:left w:val="none" w:sz="0" w:space="0" w:color="auto"/>
        <w:bottom w:val="none" w:sz="0" w:space="0" w:color="auto"/>
        <w:right w:val="none" w:sz="0" w:space="0" w:color="auto"/>
      </w:divBdr>
    </w:div>
    <w:div w:id="1090269967">
      <w:bodyDiv w:val="1"/>
      <w:marLeft w:val="0"/>
      <w:marRight w:val="0"/>
      <w:marTop w:val="0"/>
      <w:marBottom w:val="0"/>
      <w:divBdr>
        <w:top w:val="none" w:sz="0" w:space="0" w:color="auto"/>
        <w:left w:val="none" w:sz="0" w:space="0" w:color="auto"/>
        <w:bottom w:val="none" w:sz="0" w:space="0" w:color="auto"/>
        <w:right w:val="none" w:sz="0" w:space="0" w:color="auto"/>
      </w:divBdr>
    </w:div>
    <w:div w:id="1092357594">
      <w:bodyDiv w:val="1"/>
      <w:marLeft w:val="0"/>
      <w:marRight w:val="0"/>
      <w:marTop w:val="0"/>
      <w:marBottom w:val="0"/>
      <w:divBdr>
        <w:top w:val="none" w:sz="0" w:space="0" w:color="auto"/>
        <w:left w:val="none" w:sz="0" w:space="0" w:color="auto"/>
        <w:bottom w:val="none" w:sz="0" w:space="0" w:color="auto"/>
        <w:right w:val="none" w:sz="0" w:space="0" w:color="auto"/>
      </w:divBdr>
    </w:div>
    <w:div w:id="1092748555">
      <w:bodyDiv w:val="1"/>
      <w:marLeft w:val="0"/>
      <w:marRight w:val="0"/>
      <w:marTop w:val="0"/>
      <w:marBottom w:val="0"/>
      <w:divBdr>
        <w:top w:val="none" w:sz="0" w:space="0" w:color="auto"/>
        <w:left w:val="none" w:sz="0" w:space="0" w:color="auto"/>
        <w:bottom w:val="none" w:sz="0" w:space="0" w:color="auto"/>
        <w:right w:val="none" w:sz="0" w:space="0" w:color="auto"/>
      </w:divBdr>
    </w:div>
    <w:div w:id="1093819895">
      <w:bodyDiv w:val="1"/>
      <w:marLeft w:val="0"/>
      <w:marRight w:val="0"/>
      <w:marTop w:val="0"/>
      <w:marBottom w:val="0"/>
      <w:divBdr>
        <w:top w:val="none" w:sz="0" w:space="0" w:color="auto"/>
        <w:left w:val="none" w:sz="0" w:space="0" w:color="auto"/>
        <w:bottom w:val="none" w:sz="0" w:space="0" w:color="auto"/>
        <w:right w:val="none" w:sz="0" w:space="0" w:color="auto"/>
      </w:divBdr>
    </w:div>
    <w:div w:id="1093937904">
      <w:bodyDiv w:val="1"/>
      <w:marLeft w:val="0"/>
      <w:marRight w:val="0"/>
      <w:marTop w:val="0"/>
      <w:marBottom w:val="0"/>
      <w:divBdr>
        <w:top w:val="none" w:sz="0" w:space="0" w:color="auto"/>
        <w:left w:val="none" w:sz="0" w:space="0" w:color="auto"/>
        <w:bottom w:val="none" w:sz="0" w:space="0" w:color="auto"/>
        <w:right w:val="none" w:sz="0" w:space="0" w:color="auto"/>
      </w:divBdr>
    </w:div>
    <w:div w:id="1095053844">
      <w:bodyDiv w:val="1"/>
      <w:marLeft w:val="0"/>
      <w:marRight w:val="0"/>
      <w:marTop w:val="0"/>
      <w:marBottom w:val="0"/>
      <w:divBdr>
        <w:top w:val="none" w:sz="0" w:space="0" w:color="auto"/>
        <w:left w:val="none" w:sz="0" w:space="0" w:color="auto"/>
        <w:bottom w:val="none" w:sz="0" w:space="0" w:color="auto"/>
        <w:right w:val="none" w:sz="0" w:space="0" w:color="auto"/>
      </w:divBdr>
    </w:div>
    <w:div w:id="1097367513">
      <w:bodyDiv w:val="1"/>
      <w:marLeft w:val="0"/>
      <w:marRight w:val="0"/>
      <w:marTop w:val="0"/>
      <w:marBottom w:val="0"/>
      <w:divBdr>
        <w:top w:val="none" w:sz="0" w:space="0" w:color="auto"/>
        <w:left w:val="none" w:sz="0" w:space="0" w:color="auto"/>
        <w:bottom w:val="none" w:sz="0" w:space="0" w:color="auto"/>
        <w:right w:val="none" w:sz="0" w:space="0" w:color="auto"/>
      </w:divBdr>
    </w:div>
    <w:div w:id="1098410732">
      <w:bodyDiv w:val="1"/>
      <w:marLeft w:val="0"/>
      <w:marRight w:val="0"/>
      <w:marTop w:val="0"/>
      <w:marBottom w:val="0"/>
      <w:divBdr>
        <w:top w:val="none" w:sz="0" w:space="0" w:color="auto"/>
        <w:left w:val="none" w:sz="0" w:space="0" w:color="auto"/>
        <w:bottom w:val="none" w:sz="0" w:space="0" w:color="auto"/>
        <w:right w:val="none" w:sz="0" w:space="0" w:color="auto"/>
      </w:divBdr>
    </w:div>
    <w:div w:id="1099065183">
      <w:bodyDiv w:val="1"/>
      <w:marLeft w:val="0"/>
      <w:marRight w:val="0"/>
      <w:marTop w:val="0"/>
      <w:marBottom w:val="0"/>
      <w:divBdr>
        <w:top w:val="none" w:sz="0" w:space="0" w:color="auto"/>
        <w:left w:val="none" w:sz="0" w:space="0" w:color="auto"/>
        <w:bottom w:val="none" w:sz="0" w:space="0" w:color="auto"/>
        <w:right w:val="none" w:sz="0" w:space="0" w:color="auto"/>
      </w:divBdr>
    </w:div>
    <w:div w:id="1099444566">
      <w:bodyDiv w:val="1"/>
      <w:marLeft w:val="0"/>
      <w:marRight w:val="0"/>
      <w:marTop w:val="0"/>
      <w:marBottom w:val="0"/>
      <w:divBdr>
        <w:top w:val="none" w:sz="0" w:space="0" w:color="auto"/>
        <w:left w:val="none" w:sz="0" w:space="0" w:color="auto"/>
        <w:bottom w:val="none" w:sz="0" w:space="0" w:color="auto"/>
        <w:right w:val="none" w:sz="0" w:space="0" w:color="auto"/>
      </w:divBdr>
    </w:div>
    <w:div w:id="1100297178">
      <w:bodyDiv w:val="1"/>
      <w:marLeft w:val="0"/>
      <w:marRight w:val="0"/>
      <w:marTop w:val="0"/>
      <w:marBottom w:val="0"/>
      <w:divBdr>
        <w:top w:val="none" w:sz="0" w:space="0" w:color="auto"/>
        <w:left w:val="none" w:sz="0" w:space="0" w:color="auto"/>
        <w:bottom w:val="none" w:sz="0" w:space="0" w:color="auto"/>
        <w:right w:val="none" w:sz="0" w:space="0" w:color="auto"/>
      </w:divBdr>
    </w:div>
    <w:div w:id="1104419978">
      <w:bodyDiv w:val="1"/>
      <w:marLeft w:val="0"/>
      <w:marRight w:val="0"/>
      <w:marTop w:val="0"/>
      <w:marBottom w:val="0"/>
      <w:divBdr>
        <w:top w:val="none" w:sz="0" w:space="0" w:color="auto"/>
        <w:left w:val="none" w:sz="0" w:space="0" w:color="auto"/>
        <w:bottom w:val="none" w:sz="0" w:space="0" w:color="auto"/>
        <w:right w:val="none" w:sz="0" w:space="0" w:color="auto"/>
      </w:divBdr>
    </w:div>
    <w:div w:id="1105148864">
      <w:bodyDiv w:val="1"/>
      <w:marLeft w:val="0"/>
      <w:marRight w:val="0"/>
      <w:marTop w:val="0"/>
      <w:marBottom w:val="0"/>
      <w:divBdr>
        <w:top w:val="none" w:sz="0" w:space="0" w:color="auto"/>
        <w:left w:val="none" w:sz="0" w:space="0" w:color="auto"/>
        <w:bottom w:val="none" w:sz="0" w:space="0" w:color="auto"/>
        <w:right w:val="none" w:sz="0" w:space="0" w:color="auto"/>
      </w:divBdr>
    </w:div>
    <w:div w:id="1105153979">
      <w:bodyDiv w:val="1"/>
      <w:marLeft w:val="0"/>
      <w:marRight w:val="0"/>
      <w:marTop w:val="0"/>
      <w:marBottom w:val="0"/>
      <w:divBdr>
        <w:top w:val="none" w:sz="0" w:space="0" w:color="auto"/>
        <w:left w:val="none" w:sz="0" w:space="0" w:color="auto"/>
        <w:bottom w:val="none" w:sz="0" w:space="0" w:color="auto"/>
        <w:right w:val="none" w:sz="0" w:space="0" w:color="auto"/>
      </w:divBdr>
    </w:div>
    <w:div w:id="1105273238">
      <w:bodyDiv w:val="1"/>
      <w:marLeft w:val="0"/>
      <w:marRight w:val="0"/>
      <w:marTop w:val="0"/>
      <w:marBottom w:val="0"/>
      <w:divBdr>
        <w:top w:val="none" w:sz="0" w:space="0" w:color="auto"/>
        <w:left w:val="none" w:sz="0" w:space="0" w:color="auto"/>
        <w:bottom w:val="none" w:sz="0" w:space="0" w:color="auto"/>
        <w:right w:val="none" w:sz="0" w:space="0" w:color="auto"/>
      </w:divBdr>
    </w:div>
    <w:div w:id="1105424241">
      <w:bodyDiv w:val="1"/>
      <w:marLeft w:val="0"/>
      <w:marRight w:val="0"/>
      <w:marTop w:val="0"/>
      <w:marBottom w:val="0"/>
      <w:divBdr>
        <w:top w:val="none" w:sz="0" w:space="0" w:color="auto"/>
        <w:left w:val="none" w:sz="0" w:space="0" w:color="auto"/>
        <w:bottom w:val="none" w:sz="0" w:space="0" w:color="auto"/>
        <w:right w:val="none" w:sz="0" w:space="0" w:color="auto"/>
      </w:divBdr>
    </w:div>
    <w:div w:id="1107119518">
      <w:bodyDiv w:val="1"/>
      <w:marLeft w:val="0"/>
      <w:marRight w:val="0"/>
      <w:marTop w:val="0"/>
      <w:marBottom w:val="0"/>
      <w:divBdr>
        <w:top w:val="none" w:sz="0" w:space="0" w:color="auto"/>
        <w:left w:val="none" w:sz="0" w:space="0" w:color="auto"/>
        <w:bottom w:val="none" w:sz="0" w:space="0" w:color="auto"/>
        <w:right w:val="none" w:sz="0" w:space="0" w:color="auto"/>
      </w:divBdr>
    </w:div>
    <w:div w:id="1107239000">
      <w:bodyDiv w:val="1"/>
      <w:marLeft w:val="0"/>
      <w:marRight w:val="0"/>
      <w:marTop w:val="0"/>
      <w:marBottom w:val="0"/>
      <w:divBdr>
        <w:top w:val="none" w:sz="0" w:space="0" w:color="auto"/>
        <w:left w:val="none" w:sz="0" w:space="0" w:color="auto"/>
        <w:bottom w:val="none" w:sz="0" w:space="0" w:color="auto"/>
        <w:right w:val="none" w:sz="0" w:space="0" w:color="auto"/>
      </w:divBdr>
    </w:div>
    <w:div w:id="1107507816">
      <w:bodyDiv w:val="1"/>
      <w:marLeft w:val="0"/>
      <w:marRight w:val="0"/>
      <w:marTop w:val="0"/>
      <w:marBottom w:val="0"/>
      <w:divBdr>
        <w:top w:val="none" w:sz="0" w:space="0" w:color="auto"/>
        <w:left w:val="none" w:sz="0" w:space="0" w:color="auto"/>
        <w:bottom w:val="none" w:sz="0" w:space="0" w:color="auto"/>
        <w:right w:val="none" w:sz="0" w:space="0" w:color="auto"/>
      </w:divBdr>
    </w:div>
    <w:div w:id="1109274239">
      <w:bodyDiv w:val="1"/>
      <w:marLeft w:val="0"/>
      <w:marRight w:val="0"/>
      <w:marTop w:val="0"/>
      <w:marBottom w:val="0"/>
      <w:divBdr>
        <w:top w:val="none" w:sz="0" w:space="0" w:color="auto"/>
        <w:left w:val="none" w:sz="0" w:space="0" w:color="auto"/>
        <w:bottom w:val="none" w:sz="0" w:space="0" w:color="auto"/>
        <w:right w:val="none" w:sz="0" w:space="0" w:color="auto"/>
      </w:divBdr>
    </w:div>
    <w:div w:id="1111633433">
      <w:bodyDiv w:val="1"/>
      <w:marLeft w:val="0"/>
      <w:marRight w:val="0"/>
      <w:marTop w:val="0"/>
      <w:marBottom w:val="0"/>
      <w:divBdr>
        <w:top w:val="none" w:sz="0" w:space="0" w:color="auto"/>
        <w:left w:val="none" w:sz="0" w:space="0" w:color="auto"/>
        <w:bottom w:val="none" w:sz="0" w:space="0" w:color="auto"/>
        <w:right w:val="none" w:sz="0" w:space="0" w:color="auto"/>
      </w:divBdr>
    </w:div>
    <w:div w:id="1111819804">
      <w:bodyDiv w:val="1"/>
      <w:marLeft w:val="0"/>
      <w:marRight w:val="0"/>
      <w:marTop w:val="0"/>
      <w:marBottom w:val="0"/>
      <w:divBdr>
        <w:top w:val="none" w:sz="0" w:space="0" w:color="auto"/>
        <w:left w:val="none" w:sz="0" w:space="0" w:color="auto"/>
        <w:bottom w:val="none" w:sz="0" w:space="0" w:color="auto"/>
        <w:right w:val="none" w:sz="0" w:space="0" w:color="auto"/>
      </w:divBdr>
    </w:div>
    <w:div w:id="1112364698">
      <w:bodyDiv w:val="1"/>
      <w:marLeft w:val="0"/>
      <w:marRight w:val="0"/>
      <w:marTop w:val="0"/>
      <w:marBottom w:val="0"/>
      <w:divBdr>
        <w:top w:val="none" w:sz="0" w:space="0" w:color="auto"/>
        <w:left w:val="none" w:sz="0" w:space="0" w:color="auto"/>
        <w:bottom w:val="none" w:sz="0" w:space="0" w:color="auto"/>
        <w:right w:val="none" w:sz="0" w:space="0" w:color="auto"/>
      </w:divBdr>
    </w:div>
    <w:div w:id="1112630687">
      <w:bodyDiv w:val="1"/>
      <w:marLeft w:val="0"/>
      <w:marRight w:val="0"/>
      <w:marTop w:val="0"/>
      <w:marBottom w:val="0"/>
      <w:divBdr>
        <w:top w:val="none" w:sz="0" w:space="0" w:color="auto"/>
        <w:left w:val="none" w:sz="0" w:space="0" w:color="auto"/>
        <w:bottom w:val="none" w:sz="0" w:space="0" w:color="auto"/>
        <w:right w:val="none" w:sz="0" w:space="0" w:color="auto"/>
      </w:divBdr>
    </w:div>
    <w:div w:id="1116754491">
      <w:bodyDiv w:val="1"/>
      <w:marLeft w:val="0"/>
      <w:marRight w:val="0"/>
      <w:marTop w:val="0"/>
      <w:marBottom w:val="0"/>
      <w:divBdr>
        <w:top w:val="none" w:sz="0" w:space="0" w:color="auto"/>
        <w:left w:val="none" w:sz="0" w:space="0" w:color="auto"/>
        <w:bottom w:val="none" w:sz="0" w:space="0" w:color="auto"/>
        <w:right w:val="none" w:sz="0" w:space="0" w:color="auto"/>
      </w:divBdr>
    </w:div>
    <w:div w:id="1116825826">
      <w:bodyDiv w:val="1"/>
      <w:marLeft w:val="0"/>
      <w:marRight w:val="0"/>
      <w:marTop w:val="0"/>
      <w:marBottom w:val="0"/>
      <w:divBdr>
        <w:top w:val="none" w:sz="0" w:space="0" w:color="auto"/>
        <w:left w:val="none" w:sz="0" w:space="0" w:color="auto"/>
        <w:bottom w:val="none" w:sz="0" w:space="0" w:color="auto"/>
        <w:right w:val="none" w:sz="0" w:space="0" w:color="auto"/>
      </w:divBdr>
    </w:div>
    <w:div w:id="1118182595">
      <w:bodyDiv w:val="1"/>
      <w:marLeft w:val="0"/>
      <w:marRight w:val="0"/>
      <w:marTop w:val="0"/>
      <w:marBottom w:val="0"/>
      <w:divBdr>
        <w:top w:val="none" w:sz="0" w:space="0" w:color="auto"/>
        <w:left w:val="none" w:sz="0" w:space="0" w:color="auto"/>
        <w:bottom w:val="none" w:sz="0" w:space="0" w:color="auto"/>
        <w:right w:val="none" w:sz="0" w:space="0" w:color="auto"/>
      </w:divBdr>
    </w:div>
    <w:div w:id="1119764718">
      <w:bodyDiv w:val="1"/>
      <w:marLeft w:val="0"/>
      <w:marRight w:val="0"/>
      <w:marTop w:val="0"/>
      <w:marBottom w:val="0"/>
      <w:divBdr>
        <w:top w:val="none" w:sz="0" w:space="0" w:color="auto"/>
        <w:left w:val="none" w:sz="0" w:space="0" w:color="auto"/>
        <w:bottom w:val="none" w:sz="0" w:space="0" w:color="auto"/>
        <w:right w:val="none" w:sz="0" w:space="0" w:color="auto"/>
      </w:divBdr>
    </w:div>
    <w:div w:id="1120688420">
      <w:bodyDiv w:val="1"/>
      <w:marLeft w:val="0"/>
      <w:marRight w:val="0"/>
      <w:marTop w:val="0"/>
      <w:marBottom w:val="0"/>
      <w:divBdr>
        <w:top w:val="none" w:sz="0" w:space="0" w:color="auto"/>
        <w:left w:val="none" w:sz="0" w:space="0" w:color="auto"/>
        <w:bottom w:val="none" w:sz="0" w:space="0" w:color="auto"/>
        <w:right w:val="none" w:sz="0" w:space="0" w:color="auto"/>
      </w:divBdr>
    </w:div>
    <w:div w:id="1123304847">
      <w:bodyDiv w:val="1"/>
      <w:marLeft w:val="0"/>
      <w:marRight w:val="0"/>
      <w:marTop w:val="0"/>
      <w:marBottom w:val="0"/>
      <w:divBdr>
        <w:top w:val="none" w:sz="0" w:space="0" w:color="auto"/>
        <w:left w:val="none" w:sz="0" w:space="0" w:color="auto"/>
        <w:bottom w:val="none" w:sz="0" w:space="0" w:color="auto"/>
        <w:right w:val="none" w:sz="0" w:space="0" w:color="auto"/>
      </w:divBdr>
    </w:div>
    <w:div w:id="1123692224">
      <w:bodyDiv w:val="1"/>
      <w:marLeft w:val="0"/>
      <w:marRight w:val="0"/>
      <w:marTop w:val="0"/>
      <w:marBottom w:val="0"/>
      <w:divBdr>
        <w:top w:val="none" w:sz="0" w:space="0" w:color="auto"/>
        <w:left w:val="none" w:sz="0" w:space="0" w:color="auto"/>
        <w:bottom w:val="none" w:sz="0" w:space="0" w:color="auto"/>
        <w:right w:val="none" w:sz="0" w:space="0" w:color="auto"/>
      </w:divBdr>
    </w:div>
    <w:div w:id="1125930637">
      <w:bodyDiv w:val="1"/>
      <w:marLeft w:val="0"/>
      <w:marRight w:val="0"/>
      <w:marTop w:val="0"/>
      <w:marBottom w:val="0"/>
      <w:divBdr>
        <w:top w:val="none" w:sz="0" w:space="0" w:color="auto"/>
        <w:left w:val="none" w:sz="0" w:space="0" w:color="auto"/>
        <w:bottom w:val="none" w:sz="0" w:space="0" w:color="auto"/>
        <w:right w:val="none" w:sz="0" w:space="0" w:color="auto"/>
      </w:divBdr>
    </w:div>
    <w:div w:id="1126464499">
      <w:bodyDiv w:val="1"/>
      <w:marLeft w:val="0"/>
      <w:marRight w:val="0"/>
      <w:marTop w:val="0"/>
      <w:marBottom w:val="0"/>
      <w:divBdr>
        <w:top w:val="none" w:sz="0" w:space="0" w:color="auto"/>
        <w:left w:val="none" w:sz="0" w:space="0" w:color="auto"/>
        <w:bottom w:val="none" w:sz="0" w:space="0" w:color="auto"/>
        <w:right w:val="none" w:sz="0" w:space="0" w:color="auto"/>
      </w:divBdr>
    </w:div>
    <w:div w:id="1128009236">
      <w:bodyDiv w:val="1"/>
      <w:marLeft w:val="0"/>
      <w:marRight w:val="0"/>
      <w:marTop w:val="0"/>
      <w:marBottom w:val="0"/>
      <w:divBdr>
        <w:top w:val="none" w:sz="0" w:space="0" w:color="auto"/>
        <w:left w:val="none" w:sz="0" w:space="0" w:color="auto"/>
        <w:bottom w:val="none" w:sz="0" w:space="0" w:color="auto"/>
        <w:right w:val="none" w:sz="0" w:space="0" w:color="auto"/>
      </w:divBdr>
    </w:div>
    <w:div w:id="1128086985">
      <w:bodyDiv w:val="1"/>
      <w:marLeft w:val="0"/>
      <w:marRight w:val="0"/>
      <w:marTop w:val="0"/>
      <w:marBottom w:val="0"/>
      <w:divBdr>
        <w:top w:val="none" w:sz="0" w:space="0" w:color="auto"/>
        <w:left w:val="none" w:sz="0" w:space="0" w:color="auto"/>
        <w:bottom w:val="none" w:sz="0" w:space="0" w:color="auto"/>
        <w:right w:val="none" w:sz="0" w:space="0" w:color="auto"/>
      </w:divBdr>
    </w:div>
    <w:div w:id="1128205618">
      <w:bodyDiv w:val="1"/>
      <w:marLeft w:val="0"/>
      <w:marRight w:val="0"/>
      <w:marTop w:val="0"/>
      <w:marBottom w:val="0"/>
      <w:divBdr>
        <w:top w:val="none" w:sz="0" w:space="0" w:color="auto"/>
        <w:left w:val="none" w:sz="0" w:space="0" w:color="auto"/>
        <w:bottom w:val="none" w:sz="0" w:space="0" w:color="auto"/>
        <w:right w:val="none" w:sz="0" w:space="0" w:color="auto"/>
      </w:divBdr>
    </w:div>
    <w:div w:id="1128357516">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29784216">
      <w:bodyDiv w:val="1"/>
      <w:marLeft w:val="0"/>
      <w:marRight w:val="0"/>
      <w:marTop w:val="0"/>
      <w:marBottom w:val="0"/>
      <w:divBdr>
        <w:top w:val="none" w:sz="0" w:space="0" w:color="auto"/>
        <w:left w:val="none" w:sz="0" w:space="0" w:color="auto"/>
        <w:bottom w:val="none" w:sz="0" w:space="0" w:color="auto"/>
        <w:right w:val="none" w:sz="0" w:space="0" w:color="auto"/>
      </w:divBdr>
    </w:div>
    <w:div w:id="1131820656">
      <w:bodyDiv w:val="1"/>
      <w:marLeft w:val="0"/>
      <w:marRight w:val="0"/>
      <w:marTop w:val="0"/>
      <w:marBottom w:val="0"/>
      <w:divBdr>
        <w:top w:val="none" w:sz="0" w:space="0" w:color="auto"/>
        <w:left w:val="none" w:sz="0" w:space="0" w:color="auto"/>
        <w:bottom w:val="none" w:sz="0" w:space="0" w:color="auto"/>
        <w:right w:val="none" w:sz="0" w:space="0" w:color="auto"/>
      </w:divBdr>
    </w:div>
    <w:div w:id="1132021637">
      <w:bodyDiv w:val="1"/>
      <w:marLeft w:val="0"/>
      <w:marRight w:val="0"/>
      <w:marTop w:val="0"/>
      <w:marBottom w:val="0"/>
      <w:divBdr>
        <w:top w:val="none" w:sz="0" w:space="0" w:color="auto"/>
        <w:left w:val="none" w:sz="0" w:space="0" w:color="auto"/>
        <w:bottom w:val="none" w:sz="0" w:space="0" w:color="auto"/>
        <w:right w:val="none" w:sz="0" w:space="0" w:color="auto"/>
      </w:divBdr>
    </w:div>
    <w:div w:id="1134756666">
      <w:bodyDiv w:val="1"/>
      <w:marLeft w:val="0"/>
      <w:marRight w:val="0"/>
      <w:marTop w:val="0"/>
      <w:marBottom w:val="0"/>
      <w:divBdr>
        <w:top w:val="none" w:sz="0" w:space="0" w:color="auto"/>
        <w:left w:val="none" w:sz="0" w:space="0" w:color="auto"/>
        <w:bottom w:val="none" w:sz="0" w:space="0" w:color="auto"/>
        <w:right w:val="none" w:sz="0" w:space="0" w:color="auto"/>
      </w:divBdr>
    </w:div>
    <w:div w:id="1136945538">
      <w:bodyDiv w:val="1"/>
      <w:marLeft w:val="0"/>
      <w:marRight w:val="0"/>
      <w:marTop w:val="0"/>
      <w:marBottom w:val="0"/>
      <w:divBdr>
        <w:top w:val="none" w:sz="0" w:space="0" w:color="auto"/>
        <w:left w:val="none" w:sz="0" w:space="0" w:color="auto"/>
        <w:bottom w:val="none" w:sz="0" w:space="0" w:color="auto"/>
        <w:right w:val="none" w:sz="0" w:space="0" w:color="auto"/>
      </w:divBdr>
    </w:div>
    <w:div w:id="1136993525">
      <w:bodyDiv w:val="1"/>
      <w:marLeft w:val="0"/>
      <w:marRight w:val="0"/>
      <w:marTop w:val="0"/>
      <w:marBottom w:val="0"/>
      <w:divBdr>
        <w:top w:val="none" w:sz="0" w:space="0" w:color="auto"/>
        <w:left w:val="none" w:sz="0" w:space="0" w:color="auto"/>
        <w:bottom w:val="none" w:sz="0" w:space="0" w:color="auto"/>
        <w:right w:val="none" w:sz="0" w:space="0" w:color="auto"/>
      </w:divBdr>
    </w:div>
    <w:div w:id="1137260656">
      <w:bodyDiv w:val="1"/>
      <w:marLeft w:val="0"/>
      <w:marRight w:val="0"/>
      <w:marTop w:val="0"/>
      <w:marBottom w:val="0"/>
      <w:divBdr>
        <w:top w:val="none" w:sz="0" w:space="0" w:color="auto"/>
        <w:left w:val="none" w:sz="0" w:space="0" w:color="auto"/>
        <w:bottom w:val="none" w:sz="0" w:space="0" w:color="auto"/>
        <w:right w:val="none" w:sz="0" w:space="0" w:color="auto"/>
      </w:divBdr>
    </w:div>
    <w:div w:id="1137644799">
      <w:bodyDiv w:val="1"/>
      <w:marLeft w:val="0"/>
      <w:marRight w:val="0"/>
      <w:marTop w:val="0"/>
      <w:marBottom w:val="0"/>
      <w:divBdr>
        <w:top w:val="none" w:sz="0" w:space="0" w:color="auto"/>
        <w:left w:val="none" w:sz="0" w:space="0" w:color="auto"/>
        <w:bottom w:val="none" w:sz="0" w:space="0" w:color="auto"/>
        <w:right w:val="none" w:sz="0" w:space="0" w:color="auto"/>
      </w:divBdr>
    </w:div>
    <w:div w:id="1138500673">
      <w:bodyDiv w:val="1"/>
      <w:marLeft w:val="0"/>
      <w:marRight w:val="0"/>
      <w:marTop w:val="0"/>
      <w:marBottom w:val="0"/>
      <w:divBdr>
        <w:top w:val="none" w:sz="0" w:space="0" w:color="auto"/>
        <w:left w:val="none" w:sz="0" w:space="0" w:color="auto"/>
        <w:bottom w:val="none" w:sz="0" w:space="0" w:color="auto"/>
        <w:right w:val="none" w:sz="0" w:space="0" w:color="auto"/>
      </w:divBdr>
    </w:div>
    <w:div w:id="1139031038">
      <w:bodyDiv w:val="1"/>
      <w:marLeft w:val="0"/>
      <w:marRight w:val="0"/>
      <w:marTop w:val="0"/>
      <w:marBottom w:val="0"/>
      <w:divBdr>
        <w:top w:val="none" w:sz="0" w:space="0" w:color="auto"/>
        <w:left w:val="none" w:sz="0" w:space="0" w:color="auto"/>
        <w:bottom w:val="none" w:sz="0" w:space="0" w:color="auto"/>
        <w:right w:val="none" w:sz="0" w:space="0" w:color="auto"/>
      </w:divBdr>
    </w:div>
    <w:div w:id="1139111659">
      <w:bodyDiv w:val="1"/>
      <w:marLeft w:val="0"/>
      <w:marRight w:val="0"/>
      <w:marTop w:val="0"/>
      <w:marBottom w:val="0"/>
      <w:divBdr>
        <w:top w:val="none" w:sz="0" w:space="0" w:color="auto"/>
        <w:left w:val="none" w:sz="0" w:space="0" w:color="auto"/>
        <w:bottom w:val="none" w:sz="0" w:space="0" w:color="auto"/>
        <w:right w:val="none" w:sz="0" w:space="0" w:color="auto"/>
      </w:divBdr>
    </w:div>
    <w:div w:id="1140071300">
      <w:bodyDiv w:val="1"/>
      <w:marLeft w:val="0"/>
      <w:marRight w:val="0"/>
      <w:marTop w:val="0"/>
      <w:marBottom w:val="0"/>
      <w:divBdr>
        <w:top w:val="none" w:sz="0" w:space="0" w:color="auto"/>
        <w:left w:val="none" w:sz="0" w:space="0" w:color="auto"/>
        <w:bottom w:val="none" w:sz="0" w:space="0" w:color="auto"/>
        <w:right w:val="none" w:sz="0" w:space="0" w:color="auto"/>
      </w:divBdr>
    </w:div>
    <w:div w:id="1142233441">
      <w:bodyDiv w:val="1"/>
      <w:marLeft w:val="0"/>
      <w:marRight w:val="0"/>
      <w:marTop w:val="0"/>
      <w:marBottom w:val="0"/>
      <w:divBdr>
        <w:top w:val="none" w:sz="0" w:space="0" w:color="auto"/>
        <w:left w:val="none" w:sz="0" w:space="0" w:color="auto"/>
        <w:bottom w:val="none" w:sz="0" w:space="0" w:color="auto"/>
        <w:right w:val="none" w:sz="0" w:space="0" w:color="auto"/>
      </w:divBdr>
    </w:div>
    <w:div w:id="1142697371">
      <w:bodyDiv w:val="1"/>
      <w:marLeft w:val="0"/>
      <w:marRight w:val="0"/>
      <w:marTop w:val="0"/>
      <w:marBottom w:val="0"/>
      <w:divBdr>
        <w:top w:val="none" w:sz="0" w:space="0" w:color="auto"/>
        <w:left w:val="none" w:sz="0" w:space="0" w:color="auto"/>
        <w:bottom w:val="none" w:sz="0" w:space="0" w:color="auto"/>
        <w:right w:val="none" w:sz="0" w:space="0" w:color="auto"/>
      </w:divBdr>
    </w:div>
    <w:div w:id="1142700693">
      <w:bodyDiv w:val="1"/>
      <w:marLeft w:val="0"/>
      <w:marRight w:val="0"/>
      <w:marTop w:val="0"/>
      <w:marBottom w:val="0"/>
      <w:divBdr>
        <w:top w:val="none" w:sz="0" w:space="0" w:color="auto"/>
        <w:left w:val="none" w:sz="0" w:space="0" w:color="auto"/>
        <w:bottom w:val="none" w:sz="0" w:space="0" w:color="auto"/>
        <w:right w:val="none" w:sz="0" w:space="0" w:color="auto"/>
      </w:divBdr>
    </w:div>
    <w:div w:id="1146236644">
      <w:bodyDiv w:val="1"/>
      <w:marLeft w:val="0"/>
      <w:marRight w:val="0"/>
      <w:marTop w:val="0"/>
      <w:marBottom w:val="0"/>
      <w:divBdr>
        <w:top w:val="none" w:sz="0" w:space="0" w:color="auto"/>
        <w:left w:val="none" w:sz="0" w:space="0" w:color="auto"/>
        <w:bottom w:val="none" w:sz="0" w:space="0" w:color="auto"/>
        <w:right w:val="none" w:sz="0" w:space="0" w:color="auto"/>
      </w:divBdr>
    </w:div>
    <w:div w:id="1146971041">
      <w:bodyDiv w:val="1"/>
      <w:marLeft w:val="0"/>
      <w:marRight w:val="0"/>
      <w:marTop w:val="0"/>
      <w:marBottom w:val="0"/>
      <w:divBdr>
        <w:top w:val="none" w:sz="0" w:space="0" w:color="auto"/>
        <w:left w:val="none" w:sz="0" w:space="0" w:color="auto"/>
        <w:bottom w:val="none" w:sz="0" w:space="0" w:color="auto"/>
        <w:right w:val="none" w:sz="0" w:space="0" w:color="auto"/>
      </w:divBdr>
    </w:div>
    <w:div w:id="1147084983">
      <w:bodyDiv w:val="1"/>
      <w:marLeft w:val="0"/>
      <w:marRight w:val="0"/>
      <w:marTop w:val="0"/>
      <w:marBottom w:val="0"/>
      <w:divBdr>
        <w:top w:val="none" w:sz="0" w:space="0" w:color="auto"/>
        <w:left w:val="none" w:sz="0" w:space="0" w:color="auto"/>
        <w:bottom w:val="none" w:sz="0" w:space="0" w:color="auto"/>
        <w:right w:val="none" w:sz="0" w:space="0" w:color="auto"/>
      </w:divBdr>
    </w:div>
    <w:div w:id="1147474733">
      <w:bodyDiv w:val="1"/>
      <w:marLeft w:val="0"/>
      <w:marRight w:val="0"/>
      <w:marTop w:val="0"/>
      <w:marBottom w:val="0"/>
      <w:divBdr>
        <w:top w:val="none" w:sz="0" w:space="0" w:color="auto"/>
        <w:left w:val="none" w:sz="0" w:space="0" w:color="auto"/>
        <w:bottom w:val="none" w:sz="0" w:space="0" w:color="auto"/>
        <w:right w:val="none" w:sz="0" w:space="0" w:color="auto"/>
      </w:divBdr>
    </w:div>
    <w:div w:id="1147625248">
      <w:bodyDiv w:val="1"/>
      <w:marLeft w:val="0"/>
      <w:marRight w:val="0"/>
      <w:marTop w:val="0"/>
      <w:marBottom w:val="0"/>
      <w:divBdr>
        <w:top w:val="none" w:sz="0" w:space="0" w:color="auto"/>
        <w:left w:val="none" w:sz="0" w:space="0" w:color="auto"/>
        <w:bottom w:val="none" w:sz="0" w:space="0" w:color="auto"/>
        <w:right w:val="none" w:sz="0" w:space="0" w:color="auto"/>
      </w:divBdr>
    </w:div>
    <w:div w:id="1148476407">
      <w:bodyDiv w:val="1"/>
      <w:marLeft w:val="0"/>
      <w:marRight w:val="0"/>
      <w:marTop w:val="0"/>
      <w:marBottom w:val="0"/>
      <w:divBdr>
        <w:top w:val="none" w:sz="0" w:space="0" w:color="auto"/>
        <w:left w:val="none" w:sz="0" w:space="0" w:color="auto"/>
        <w:bottom w:val="none" w:sz="0" w:space="0" w:color="auto"/>
        <w:right w:val="none" w:sz="0" w:space="0" w:color="auto"/>
      </w:divBdr>
    </w:div>
    <w:div w:id="1149978548">
      <w:bodyDiv w:val="1"/>
      <w:marLeft w:val="0"/>
      <w:marRight w:val="0"/>
      <w:marTop w:val="0"/>
      <w:marBottom w:val="0"/>
      <w:divBdr>
        <w:top w:val="none" w:sz="0" w:space="0" w:color="auto"/>
        <w:left w:val="none" w:sz="0" w:space="0" w:color="auto"/>
        <w:bottom w:val="none" w:sz="0" w:space="0" w:color="auto"/>
        <w:right w:val="none" w:sz="0" w:space="0" w:color="auto"/>
      </w:divBdr>
    </w:div>
    <w:div w:id="1152022927">
      <w:bodyDiv w:val="1"/>
      <w:marLeft w:val="0"/>
      <w:marRight w:val="0"/>
      <w:marTop w:val="0"/>
      <w:marBottom w:val="0"/>
      <w:divBdr>
        <w:top w:val="none" w:sz="0" w:space="0" w:color="auto"/>
        <w:left w:val="none" w:sz="0" w:space="0" w:color="auto"/>
        <w:bottom w:val="none" w:sz="0" w:space="0" w:color="auto"/>
        <w:right w:val="none" w:sz="0" w:space="0" w:color="auto"/>
      </w:divBdr>
    </w:div>
    <w:div w:id="1152990819">
      <w:bodyDiv w:val="1"/>
      <w:marLeft w:val="0"/>
      <w:marRight w:val="0"/>
      <w:marTop w:val="0"/>
      <w:marBottom w:val="0"/>
      <w:divBdr>
        <w:top w:val="none" w:sz="0" w:space="0" w:color="auto"/>
        <w:left w:val="none" w:sz="0" w:space="0" w:color="auto"/>
        <w:bottom w:val="none" w:sz="0" w:space="0" w:color="auto"/>
        <w:right w:val="none" w:sz="0" w:space="0" w:color="auto"/>
      </w:divBdr>
    </w:div>
    <w:div w:id="1153907776">
      <w:bodyDiv w:val="1"/>
      <w:marLeft w:val="0"/>
      <w:marRight w:val="0"/>
      <w:marTop w:val="0"/>
      <w:marBottom w:val="0"/>
      <w:divBdr>
        <w:top w:val="none" w:sz="0" w:space="0" w:color="auto"/>
        <w:left w:val="none" w:sz="0" w:space="0" w:color="auto"/>
        <w:bottom w:val="none" w:sz="0" w:space="0" w:color="auto"/>
        <w:right w:val="none" w:sz="0" w:space="0" w:color="auto"/>
      </w:divBdr>
    </w:div>
    <w:div w:id="1154030696">
      <w:bodyDiv w:val="1"/>
      <w:marLeft w:val="0"/>
      <w:marRight w:val="0"/>
      <w:marTop w:val="0"/>
      <w:marBottom w:val="0"/>
      <w:divBdr>
        <w:top w:val="none" w:sz="0" w:space="0" w:color="auto"/>
        <w:left w:val="none" w:sz="0" w:space="0" w:color="auto"/>
        <w:bottom w:val="none" w:sz="0" w:space="0" w:color="auto"/>
        <w:right w:val="none" w:sz="0" w:space="0" w:color="auto"/>
      </w:divBdr>
    </w:div>
    <w:div w:id="1154642037">
      <w:bodyDiv w:val="1"/>
      <w:marLeft w:val="0"/>
      <w:marRight w:val="0"/>
      <w:marTop w:val="0"/>
      <w:marBottom w:val="0"/>
      <w:divBdr>
        <w:top w:val="none" w:sz="0" w:space="0" w:color="auto"/>
        <w:left w:val="none" w:sz="0" w:space="0" w:color="auto"/>
        <w:bottom w:val="none" w:sz="0" w:space="0" w:color="auto"/>
        <w:right w:val="none" w:sz="0" w:space="0" w:color="auto"/>
      </w:divBdr>
    </w:div>
    <w:div w:id="1154837709">
      <w:bodyDiv w:val="1"/>
      <w:marLeft w:val="0"/>
      <w:marRight w:val="0"/>
      <w:marTop w:val="0"/>
      <w:marBottom w:val="0"/>
      <w:divBdr>
        <w:top w:val="none" w:sz="0" w:space="0" w:color="auto"/>
        <w:left w:val="none" w:sz="0" w:space="0" w:color="auto"/>
        <w:bottom w:val="none" w:sz="0" w:space="0" w:color="auto"/>
        <w:right w:val="none" w:sz="0" w:space="0" w:color="auto"/>
      </w:divBdr>
    </w:div>
    <w:div w:id="1154839624">
      <w:bodyDiv w:val="1"/>
      <w:marLeft w:val="0"/>
      <w:marRight w:val="0"/>
      <w:marTop w:val="0"/>
      <w:marBottom w:val="0"/>
      <w:divBdr>
        <w:top w:val="none" w:sz="0" w:space="0" w:color="auto"/>
        <w:left w:val="none" w:sz="0" w:space="0" w:color="auto"/>
        <w:bottom w:val="none" w:sz="0" w:space="0" w:color="auto"/>
        <w:right w:val="none" w:sz="0" w:space="0" w:color="auto"/>
      </w:divBdr>
    </w:div>
    <w:div w:id="1156915229">
      <w:bodyDiv w:val="1"/>
      <w:marLeft w:val="0"/>
      <w:marRight w:val="0"/>
      <w:marTop w:val="0"/>
      <w:marBottom w:val="0"/>
      <w:divBdr>
        <w:top w:val="none" w:sz="0" w:space="0" w:color="auto"/>
        <w:left w:val="none" w:sz="0" w:space="0" w:color="auto"/>
        <w:bottom w:val="none" w:sz="0" w:space="0" w:color="auto"/>
        <w:right w:val="none" w:sz="0" w:space="0" w:color="auto"/>
      </w:divBdr>
    </w:div>
    <w:div w:id="1157066672">
      <w:bodyDiv w:val="1"/>
      <w:marLeft w:val="0"/>
      <w:marRight w:val="0"/>
      <w:marTop w:val="0"/>
      <w:marBottom w:val="0"/>
      <w:divBdr>
        <w:top w:val="none" w:sz="0" w:space="0" w:color="auto"/>
        <w:left w:val="none" w:sz="0" w:space="0" w:color="auto"/>
        <w:bottom w:val="none" w:sz="0" w:space="0" w:color="auto"/>
        <w:right w:val="none" w:sz="0" w:space="0" w:color="auto"/>
      </w:divBdr>
    </w:div>
    <w:div w:id="1157458805">
      <w:bodyDiv w:val="1"/>
      <w:marLeft w:val="0"/>
      <w:marRight w:val="0"/>
      <w:marTop w:val="0"/>
      <w:marBottom w:val="0"/>
      <w:divBdr>
        <w:top w:val="none" w:sz="0" w:space="0" w:color="auto"/>
        <w:left w:val="none" w:sz="0" w:space="0" w:color="auto"/>
        <w:bottom w:val="none" w:sz="0" w:space="0" w:color="auto"/>
        <w:right w:val="none" w:sz="0" w:space="0" w:color="auto"/>
      </w:divBdr>
    </w:div>
    <w:div w:id="1158031694">
      <w:bodyDiv w:val="1"/>
      <w:marLeft w:val="0"/>
      <w:marRight w:val="0"/>
      <w:marTop w:val="0"/>
      <w:marBottom w:val="0"/>
      <w:divBdr>
        <w:top w:val="none" w:sz="0" w:space="0" w:color="auto"/>
        <w:left w:val="none" w:sz="0" w:space="0" w:color="auto"/>
        <w:bottom w:val="none" w:sz="0" w:space="0" w:color="auto"/>
        <w:right w:val="none" w:sz="0" w:space="0" w:color="auto"/>
      </w:divBdr>
    </w:div>
    <w:div w:id="1158959653">
      <w:bodyDiv w:val="1"/>
      <w:marLeft w:val="0"/>
      <w:marRight w:val="0"/>
      <w:marTop w:val="0"/>
      <w:marBottom w:val="0"/>
      <w:divBdr>
        <w:top w:val="none" w:sz="0" w:space="0" w:color="auto"/>
        <w:left w:val="none" w:sz="0" w:space="0" w:color="auto"/>
        <w:bottom w:val="none" w:sz="0" w:space="0" w:color="auto"/>
        <w:right w:val="none" w:sz="0" w:space="0" w:color="auto"/>
      </w:divBdr>
    </w:div>
    <w:div w:id="1159464549">
      <w:bodyDiv w:val="1"/>
      <w:marLeft w:val="0"/>
      <w:marRight w:val="0"/>
      <w:marTop w:val="0"/>
      <w:marBottom w:val="0"/>
      <w:divBdr>
        <w:top w:val="none" w:sz="0" w:space="0" w:color="auto"/>
        <w:left w:val="none" w:sz="0" w:space="0" w:color="auto"/>
        <w:bottom w:val="none" w:sz="0" w:space="0" w:color="auto"/>
        <w:right w:val="none" w:sz="0" w:space="0" w:color="auto"/>
      </w:divBdr>
    </w:div>
    <w:div w:id="1159493692">
      <w:bodyDiv w:val="1"/>
      <w:marLeft w:val="0"/>
      <w:marRight w:val="0"/>
      <w:marTop w:val="0"/>
      <w:marBottom w:val="0"/>
      <w:divBdr>
        <w:top w:val="none" w:sz="0" w:space="0" w:color="auto"/>
        <w:left w:val="none" w:sz="0" w:space="0" w:color="auto"/>
        <w:bottom w:val="none" w:sz="0" w:space="0" w:color="auto"/>
        <w:right w:val="none" w:sz="0" w:space="0" w:color="auto"/>
      </w:divBdr>
    </w:div>
    <w:div w:id="1160118736">
      <w:bodyDiv w:val="1"/>
      <w:marLeft w:val="0"/>
      <w:marRight w:val="0"/>
      <w:marTop w:val="0"/>
      <w:marBottom w:val="0"/>
      <w:divBdr>
        <w:top w:val="none" w:sz="0" w:space="0" w:color="auto"/>
        <w:left w:val="none" w:sz="0" w:space="0" w:color="auto"/>
        <w:bottom w:val="none" w:sz="0" w:space="0" w:color="auto"/>
        <w:right w:val="none" w:sz="0" w:space="0" w:color="auto"/>
      </w:divBdr>
    </w:div>
    <w:div w:id="1160118922">
      <w:bodyDiv w:val="1"/>
      <w:marLeft w:val="0"/>
      <w:marRight w:val="0"/>
      <w:marTop w:val="0"/>
      <w:marBottom w:val="0"/>
      <w:divBdr>
        <w:top w:val="none" w:sz="0" w:space="0" w:color="auto"/>
        <w:left w:val="none" w:sz="0" w:space="0" w:color="auto"/>
        <w:bottom w:val="none" w:sz="0" w:space="0" w:color="auto"/>
        <w:right w:val="none" w:sz="0" w:space="0" w:color="auto"/>
      </w:divBdr>
    </w:div>
    <w:div w:id="1162047822">
      <w:bodyDiv w:val="1"/>
      <w:marLeft w:val="0"/>
      <w:marRight w:val="0"/>
      <w:marTop w:val="0"/>
      <w:marBottom w:val="0"/>
      <w:divBdr>
        <w:top w:val="none" w:sz="0" w:space="0" w:color="auto"/>
        <w:left w:val="none" w:sz="0" w:space="0" w:color="auto"/>
        <w:bottom w:val="none" w:sz="0" w:space="0" w:color="auto"/>
        <w:right w:val="none" w:sz="0" w:space="0" w:color="auto"/>
      </w:divBdr>
    </w:div>
    <w:div w:id="1162741630">
      <w:bodyDiv w:val="1"/>
      <w:marLeft w:val="0"/>
      <w:marRight w:val="0"/>
      <w:marTop w:val="0"/>
      <w:marBottom w:val="0"/>
      <w:divBdr>
        <w:top w:val="none" w:sz="0" w:space="0" w:color="auto"/>
        <w:left w:val="none" w:sz="0" w:space="0" w:color="auto"/>
        <w:bottom w:val="none" w:sz="0" w:space="0" w:color="auto"/>
        <w:right w:val="none" w:sz="0" w:space="0" w:color="auto"/>
      </w:divBdr>
    </w:div>
    <w:div w:id="1162890311">
      <w:bodyDiv w:val="1"/>
      <w:marLeft w:val="0"/>
      <w:marRight w:val="0"/>
      <w:marTop w:val="0"/>
      <w:marBottom w:val="0"/>
      <w:divBdr>
        <w:top w:val="none" w:sz="0" w:space="0" w:color="auto"/>
        <w:left w:val="none" w:sz="0" w:space="0" w:color="auto"/>
        <w:bottom w:val="none" w:sz="0" w:space="0" w:color="auto"/>
        <w:right w:val="none" w:sz="0" w:space="0" w:color="auto"/>
      </w:divBdr>
    </w:div>
    <w:div w:id="1162891626">
      <w:bodyDiv w:val="1"/>
      <w:marLeft w:val="0"/>
      <w:marRight w:val="0"/>
      <w:marTop w:val="0"/>
      <w:marBottom w:val="0"/>
      <w:divBdr>
        <w:top w:val="none" w:sz="0" w:space="0" w:color="auto"/>
        <w:left w:val="none" w:sz="0" w:space="0" w:color="auto"/>
        <w:bottom w:val="none" w:sz="0" w:space="0" w:color="auto"/>
        <w:right w:val="none" w:sz="0" w:space="0" w:color="auto"/>
      </w:divBdr>
    </w:div>
    <w:div w:id="1162963267">
      <w:bodyDiv w:val="1"/>
      <w:marLeft w:val="0"/>
      <w:marRight w:val="0"/>
      <w:marTop w:val="0"/>
      <w:marBottom w:val="0"/>
      <w:divBdr>
        <w:top w:val="none" w:sz="0" w:space="0" w:color="auto"/>
        <w:left w:val="none" w:sz="0" w:space="0" w:color="auto"/>
        <w:bottom w:val="none" w:sz="0" w:space="0" w:color="auto"/>
        <w:right w:val="none" w:sz="0" w:space="0" w:color="auto"/>
      </w:divBdr>
    </w:div>
    <w:div w:id="1164471058">
      <w:bodyDiv w:val="1"/>
      <w:marLeft w:val="0"/>
      <w:marRight w:val="0"/>
      <w:marTop w:val="0"/>
      <w:marBottom w:val="0"/>
      <w:divBdr>
        <w:top w:val="none" w:sz="0" w:space="0" w:color="auto"/>
        <w:left w:val="none" w:sz="0" w:space="0" w:color="auto"/>
        <w:bottom w:val="none" w:sz="0" w:space="0" w:color="auto"/>
        <w:right w:val="none" w:sz="0" w:space="0" w:color="auto"/>
      </w:divBdr>
    </w:div>
    <w:div w:id="1165439595">
      <w:bodyDiv w:val="1"/>
      <w:marLeft w:val="0"/>
      <w:marRight w:val="0"/>
      <w:marTop w:val="0"/>
      <w:marBottom w:val="0"/>
      <w:divBdr>
        <w:top w:val="none" w:sz="0" w:space="0" w:color="auto"/>
        <w:left w:val="none" w:sz="0" w:space="0" w:color="auto"/>
        <w:bottom w:val="none" w:sz="0" w:space="0" w:color="auto"/>
        <w:right w:val="none" w:sz="0" w:space="0" w:color="auto"/>
      </w:divBdr>
    </w:div>
    <w:div w:id="1167137890">
      <w:bodyDiv w:val="1"/>
      <w:marLeft w:val="0"/>
      <w:marRight w:val="0"/>
      <w:marTop w:val="0"/>
      <w:marBottom w:val="0"/>
      <w:divBdr>
        <w:top w:val="none" w:sz="0" w:space="0" w:color="auto"/>
        <w:left w:val="none" w:sz="0" w:space="0" w:color="auto"/>
        <w:bottom w:val="none" w:sz="0" w:space="0" w:color="auto"/>
        <w:right w:val="none" w:sz="0" w:space="0" w:color="auto"/>
      </w:divBdr>
    </w:div>
    <w:div w:id="1167983441">
      <w:bodyDiv w:val="1"/>
      <w:marLeft w:val="0"/>
      <w:marRight w:val="0"/>
      <w:marTop w:val="0"/>
      <w:marBottom w:val="0"/>
      <w:divBdr>
        <w:top w:val="none" w:sz="0" w:space="0" w:color="auto"/>
        <w:left w:val="none" w:sz="0" w:space="0" w:color="auto"/>
        <w:bottom w:val="none" w:sz="0" w:space="0" w:color="auto"/>
        <w:right w:val="none" w:sz="0" w:space="0" w:color="auto"/>
      </w:divBdr>
    </w:div>
    <w:div w:id="1168642493">
      <w:bodyDiv w:val="1"/>
      <w:marLeft w:val="0"/>
      <w:marRight w:val="0"/>
      <w:marTop w:val="0"/>
      <w:marBottom w:val="0"/>
      <w:divBdr>
        <w:top w:val="none" w:sz="0" w:space="0" w:color="auto"/>
        <w:left w:val="none" w:sz="0" w:space="0" w:color="auto"/>
        <w:bottom w:val="none" w:sz="0" w:space="0" w:color="auto"/>
        <w:right w:val="none" w:sz="0" w:space="0" w:color="auto"/>
      </w:divBdr>
    </w:div>
    <w:div w:id="1170409008">
      <w:bodyDiv w:val="1"/>
      <w:marLeft w:val="0"/>
      <w:marRight w:val="0"/>
      <w:marTop w:val="0"/>
      <w:marBottom w:val="0"/>
      <w:divBdr>
        <w:top w:val="none" w:sz="0" w:space="0" w:color="auto"/>
        <w:left w:val="none" w:sz="0" w:space="0" w:color="auto"/>
        <w:bottom w:val="none" w:sz="0" w:space="0" w:color="auto"/>
        <w:right w:val="none" w:sz="0" w:space="0" w:color="auto"/>
      </w:divBdr>
    </w:div>
    <w:div w:id="1170949591">
      <w:bodyDiv w:val="1"/>
      <w:marLeft w:val="0"/>
      <w:marRight w:val="0"/>
      <w:marTop w:val="0"/>
      <w:marBottom w:val="0"/>
      <w:divBdr>
        <w:top w:val="none" w:sz="0" w:space="0" w:color="auto"/>
        <w:left w:val="none" w:sz="0" w:space="0" w:color="auto"/>
        <w:bottom w:val="none" w:sz="0" w:space="0" w:color="auto"/>
        <w:right w:val="none" w:sz="0" w:space="0" w:color="auto"/>
      </w:divBdr>
    </w:div>
    <w:div w:id="1171876704">
      <w:bodyDiv w:val="1"/>
      <w:marLeft w:val="0"/>
      <w:marRight w:val="0"/>
      <w:marTop w:val="0"/>
      <w:marBottom w:val="0"/>
      <w:divBdr>
        <w:top w:val="none" w:sz="0" w:space="0" w:color="auto"/>
        <w:left w:val="none" w:sz="0" w:space="0" w:color="auto"/>
        <w:bottom w:val="none" w:sz="0" w:space="0" w:color="auto"/>
        <w:right w:val="none" w:sz="0" w:space="0" w:color="auto"/>
      </w:divBdr>
    </w:div>
    <w:div w:id="1173258188">
      <w:bodyDiv w:val="1"/>
      <w:marLeft w:val="0"/>
      <w:marRight w:val="0"/>
      <w:marTop w:val="0"/>
      <w:marBottom w:val="0"/>
      <w:divBdr>
        <w:top w:val="none" w:sz="0" w:space="0" w:color="auto"/>
        <w:left w:val="none" w:sz="0" w:space="0" w:color="auto"/>
        <w:bottom w:val="none" w:sz="0" w:space="0" w:color="auto"/>
        <w:right w:val="none" w:sz="0" w:space="0" w:color="auto"/>
      </w:divBdr>
    </w:div>
    <w:div w:id="1173958891">
      <w:bodyDiv w:val="1"/>
      <w:marLeft w:val="0"/>
      <w:marRight w:val="0"/>
      <w:marTop w:val="0"/>
      <w:marBottom w:val="0"/>
      <w:divBdr>
        <w:top w:val="none" w:sz="0" w:space="0" w:color="auto"/>
        <w:left w:val="none" w:sz="0" w:space="0" w:color="auto"/>
        <w:bottom w:val="none" w:sz="0" w:space="0" w:color="auto"/>
        <w:right w:val="none" w:sz="0" w:space="0" w:color="auto"/>
      </w:divBdr>
    </w:div>
    <w:div w:id="1174108818">
      <w:bodyDiv w:val="1"/>
      <w:marLeft w:val="0"/>
      <w:marRight w:val="0"/>
      <w:marTop w:val="0"/>
      <w:marBottom w:val="0"/>
      <w:divBdr>
        <w:top w:val="none" w:sz="0" w:space="0" w:color="auto"/>
        <w:left w:val="none" w:sz="0" w:space="0" w:color="auto"/>
        <w:bottom w:val="none" w:sz="0" w:space="0" w:color="auto"/>
        <w:right w:val="none" w:sz="0" w:space="0" w:color="auto"/>
      </w:divBdr>
    </w:div>
    <w:div w:id="1174345003">
      <w:bodyDiv w:val="1"/>
      <w:marLeft w:val="0"/>
      <w:marRight w:val="0"/>
      <w:marTop w:val="0"/>
      <w:marBottom w:val="0"/>
      <w:divBdr>
        <w:top w:val="none" w:sz="0" w:space="0" w:color="auto"/>
        <w:left w:val="none" w:sz="0" w:space="0" w:color="auto"/>
        <w:bottom w:val="none" w:sz="0" w:space="0" w:color="auto"/>
        <w:right w:val="none" w:sz="0" w:space="0" w:color="auto"/>
      </w:divBdr>
    </w:div>
    <w:div w:id="1174956324">
      <w:bodyDiv w:val="1"/>
      <w:marLeft w:val="0"/>
      <w:marRight w:val="0"/>
      <w:marTop w:val="0"/>
      <w:marBottom w:val="0"/>
      <w:divBdr>
        <w:top w:val="none" w:sz="0" w:space="0" w:color="auto"/>
        <w:left w:val="none" w:sz="0" w:space="0" w:color="auto"/>
        <w:bottom w:val="none" w:sz="0" w:space="0" w:color="auto"/>
        <w:right w:val="none" w:sz="0" w:space="0" w:color="auto"/>
      </w:divBdr>
    </w:div>
    <w:div w:id="1177040031">
      <w:bodyDiv w:val="1"/>
      <w:marLeft w:val="0"/>
      <w:marRight w:val="0"/>
      <w:marTop w:val="0"/>
      <w:marBottom w:val="0"/>
      <w:divBdr>
        <w:top w:val="none" w:sz="0" w:space="0" w:color="auto"/>
        <w:left w:val="none" w:sz="0" w:space="0" w:color="auto"/>
        <w:bottom w:val="none" w:sz="0" w:space="0" w:color="auto"/>
        <w:right w:val="none" w:sz="0" w:space="0" w:color="auto"/>
      </w:divBdr>
    </w:div>
    <w:div w:id="1179655710">
      <w:bodyDiv w:val="1"/>
      <w:marLeft w:val="0"/>
      <w:marRight w:val="0"/>
      <w:marTop w:val="0"/>
      <w:marBottom w:val="0"/>
      <w:divBdr>
        <w:top w:val="none" w:sz="0" w:space="0" w:color="auto"/>
        <w:left w:val="none" w:sz="0" w:space="0" w:color="auto"/>
        <w:bottom w:val="none" w:sz="0" w:space="0" w:color="auto"/>
        <w:right w:val="none" w:sz="0" w:space="0" w:color="auto"/>
      </w:divBdr>
    </w:div>
    <w:div w:id="1179852822">
      <w:bodyDiv w:val="1"/>
      <w:marLeft w:val="0"/>
      <w:marRight w:val="0"/>
      <w:marTop w:val="0"/>
      <w:marBottom w:val="0"/>
      <w:divBdr>
        <w:top w:val="none" w:sz="0" w:space="0" w:color="auto"/>
        <w:left w:val="none" w:sz="0" w:space="0" w:color="auto"/>
        <w:bottom w:val="none" w:sz="0" w:space="0" w:color="auto"/>
        <w:right w:val="none" w:sz="0" w:space="0" w:color="auto"/>
      </w:divBdr>
    </w:div>
    <w:div w:id="1182624304">
      <w:bodyDiv w:val="1"/>
      <w:marLeft w:val="0"/>
      <w:marRight w:val="0"/>
      <w:marTop w:val="0"/>
      <w:marBottom w:val="0"/>
      <w:divBdr>
        <w:top w:val="none" w:sz="0" w:space="0" w:color="auto"/>
        <w:left w:val="none" w:sz="0" w:space="0" w:color="auto"/>
        <w:bottom w:val="none" w:sz="0" w:space="0" w:color="auto"/>
        <w:right w:val="none" w:sz="0" w:space="0" w:color="auto"/>
      </w:divBdr>
    </w:div>
    <w:div w:id="1182625032">
      <w:bodyDiv w:val="1"/>
      <w:marLeft w:val="0"/>
      <w:marRight w:val="0"/>
      <w:marTop w:val="0"/>
      <w:marBottom w:val="0"/>
      <w:divBdr>
        <w:top w:val="none" w:sz="0" w:space="0" w:color="auto"/>
        <w:left w:val="none" w:sz="0" w:space="0" w:color="auto"/>
        <w:bottom w:val="none" w:sz="0" w:space="0" w:color="auto"/>
        <w:right w:val="none" w:sz="0" w:space="0" w:color="auto"/>
      </w:divBdr>
    </w:div>
    <w:div w:id="1182888775">
      <w:bodyDiv w:val="1"/>
      <w:marLeft w:val="0"/>
      <w:marRight w:val="0"/>
      <w:marTop w:val="0"/>
      <w:marBottom w:val="0"/>
      <w:divBdr>
        <w:top w:val="none" w:sz="0" w:space="0" w:color="auto"/>
        <w:left w:val="none" w:sz="0" w:space="0" w:color="auto"/>
        <w:bottom w:val="none" w:sz="0" w:space="0" w:color="auto"/>
        <w:right w:val="none" w:sz="0" w:space="0" w:color="auto"/>
      </w:divBdr>
    </w:div>
    <w:div w:id="1183277483">
      <w:bodyDiv w:val="1"/>
      <w:marLeft w:val="0"/>
      <w:marRight w:val="0"/>
      <w:marTop w:val="0"/>
      <w:marBottom w:val="0"/>
      <w:divBdr>
        <w:top w:val="none" w:sz="0" w:space="0" w:color="auto"/>
        <w:left w:val="none" w:sz="0" w:space="0" w:color="auto"/>
        <w:bottom w:val="none" w:sz="0" w:space="0" w:color="auto"/>
        <w:right w:val="none" w:sz="0" w:space="0" w:color="auto"/>
      </w:divBdr>
    </w:div>
    <w:div w:id="1184520180">
      <w:bodyDiv w:val="1"/>
      <w:marLeft w:val="0"/>
      <w:marRight w:val="0"/>
      <w:marTop w:val="0"/>
      <w:marBottom w:val="0"/>
      <w:divBdr>
        <w:top w:val="none" w:sz="0" w:space="0" w:color="auto"/>
        <w:left w:val="none" w:sz="0" w:space="0" w:color="auto"/>
        <w:bottom w:val="none" w:sz="0" w:space="0" w:color="auto"/>
        <w:right w:val="none" w:sz="0" w:space="0" w:color="auto"/>
      </w:divBdr>
    </w:div>
    <w:div w:id="1185093190">
      <w:bodyDiv w:val="1"/>
      <w:marLeft w:val="0"/>
      <w:marRight w:val="0"/>
      <w:marTop w:val="0"/>
      <w:marBottom w:val="0"/>
      <w:divBdr>
        <w:top w:val="none" w:sz="0" w:space="0" w:color="auto"/>
        <w:left w:val="none" w:sz="0" w:space="0" w:color="auto"/>
        <w:bottom w:val="none" w:sz="0" w:space="0" w:color="auto"/>
        <w:right w:val="none" w:sz="0" w:space="0" w:color="auto"/>
      </w:divBdr>
    </w:div>
    <w:div w:id="1185823656">
      <w:bodyDiv w:val="1"/>
      <w:marLeft w:val="0"/>
      <w:marRight w:val="0"/>
      <w:marTop w:val="0"/>
      <w:marBottom w:val="0"/>
      <w:divBdr>
        <w:top w:val="none" w:sz="0" w:space="0" w:color="auto"/>
        <w:left w:val="none" w:sz="0" w:space="0" w:color="auto"/>
        <w:bottom w:val="none" w:sz="0" w:space="0" w:color="auto"/>
        <w:right w:val="none" w:sz="0" w:space="0" w:color="auto"/>
      </w:divBdr>
    </w:div>
    <w:div w:id="1186020035">
      <w:bodyDiv w:val="1"/>
      <w:marLeft w:val="0"/>
      <w:marRight w:val="0"/>
      <w:marTop w:val="0"/>
      <w:marBottom w:val="0"/>
      <w:divBdr>
        <w:top w:val="none" w:sz="0" w:space="0" w:color="auto"/>
        <w:left w:val="none" w:sz="0" w:space="0" w:color="auto"/>
        <w:bottom w:val="none" w:sz="0" w:space="0" w:color="auto"/>
        <w:right w:val="none" w:sz="0" w:space="0" w:color="auto"/>
      </w:divBdr>
    </w:div>
    <w:div w:id="1186865422">
      <w:bodyDiv w:val="1"/>
      <w:marLeft w:val="0"/>
      <w:marRight w:val="0"/>
      <w:marTop w:val="0"/>
      <w:marBottom w:val="0"/>
      <w:divBdr>
        <w:top w:val="none" w:sz="0" w:space="0" w:color="auto"/>
        <w:left w:val="none" w:sz="0" w:space="0" w:color="auto"/>
        <w:bottom w:val="none" w:sz="0" w:space="0" w:color="auto"/>
        <w:right w:val="none" w:sz="0" w:space="0" w:color="auto"/>
      </w:divBdr>
    </w:div>
    <w:div w:id="1187207531">
      <w:bodyDiv w:val="1"/>
      <w:marLeft w:val="0"/>
      <w:marRight w:val="0"/>
      <w:marTop w:val="0"/>
      <w:marBottom w:val="0"/>
      <w:divBdr>
        <w:top w:val="none" w:sz="0" w:space="0" w:color="auto"/>
        <w:left w:val="none" w:sz="0" w:space="0" w:color="auto"/>
        <w:bottom w:val="none" w:sz="0" w:space="0" w:color="auto"/>
        <w:right w:val="none" w:sz="0" w:space="0" w:color="auto"/>
      </w:divBdr>
    </w:div>
    <w:div w:id="1187869650">
      <w:bodyDiv w:val="1"/>
      <w:marLeft w:val="0"/>
      <w:marRight w:val="0"/>
      <w:marTop w:val="0"/>
      <w:marBottom w:val="0"/>
      <w:divBdr>
        <w:top w:val="none" w:sz="0" w:space="0" w:color="auto"/>
        <w:left w:val="none" w:sz="0" w:space="0" w:color="auto"/>
        <w:bottom w:val="none" w:sz="0" w:space="0" w:color="auto"/>
        <w:right w:val="none" w:sz="0" w:space="0" w:color="auto"/>
      </w:divBdr>
    </w:div>
    <w:div w:id="1188637082">
      <w:bodyDiv w:val="1"/>
      <w:marLeft w:val="0"/>
      <w:marRight w:val="0"/>
      <w:marTop w:val="0"/>
      <w:marBottom w:val="0"/>
      <w:divBdr>
        <w:top w:val="none" w:sz="0" w:space="0" w:color="auto"/>
        <w:left w:val="none" w:sz="0" w:space="0" w:color="auto"/>
        <w:bottom w:val="none" w:sz="0" w:space="0" w:color="auto"/>
        <w:right w:val="none" w:sz="0" w:space="0" w:color="auto"/>
      </w:divBdr>
    </w:div>
    <w:div w:id="1190215361">
      <w:bodyDiv w:val="1"/>
      <w:marLeft w:val="0"/>
      <w:marRight w:val="0"/>
      <w:marTop w:val="0"/>
      <w:marBottom w:val="0"/>
      <w:divBdr>
        <w:top w:val="none" w:sz="0" w:space="0" w:color="auto"/>
        <w:left w:val="none" w:sz="0" w:space="0" w:color="auto"/>
        <w:bottom w:val="none" w:sz="0" w:space="0" w:color="auto"/>
        <w:right w:val="none" w:sz="0" w:space="0" w:color="auto"/>
      </w:divBdr>
    </w:div>
    <w:div w:id="1190223205">
      <w:bodyDiv w:val="1"/>
      <w:marLeft w:val="0"/>
      <w:marRight w:val="0"/>
      <w:marTop w:val="0"/>
      <w:marBottom w:val="0"/>
      <w:divBdr>
        <w:top w:val="none" w:sz="0" w:space="0" w:color="auto"/>
        <w:left w:val="none" w:sz="0" w:space="0" w:color="auto"/>
        <w:bottom w:val="none" w:sz="0" w:space="0" w:color="auto"/>
        <w:right w:val="none" w:sz="0" w:space="0" w:color="auto"/>
      </w:divBdr>
    </w:div>
    <w:div w:id="1191066147">
      <w:bodyDiv w:val="1"/>
      <w:marLeft w:val="0"/>
      <w:marRight w:val="0"/>
      <w:marTop w:val="0"/>
      <w:marBottom w:val="0"/>
      <w:divBdr>
        <w:top w:val="none" w:sz="0" w:space="0" w:color="auto"/>
        <w:left w:val="none" w:sz="0" w:space="0" w:color="auto"/>
        <w:bottom w:val="none" w:sz="0" w:space="0" w:color="auto"/>
        <w:right w:val="none" w:sz="0" w:space="0" w:color="auto"/>
      </w:divBdr>
    </w:div>
    <w:div w:id="1192457312">
      <w:bodyDiv w:val="1"/>
      <w:marLeft w:val="0"/>
      <w:marRight w:val="0"/>
      <w:marTop w:val="0"/>
      <w:marBottom w:val="0"/>
      <w:divBdr>
        <w:top w:val="none" w:sz="0" w:space="0" w:color="auto"/>
        <w:left w:val="none" w:sz="0" w:space="0" w:color="auto"/>
        <w:bottom w:val="none" w:sz="0" w:space="0" w:color="auto"/>
        <w:right w:val="none" w:sz="0" w:space="0" w:color="auto"/>
      </w:divBdr>
    </w:div>
    <w:div w:id="1194031191">
      <w:bodyDiv w:val="1"/>
      <w:marLeft w:val="0"/>
      <w:marRight w:val="0"/>
      <w:marTop w:val="0"/>
      <w:marBottom w:val="0"/>
      <w:divBdr>
        <w:top w:val="none" w:sz="0" w:space="0" w:color="auto"/>
        <w:left w:val="none" w:sz="0" w:space="0" w:color="auto"/>
        <w:bottom w:val="none" w:sz="0" w:space="0" w:color="auto"/>
        <w:right w:val="none" w:sz="0" w:space="0" w:color="auto"/>
      </w:divBdr>
    </w:div>
    <w:div w:id="1195270424">
      <w:bodyDiv w:val="1"/>
      <w:marLeft w:val="0"/>
      <w:marRight w:val="0"/>
      <w:marTop w:val="0"/>
      <w:marBottom w:val="0"/>
      <w:divBdr>
        <w:top w:val="none" w:sz="0" w:space="0" w:color="auto"/>
        <w:left w:val="none" w:sz="0" w:space="0" w:color="auto"/>
        <w:bottom w:val="none" w:sz="0" w:space="0" w:color="auto"/>
        <w:right w:val="none" w:sz="0" w:space="0" w:color="auto"/>
      </w:divBdr>
    </w:div>
    <w:div w:id="1196117615">
      <w:bodyDiv w:val="1"/>
      <w:marLeft w:val="0"/>
      <w:marRight w:val="0"/>
      <w:marTop w:val="0"/>
      <w:marBottom w:val="0"/>
      <w:divBdr>
        <w:top w:val="none" w:sz="0" w:space="0" w:color="auto"/>
        <w:left w:val="none" w:sz="0" w:space="0" w:color="auto"/>
        <w:bottom w:val="none" w:sz="0" w:space="0" w:color="auto"/>
        <w:right w:val="none" w:sz="0" w:space="0" w:color="auto"/>
      </w:divBdr>
    </w:div>
    <w:div w:id="1196505110">
      <w:bodyDiv w:val="1"/>
      <w:marLeft w:val="0"/>
      <w:marRight w:val="0"/>
      <w:marTop w:val="0"/>
      <w:marBottom w:val="0"/>
      <w:divBdr>
        <w:top w:val="none" w:sz="0" w:space="0" w:color="auto"/>
        <w:left w:val="none" w:sz="0" w:space="0" w:color="auto"/>
        <w:bottom w:val="none" w:sz="0" w:space="0" w:color="auto"/>
        <w:right w:val="none" w:sz="0" w:space="0" w:color="auto"/>
      </w:divBdr>
    </w:div>
    <w:div w:id="1196886348">
      <w:bodyDiv w:val="1"/>
      <w:marLeft w:val="0"/>
      <w:marRight w:val="0"/>
      <w:marTop w:val="0"/>
      <w:marBottom w:val="0"/>
      <w:divBdr>
        <w:top w:val="none" w:sz="0" w:space="0" w:color="auto"/>
        <w:left w:val="none" w:sz="0" w:space="0" w:color="auto"/>
        <w:bottom w:val="none" w:sz="0" w:space="0" w:color="auto"/>
        <w:right w:val="none" w:sz="0" w:space="0" w:color="auto"/>
      </w:divBdr>
    </w:div>
    <w:div w:id="1197616646">
      <w:bodyDiv w:val="1"/>
      <w:marLeft w:val="0"/>
      <w:marRight w:val="0"/>
      <w:marTop w:val="0"/>
      <w:marBottom w:val="0"/>
      <w:divBdr>
        <w:top w:val="none" w:sz="0" w:space="0" w:color="auto"/>
        <w:left w:val="none" w:sz="0" w:space="0" w:color="auto"/>
        <w:bottom w:val="none" w:sz="0" w:space="0" w:color="auto"/>
        <w:right w:val="none" w:sz="0" w:space="0" w:color="auto"/>
      </w:divBdr>
    </w:div>
    <w:div w:id="1199971128">
      <w:bodyDiv w:val="1"/>
      <w:marLeft w:val="0"/>
      <w:marRight w:val="0"/>
      <w:marTop w:val="0"/>
      <w:marBottom w:val="0"/>
      <w:divBdr>
        <w:top w:val="none" w:sz="0" w:space="0" w:color="auto"/>
        <w:left w:val="none" w:sz="0" w:space="0" w:color="auto"/>
        <w:bottom w:val="none" w:sz="0" w:space="0" w:color="auto"/>
        <w:right w:val="none" w:sz="0" w:space="0" w:color="auto"/>
      </w:divBdr>
    </w:div>
    <w:div w:id="1200433791">
      <w:bodyDiv w:val="1"/>
      <w:marLeft w:val="0"/>
      <w:marRight w:val="0"/>
      <w:marTop w:val="0"/>
      <w:marBottom w:val="0"/>
      <w:divBdr>
        <w:top w:val="none" w:sz="0" w:space="0" w:color="auto"/>
        <w:left w:val="none" w:sz="0" w:space="0" w:color="auto"/>
        <w:bottom w:val="none" w:sz="0" w:space="0" w:color="auto"/>
        <w:right w:val="none" w:sz="0" w:space="0" w:color="auto"/>
      </w:divBdr>
    </w:div>
    <w:div w:id="1200435002">
      <w:bodyDiv w:val="1"/>
      <w:marLeft w:val="0"/>
      <w:marRight w:val="0"/>
      <w:marTop w:val="0"/>
      <w:marBottom w:val="0"/>
      <w:divBdr>
        <w:top w:val="none" w:sz="0" w:space="0" w:color="auto"/>
        <w:left w:val="none" w:sz="0" w:space="0" w:color="auto"/>
        <w:bottom w:val="none" w:sz="0" w:space="0" w:color="auto"/>
        <w:right w:val="none" w:sz="0" w:space="0" w:color="auto"/>
      </w:divBdr>
    </w:div>
    <w:div w:id="1200582109">
      <w:bodyDiv w:val="1"/>
      <w:marLeft w:val="0"/>
      <w:marRight w:val="0"/>
      <w:marTop w:val="0"/>
      <w:marBottom w:val="0"/>
      <w:divBdr>
        <w:top w:val="none" w:sz="0" w:space="0" w:color="auto"/>
        <w:left w:val="none" w:sz="0" w:space="0" w:color="auto"/>
        <w:bottom w:val="none" w:sz="0" w:space="0" w:color="auto"/>
        <w:right w:val="none" w:sz="0" w:space="0" w:color="auto"/>
      </w:divBdr>
    </w:div>
    <w:div w:id="1200971501">
      <w:bodyDiv w:val="1"/>
      <w:marLeft w:val="0"/>
      <w:marRight w:val="0"/>
      <w:marTop w:val="0"/>
      <w:marBottom w:val="0"/>
      <w:divBdr>
        <w:top w:val="none" w:sz="0" w:space="0" w:color="auto"/>
        <w:left w:val="none" w:sz="0" w:space="0" w:color="auto"/>
        <w:bottom w:val="none" w:sz="0" w:space="0" w:color="auto"/>
        <w:right w:val="none" w:sz="0" w:space="0" w:color="auto"/>
      </w:divBdr>
    </w:div>
    <w:div w:id="1201164323">
      <w:bodyDiv w:val="1"/>
      <w:marLeft w:val="0"/>
      <w:marRight w:val="0"/>
      <w:marTop w:val="0"/>
      <w:marBottom w:val="0"/>
      <w:divBdr>
        <w:top w:val="none" w:sz="0" w:space="0" w:color="auto"/>
        <w:left w:val="none" w:sz="0" w:space="0" w:color="auto"/>
        <w:bottom w:val="none" w:sz="0" w:space="0" w:color="auto"/>
        <w:right w:val="none" w:sz="0" w:space="0" w:color="auto"/>
      </w:divBdr>
    </w:div>
    <w:div w:id="1201360319">
      <w:bodyDiv w:val="1"/>
      <w:marLeft w:val="0"/>
      <w:marRight w:val="0"/>
      <w:marTop w:val="0"/>
      <w:marBottom w:val="0"/>
      <w:divBdr>
        <w:top w:val="none" w:sz="0" w:space="0" w:color="auto"/>
        <w:left w:val="none" w:sz="0" w:space="0" w:color="auto"/>
        <w:bottom w:val="none" w:sz="0" w:space="0" w:color="auto"/>
        <w:right w:val="none" w:sz="0" w:space="0" w:color="auto"/>
      </w:divBdr>
    </w:div>
    <w:div w:id="1201745978">
      <w:bodyDiv w:val="1"/>
      <w:marLeft w:val="0"/>
      <w:marRight w:val="0"/>
      <w:marTop w:val="0"/>
      <w:marBottom w:val="0"/>
      <w:divBdr>
        <w:top w:val="none" w:sz="0" w:space="0" w:color="auto"/>
        <w:left w:val="none" w:sz="0" w:space="0" w:color="auto"/>
        <w:bottom w:val="none" w:sz="0" w:space="0" w:color="auto"/>
        <w:right w:val="none" w:sz="0" w:space="0" w:color="auto"/>
      </w:divBdr>
    </w:div>
    <w:div w:id="1202590782">
      <w:bodyDiv w:val="1"/>
      <w:marLeft w:val="0"/>
      <w:marRight w:val="0"/>
      <w:marTop w:val="0"/>
      <w:marBottom w:val="0"/>
      <w:divBdr>
        <w:top w:val="none" w:sz="0" w:space="0" w:color="auto"/>
        <w:left w:val="none" w:sz="0" w:space="0" w:color="auto"/>
        <w:bottom w:val="none" w:sz="0" w:space="0" w:color="auto"/>
        <w:right w:val="none" w:sz="0" w:space="0" w:color="auto"/>
      </w:divBdr>
    </w:div>
    <w:div w:id="1202672186">
      <w:bodyDiv w:val="1"/>
      <w:marLeft w:val="0"/>
      <w:marRight w:val="0"/>
      <w:marTop w:val="0"/>
      <w:marBottom w:val="0"/>
      <w:divBdr>
        <w:top w:val="none" w:sz="0" w:space="0" w:color="auto"/>
        <w:left w:val="none" w:sz="0" w:space="0" w:color="auto"/>
        <w:bottom w:val="none" w:sz="0" w:space="0" w:color="auto"/>
        <w:right w:val="none" w:sz="0" w:space="0" w:color="auto"/>
      </w:divBdr>
    </w:div>
    <w:div w:id="1203249588">
      <w:bodyDiv w:val="1"/>
      <w:marLeft w:val="0"/>
      <w:marRight w:val="0"/>
      <w:marTop w:val="0"/>
      <w:marBottom w:val="0"/>
      <w:divBdr>
        <w:top w:val="none" w:sz="0" w:space="0" w:color="auto"/>
        <w:left w:val="none" w:sz="0" w:space="0" w:color="auto"/>
        <w:bottom w:val="none" w:sz="0" w:space="0" w:color="auto"/>
        <w:right w:val="none" w:sz="0" w:space="0" w:color="auto"/>
      </w:divBdr>
    </w:div>
    <w:div w:id="1206016784">
      <w:bodyDiv w:val="1"/>
      <w:marLeft w:val="0"/>
      <w:marRight w:val="0"/>
      <w:marTop w:val="0"/>
      <w:marBottom w:val="0"/>
      <w:divBdr>
        <w:top w:val="none" w:sz="0" w:space="0" w:color="auto"/>
        <w:left w:val="none" w:sz="0" w:space="0" w:color="auto"/>
        <w:bottom w:val="none" w:sz="0" w:space="0" w:color="auto"/>
        <w:right w:val="none" w:sz="0" w:space="0" w:color="auto"/>
      </w:divBdr>
    </w:div>
    <w:div w:id="1208447586">
      <w:bodyDiv w:val="1"/>
      <w:marLeft w:val="0"/>
      <w:marRight w:val="0"/>
      <w:marTop w:val="0"/>
      <w:marBottom w:val="0"/>
      <w:divBdr>
        <w:top w:val="none" w:sz="0" w:space="0" w:color="auto"/>
        <w:left w:val="none" w:sz="0" w:space="0" w:color="auto"/>
        <w:bottom w:val="none" w:sz="0" w:space="0" w:color="auto"/>
        <w:right w:val="none" w:sz="0" w:space="0" w:color="auto"/>
      </w:divBdr>
    </w:div>
    <w:div w:id="1210533577">
      <w:bodyDiv w:val="1"/>
      <w:marLeft w:val="0"/>
      <w:marRight w:val="0"/>
      <w:marTop w:val="0"/>
      <w:marBottom w:val="0"/>
      <w:divBdr>
        <w:top w:val="none" w:sz="0" w:space="0" w:color="auto"/>
        <w:left w:val="none" w:sz="0" w:space="0" w:color="auto"/>
        <w:bottom w:val="none" w:sz="0" w:space="0" w:color="auto"/>
        <w:right w:val="none" w:sz="0" w:space="0" w:color="auto"/>
      </w:divBdr>
    </w:div>
    <w:div w:id="1210653353">
      <w:bodyDiv w:val="1"/>
      <w:marLeft w:val="0"/>
      <w:marRight w:val="0"/>
      <w:marTop w:val="0"/>
      <w:marBottom w:val="0"/>
      <w:divBdr>
        <w:top w:val="none" w:sz="0" w:space="0" w:color="auto"/>
        <w:left w:val="none" w:sz="0" w:space="0" w:color="auto"/>
        <w:bottom w:val="none" w:sz="0" w:space="0" w:color="auto"/>
        <w:right w:val="none" w:sz="0" w:space="0" w:color="auto"/>
      </w:divBdr>
    </w:div>
    <w:div w:id="1210654322">
      <w:bodyDiv w:val="1"/>
      <w:marLeft w:val="0"/>
      <w:marRight w:val="0"/>
      <w:marTop w:val="0"/>
      <w:marBottom w:val="0"/>
      <w:divBdr>
        <w:top w:val="none" w:sz="0" w:space="0" w:color="auto"/>
        <w:left w:val="none" w:sz="0" w:space="0" w:color="auto"/>
        <w:bottom w:val="none" w:sz="0" w:space="0" w:color="auto"/>
        <w:right w:val="none" w:sz="0" w:space="0" w:color="auto"/>
      </w:divBdr>
    </w:div>
    <w:div w:id="1211575559">
      <w:bodyDiv w:val="1"/>
      <w:marLeft w:val="0"/>
      <w:marRight w:val="0"/>
      <w:marTop w:val="0"/>
      <w:marBottom w:val="0"/>
      <w:divBdr>
        <w:top w:val="none" w:sz="0" w:space="0" w:color="auto"/>
        <w:left w:val="none" w:sz="0" w:space="0" w:color="auto"/>
        <w:bottom w:val="none" w:sz="0" w:space="0" w:color="auto"/>
        <w:right w:val="none" w:sz="0" w:space="0" w:color="auto"/>
      </w:divBdr>
    </w:div>
    <w:div w:id="1213227901">
      <w:bodyDiv w:val="1"/>
      <w:marLeft w:val="0"/>
      <w:marRight w:val="0"/>
      <w:marTop w:val="0"/>
      <w:marBottom w:val="0"/>
      <w:divBdr>
        <w:top w:val="none" w:sz="0" w:space="0" w:color="auto"/>
        <w:left w:val="none" w:sz="0" w:space="0" w:color="auto"/>
        <w:bottom w:val="none" w:sz="0" w:space="0" w:color="auto"/>
        <w:right w:val="none" w:sz="0" w:space="0" w:color="auto"/>
      </w:divBdr>
    </w:div>
    <w:div w:id="1213737041">
      <w:bodyDiv w:val="1"/>
      <w:marLeft w:val="0"/>
      <w:marRight w:val="0"/>
      <w:marTop w:val="0"/>
      <w:marBottom w:val="0"/>
      <w:divBdr>
        <w:top w:val="none" w:sz="0" w:space="0" w:color="auto"/>
        <w:left w:val="none" w:sz="0" w:space="0" w:color="auto"/>
        <w:bottom w:val="none" w:sz="0" w:space="0" w:color="auto"/>
        <w:right w:val="none" w:sz="0" w:space="0" w:color="auto"/>
      </w:divBdr>
    </w:div>
    <w:div w:id="1213806381">
      <w:bodyDiv w:val="1"/>
      <w:marLeft w:val="0"/>
      <w:marRight w:val="0"/>
      <w:marTop w:val="0"/>
      <w:marBottom w:val="0"/>
      <w:divBdr>
        <w:top w:val="none" w:sz="0" w:space="0" w:color="auto"/>
        <w:left w:val="none" w:sz="0" w:space="0" w:color="auto"/>
        <w:bottom w:val="none" w:sz="0" w:space="0" w:color="auto"/>
        <w:right w:val="none" w:sz="0" w:space="0" w:color="auto"/>
      </w:divBdr>
    </w:div>
    <w:div w:id="1214731963">
      <w:bodyDiv w:val="1"/>
      <w:marLeft w:val="0"/>
      <w:marRight w:val="0"/>
      <w:marTop w:val="0"/>
      <w:marBottom w:val="0"/>
      <w:divBdr>
        <w:top w:val="none" w:sz="0" w:space="0" w:color="auto"/>
        <w:left w:val="none" w:sz="0" w:space="0" w:color="auto"/>
        <w:bottom w:val="none" w:sz="0" w:space="0" w:color="auto"/>
        <w:right w:val="none" w:sz="0" w:space="0" w:color="auto"/>
      </w:divBdr>
    </w:div>
    <w:div w:id="1216552690">
      <w:bodyDiv w:val="1"/>
      <w:marLeft w:val="0"/>
      <w:marRight w:val="0"/>
      <w:marTop w:val="0"/>
      <w:marBottom w:val="0"/>
      <w:divBdr>
        <w:top w:val="none" w:sz="0" w:space="0" w:color="auto"/>
        <w:left w:val="none" w:sz="0" w:space="0" w:color="auto"/>
        <w:bottom w:val="none" w:sz="0" w:space="0" w:color="auto"/>
        <w:right w:val="none" w:sz="0" w:space="0" w:color="auto"/>
      </w:divBdr>
    </w:div>
    <w:div w:id="1216894497">
      <w:bodyDiv w:val="1"/>
      <w:marLeft w:val="0"/>
      <w:marRight w:val="0"/>
      <w:marTop w:val="0"/>
      <w:marBottom w:val="0"/>
      <w:divBdr>
        <w:top w:val="none" w:sz="0" w:space="0" w:color="auto"/>
        <w:left w:val="none" w:sz="0" w:space="0" w:color="auto"/>
        <w:bottom w:val="none" w:sz="0" w:space="0" w:color="auto"/>
        <w:right w:val="none" w:sz="0" w:space="0" w:color="auto"/>
      </w:divBdr>
    </w:div>
    <w:div w:id="1217158094">
      <w:bodyDiv w:val="1"/>
      <w:marLeft w:val="0"/>
      <w:marRight w:val="0"/>
      <w:marTop w:val="0"/>
      <w:marBottom w:val="0"/>
      <w:divBdr>
        <w:top w:val="none" w:sz="0" w:space="0" w:color="auto"/>
        <w:left w:val="none" w:sz="0" w:space="0" w:color="auto"/>
        <w:bottom w:val="none" w:sz="0" w:space="0" w:color="auto"/>
        <w:right w:val="none" w:sz="0" w:space="0" w:color="auto"/>
      </w:divBdr>
    </w:div>
    <w:div w:id="1217274634">
      <w:bodyDiv w:val="1"/>
      <w:marLeft w:val="0"/>
      <w:marRight w:val="0"/>
      <w:marTop w:val="0"/>
      <w:marBottom w:val="0"/>
      <w:divBdr>
        <w:top w:val="none" w:sz="0" w:space="0" w:color="auto"/>
        <w:left w:val="none" w:sz="0" w:space="0" w:color="auto"/>
        <w:bottom w:val="none" w:sz="0" w:space="0" w:color="auto"/>
        <w:right w:val="none" w:sz="0" w:space="0" w:color="auto"/>
      </w:divBdr>
    </w:div>
    <w:div w:id="1217473936">
      <w:bodyDiv w:val="1"/>
      <w:marLeft w:val="0"/>
      <w:marRight w:val="0"/>
      <w:marTop w:val="0"/>
      <w:marBottom w:val="0"/>
      <w:divBdr>
        <w:top w:val="none" w:sz="0" w:space="0" w:color="auto"/>
        <w:left w:val="none" w:sz="0" w:space="0" w:color="auto"/>
        <w:bottom w:val="none" w:sz="0" w:space="0" w:color="auto"/>
        <w:right w:val="none" w:sz="0" w:space="0" w:color="auto"/>
      </w:divBdr>
    </w:div>
    <w:div w:id="1217551962">
      <w:bodyDiv w:val="1"/>
      <w:marLeft w:val="0"/>
      <w:marRight w:val="0"/>
      <w:marTop w:val="0"/>
      <w:marBottom w:val="0"/>
      <w:divBdr>
        <w:top w:val="none" w:sz="0" w:space="0" w:color="auto"/>
        <w:left w:val="none" w:sz="0" w:space="0" w:color="auto"/>
        <w:bottom w:val="none" w:sz="0" w:space="0" w:color="auto"/>
        <w:right w:val="none" w:sz="0" w:space="0" w:color="auto"/>
      </w:divBdr>
    </w:div>
    <w:div w:id="1217932884">
      <w:bodyDiv w:val="1"/>
      <w:marLeft w:val="0"/>
      <w:marRight w:val="0"/>
      <w:marTop w:val="0"/>
      <w:marBottom w:val="0"/>
      <w:divBdr>
        <w:top w:val="none" w:sz="0" w:space="0" w:color="auto"/>
        <w:left w:val="none" w:sz="0" w:space="0" w:color="auto"/>
        <w:bottom w:val="none" w:sz="0" w:space="0" w:color="auto"/>
        <w:right w:val="none" w:sz="0" w:space="0" w:color="auto"/>
      </w:divBdr>
    </w:div>
    <w:div w:id="1219973625">
      <w:bodyDiv w:val="1"/>
      <w:marLeft w:val="0"/>
      <w:marRight w:val="0"/>
      <w:marTop w:val="0"/>
      <w:marBottom w:val="0"/>
      <w:divBdr>
        <w:top w:val="none" w:sz="0" w:space="0" w:color="auto"/>
        <w:left w:val="none" w:sz="0" w:space="0" w:color="auto"/>
        <w:bottom w:val="none" w:sz="0" w:space="0" w:color="auto"/>
        <w:right w:val="none" w:sz="0" w:space="0" w:color="auto"/>
      </w:divBdr>
    </w:div>
    <w:div w:id="1220897903">
      <w:bodyDiv w:val="1"/>
      <w:marLeft w:val="0"/>
      <w:marRight w:val="0"/>
      <w:marTop w:val="0"/>
      <w:marBottom w:val="0"/>
      <w:divBdr>
        <w:top w:val="none" w:sz="0" w:space="0" w:color="auto"/>
        <w:left w:val="none" w:sz="0" w:space="0" w:color="auto"/>
        <w:bottom w:val="none" w:sz="0" w:space="0" w:color="auto"/>
        <w:right w:val="none" w:sz="0" w:space="0" w:color="auto"/>
      </w:divBdr>
    </w:div>
    <w:div w:id="1221214221">
      <w:bodyDiv w:val="1"/>
      <w:marLeft w:val="0"/>
      <w:marRight w:val="0"/>
      <w:marTop w:val="0"/>
      <w:marBottom w:val="0"/>
      <w:divBdr>
        <w:top w:val="none" w:sz="0" w:space="0" w:color="auto"/>
        <w:left w:val="none" w:sz="0" w:space="0" w:color="auto"/>
        <w:bottom w:val="none" w:sz="0" w:space="0" w:color="auto"/>
        <w:right w:val="none" w:sz="0" w:space="0" w:color="auto"/>
      </w:divBdr>
    </w:div>
    <w:div w:id="1221359981">
      <w:bodyDiv w:val="1"/>
      <w:marLeft w:val="0"/>
      <w:marRight w:val="0"/>
      <w:marTop w:val="0"/>
      <w:marBottom w:val="0"/>
      <w:divBdr>
        <w:top w:val="none" w:sz="0" w:space="0" w:color="auto"/>
        <w:left w:val="none" w:sz="0" w:space="0" w:color="auto"/>
        <w:bottom w:val="none" w:sz="0" w:space="0" w:color="auto"/>
        <w:right w:val="none" w:sz="0" w:space="0" w:color="auto"/>
      </w:divBdr>
    </w:div>
    <w:div w:id="1221480683">
      <w:bodyDiv w:val="1"/>
      <w:marLeft w:val="0"/>
      <w:marRight w:val="0"/>
      <w:marTop w:val="0"/>
      <w:marBottom w:val="0"/>
      <w:divBdr>
        <w:top w:val="none" w:sz="0" w:space="0" w:color="auto"/>
        <w:left w:val="none" w:sz="0" w:space="0" w:color="auto"/>
        <w:bottom w:val="none" w:sz="0" w:space="0" w:color="auto"/>
        <w:right w:val="none" w:sz="0" w:space="0" w:color="auto"/>
      </w:divBdr>
    </w:div>
    <w:div w:id="1221794242">
      <w:bodyDiv w:val="1"/>
      <w:marLeft w:val="0"/>
      <w:marRight w:val="0"/>
      <w:marTop w:val="0"/>
      <w:marBottom w:val="0"/>
      <w:divBdr>
        <w:top w:val="none" w:sz="0" w:space="0" w:color="auto"/>
        <w:left w:val="none" w:sz="0" w:space="0" w:color="auto"/>
        <w:bottom w:val="none" w:sz="0" w:space="0" w:color="auto"/>
        <w:right w:val="none" w:sz="0" w:space="0" w:color="auto"/>
      </w:divBdr>
    </w:div>
    <w:div w:id="1225216757">
      <w:bodyDiv w:val="1"/>
      <w:marLeft w:val="0"/>
      <w:marRight w:val="0"/>
      <w:marTop w:val="0"/>
      <w:marBottom w:val="0"/>
      <w:divBdr>
        <w:top w:val="none" w:sz="0" w:space="0" w:color="auto"/>
        <w:left w:val="none" w:sz="0" w:space="0" w:color="auto"/>
        <w:bottom w:val="none" w:sz="0" w:space="0" w:color="auto"/>
        <w:right w:val="none" w:sz="0" w:space="0" w:color="auto"/>
      </w:divBdr>
    </w:div>
    <w:div w:id="1225483221">
      <w:bodyDiv w:val="1"/>
      <w:marLeft w:val="0"/>
      <w:marRight w:val="0"/>
      <w:marTop w:val="0"/>
      <w:marBottom w:val="0"/>
      <w:divBdr>
        <w:top w:val="none" w:sz="0" w:space="0" w:color="auto"/>
        <w:left w:val="none" w:sz="0" w:space="0" w:color="auto"/>
        <w:bottom w:val="none" w:sz="0" w:space="0" w:color="auto"/>
        <w:right w:val="none" w:sz="0" w:space="0" w:color="auto"/>
      </w:divBdr>
    </w:div>
    <w:div w:id="1228608817">
      <w:bodyDiv w:val="1"/>
      <w:marLeft w:val="0"/>
      <w:marRight w:val="0"/>
      <w:marTop w:val="0"/>
      <w:marBottom w:val="0"/>
      <w:divBdr>
        <w:top w:val="none" w:sz="0" w:space="0" w:color="auto"/>
        <w:left w:val="none" w:sz="0" w:space="0" w:color="auto"/>
        <w:bottom w:val="none" w:sz="0" w:space="0" w:color="auto"/>
        <w:right w:val="none" w:sz="0" w:space="0" w:color="auto"/>
      </w:divBdr>
    </w:div>
    <w:div w:id="1229994256">
      <w:bodyDiv w:val="1"/>
      <w:marLeft w:val="0"/>
      <w:marRight w:val="0"/>
      <w:marTop w:val="0"/>
      <w:marBottom w:val="0"/>
      <w:divBdr>
        <w:top w:val="none" w:sz="0" w:space="0" w:color="auto"/>
        <w:left w:val="none" w:sz="0" w:space="0" w:color="auto"/>
        <w:bottom w:val="none" w:sz="0" w:space="0" w:color="auto"/>
        <w:right w:val="none" w:sz="0" w:space="0" w:color="auto"/>
      </w:divBdr>
    </w:div>
    <w:div w:id="1233544884">
      <w:bodyDiv w:val="1"/>
      <w:marLeft w:val="0"/>
      <w:marRight w:val="0"/>
      <w:marTop w:val="0"/>
      <w:marBottom w:val="0"/>
      <w:divBdr>
        <w:top w:val="none" w:sz="0" w:space="0" w:color="auto"/>
        <w:left w:val="none" w:sz="0" w:space="0" w:color="auto"/>
        <w:bottom w:val="none" w:sz="0" w:space="0" w:color="auto"/>
        <w:right w:val="none" w:sz="0" w:space="0" w:color="auto"/>
      </w:divBdr>
    </w:div>
    <w:div w:id="1233736427">
      <w:bodyDiv w:val="1"/>
      <w:marLeft w:val="0"/>
      <w:marRight w:val="0"/>
      <w:marTop w:val="0"/>
      <w:marBottom w:val="0"/>
      <w:divBdr>
        <w:top w:val="none" w:sz="0" w:space="0" w:color="auto"/>
        <w:left w:val="none" w:sz="0" w:space="0" w:color="auto"/>
        <w:bottom w:val="none" w:sz="0" w:space="0" w:color="auto"/>
        <w:right w:val="none" w:sz="0" w:space="0" w:color="auto"/>
      </w:divBdr>
    </w:div>
    <w:div w:id="1236161803">
      <w:bodyDiv w:val="1"/>
      <w:marLeft w:val="0"/>
      <w:marRight w:val="0"/>
      <w:marTop w:val="0"/>
      <w:marBottom w:val="0"/>
      <w:divBdr>
        <w:top w:val="none" w:sz="0" w:space="0" w:color="auto"/>
        <w:left w:val="none" w:sz="0" w:space="0" w:color="auto"/>
        <w:bottom w:val="none" w:sz="0" w:space="0" w:color="auto"/>
        <w:right w:val="none" w:sz="0" w:space="0" w:color="auto"/>
      </w:divBdr>
    </w:div>
    <w:div w:id="1236167893">
      <w:bodyDiv w:val="1"/>
      <w:marLeft w:val="0"/>
      <w:marRight w:val="0"/>
      <w:marTop w:val="0"/>
      <w:marBottom w:val="0"/>
      <w:divBdr>
        <w:top w:val="none" w:sz="0" w:space="0" w:color="auto"/>
        <w:left w:val="none" w:sz="0" w:space="0" w:color="auto"/>
        <w:bottom w:val="none" w:sz="0" w:space="0" w:color="auto"/>
        <w:right w:val="none" w:sz="0" w:space="0" w:color="auto"/>
      </w:divBdr>
    </w:div>
    <w:div w:id="1238398000">
      <w:bodyDiv w:val="1"/>
      <w:marLeft w:val="0"/>
      <w:marRight w:val="0"/>
      <w:marTop w:val="0"/>
      <w:marBottom w:val="0"/>
      <w:divBdr>
        <w:top w:val="none" w:sz="0" w:space="0" w:color="auto"/>
        <w:left w:val="none" w:sz="0" w:space="0" w:color="auto"/>
        <w:bottom w:val="none" w:sz="0" w:space="0" w:color="auto"/>
        <w:right w:val="none" w:sz="0" w:space="0" w:color="auto"/>
      </w:divBdr>
    </w:div>
    <w:div w:id="1239171075">
      <w:bodyDiv w:val="1"/>
      <w:marLeft w:val="0"/>
      <w:marRight w:val="0"/>
      <w:marTop w:val="0"/>
      <w:marBottom w:val="0"/>
      <w:divBdr>
        <w:top w:val="none" w:sz="0" w:space="0" w:color="auto"/>
        <w:left w:val="none" w:sz="0" w:space="0" w:color="auto"/>
        <w:bottom w:val="none" w:sz="0" w:space="0" w:color="auto"/>
        <w:right w:val="none" w:sz="0" w:space="0" w:color="auto"/>
      </w:divBdr>
    </w:div>
    <w:div w:id="1239707359">
      <w:bodyDiv w:val="1"/>
      <w:marLeft w:val="0"/>
      <w:marRight w:val="0"/>
      <w:marTop w:val="0"/>
      <w:marBottom w:val="0"/>
      <w:divBdr>
        <w:top w:val="none" w:sz="0" w:space="0" w:color="auto"/>
        <w:left w:val="none" w:sz="0" w:space="0" w:color="auto"/>
        <w:bottom w:val="none" w:sz="0" w:space="0" w:color="auto"/>
        <w:right w:val="none" w:sz="0" w:space="0" w:color="auto"/>
      </w:divBdr>
    </w:div>
    <w:div w:id="1240478051">
      <w:bodyDiv w:val="1"/>
      <w:marLeft w:val="0"/>
      <w:marRight w:val="0"/>
      <w:marTop w:val="0"/>
      <w:marBottom w:val="0"/>
      <w:divBdr>
        <w:top w:val="none" w:sz="0" w:space="0" w:color="auto"/>
        <w:left w:val="none" w:sz="0" w:space="0" w:color="auto"/>
        <w:bottom w:val="none" w:sz="0" w:space="0" w:color="auto"/>
        <w:right w:val="none" w:sz="0" w:space="0" w:color="auto"/>
      </w:divBdr>
    </w:div>
    <w:div w:id="1241477815">
      <w:bodyDiv w:val="1"/>
      <w:marLeft w:val="0"/>
      <w:marRight w:val="0"/>
      <w:marTop w:val="0"/>
      <w:marBottom w:val="0"/>
      <w:divBdr>
        <w:top w:val="none" w:sz="0" w:space="0" w:color="auto"/>
        <w:left w:val="none" w:sz="0" w:space="0" w:color="auto"/>
        <w:bottom w:val="none" w:sz="0" w:space="0" w:color="auto"/>
        <w:right w:val="none" w:sz="0" w:space="0" w:color="auto"/>
      </w:divBdr>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
    <w:div w:id="1242904927">
      <w:bodyDiv w:val="1"/>
      <w:marLeft w:val="0"/>
      <w:marRight w:val="0"/>
      <w:marTop w:val="0"/>
      <w:marBottom w:val="0"/>
      <w:divBdr>
        <w:top w:val="none" w:sz="0" w:space="0" w:color="auto"/>
        <w:left w:val="none" w:sz="0" w:space="0" w:color="auto"/>
        <w:bottom w:val="none" w:sz="0" w:space="0" w:color="auto"/>
        <w:right w:val="none" w:sz="0" w:space="0" w:color="auto"/>
      </w:divBdr>
    </w:div>
    <w:div w:id="1245534126">
      <w:bodyDiv w:val="1"/>
      <w:marLeft w:val="0"/>
      <w:marRight w:val="0"/>
      <w:marTop w:val="0"/>
      <w:marBottom w:val="0"/>
      <w:divBdr>
        <w:top w:val="none" w:sz="0" w:space="0" w:color="auto"/>
        <w:left w:val="none" w:sz="0" w:space="0" w:color="auto"/>
        <w:bottom w:val="none" w:sz="0" w:space="0" w:color="auto"/>
        <w:right w:val="none" w:sz="0" w:space="0" w:color="auto"/>
      </w:divBdr>
    </w:div>
    <w:div w:id="1245724687">
      <w:bodyDiv w:val="1"/>
      <w:marLeft w:val="0"/>
      <w:marRight w:val="0"/>
      <w:marTop w:val="0"/>
      <w:marBottom w:val="0"/>
      <w:divBdr>
        <w:top w:val="none" w:sz="0" w:space="0" w:color="auto"/>
        <w:left w:val="none" w:sz="0" w:space="0" w:color="auto"/>
        <w:bottom w:val="none" w:sz="0" w:space="0" w:color="auto"/>
        <w:right w:val="none" w:sz="0" w:space="0" w:color="auto"/>
      </w:divBdr>
    </w:div>
    <w:div w:id="1246183299">
      <w:bodyDiv w:val="1"/>
      <w:marLeft w:val="0"/>
      <w:marRight w:val="0"/>
      <w:marTop w:val="0"/>
      <w:marBottom w:val="0"/>
      <w:divBdr>
        <w:top w:val="none" w:sz="0" w:space="0" w:color="auto"/>
        <w:left w:val="none" w:sz="0" w:space="0" w:color="auto"/>
        <w:bottom w:val="none" w:sz="0" w:space="0" w:color="auto"/>
        <w:right w:val="none" w:sz="0" w:space="0" w:color="auto"/>
      </w:divBdr>
    </w:div>
    <w:div w:id="1246526963">
      <w:bodyDiv w:val="1"/>
      <w:marLeft w:val="0"/>
      <w:marRight w:val="0"/>
      <w:marTop w:val="0"/>
      <w:marBottom w:val="0"/>
      <w:divBdr>
        <w:top w:val="none" w:sz="0" w:space="0" w:color="auto"/>
        <w:left w:val="none" w:sz="0" w:space="0" w:color="auto"/>
        <w:bottom w:val="none" w:sz="0" w:space="0" w:color="auto"/>
        <w:right w:val="none" w:sz="0" w:space="0" w:color="auto"/>
      </w:divBdr>
    </w:div>
    <w:div w:id="1247499099">
      <w:bodyDiv w:val="1"/>
      <w:marLeft w:val="0"/>
      <w:marRight w:val="0"/>
      <w:marTop w:val="0"/>
      <w:marBottom w:val="0"/>
      <w:divBdr>
        <w:top w:val="none" w:sz="0" w:space="0" w:color="auto"/>
        <w:left w:val="none" w:sz="0" w:space="0" w:color="auto"/>
        <w:bottom w:val="none" w:sz="0" w:space="0" w:color="auto"/>
        <w:right w:val="none" w:sz="0" w:space="0" w:color="auto"/>
      </w:divBdr>
    </w:div>
    <w:div w:id="1248147875">
      <w:bodyDiv w:val="1"/>
      <w:marLeft w:val="0"/>
      <w:marRight w:val="0"/>
      <w:marTop w:val="0"/>
      <w:marBottom w:val="0"/>
      <w:divBdr>
        <w:top w:val="none" w:sz="0" w:space="0" w:color="auto"/>
        <w:left w:val="none" w:sz="0" w:space="0" w:color="auto"/>
        <w:bottom w:val="none" w:sz="0" w:space="0" w:color="auto"/>
        <w:right w:val="none" w:sz="0" w:space="0" w:color="auto"/>
      </w:divBdr>
    </w:div>
    <w:div w:id="1248465996">
      <w:bodyDiv w:val="1"/>
      <w:marLeft w:val="0"/>
      <w:marRight w:val="0"/>
      <w:marTop w:val="0"/>
      <w:marBottom w:val="0"/>
      <w:divBdr>
        <w:top w:val="none" w:sz="0" w:space="0" w:color="auto"/>
        <w:left w:val="none" w:sz="0" w:space="0" w:color="auto"/>
        <w:bottom w:val="none" w:sz="0" w:space="0" w:color="auto"/>
        <w:right w:val="none" w:sz="0" w:space="0" w:color="auto"/>
      </w:divBdr>
    </w:div>
    <w:div w:id="1248688080">
      <w:bodyDiv w:val="1"/>
      <w:marLeft w:val="0"/>
      <w:marRight w:val="0"/>
      <w:marTop w:val="0"/>
      <w:marBottom w:val="0"/>
      <w:divBdr>
        <w:top w:val="none" w:sz="0" w:space="0" w:color="auto"/>
        <w:left w:val="none" w:sz="0" w:space="0" w:color="auto"/>
        <w:bottom w:val="none" w:sz="0" w:space="0" w:color="auto"/>
        <w:right w:val="none" w:sz="0" w:space="0" w:color="auto"/>
      </w:divBdr>
    </w:div>
    <w:div w:id="1248877964">
      <w:bodyDiv w:val="1"/>
      <w:marLeft w:val="0"/>
      <w:marRight w:val="0"/>
      <w:marTop w:val="0"/>
      <w:marBottom w:val="0"/>
      <w:divBdr>
        <w:top w:val="none" w:sz="0" w:space="0" w:color="auto"/>
        <w:left w:val="none" w:sz="0" w:space="0" w:color="auto"/>
        <w:bottom w:val="none" w:sz="0" w:space="0" w:color="auto"/>
        <w:right w:val="none" w:sz="0" w:space="0" w:color="auto"/>
      </w:divBdr>
    </w:div>
    <w:div w:id="1249340029">
      <w:bodyDiv w:val="1"/>
      <w:marLeft w:val="0"/>
      <w:marRight w:val="0"/>
      <w:marTop w:val="0"/>
      <w:marBottom w:val="0"/>
      <w:divBdr>
        <w:top w:val="none" w:sz="0" w:space="0" w:color="auto"/>
        <w:left w:val="none" w:sz="0" w:space="0" w:color="auto"/>
        <w:bottom w:val="none" w:sz="0" w:space="0" w:color="auto"/>
        <w:right w:val="none" w:sz="0" w:space="0" w:color="auto"/>
      </w:divBdr>
    </w:div>
    <w:div w:id="1251154647">
      <w:bodyDiv w:val="1"/>
      <w:marLeft w:val="0"/>
      <w:marRight w:val="0"/>
      <w:marTop w:val="0"/>
      <w:marBottom w:val="0"/>
      <w:divBdr>
        <w:top w:val="none" w:sz="0" w:space="0" w:color="auto"/>
        <w:left w:val="none" w:sz="0" w:space="0" w:color="auto"/>
        <w:bottom w:val="none" w:sz="0" w:space="0" w:color="auto"/>
        <w:right w:val="none" w:sz="0" w:space="0" w:color="auto"/>
      </w:divBdr>
    </w:div>
    <w:div w:id="1252739329">
      <w:bodyDiv w:val="1"/>
      <w:marLeft w:val="0"/>
      <w:marRight w:val="0"/>
      <w:marTop w:val="0"/>
      <w:marBottom w:val="0"/>
      <w:divBdr>
        <w:top w:val="none" w:sz="0" w:space="0" w:color="auto"/>
        <w:left w:val="none" w:sz="0" w:space="0" w:color="auto"/>
        <w:bottom w:val="none" w:sz="0" w:space="0" w:color="auto"/>
        <w:right w:val="none" w:sz="0" w:space="0" w:color="auto"/>
      </w:divBdr>
    </w:div>
    <w:div w:id="1253005535">
      <w:bodyDiv w:val="1"/>
      <w:marLeft w:val="0"/>
      <w:marRight w:val="0"/>
      <w:marTop w:val="0"/>
      <w:marBottom w:val="0"/>
      <w:divBdr>
        <w:top w:val="none" w:sz="0" w:space="0" w:color="auto"/>
        <w:left w:val="none" w:sz="0" w:space="0" w:color="auto"/>
        <w:bottom w:val="none" w:sz="0" w:space="0" w:color="auto"/>
        <w:right w:val="none" w:sz="0" w:space="0" w:color="auto"/>
      </w:divBdr>
    </w:div>
    <w:div w:id="1253053019">
      <w:bodyDiv w:val="1"/>
      <w:marLeft w:val="0"/>
      <w:marRight w:val="0"/>
      <w:marTop w:val="0"/>
      <w:marBottom w:val="0"/>
      <w:divBdr>
        <w:top w:val="none" w:sz="0" w:space="0" w:color="auto"/>
        <w:left w:val="none" w:sz="0" w:space="0" w:color="auto"/>
        <w:bottom w:val="none" w:sz="0" w:space="0" w:color="auto"/>
        <w:right w:val="none" w:sz="0" w:space="0" w:color="auto"/>
      </w:divBdr>
    </w:div>
    <w:div w:id="1253129823">
      <w:bodyDiv w:val="1"/>
      <w:marLeft w:val="0"/>
      <w:marRight w:val="0"/>
      <w:marTop w:val="0"/>
      <w:marBottom w:val="0"/>
      <w:divBdr>
        <w:top w:val="none" w:sz="0" w:space="0" w:color="auto"/>
        <w:left w:val="none" w:sz="0" w:space="0" w:color="auto"/>
        <w:bottom w:val="none" w:sz="0" w:space="0" w:color="auto"/>
        <w:right w:val="none" w:sz="0" w:space="0" w:color="auto"/>
      </w:divBdr>
    </w:div>
    <w:div w:id="1253274309">
      <w:bodyDiv w:val="1"/>
      <w:marLeft w:val="0"/>
      <w:marRight w:val="0"/>
      <w:marTop w:val="0"/>
      <w:marBottom w:val="0"/>
      <w:divBdr>
        <w:top w:val="none" w:sz="0" w:space="0" w:color="auto"/>
        <w:left w:val="none" w:sz="0" w:space="0" w:color="auto"/>
        <w:bottom w:val="none" w:sz="0" w:space="0" w:color="auto"/>
        <w:right w:val="none" w:sz="0" w:space="0" w:color="auto"/>
      </w:divBdr>
    </w:div>
    <w:div w:id="1253931771">
      <w:bodyDiv w:val="1"/>
      <w:marLeft w:val="0"/>
      <w:marRight w:val="0"/>
      <w:marTop w:val="0"/>
      <w:marBottom w:val="0"/>
      <w:divBdr>
        <w:top w:val="none" w:sz="0" w:space="0" w:color="auto"/>
        <w:left w:val="none" w:sz="0" w:space="0" w:color="auto"/>
        <w:bottom w:val="none" w:sz="0" w:space="0" w:color="auto"/>
        <w:right w:val="none" w:sz="0" w:space="0" w:color="auto"/>
      </w:divBdr>
    </w:div>
    <w:div w:id="1253931991">
      <w:bodyDiv w:val="1"/>
      <w:marLeft w:val="0"/>
      <w:marRight w:val="0"/>
      <w:marTop w:val="0"/>
      <w:marBottom w:val="0"/>
      <w:divBdr>
        <w:top w:val="none" w:sz="0" w:space="0" w:color="auto"/>
        <w:left w:val="none" w:sz="0" w:space="0" w:color="auto"/>
        <w:bottom w:val="none" w:sz="0" w:space="0" w:color="auto"/>
        <w:right w:val="none" w:sz="0" w:space="0" w:color="auto"/>
      </w:divBdr>
    </w:div>
    <w:div w:id="1254316535">
      <w:bodyDiv w:val="1"/>
      <w:marLeft w:val="0"/>
      <w:marRight w:val="0"/>
      <w:marTop w:val="0"/>
      <w:marBottom w:val="0"/>
      <w:divBdr>
        <w:top w:val="none" w:sz="0" w:space="0" w:color="auto"/>
        <w:left w:val="none" w:sz="0" w:space="0" w:color="auto"/>
        <w:bottom w:val="none" w:sz="0" w:space="0" w:color="auto"/>
        <w:right w:val="none" w:sz="0" w:space="0" w:color="auto"/>
      </w:divBdr>
    </w:div>
    <w:div w:id="1254971125">
      <w:bodyDiv w:val="1"/>
      <w:marLeft w:val="0"/>
      <w:marRight w:val="0"/>
      <w:marTop w:val="0"/>
      <w:marBottom w:val="0"/>
      <w:divBdr>
        <w:top w:val="none" w:sz="0" w:space="0" w:color="auto"/>
        <w:left w:val="none" w:sz="0" w:space="0" w:color="auto"/>
        <w:bottom w:val="none" w:sz="0" w:space="0" w:color="auto"/>
        <w:right w:val="none" w:sz="0" w:space="0" w:color="auto"/>
      </w:divBdr>
    </w:div>
    <w:div w:id="1255940521">
      <w:bodyDiv w:val="1"/>
      <w:marLeft w:val="0"/>
      <w:marRight w:val="0"/>
      <w:marTop w:val="0"/>
      <w:marBottom w:val="0"/>
      <w:divBdr>
        <w:top w:val="none" w:sz="0" w:space="0" w:color="auto"/>
        <w:left w:val="none" w:sz="0" w:space="0" w:color="auto"/>
        <w:bottom w:val="none" w:sz="0" w:space="0" w:color="auto"/>
        <w:right w:val="none" w:sz="0" w:space="0" w:color="auto"/>
      </w:divBdr>
    </w:div>
    <w:div w:id="1256209853">
      <w:bodyDiv w:val="1"/>
      <w:marLeft w:val="0"/>
      <w:marRight w:val="0"/>
      <w:marTop w:val="0"/>
      <w:marBottom w:val="0"/>
      <w:divBdr>
        <w:top w:val="none" w:sz="0" w:space="0" w:color="auto"/>
        <w:left w:val="none" w:sz="0" w:space="0" w:color="auto"/>
        <w:bottom w:val="none" w:sz="0" w:space="0" w:color="auto"/>
        <w:right w:val="none" w:sz="0" w:space="0" w:color="auto"/>
      </w:divBdr>
    </w:div>
    <w:div w:id="1258489203">
      <w:bodyDiv w:val="1"/>
      <w:marLeft w:val="0"/>
      <w:marRight w:val="0"/>
      <w:marTop w:val="0"/>
      <w:marBottom w:val="0"/>
      <w:divBdr>
        <w:top w:val="none" w:sz="0" w:space="0" w:color="auto"/>
        <w:left w:val="none" w:sz="0" w:space="0" w:color="auto"/>
        <w:bottom w:val="none" w:sz="0" w:space="0" w:color="auto"/>
        <w:right w:val="none" w:sz="0" w:space="0" w:color="auto"/>
      </w:divBdr>
    </w:div>
    <w:div w:id="1258559303">
      <w:bodyDiv w:val="1"/>
      <w:marLeft w:val="0"/>
      <w:marRight w:val="0"/>
      <w:marTop w:val="0"/>
      <w:marBottom w:val="0"/>
      <w:divBdr>
        <w:top w:val="none" w:sz="0" w:space="0" w:color="auto"/>
        <w:left w:val="none" w:sz="0" w:space="0" w:color="auto"/>
        <w:bottom w:val="none" w:sz="0" w:space="0" w:color="auto"/>
        <w:right w:val="none" w:sz="0" w:space="0" w:color="auto"/>
      </w:divBdr>
    </w:div>
    <w:div w:id="1259875733">
      <w:bodyDiv w:val="1"/>
      <w:marLeft w:val="0"/>
      <w:marRight w:val="0"/>
      <w:marTop w:val="0"/>
      <w:marBottom w:val="0"/>
      <w:divBdr>
        <w:top w:val="none" w:sz="0" w:space="0" w:color="auto"/>
        <w:left w:val="none" w:sz="0" w:space="0" w:color="auto"/>
        <w:bottom w:val="none" w:sz="0" w:space="0" w:color="auto"/>
        <w:right w:val="none" w:sz="0" w:space="0" w:color="auto"/>
      </w:divBdr>
    </w:div>
    <w:div w:id="1260061235">
      <w:bodyDiv w:val="1"/>
      <w:marLeft w:val="0"/>
      <w:marRight w:val="0"/>
      <w:marTop w:val="0"/>
      <w:marBottom w:val="0"/>
      <w:divBdr>
        <w:top w:val="none" w:sz="0" w:space="0" w:color="auto"/>
        <w:left w:val="none" w:sz="0" w:space="0" w:color="auto"/>
        <w:bottom w:val="none" w:sz="0" w:space="0" w:color="auto"/>
        <w:right w:val="none" w:sz="0" w:space="0" w:color="auto"/>
      </w:divBdr>
    </w:div>
    <w:div w:id="1260791801">
      <w:bodyDiv w:val="1"/>
      <w:marLeft w:val="0"/>
      <w:marRight w:val="0"/>
      <w:marTop w:val="0"/>
      <w:marBottom w:val="0"/>
      <w:divBdr>
        <w:top w:val="none" w:sz="0" w:space="0" w:color="auto"/>
        <w:left w:val="none" w:sz="0" w:space="0" w:color="auto"/>
        <w:bottom w:val="none" w:sz="0" w:space="0" w:color="auto"/>
        <w:right w:val="none" w:sz="0" w:space="0" w:color="auto"/>
      </w:divBdr>
    </w:div>
    <w:div w:id="1261988881">
      <w:bodyDiv w:val="1"/>
      <w:marLeft w:val="0"/>
      <w:marRight w:val="0"/>
      <w:marTop w:val="0"/>
      <w:marBottom w:val="0"/>
      <w:divBdr>
        <w:top w:val="none" w:sz="0" w:space="0" w:color="auto"/>
        <w:left w:val="none" w:sz="0" w:space="0" w:color="auto"/>
        <w:bottom w:val="none" w:sz="0" w:space="0" w:color="auto"/>
        <w:right w:val="none" w:sz="0" w:space="0" w:color="auto"/>
      </w:divBdr>
    </w:div>
    <w:div w:id="1264726411">
      <w:bodyDiv w:val="1"/>
      <w:marLeft w:val="0"/>
      <w:marRight w:val="0"/>
      <w:marTop w:val="0"/>
      <w:marBottom w:val="0"/>
      <w:divBdr>
        <w:top w:val="none" w:sz="0" w:space="0" w:color="auto"/>
        <w:left w:val="none" w:sz="0" w:space="0" w:color="auto"/>
        <w:bottom w:val="none" w:sz="0" w:space="0" w:color="auto"/>
        <w:right w:val="none" w:sz="0" w:space="0" w:color="auto"/>
      </w:divBdr>
    </w:div>
    <w:div w:id="1265113769">
      <w:bodyDiv w:val="1"/>
      <w:marLeft w:val="0"/>
      <w:marRight w:val="0"/>
      <w:marTop w:val="0"/>
      <w:marBottom w:val="0"/>
      <w:divBdr>
        <w:top w:val="none" w:sz="0" w:space="0" w:color="auto"/>
        <w:left w:val="none" w:sz="0" w:space="0" w:color="auto"/>
        <w:bottom w:val="none" w:sz="0" w:space="0" w:color="auto"/>
        <w:right w:val="none" w:sz="0" w:space="0" w:color="auto"/>
      </w:divBdr>
    </w:div>
    <w:div w:id="1267617669">
      <w:bodyDiv w:val="1"/>
      <w:marLeft w:val="0"/>
      <w:marRight w:val="0"/>
      <w:marTop w:val="0"/>
      <w:marBottom w:val="0"/>
      <w:divBdr>
        <w:top w:val="none" w:sz="0" w:space="0" w:color="auto"/>
        <w:left w:val="none" w:sz="0" w:space="0" w:color="auto"/>
        <w:bottom w:val="none" w:sz="0" w:space="0" w:color="auto"/>
        <w:right w:val="none" w:sz="0" w:space="0" w:color="auto"/>
      </w:divBdr>
    </w:div>
    <w:div w:id="1267619840">
      <w:bodyDiv w:val="1"/>
      <w:marLeft w:val="0"/>
      <w:marRight w:val="0"/>
      <w:marTop w:val="0"/>
      <w:marBottom w:val="0"/>
      <w:divBdr>
        <w:top w:val="none" w:sz="0" w:space="0" w:color="auto"/>
        <w:left w:val="none" w:sz="0" w:space="0" w:color="auto"/>
        <w:bottom w:val="none" w:sz="0" w:space="0" w:color="auto"/>
        <w:right w:val="none" w:sz="0" w:space="0" w:color="auto"/>
      </w:divBdr>
    </w:div>
    <w:div w:id="1267806183">
      <w:bodyDiv w:val="1"/>
      <w:marLeft w:val="0"/>
      <w:marRight w:val="0"/>
      <w:marTop w:val="0"/>
      <w:marBottom w:val="0"/>
      <w:divBdr>
        <w:top w:val="none" w:sz="0" w:space="0" w:color="auto"/>
        <w:left w:val="none" w:sz="0" w:space="0" w:color="auto"/>
        <w:bottom w:val="none" w:sz="0" w:space="0" w:color="auto"/>
        <w:right w:val="none" w:sz="0" w:space="0" w:color="auto"/>
      </w:divBdr>
    </w:div>
    <w:div w:id="1267957333">
      <w:bodyDiv w:val="1"/>
      <w:marLeft w:val="0"/>
      <w:marRight w:val="0"/>
      <w:marTop w:val="0"/>
      <w:marBottom w:val="0"/>
      <w:divBdr>
        <w:top w:val="none" w:sz="0" w:space="0" w:color="auto"/>
        <w:left w:val="none" w:sz="0" w:space="0" w:color="auto"/>
        <w:bottom w:val="none" w:sz="0" w:space="0" w:color="auto"/>
        <w:right w:val="none" w:sz="0" w:space="0" w:color="auto"/>
      </w:divBdr>
    </w:div>
    <w:div w:id="1268080702">
      <w:bodyDiv w:val="1"/>
      <w:marLeft w:val="0"/>
      <w:marRight w:val="0"/>
      <w:marTop w:val="0"/>
      <w:marBottom w:val="0"/>
      <w:divBdr>
        <w:top w:val="none" w:sz="0" w:space="0" w:color="auto"/>
        <w:left w:val="none" w:sz="0" w:space="0" w:color="auto"/>
        <w:bottom w:val="none" w:sz="0" w:space="0" w:color="auto"/>
        <w:right w:val="none" w:sz="0" w:space="0" w:color="auto"/>
      </w:divBdr>
    </w:div>
    <w:div w:id="1268464834">
      <w:bodyDiv w:val="1"/>
      <w:marLeft w:val="0"/>
      <w:marRight w:val="0"/>
      <w:marTop w:val="0"/>
      <w:marBottom w:val="0"/>
      <w:divBdr>
        <w:top w:val="none" w:sz="0" w:space="0" w:color="auto"/>
        <w:left w:val="none" w:sz="0" w:space="0" w:color="auto"/>
        <w:bottom w:val="none" w:sz="0" w:space="0" w:color="auto"/>
        <w:right w:val="none" w:sz="0" w:space="0" w:color="auto"/>
      </w:divBdr>
    </w:div>
    <w:div w:id="1268544939">
      <w:bodyDiv w:val="1"/>
      <w:marLeft w:val="0"/>
      <w:marRight w:val="0"/>
      <w:marTop w:val="0"/>
      <w:marBottom w:val="0"/>
      <w:divBdr>
        <w:top w:val="none" w:sz="0" w:space="0" w:color="auto"/>
        <w:left w:val="none" w:sz="0" w:space="0" w:color="auto"/>
        <w:bottom w:val="none" w:sz="0" w:space="0" w:color="auto"/>
        <w:right w:val="none" w:sz="0" w:space="0" w:color="auto"/>
      </w:divBdr>
    </w:div>
    <w:div w:id="1268584294">
      <w:bodyDiv w:val="1"/>
      <w:marLeft w:val="0"/>
      <w:marRight w:val="0"/>
      <w:marTop w:val="0"/>
      <w:marBottom w:val="0"/>
      <w:divBdr>
        <w:top w:val="none" w:sz="0" w:space="0" w:color="auto"/>
        <w:left w:val="none" w:sz="0" w:space="0" w:color="auto"/>
        <w:bottom w:val="none" w:sz="0" w:space="0" w:color="auto"/>
        <w:right w:val="none" w:sz="0" w:space="0" w:color="auto"/>
      </w:divBdr>
    </w:div>
    <w:div w:id="1268654758">
      <w:bodyDiv w:val="1"/>
      <w:marLeft w:val="0"/>
      <w:marRight w:val="0"/>
      <w:marTop w:val="0"/>
      <w:marBottom w:val="0"/>
      <w:divBdr>
        <w:top w:val="none" w:sz="0" w:space="0" w:color="auto"/>
        <w:left w:val="none" w:sz="0" w:space="0" w:color="auto"/>
        <w:bottom w:val="none" w:sz="0" w:space="0" w:color="auto"/>
        <w:right w:val="none" w:sz="0" w:space="0" w:color="auto"/>
      </w:divBdr>
    </w:div>
    <w:div w:id="1269121175">
      <w:bodyDiv w:val="1"/>
      <w:marLeft w:val="0"/>
      <w:marRight w:val="0"/>
      <w:marTop w:val="0"/>
      <w:marBottom w:val="0"/>
      <w:divBdr>
        <w:top w:val="none" w:sz="0" w:space="0" w:color="auto"/>
        <w:left w:val="none" w:sz="0" w:space="0" w:color="auto"/>
        <w:bottom w:val="none" w:sz="0" w:space="0" w:color="auto"/>
        <w:right w:val="none" w:sz="0" w:space="0" w:color="auto"/>
      </w:divBdr>
    </w:div>
    <w:div w:id="1269200205">
      <w:bodyDiv w:val="1"/>
      <w:marLeft w:val="0"/>
      <w:marRight w:val="0"/>
      <w:marTop w:val="0"/>
      <w:marBottom w:val="0"/>
      <w:divBdr>
        <w:top w:val="none" w:sz="0" w:space="0" w:color="auto"/>
        <w:left w:val="none" w:sz="0" w:space="0" w:color="auto"/>
        <w:bottom w:val="none" w:sz="0" w:space="0" w:color="auto"/>
        <w:right w:val="none" w:sz="0" w:space="0" w:color="auto"/>
      </w:divBdr>
    </w:div>
    <w:div w:id="1269236713">
      <w:bodyDiv w:val="1"/>
      <w:marLeft w:val="0"/>
      <w:marRight w:val="0"/>
      <w:marTop w:val="0"/>
      <w:marBottom w:val="0"/>
      <w:divBdr>
        <w:top w:val="none" w:sz="0" w:space="0" w:color="auto"/>
        <w:left w:val="none" w:sz="0" w:space="0" w:color="auto"/>
        <w:bottom w:val="none" w:sz="0" w:space="0" w:color="auto"/>
        <w:right w:val="none" w:sz="0" w:space="0" w:color="auto"/>
      </w:divBdr>
    </w:div>
    <w:div w:id="1270502352">
      <w:bodyDiv w:val="1"/>
      <w:marLeft w:val="0"/>
      <w:marRight w:val="0"/>
      <w:marTop w:val="0"/>
      <w:marBottom w:val="0"/>
      <w:divBdr>
        <w:top w:val="none" w:sz="0" w:space="0" w:color="auto"/>
        <w:left w:val="none" w:sz="0" w:space="0" w:color="auto"/>
        <w:bottom w:val="none" w:sz="0" w:space="0" w:color="auto"/>
        <w:right w:val="none" w:sz="0" w:space="0" w:color="auto"/>
      </w:divBdr>
    </w:div>
    <w:div w:id="1272011792">
      <w:bodyDiv w:val="1"/>
      <w:marLeft w:val="0"/>
      <w:marRight w:val="0"/>
      <w:marTop w:val="0"/>
      <w:marBottom w:val="0"/>
      <w:divBdr>
        <w:top w:val="none" w:sz="0" w:space="0" w:color="auto"/>
        <w:left w:val="none" w:sz="0" w:space="0" w:color="auto"/>
        <w:bottom w:val="none" w:sz="0" w:space="0" w:color="auto"/>
        <w:right w:val="none" w:sz="0" w:space="0" w:color="auto"/>
      </w:divBdr>
    </w:div>
    <w:div w:id="1272200601">
      <w:bodyDiv w:val="1"/>
      <w:marLeft w:val="0"/>
      <w:marRight w:val="0"/>
      <w:marTop w:val="0"/>
      <w:marBottom w:val="0"/>
      <w:divBdr>
        <w:top w:val="none" w:sz="0" w:space="0" w:color="auto"/>
        <w:left w:val="none" w:sz="0" w:space="0" w:color="auto"/>
        <w:bottom w:val="none" w:sz="0" w:space="0" w:color="auto"/>
        <w:right w:val="none" w:sz="0" w:space="0" w:color="auto"/>
      </w:divBdr>
    </w:div>
    <w:div w:id="1273128559">
      <w:bodyDiv w:val="1"/>
      <w:marLeft w:val="0"/>
      <w:marRight w:val="0"/>
      <w:marTop w:val="0"/>
      <w:marBottom w:val="0"/>
      <w:divBdr>
        <w:top w:val="none" w:sz="0" w:space="0" w:color="auto"/>
        <w:left w:val="none" w:sz="0" w:space="0" w:color="auto"/>
        <w:bottom w:val="none" w:sz="0" w:space="0" w:color="auto"/>
        <w:right w:val="none" w:sz="0" w:space="0" w:color="auto"/>
      </w:divBdr>
    </w:div>
    <w:div w:id="1273174213">
      <w:bodyDiv w:val="1"/>
      <w:marLeft w:val="0"/>
      <w:marRight w:val="0"/>
      <w:marTop w:val="0"/>
      <w:marBottom w:val="0"/>
      <w:divBdr>
        <w:top w:val="none" w:sz="0" w:space="0" w:color="auto"/>
        <w:left w:val="none" w:sz="0" w:space="0" w:color="auto"/>
        <w:bottom w:val="none" w:sz="0" w:space="0" w:color="auto"/>
        <w:right w:val="none" w:sz="0" w:space="0" w:color="auto"/>
      </w:divBdr>
    </w:div>
    <w:div w:id="1273898648">
      <w:bodyDiv w:val="1"/>
      <w:marLeft w:val="0"/>
      <w:marRight w:val="0"/>
      <w:marTop w:val="0"/>
      <w:marBottom w:val="0"/>
      <w:divBdr>
        <w:top w:val="none" w:sz="0" w:space="0" w:color="auto"/>
        <w:left w:val="none" w:sz="0" w:space="0" w:color="auto"/>
        <w:bottom w:val="none" w:sz="0" w:space="0" w:color="auto"/>
        <w:right w:val="none" w:sz="0" w:space="0" w:color="auto"/>
      </w:divBdr>
    </w:div>
    <w:div w:id="1274050750">
      <w:bodyDiv w:val="1"/>
      <w:marLeft w:val="0"/>
      <w:marRight w:val="0"/>
      <w:marTop w:val="0"/>
      <w:marBottom w:val="0"/>
      <w:divBdr>
        <w:top w:val="none" w:sz="0" w:space="0" w:color="auto"/>
        <w:left w:val="none" w:sz="0" w:space="0" w:color="auto"/>
        <w:bottom w:val="none" w:sz="0" w:space="0" w:color="auto"/>
        <w:right w:val="none" w:sz="0" w:space="0" w:color="auto"/>
      </w:divBdr>
    </w:div>
    <w:div w:id="1275752029">
      <w:bodyDiv w:val="1"/>
      <w:marLeft w:val="0"/>
      <w:marRight w:val="0"/>
      <w:marTop w:val="0"/>
      <w:marBottom w:val="0"/>
      <w:divBdr>
        <w:top w:val="none" w:sz="0" w:space="0" w:color="auto"/>
        <w:left w:val="none" w:sz="0" w:space="0" w:color="auto"/>
        <w:bottom w:val="none" w:sz="0" w:space="0" w:color="auto"/>
        <w:right w:val="none" w:sz="0" w:space="0" w:color="auto"/>
      </w:divBdr>
    </w:div>
    <w:div w:id="1276136886">
      <w:bodyDiv w:val="1"/>
      <w:marLeft w:val="0"/>
      <w:marRight w:val="0"/>
      <w:marTop w:val="0"/>
      <w:marBottom w:val="0"/>
      <w:divBdr>
        <w:top w:val="none" w:sz="0" w:space="0" w:color="auto"/>
        <w:left w:val="none" w:sz="0" w:space="0" w:color="auto"/>
        <w:bottom w:val="none" w:sz="0" w:space="0" w:color="auto"/>
        <w:right w:val="none" w:sz="0" w:space="0" w:color="auto"/>
      </w:divBdr>
    </w:div>
    <w:div w:id="1276407300">
      <w:bodyDiv w:val="1"/>
      <w:marLeft w:val="0"/>
      <w:marRight w:val="0"/>
      <w:marTop w:val="0"/>
      <w:marBottom w:val="0"/>
      <w:divBdr>
        <w:top w:val="none" w:sz="0" w:space="0" w:color="auto"/>
        <w:left w:val="none" w:sz="0" w:space="0" w:color="auto"/>
        <w:bottom w:val="none" w:sz="0" w:space="0" w:color="auto"/>
        <w:right w:val="none" w:sz="0" w:space="0" w:color="auto"/>
      </w:divBdr>
    </w:div>
    <w:div w:id="1276867535">
      <w:bodyDiv w:val="1"/>
      <w:marLeft w:val="0"/>
      <w:marRight w:val="0"/>
      <w:marTop w:val="0"/>
      <w:marBottom w:val="0"/>
      <w:divBdr>
        <w:top w:val="none" w:sz="0" w:space="0" w:color="auto"/>
        <w:left w:val="none" w:sz="0" w:space="0" w:color="auto"/>
        <w:bottom w:val="none" w:sz="0" w:space="0" w:color="auto"/>
        <w:right w:val="none" w:sz="0" w:space="0" w:color="auto"/>
      </w:divBdr>
    </w:div>
    <w:div w:id="1276912616">
      <w:bodyDiv w:val="1"/>
      <w:marLeft w:val="0"/>
      <w:marRight w:val="0"/>
      <w:marTop w:val="0"/>
      <w:marBottom w:val="0"/>
      <w:divBdr>
        <w:top w:val="none" w:sz="0" w:space="0" w:color="auto"/>
        <w:left w:val="none" w:sz="0" w:space="0" w:color="auto"/>
        <w:bottom w:val="none" w:sz="0" w:space="0" w:color="auto"/>
        <w:right w:val="none" w:sz="0" w:space="0" w:color="auto"/>
      </w:divBdr>
    </w:div>
    <w:div w:id="1277369914">
      <w:bodyDiv w:val="1"/>
      <w:marLeft w:val="0"/>
      <w:marRight w:val="0"/>
      <w:marTop w:val="0"/>
      <w:marBottom w:val="0"/>
      <w:divBdr>
        <w:top w:val="none" w:sz="0" w:space="0" w:color="auto"/>
        <w:left w:val="none" w:sz="0" w:space="0" w:color="auto"/>
        <w:bottom w:val="none" w:sz="0" w:space="0" w:color="auto"/>
        <w:right w:val="none" w:sz="0" w:space="0" w:color="auto"/>
      </w:divBdr>
    </w:div>
    <w:div w:id="1277835106">
      <w:bodyDiv w:val="1"/>
      <w:marLeft w:val="0"/>
      <w:marRight w:val="0"/>
      <w:marTop w:val="0"/>
      <w:marBottom w:val="0"/>
      <w:divBdr>
        <w:top w:val="none" w:sz="0" w:space="0" w:color="auto"/>
        <w:left w:val="none" w:sz="0" w:space="0" w:color="auto"/>
        <w:bottom w:val="none" w:sz="0" w:space="0" w:color="auto"/>
        <w:right w:val="none" w:sz="0" w:space="0" w:color="auto"/>
      </w:divBdr>
    </w:div>
    <w:div w:id="1278678060">
      <w:bodyDiv w:val="1"/>
      <w:marLeft w:val="0"/>
      <w:marRight w:val="0"/>
      <w:marTop w:val="0"/>
      <w:marBottom w:val="0"/>
      <w:divBdr>
        <w:top w:val="none" w:sz="0" w:space="0" w:color="auto"/>
        <w:left w:val="none" w:sz="0" w:space="0" w:color="auto"/>
        <w:bottom w:val="none" w:sz="0" w:space="0" w:color="auto"/>
        <w:right w:val="none" w:sz="0" w:space="0" w:color="auto"/>
      </w:divBdr>
    </w:div>
    <w:div w:id="1281063335">
      <w:bodyDiv w:val="1"/>
      <w:marLeft w:val="0"/>
      <w:marRight w:val="0"/>
      <w:marTop w:val="0"/>
      <w:marBottom w:val="0"/>
      <w:divBdr>
        <w:top w:val="none" w:sz="0" w:space="0" w:color="auto"/>
        <w:left w:val="none" w:sz="0" w:space="0" w:color="auto"/>
        <w:bottom w:val="none" w:sz="0" w:space="0" w:color="auto"/>
        <w:right w:val="none" w:sz="0" w:space="0" w:color="auto"/>
      </w:divBdr>
    </w:div>
    <w:div w:id="1282226676">
      <w:bodyDiv w:val="1"/>
      <w:marLeft w:val="0"/>
      <w:marRight w:val="0"/>
      <w:marTop w:val="0"/>
      <w:marBottom w:val="0"/>
      <w:divBdr>
        <w:top w:val="none" w:sz="0" w:space="0" w:color="auto"/>
        <w:left w:val="none" w:sz="0" w:space="0" w:color="auto"/>
        <w:bottom w:val="none" w:sz="0" w:space="0" w:color="auto"/>
        <w:right w:val="none" w:sz="0" w:space="0" w:color="auto"/>
      </w:divBdr>
    </w:div>
    <w:div w:id="1282884957">
      <w:bodyDiv w:val="1"/>
      <w:marLeft w:val="0"/>
      <w:marRight w:val="0"/>
      <w:marTop w:val="0"/>
      <w:marBottom w:val="0"/>
      <w:divBdr>
        <w:top w:val="none" w:sz="0" w:space="0" w:color="auto"/>
        <w:left w:val="none" w:sz="0" w:space="0" w:color="auto"/>
        <w:bottom w:val="none" w:sz="0" w:space="0" w:color="auto"/>
        <w:right w:val="none" w:sz="0" w:space="0" w:color="auto"/>
      </w:divBdr>
    </w:div>
    <w:div w:id="1285045004">
      <w:bodyDiv w:val="1"/>
      <w:marLeft w:val="0"/>
      <w:marRight w:val="0"/>
      <w:marTop w:val="0"/>
      <w:marBottom w:val="0"/>
      <w:divBdr>
        <w:top w:val="none" w:sz="0" w:space="0" w:color="auto"/>
        <w:left w:val="none" w:sz="0" w:space="0" w:color="auto"/>
        <w:bottom w:val="none" w:sz="0" w:space="0" w:color="auto"/>
        <w:right w:val="none" w:sz="0" w:space="0" w:color="auto"/>
      </w:divBdr>
    </w:div>
    <w:div w:id="1286696890">
      <w:bodyDiv w:val="1"/>
      <w:marLeft w:val="0"/>
      <w:marRight w:val="0"/>
      <w:marTop w:val="0"/>
      <w:marBottom w:val="0"/>
      <w:divBdr>
        <w:top w:val="none" w:sz="0" w:space="0" w:color="auto"/>
        <w:left w:val="none" w:sz="0" w:space="0" w:color="auto"/>
        <w:bottom w:val="none" w:sz="0" w:space="0" w:color="auto"/>
        <w:right w:val="none" w:sz="0" w:space="0" w:color="auto"/>
      </w:divBdr>
    </w:div>
    <w:div w:id="1289386971">
      <w:bodyDiv w:val="1"/>
      <w:marLeft w:val="0"/>
      <w:marRight w:val="0"/>
      <w:marTop w:val="0"/>
      <w:marBottom w:val="0"/>
      <w:divBdr>
        <w:top w:val="none" w:sz="0" w:space="0" w:color="auto"/>
        <w:left w:val="none" w:sz="0" w:space="0" w:color="auto"/>
        <w:bottom w:val="none" w:sz="0" w:space="0" w:color="auto"/>
        <w:right w:val="none" w:sz="0" w:space="0" w:color="auto"/>
      </w:divBdr>
    </w:div>
    <w:div w:id="1290666304">
      <w:bodyDiv w:val="1"/>
      <w:marLeft w:val="0"/>
      <w:marRight w:val="0"/>
      <w:marTop w:val="0"/>
      <w:marBottom w:val="0"/>
      <w:divBdr>
        <w:top w:val="none" w:sz="0" w:space="0" w:color="auto"/>
        <w:left w:val="none" w:sz="0" w:space="0" w:color="auto"/>
        <w:bottom w:val="none" w:sz="0" w:space="0" w:color="auto"/>
        <w:right w:val="none" w:sz="0" w:space="0" w:color="auto"/>
      </w:divBdr>
    </w:div>
    <w:div w:id="1291597324">
      <w:bodyDiv w:val="1"/>
      <w:marLeft w:val="0"/>
      <w:marRight w:val="0"/>
      <w:marTop w:val="0"/>
      <w:marBottom w:val="0"/>
      <w:divBdr>
        <w:top w:val="none" w:sz="0" w:space="0" w:color="auto"/>
        <w:left w:val="none" w:sz="0" w:space="0" w:color="auto"/>
        <w:bottom w:val="none" w:sz="0" w:space="0" w:color="auto"/>
        <w:right w:val="none" w:sz="0" w:space="0" w:color="auto"/>
      </w:divBdr>
    </w:div>
    <w:div w:id="1295403719">
      <w:bodyDiv w:val="1"/>
      <w:marLeft w:val="0"/>
      <w:marRight w:val="0"/>
      <w:marTop w:val="0"/>
      <w:marBottom w:val="0"/>
      <w:divBdr>
        <w:top w:val="none" w:sz="0" w:space="0" w:color="auto"/>
        <w:left w:val="none" w:sz="0" w:space="0" w:color="auto"/>
        <w:bottom w:val="none" w:sz="0" w:space="0" w:color="auto"/>
        <w:right w:val="none" w:sz="0" w:space="0" w:color="auto"/>
      </w:divBdr>
    </w:div>
    <w:div w:id="1297417559">
      <w:bodyDiv w:val="1"/>
      <w:marLeft w:val="0"/>
      <w:marRight w:val="0"/>
      <w:marTop w:val="0"/>
      <w:marBottom w:val="0"/>
      <w:divBdr>
        <w:top w:val="none" w:sz="0" w:space="0" w:color="auto"/>
        <w:left w:val="none" w:sz="0" w:space="0" w:color="auto"/>
        <w:bottom w:val="none" w:sz="0" w:space="0" w:color="auto"/>
        <w:right w:val="none" w:sz="0" w:space="0" w:color="auto"/>
      </w:divBdr>
    </w:div>
    <w:div w:id="1297569916">
      <w:bodyDiv w:val="1"/>
      <w:marLeft w:val="0"/>
      <w:marRight w:val="0"/>
      <w:marTop w:val="0"/>
      <w:marBottom w:val="0"/>
      <w:divBdr>
        <w:top w:val="none" w:sz="0" w:space="0" w:color="auto"/>
        <w:left w:val="none" w:sz="0" w:space="0" w:color="auto"/>
        <w:bottom w:val="none" w:sz="0" w:space="0" w:color="auto"/>
        <w:right w:val="none" w:sz="0" w:space="0" w:color="auto"/>
      </w:divBdr>
    </w:div>
    <w:div w:id="1298494059">
      <w:bodyDiv w:val="1"/>
      <w:marLeft w:val="0"/>
      <w:marRight w:val="0"/>
      <w:marTop w:val="0"/>
      <w:marBottom w:val="0"/>
      <w:divBdr>
        <w:top w:val="none" w:sz="0" w:space="0" w:color="auto"/>
        <w:left w:val="none" w:sz="0" w:space="0" w:color="auto"/>
        <w:bottom w:val="none" w:sz="0" w:space="0" w:color="auto"/>
        <w:right w:val="none" w:sz="0" w:space="0" w:color="auto"/>
      </w:divBdr>
    </w:div>
    <w:div w:id="1298608144">
      <w:bodyDiv w:val="1"/>
      <w:marLeft w:val="0"/>
      <w:marRight w:val="0"/>
      <w:marTop w:val="0"/>
      <w:marBottom w:val="0"/>
      <w:divBdr>
        <w:top w:val="none" w:sz="0" w:space="0" w:color="auto"/>
        <w:left w:val="none" w:sz="0" w:space="0" w:color="auto"/>
        <w:bottom w:val="none" w:sz="0" w:space="0" w:color="auto"/>
        <w:right w:val="none" w:sz="0" w:space="0" w:color="auto"/>
      </w:divBdr>
    </w:div>
    <w:div w:id="1300569971">
      <w:bodyDiv w:val="1"/>
      <w:marLeft w:val="0"/>
      <w:marRight w:val="0"/>
      <w:marTop w:val="0"/>
      <w:marBottom w:val="0"/>
      <w:divBdr>
        <w:top w:val="none" w:sz="0" w:space="0" w:color="auto"/>
        <w:left w:val="none" w:sz="0" w:space="0" w:color="auto"/>
        <w:bottom w:val="none" w:sz="0" w:space="0" w:color="auto"/>
        <w:right w:val="none" w:sz="0" w:space="0" w:color="auto"/>
      </w:divBdr>
    </w:div>
    <w:div w:id="1301576871">
      <w:bodyDiv w:val="1"/>
      <w:marLeft w:val="0"/>
      <w:marRight w:val="0"/>
      <w:marTop w:val="0"/>
      <w:marBottom w:val="0"/>
      <w:divBdr>
        <w:top w:val="none" w:sz="0" w:space="0" w:color="auto"/>
        <w:left w:val="none" w:sz="0" w:space="0" w:color="auto"/>
        <w:bottom w:val="none" w:sz="0" w:space="0" w:color="auto"/>
        <w:right w:val="none" w:sz="0" w:space="0" w:color="auto"/>
      </w:divBdr>
    </w:div>
    <w:div w:id="1302348399">
      <w:bodyDiv w:val="1"/>
      <w:marLeft w:val="0"/>
      <w:marRight w:val="0"/>
      <w:marTop w:val="0"/>
      <w:marBottom w:val="0"/>
      <w:divBdr>
        <w:top w:val="none" w:sz="0" w:space="0" w:color="auto"/>
        <w:left w:val="none" w:sz="0" w:space="0" w:color="auto"/>
        <w:bottom w:val="none" w:sz="0" w:space="0" w:color="auto"/>
        <w:right w:val="none" w:sz="0" w:space="0" w:color="auto"/>
      </w:divBdr>
    </w:div>
    <w:div w:id="1303078538">
      <w:bodyDiv w:val="1"/>
      <w:marLeft w:val="0"/>
      <w:marRight w:val="0"/>
      <w:marTop w:val="0"/>
      <w:marBottom w:val="0"/>
      <w:divBdr>
        <w:top w:val="none" w:sz="0" w:space="0" w:color="auto"/>
        <w:left w:val="none" w:sz="0" w:space="0" w:color="auto"/>
        <w:bottom w:val="none" w:sz="0" w:space="0" w:color="auto"/>
        <w:right w:val="none" w:sz="0" w:space="0" w:color="auto"/>
      </w:divBdr>
    </w:div>
    <w:div w:id="1307316344">
      <w:bodyDiv w:val="1"/>
      <w:marLeft w:val="0"/>
      <w:marRight w:val="0"/>
      <w:marTop w:val="0"/>
      <w:marBottom w:val="0"/>
      <w:divBdr>
        <w:top w:val="none" w:sz="0" w:space="0" w:color="auto"/>
        <w:left w:val="none" w:sz="0" w:space="0" w:color="auto"/>
        <w:bottom w:val="none" w:sz="0" w:space="0" w:color="auto"/>
        <w:right w:val="none" w:sz="0" w:space="0" w:color="auto"/>
      </w:divBdr>
    </w:div>
    <w:div w:id="1308246267">
      <w:bodyDiv w:val="1"/>
      <w:marLeft w:val="0"/>
      <w:marRight w:val="0"/>
      <w:marTop w:val="0"/>
      <w:marBottom w:val="0"/>
      <w:divBdr>
        <w:top w:val="none" w:sz="0" w:space="0" w:color="auto"/>
        <w:left w:val="none" w:sz="0" w:space="0" w:color="auto"/>
        <w:bottom w:val="none" w:sz="0" w:space="0" w:color="auto"/>
        <w:right w:val="none" w:sz="0" w:space="0" w:color="auto"/>
      </w:divBdr>
    </w:div>
    <w:div w:id="1309088938">
      <w:bodyDiv w:val="1"/>
      <w:marLeft w:val="0"/>
      <w:marRight w:val="0"/>
      <w:marTop w:val="0"/>
      <w:marBottom w:val="0"/>
      <w:divBdr>
        <w:top w:val="none" w:sz="0" w:space="0" w:color="auto"/>
        <w:left w:val="none" w:sz="0" w:space="0" w:color="auto"/>
        <w:bottom w:val="none" w:sz="0" w:space="0" w:color="auto"/>
        <w:right w:val="none" w:sz="0" w:space="0" w:color="auto"/>
      </w:divBdr>
    </w:div>
    <w:div w:id="1310742734">
      <w:bodyDiv w:val="1"/>
      <w:marLeft w:val="0"/>
      <w:marRight w:val="0"/>
      <w:marTop w:val="0"/>
      <w:marBottom w:val="0"/>
      <w:divBdr>
        <w:top w:val="none" w:sz="0" w:space="0" w:color="auto"/>
        <w:left w:val="none" w:sz="0" w:space="0" w:color="auto"/>
        <w:bottom w:val="none" w:sz="0" w:space="0" w:color="auto"/>
        <w:right w:val="none" w:sz="0" w:space="0" w:color="auto"/>
      </w:divBdr>
    </w:div>
    <w:div w:id="1311522134">
      <w:bodyDiv w:val="1"/>
      <w:marLeft w:val="0"/>
      <w:marRight w:val="0"/>
      <w:marTop w:val="0"/>
      <w:marBottom w:val="0"/>
      <w:divBdr>
        <w:top w:val="none" w:sz="0" w:space="0" w:color="auto"/>
        <w:left w:val="none" w:sz="0" w:space="0" w:color="auto"/>
        <w:bottom w:val="none" w:sz="0" w:space="0" w:color="auto"/>
        <w:right w:val="none" w:sz="0" w:space="0" w:color="auto"/>
      </w:divBdr>
    </w:div>
    <w:div w:id="1312364312">
      <w:bodyDiv w:val="1"/>
      <w:marLeft w:val="0"/>
      <w:marRight w:val="0"/>
      <w:marTop w:val="0"/>
      <w:marBottom w:val="0"/>
      <w:divBdr>
        <w:top w:val="none" w:sz="0" w:space="0" w:color="auto"/>
        <w:left w:val="none" w:sz="0" w:space="0" w:color="auto"/>
        <w:bottom w:val="none" w:sz="0" w:space="0" w:color="auto"/>
        <w:right w:val="none" w:sz="0" w:space="0" w:color="auto"/>
      </w:divBdr>
    </w:div>
    <w:div w:id="1312909725">
      <w:bodyDiv w:val="1"/>
      <w:marLeft w:val="0"/>
      <w:marRight w:val="0"/>
      <w:marTop w:val="0"/>
      <w:marBottom w:val="0"/>
      <w:divBdr>
        <w:top w:val="none" w:sz="0" w:space="0" w:color="auto"/>
        <w:left w:val="none" w:sz="0" w:space="0" w:color="auto"/>
        <w:bottom w:val="none" w:sz="0" w:space="0" w:color="auto"/>
        <w:right w:val="none" w:sz="0" w:space="0" w:color="auto"/>
      </w:divBdr>
    </w:div>
    <w:div w:id="1313176207">
      <w:bodyDiv w:val="1"/>
      <w:marLeft w:val="0"/>
      <w:marRight w:val="0"/>
      <w:marTop w:val="0"/>
      <w:marBottom w:val="0"/>
      <w:divBdr>
        <w:top w:val="none" w:sz="0" w:space="0" w:color="auto"/>
        <w:left w:val="none" w:sz="0" w:space="0" w:color="auto"/>
        <w:bottom w:val="none" w:sz="0" w:space="0" w:color="auto"/>
        <w:right w:val="none" w:sz="0" w:space="0" w:color="auto"/>
      </w:divBdr>
    </w:div>
    <w:div w:id="1317538646">
      <w:bodyDiv w:val="1"/>
      <w:marLeft w:val="0"/>
      <w:marRight w:val="0"/>
      <w:marTop w:val="0"/>
      <w:marBottom w:val="0"/>
      <w:divBdr>
        <w:top w:val="none" w:sz="0" w:space="0" w:color="auto"/>
        <w:left w:val="none" w:sz="0" w:space="0" w:color="auto"/>
        <w:bottom w:val="none" w:sz="0" w:space="0" w:color="auto"/>
        <w:right w:val="none" w:sz="0" w:space="0" w:color="auto"/>
      </w:divBdr>
    </w:div>
    <w:div w:id="1318341677">
      <w:bodyDiv w:val="1"/>
      <w:marLeft w:val="0"/>
      <w:marRight w:val="0"/>
      <w:marTop w:val="0"/>
      <w:marBottom w:val="0"/>
      <w:divBdr>
        <w:top w:val="none" w:sz="0" w:space="0" w:color="auto"/>
        <w:left w:val="none" w:sz="0" w:space="0" w:color="auto"/>
        <w:bottom w:val="none" w:sz="0" w:space="0" w:color="auto"/>
        <w:right w:val="none" w:sz="0" w:space="0" w:color="auto"/>
      </w:divBdr>
    </w:div>
    <w:div w:id="1321235041">
      <w:bodyDiv w:val="1"/>
      <w:marLeft w:val="0"/>
      <w:marRight w:val="0"/>
      <w:marTop w:val="0"/>
      <w:marBottom w:val="0"/>
      <w:divBdr>
        <w:top w:val="none" w:sz="0" w:space="0" w:color="auto"/>
        <w:left w:val="none" w:sz="0" w:space="0" w:color="auto"/>
        <w:bottom w:val="none" w:sz="0" w:space="0" w:color="auto"/>
        <w:right w:val="none" w:sz="0" w:space="0" w:color="auto"/>
      </w:divBdr>
    </w:div>
    <w:div w:id="1321807624">
      <w:bodyDiv w:val="1"/>
      <w:marLeft w:val="0"/>
      <w:marRight w:val="0"/>
      <w:marTop w:val="0"/>
      <w:marBottom w:val="0"/>
      <w:divBdr>
        <w:top w:val="none" w:sz="0" w:space="0" w:color="auto"/>
        <w:left w:val="none" w:sz="0" w:space="0" w:color="auto"/>
        <w:bottom w:val="none" w:sz="0" w:space="0" w:color="auto"/>
        <w:right w:val="none" w:sz="0" w:space="0" w:color="auto"/>
      </w:divBdr>
    </w:div>
    <w:div w:id="1322546056">
      <w:bodyDiv w:val="1"/>
      <w:marLeft w:val="0"/>
      <w:marRight w:val="0"/>
      <w:marTop w:val="0"/>
      <w:marBottom w:val="0"/>
      <w:divBdr>
        <w:top w:val="none" w:sz="0" w:space="0" w:color="auto"/>
        <w:left w:val="none" w:sz="0" w:space="0" w:color="auto"/>
        <w:bottom w:val="none" w:sz="0" w:space="0" w:color="auto"/>
        <w:right w:val="none" w:sz="0" w:space="0" w:color="auto"/>
      </w:divBdr>
    </w:div>
    <w:div w:id="1322737367">
      <w:bodyDiv w:val="1"/>
      <w:marLeft w:val="0"/>
      <w:marRight w:val="0"/>
      <w:marTop w:val="0"/>
      <w:marBottom w:val="0"/>
      <w:divBdr>
        <w:top w:val="none" w:sz="0" w:space="0" w:color="auto"/>
        <w:left w:val="none" w:sz="0" w:space="0" w:color="auto"/>
        <w:bottom w:val="none" w:sz="0" w:space="0" w:color="auto"/>
        <w:right w:val="none" w:sz="0" w:space="0" w:color="auto"/>
      </w:divBdr>
    </w:div>
    <w:div w:id="1323312547">
      <w:bodyDiv w:val="1"/>
      <w:marLeft w:val="0"/>
      <w:marRight w:val="0"/>
      <w:marTop w:val="0"/>
      <w:marBottom w:val="0"/>
      <w:divBdr>
        <w:top w:val="none" w:sz="0" w:space="0" w:color="auto"/>
        <w:left w:val="none" w:sz="0" w:space="0" w:color="auto"/>
        <w:bottom w:val="none" w:sz="0" w:space="0" w:color="auto"/>
        <w:right w:val="none" w:sz="0" w:space="0" w:color="auto"/>
      </w:divBdr>
    </w:div>
    <w:div w:id="1324777213">
      <w:bodyDiv w:val="1"/>
      <w:marLeft w:val="0"/>
      <w:marRight w:val="0"/>
      <w:marTop w:val="0"/>
      <w:marBottom w:val="0"/>
      <w:divBdr>
        <w:top w:val="none" w:sz="0" w:space="0" w:color="auto"/>
        <w:left w:val="none" w:sz="0" w:space="0" w:color="auto"/>
        <w:bottom w:val="none" w:sz="0" w:space="0" w:color="auto"/>
        <w:right w:val="none" w:sz="0" w:space="0" w:color="auto"/>
      </w:divBdr>
    </w:div>
    <w:div w:id="1325547343">
      <w:bodyDiv w:val="1"/>
      <w:marLeft w:val="0"/>
      <w:marRight w:val="0"/>
      <w:marTop w:val="0"/>
      <w:marBottom w:val="0"/>
      <w:divBdr>
        <w:top w:val="none" w:sz="0" w:space="0" w:color="auto"/>
        <w:left w:val="none" w:sz="0" w:space="0" w:color="auto"/>
        <w:bottom w:val="none" w:sz="0" w:space="0" w:color="auto"/>
        <w:right w:val="none" w:sz="0" w:space="0" w:color="auto"/>
      </w:divBdr>
    </w:div>
    <w:div w:id="1326208984">
      <w:bodyDiv w:val="1"/>
      <w:marLeft w:val="0"/>
      <w:marRight w:val="0"/>
      <w:marTop w:val="0"/>
      <w:marBottom w:val="0"/>
      <w:divBdr>
        <w:top w:val="none" w:sz="0" w:space="0" w:color="auto"/>
        <w:left w:val="none" w:sz="0" w:space="0" w:color="auto"/>
        <w:bottom w:val="none" w:sz="0" w:space="0" w:color="auto"/>
        <w:right w:val="none" w:sz="0" w:space="0" w:color="auto"/>
      </w:divBdr>
    </w:div>
    <w:div w:id="1326317870">
      <w:bodyDiv w:val="1"/>
      <w:marLeft w:val="0"/>
      <w:marRight w:val="0"/>
      <w:marTop w:val="0"/>
      <w:marBottom w:val="0"/>
      <w:divBdr>
        <w:top w:val="none" w:sz="0" w:space="0" w:color="auto"/>
        <w:left w:val="none" w:sz="0" w:space="0" w:color="auto"/>
        <w:bottom w:val="none" w:sz="0" w:space="0" w:color="auto"/>
        <w:right w:val="none" w:sz="0" w:space="0" w:color="auto"/>
      </w:divBdr>
    </w:div>
    <w:div w:id="1326856909">
      <w:bodyDiv w:val="1"/>
      <w:marLeft w:val="0"/>
      <w:marRight w:val="0"/>
      <w:marTop w:val="0"/>
      <w:marBottom w:val="0"/>
      <w:divBdr>
        <w:top w:val="none" w:sz="0" w:space="0" w:color="auto"/>
        <w:left w:val="none" w:sz="0" w:space="0" w:color="auto"/>
        <w:bottom w:val="none" w:sz="0" w:space="0" w:color="auto"/>
        <w:right w:val="none" w:sz="0" w:space="0" w:color="auto"/>
      </w:divBdr>
    </w:div>
    <w:div w:id="1329559006">
      <w:bodyDiv w:val="1"/>
      <w:marLeft w:val="0"/>
      <w:marRight w:val="0"/>
      <w:marTop w:val="0"/>
      <w:marBottom w:val="0"/>
      <w:divBdr>
        <w:top w:val="none" w:sz="0" w:space="0" w:color="auto"/>
        <w:left w:val="none" w:sz="0" w:space="0" w:color="auto"/>
        <w:bottom w:val="none" w:sz="0" w:space="0" w:color="auto"/>
        <w:right w:val="none" w:sz="0" w:space="0" w:color="auto"/>
      </w:divBdr>
    </w:div>
    <w:div w:id="1330254874">
      <w:bodyDiv w:val="1"/>
      <w:marLeft w:val="0"/>
      <w:marRight w:val="0"/>
      <w:marTop w:val="0"/>
      <w:marBottom w:val="0"/>
      <w:divBdr>
        <w:top w:val="none" w:sz="0" w:space="0" w:color="auto"/>
        <w:left w:val="none" w:sz="0" w:space="0" w:color="auto"/>
        <w:bottom w:val="none" w:sz="0" w:space="0" w:color="auto"/>
        <w:right w:val="none" w:sz="0" w:space="0" w:color="auto"/>
      </w:divBdr>
    </w:div>
    <w:div w:id="1330908090">
      <w:bodyDiv w:val="1"/>
      <w:marLeft w:val="0"/>
      <w:marRight w:val="0"/>
      <w:marTop w:val="0"/>
      <w:marBottom w:val="0"/>
      <w:divBdr>
        <w:top w:val="none" w:sz="0" w:space="0" w:color="auto"/>
        <w:left w:val="none" w:sz="0" w:space="0" w:color="auto"/>
        <w:bottom w:val="none" w:sz="0" w:space="0" w:color="auto"/>
        <w:right w:val="none" w:sz="0" w:space="0" w:color="auto"/>
      </w:divBdr>
    </w:div>
    <w:div w:id="1331173430">
      <w:bodyDiv w:val="1"/>
      <w:marLeft w:val="0"/>
      <w:marRight w:val="0"/>
      <w:marTop w:val="0"/>
      <w:marBottom w:val="0"/>
      <w:divBdr>
        <w:top w:val="none" w:sz="0" w:space="0" w:color="auto"/>
        <w:left w:val="none" w:sz="0" w:space="0" w:color="auto"/>
        <w:bottom w:val="none" w:sz="0" w:space="0" w:color="auto"/>
        <w:right w:val="none" w:sz="0" w:space="0" w:color="auto"/>
      </w:divBdr>
    </w:div>
    <w:div w:id="1331450244">
      <w:bodyDiv w:val="1"/>
      <w:marLeft w:val="0"/>
      <w:marRight w:val="0"/>
      <w:marTop w:val="0"/>
      <w:marBottom w:val="0"/>
      <w:divBdr>
        <w:top w:val="none" w:sz="0" w:space="0" w:color="auto"/>
        <w:left w:val="none" w:sz="0" w:space="0" w:color="auto"/>
        <w:bottom w:val="none" w:sz="0" w:space="0" w:color="auto"/>
        <w:right w:val="none" w:sz="0" w:space="0" w:color="auto"/>
      </w:divBdr>
    </w:div>
    <w:div w:id="1331640162">
      <w:bodyDiv w:val="1"/>
      <w:marLeft w:val="0"/>
      <w:marRight w:val="0"/>
      <w:marTop w:val="0"/>
      <w:marBottom w:val="0"/>
      <w:divBdr>
        <w:top w:val="none" w:sz="0" w:space="0" w:color="auto"/>
        <w:left w:val="none" w:sz="0" w:space="0" w:color="auto"/>
        <w:bottom w:val="none" w:sz="0" w:space="0" w:color="auto"/>
        <w:right w:val="none" w:sz="0" w:space="0" w:color="auto"/>
      </w:divBdr>
    </w:div>
    <w:div w:id="1333022116">
      <w:bodyDiv w:val="1"/>
      <w:marLeft w:val="0"/>
      <w:marRight w:val="0"/>
      <w:marTop w:val="0"/>
      <w:marBottom w:val="0"/>
      <w:divBdr>
        <w:top w:val="none" w:sz="0" w:space="0" w:color="auto"/>
        <w:left w:val="none" w:sz="0" w:space="0" w:color="auto"/>
        <w:bottom w:val="none" w:sz="0" w:space="0" w:color="auto"/>
        <w:right w:val="none" w:sz="0" w:space="0" w:color="auto"/>
      </w:divBdr>
    </w:div>
    <w:div w:id="1333290355">
      <w:bodyDiv w:val="1"/>
      <w:marLeft w:val="0"/>
      <w:marRight w:val="0"/>
      <w:marTop w:val="0"/>
      <w:marBottom w:val="0"/>
      <w:divBdr>
        <w:top w:val="none" w:sz="0" w:space="0" w:color="auto"/>
        <w:left w:val="none" w:sz="0" w:space="0" w:color="auto"/>
        <w:bottom w:val="none" w:sz="0" w:space="0" w:color="auto"/>
        <w:right w:val="none" w:sz="0" w:space="0" w:color="auto"/>
      </w:divBdr>
    </w:div>
    <w:div w:id="1333416311">
      <w:bodyDiv w:val="1"/>
      <w:marLeft w:val="0"/>
      <w:marRight w:val="0"/>
      <w:marTop w:val="0"/>
      <w:marBottom w:val="0"/>
      <w:divBdr>
        <w:top w:val="none" w:sz="0" w:space="0" w:color="auto"/>
        <w:left w:val="none" w:sz="0" w:space="0" w:color="auto"/>
        <w:bottom w:val="none" w:sz="0" w:space="0" w:color="auto"/>
        <w:right w:val="none" w:sz="0" w:space="0" w:color="auto"/>
      </w:divBdr>
    </w:div>
    <w:div w:id="1334139369">
      <w:bodyDiv w:val="1"/>
      <w:marLeft w:val="0"/>
      <w:marRight w:val="0"/>
      <w:marTop w:val="0"/>
      <w:marBottom w:val="0"/>
      <w:divBdr>
        <w:top w:val="none" w:sz="0" w:space="0" w:color="auto"/>
        <w:left w:val="none" w:sz="0" w:space="0" w:color="auto"/>
        <w:bottom w:val="none" w:sz="0" w:space="0" w:color="auto"/>
        <w:right w:val="none" w:sz="0" w:space="0" w:color="auto"/>
      </w:divBdr>
    </w:div>
    <w:div w:id="1335378641">
      <w:bodyDiv w:val="1"/>
      <w:marLeft w:val="0"/>
      <w:marRight w:val="0"/>
      <w:marTop w:val="0"/>
      <w:marBottom w:val="0"/>
      <w:divBdr>
        <w:top w:val="none" w:sz="0" w:space="0" w:color="auto"/>
        <w:left w:val="none" w:sz="0" w:space="0" w:color="auto"/>
        <w:bottom w:val="none" w:sz="0" w:space="0" w:color="auto"/>
        <w:right w:val="none" w:sz="0" w:space="0" w:color="auto"/>
      </w:divBdr>
    </w:div>
    <w:div w:id="1335454333">
      <w:bodyDiv w:val="1"/>
      <w:marLeft w:val="0"/>
      <w:marRight w:val="0"/>
      <w:marTop w:val="0"/>
      <w:marBottom w:val="0"/>
      <w:divBdr>
        <w:top w:val="none" w:sz="0" w:space="0" w:color="auto"/>
        <w:left w:val="none" w:sz="0" w:space="0" w:color="auto"/>
        <w:bottom w:val="none" w:sz="0" w:space="0" w:color="auto"/>
        <w:right w:val="none" w:sz="0" w:space="0" w:color="auto"/>
      </w:divBdr>
    </w:div>
    <w:div w:id="1337079946">
      <w:bodyDiv w:val="1"/>
      <w:marLeft w:val="0"/>
      <w:marRight w:val="0"/>
      <w:marTop w:val="0"/>
      <w:marBottom w:val="0"/>
      <w:divBdr>
        <w:top w:val="none" w:sz="0" w:space="0" w:color="auto"/>
        <w:left w:val="none" w:sz="0" w:space="0" w:color="auto"/>
        <w:bottom w:val="none" w:sz="0" w:space="0" w:color="auto"/>
        <w:right w:val="none" w:sz="0" w:space="0" w:color="auto"/>
      </w:divBdr>
    </w:div>
    <w:div w:id="1339118583">
      <w:bodyDiv w:val="1"/>
      <w:marLeft w:val="0"/>
      <w:marRight w:val="0"/>
      <w:marTop w:val="0"/>
      <w:marBottom w:val="0"/>
      <w:divBdr>
        <w:top w:val="none" w:sz="0" w:space="0" w:color="auto"/>
        <w:left w:val="none" w:sz="0" w:space="0" w:color="auto"/>
        <w:bottom w:val="none" w:sz="0" w:space="0" w:color="auto"/>
        <w:right w:val="none" w:sz="0" w:space="0" w:color="auto"/>
      </w:divBdr>
    </w:div>
    <w:div w:id="1340155755">
      <w:bodyDiv w:val="1"/>
      <w:marLeft w:val="0"/>
      <w:marRight w:val="0"/>
      <w:marTop w:val="0"/>
      <w:marBottom w:val="0"/>
      <w:divBdr>
        <w:top w:val="none" w:sz="0" w:space="0" w:color="auto"/>
        <w:left w:val="none" w:sz="0" w:space="0" w:color="auto"/>
        <w:bottom w:val="none" w:sz="0" w:space="0" w:color="auto"/>
        <w:right w:val="none" w:sz="0" w:space="0" w:color="auto"/>
      </w:divBdr>
    </w:div>
    <w:div w:id="1340306736">
      <w:bodyDiv w:val="1"/>
      <w:marLeft w:val="0"/>
      <w:marRight w:val="0"/>
      <w:marTop w:val="0"/>
      <w:marBottom w:val="0"/>
      <w:divBdr>
        <w:top w:val="none" w:sz="0" w:space="0" w:color="auto"/>
        <w:left w:val="none" w:sz="0" w:space="0" w:color="auto"/>
        <w:bottom w:val="none" w:sz="0" w:space="0" w:color="auto"/>
        <w:right w:val="none" w:sz="0" w:space="0" w:color="auto"/>
      </w:divBdr>
    </w:div>
    <w:div w:id="1341278087">
      <w:bodyDiv w:val="1"/>
      <w:marLeft w:val="0"/>
      <w:marRight w:val="0"/>
      <w:marTop w:val="0"/>
      <w:marBottom w:val="0"/>
      <w:divBdr>
        <w:top w:val="none" w:sz="0" w:space="0" w:color="auto"/>
        <w:left w:val="none" w:sz="0" w:space="0" w:color="auto"/>
        <w:bottom w:val="none" w:sz="0" w:space="0" w:color="auto"/>
        <w:right w:val="none" w:sz="0" w:space="0" w:color="auto"/>
      </w:divBdr>
    </w:div>
    <w:div w:id="1341733747">
      <w:bodyDiv w:val="1"/>
      <w:marLeft w:val="0"/>
      <w:marRight w:val="0"/>
      <w:marTop w:val="0"/>
      <w:marBottom w:val="0"/>
      <w:divBdr>
        <w:top w:val="none" w:sz="0" w:space="0" w:color="auto"/>
        <w:left w:val="none" w:sz="0" w:space="0" w:color="auto"/>
        <w:bottom w:val="none" w:sz="0" w:space="0" w:color="auto"/>
        <w:right w:val="none" w:sz="0" w:space="0" w:color="auto"/>
      </w:divBdr>
    </w:div>
    <w:div w:id="1343624921">
      <w:bodyDiv w:val="1"/>
      <w:marLeft w:val="0"/>
      <w:marRight w:val="0"/>
      <w:marTop w:val="0"/>
      <w:marBottom w:val="0"/>
      <w:divBdr>
        <w:top w:val="none" w:sz="0" w:space="0" w:color="auto"/>
        <w:left w:val="none" w:sz="0" w:space="0" w:color="auto"/>
        <w:bottom w:val="none" w:sz="0" w:space="0" w:color="auto"/>
        <w:right w:val="none" w:sz="0" w:space="0" w:color="auto"/>
      </w:divBdr>
    </w:div>
    <w:div w:id="1344430401">
      <w:bodyDiv w:val="1"/>
      <w:marLeft w:val="0"/>
      <w:marRight w:val="0"/>
      <w:marTop w:val="0"/>
      <w:marBottom w:val="0"/>
      <w:divBdr>
        <w:top w:val="none" w:sz="0" w:space="0" w:color="auto"/>
        <w:left w:val="none" w:sz="0" w:space="0" w:color="auto"/>
        <w:bottom w:val="none" w:sz="0" w:space="0" w:color="auto"/>
        <w:right w:val="none" w:sz="0" w:space="0" w:color="auto"/>
      </w:divBdr>
    </w:div>
    <w:div w:id="1345205349">
      <w:bodyDiv w:val="1"/>
      <w:marLeft w:val="0"/>
      <w:marRight w:val="0"/>
      <w:marTop w:val="0"/>
      <w:marBottom w:val="0"/>
      <w:divBdr>
        <w:top w:val="none" w:sz="0" w:space="0" w:color="auto"/>
        <w:left w:val="none" w:sz="0" w:space="0" w:color="auto"/>
        <w:bottom w:val="none" w:sz="0" w:space="0" w:color="auto"/>
        <w:right w:val="none" w:sz="0" w:space="0" w:color="auto"/>
      </w:divBdr>
    </w:div>
    <w:div w:id="1345742273">
      <w:bodyDiv w:val="1"/>
      <w:marLeft w:val="0"/>
      <w:marRight w:val="0"/>
      <w:marTop w:val="0"/>
      <w:marBottom w:val="0"/>
      <w:divBdr>
        <w:top w:val="none" w:sz="0" w:space="0" w:color="auto"/>
        <w:left w:val="none" w:sz="0" w:space="0" w:color="auto"/>
        <w:bottom w:val="none" w:sz="0" w:space="0" w:color="auto"/>
        <w:right w:val="none" w:sz="0" w:space="0" w:color="auto"/>
      </w:divBdr>
    </w:div>
    <w:div w:id="1345934835">
      <w:bodyDiv w:val="1"/>
      <w:marLeft w:val="0"/>
      <w:marRight w:val="0"/>
      <w:marTop w:val="0"/>
      <w:marBottom w:val="0"/>
      <w:divBdr>
        <w:top w:val="none" w:sz="0" w:space="0" w:color="auto"/>
        <w:left w:val="none" w:sz="0" w:space="0" w:color="auto"/>
        <w:bottom w:val="none" w:sz="0" w:space="0" w:color="auto"/>
        <w:right w:val="none" w:sz="0" w:space="0" w:color="auto"/>
      </w:divBdr>
    </w:div>
    <w:div w:id="1346512881">
      <w:bodyDiv w:val="1"/>
      <w:marLeft w:val="0"/>
      <w:marRight w:val="0"/>
      <w:marTop w:val="0"/>
      <w:marBottom w:val="0"/>
      <w:divBdr>
        <w:top w:val="none" w:sz="0" w:space="0" w:color="auto"/>
        <w:left w:val="none" w:sz="0" w:space="0" w:color="auto"/>
        <w:bottom w:val="none" w:sz="0" w:space="0" w:color="auto"/>
        <w:right w:val="none" w:sz="0" w:space="0" w:color="auto"/>
      </w:divBdr>
    </w:div>
    <w:div w:id="1346782790">
      <w:bodyDiv w:val="1"/>
      <w:marLeft w:val="0"/>
      <w:marRight w:val="0"/>
      <w:marTop w:val="0"/>
      <w:marBottom w:val="0"/>
      <w:divBdr>
        <w:top w:val="none" w:sz="0" w:space="0" w:color="auto"/>
        <w:left w:val="none" w:sz="0" w:space="0" w:color="auto"/>
        <w:bottom w:val="none" w:sz="0" w:space="0" w:color="auto"/>
        <w:right w:val="none" w:sz="0" w:space="0" w:color="auto"/>
      </w:divBdr>
    </w:div>
    <w:div w:id="1347057808">
      <w:bodyDiv w:val="1"/>
      <w:marLeft w:val="0"/>
      <w:marRight w:val="0"/>
      <w:marTop w:val="0"/>
      <w:marBottom w:val="0"/>
      <w:divBdr>
        <w:top w:val="none" w:sz="0" w:space="0" w:color="auto"/>
        <w:left w:val="none" w:sz="0" w:space="0" w:color="auto"/>
        <w:bottom w:val="none" w:sz="0" w:space="0" w:color="auto"/>
        <w:right w:val="none" w:sz="0" w:space="0" w:color="auto"/>
      </w:divBdr>
    </w:div>
    <w:div w:id="1347168344">
      <w:bodyDiv w:val="1"/>
      <w:marLeft w:val="0"/>
      <w:marRight w:val="0"/>
      <w:marTop w:val="0"/>
      <w:marBottom w:val="0"/>
      <w:divBdr>
        <w:top w:val="none" w:sz="0" w:space="0" w:color="auto"/>
        <w:left w:val="none" w:sz="0" w:space="0" w:color="auto"/>
        <w:bottom w:val="none" w:sz="0" w:space="0" w:color="auto"/>
        <w:right w:val="none" w:sz="0" w:space="0" w:color="auto"/>
      </w:divBdr>
    </w:div>
    <w:div w:id="1348672593">
      <w:bodyDiv w:val="1"/>
      <w:marLeft w:val="0"/>
      <w:marRight w:val="0"/>
      <w:marTop w:val="0"/>
      <w:marBottom w:val="0"/>
      <w:divBdr>
        <w:top w:val="none" w:sz="0" w:space="0" w:color="auto"/>
        <w:left w:val="none" w:sz="0" w:space="0" w:color="auto"/>
        <w:bottom w:val="none" w:sz="0" w:space="0" w:color="auto"/>
        <w:right w:val="none" w:sz="0" w:space="0" w:color="auto"/>
      </w:divBdr>
    </w:div>
    <w:div w:id="1349329978">
      <w:bodyDiv w:val="1"/>
      <w:marLeft w:val="0"/>
      <w:marRight w:val="0"/>
      <w:marTop w:val="0"/>
      <w:marBottom w:val="0"/>
      <w:divBdr>
        <w:top w:val="none" w:sz="0" w:space="0" w:color="auto"/>
        <w:left w:val="none" w:sz="0" w:space="0" w:color="auto"/>
        <w:bottom w:val="none" w:sz="0" w:space="0" w:color="auto"/>
        <w:right w:val="none" w:sz="0" w:space="0" w:color="auto"/>
      </w:divBdr>
    </w:div>
    <w:div w:id="1349982667">
      <w:bodyDiv w:val="1"/>
      <w:marLeft w:val="0"/>
      <w:marRight w:val="0"/>
      <w:marTop w:val="0"/>
      <w:marBottom w:val="0"/>
      <w:divBdr>
        <w:top w:val="none" w:sz="0" w:space="0" w:color="auto"/>
        <w:left w:val="none" w:sz="0" w:space="0" w:color="auto"/>
        <w:bottom w:val="none" w:sz="0" w:space="0" w:color="auto"/>
        <w:right w:val="none" w:sz="0" w:space="0" w:color="auto"/>
      </w:divBdr>
    </w:div>
    <w:div w:id="1350183907">
      <w:bodyDiv w:val="1"/>
      <w:marLeft w:val="0"/>
      <w:marRight w:val="0"/>
      <w:marTop w:val="0"/>
      <w:marBottom w:val="0"/>
      <w:divBdr>
        <w:top w:val="none" w:sz="0" w:space="0" w:color="auto"/>
        <w:left w:val="none" w:sz="0" w:space="0" w:color="auto"/>
        <w:bottom w:val="none" w:sz="0" w:space="0" w:color="auto"/>
        <w:right w:val="none" w:sz="0" w:space="0" w:color="auto"/>
      </w:divBdr>
    </w:div>
    <w:div w:id="1350913566">
      <w:bodyDiv w:val="1"/>
      <w:marLeft w:val="0"/>
      <w:marRight w:val="0"/>
      <w:marTop w:val="0"/>
      <w:marBottom w:val="0"/>
      <w:divBdr>
        <w:top w:val="none" w:sz="0" w:space="0" w:color="auto"/>
        <w:left w:val="none" w:sz="0" w:space="0" w:color="auto"/>
        <w:bottom w:val="none" w:sz="0" w:space="0" w:color="auto"/>
        <w:right w:val="none" w:sz="0" w:space="0" w:color="auto"/>
      </w:divBdr>
    </w:div>
    <w:div w:id="1350989053">
      <w:bodyDiv w:val="1"/>
      <w:marLeft w:val="0"/>
      <w:marRight w:val="0"/>
      <w:marTop w:val="0"/>
      <w:marBottom w:val="0"/>
      <w:divBdr>
        <w:top w:val="none" w:sz="0" w:space="0" w:color="auto"/>
        <w:left w:val="none" w:sz="0" w:space="0" w:color="auto"/>
        <w:bottom w:val="none" w:sz="0" w:space="0" w:color="auto"/>
        <w:right w:val="none" w:sz="0" w:space="0" w:color="auto"/>
      </w:divBdr>
    </w:div>
    <w:div w:id="1351102218">
      <w:bodyDiv w:val="1"/>
      <w:marLeft w:val="0"/>
      <w:marRight w:val="0"/>
      <w:marTop w:val="0"/>
      <w:marBottom w:val="0"/>
      <w:divBdr>
        <w:top w:val="none" w:sz="0" w:space="0" w:color="auto"/>
        <w:left w:val="none" w:sz="0" w:space="0" w:color="auto"/>
        <w:bottom w:val="none" w:sz="0" w:space="0" w:color="auto"/>
        <w:right w:val="none" w:sz="0" w:space="0" w:color="auto"/>
      </w:divBdr>
    </w:div>
    <w:div w:id="1353071068">
      <w:bodyDiv w:val="1"/>
      <w:marLeft w:val="0"/>
      <w:marRight w:val="0"/>
      <w:marTop w:val="0"/>
      <w:marBottom w:val="0"/>
      <w:divBdr>
        <w:top w:val="none" w:sz="0" w:space="0" w:color="auto"/>
        <w:left w:val="none" w:sz="0" w:space="0" w:color="auto"/>
        <w:bottom w:val="none" w:sz="0" w:space="0" w:color="auto"/>
        <w:right w:val="none" w:sz="0" w:space="0" w:color="auto"/>
      </w:divBdr>
    </w:div>
    <w:div w:id="1354963314">
      <w:bodyDiv w:val="1"/>
      <w:marLeft w:val="0"/>
      <w:marRight w:val="0"/>
      <w:marTop w:val="0"/>
      <w:marBottom w:val="0"/>
      <w:divBdr>
        <w:top w:val="none" w:sz="0" w:space="0" w:color="auto"/>
        <w:left w:val="none" w:sz="0" w:space="0" w:color="auto"/>
        <w:bottom w:val="none" w:sz="0" w:space="0" w:color="auto"/>
        <w:right w:val="none" w:sz="0" w:space="0" w:color="auto"/>
      </w:divBdr>
    </w:div>
    <w:div w:id="1358044778">
      <w:bodyDiv w:val="1"/>
      <w:marLeft w:val="0"/>
      <w:marRight w:val="0"/>
      <w:marTop w:val="0"/>
      <w:marBottom w:val="0"/>
      <w:divBdr>
        <w:top w:val="none" w:sz="0" w:space="0" w:color="auto"/>
        <w:left w:val="none" w:sz="0" w:space="0" w:color="auto"/>
        <w:bottom w:val="none" w:sz="0" w:space="0" w:color="auto"/>
        <w:right w:val="none" w:sz="0" w:space="0" w:color="auto"/>
      </w:divBdr>
    </w:div>
    <w:div w:id="1358772473">
      <w:bodyDiv w:val="1"/>
      <w:marLeft w:val="0"/>
      <w:marRight w:val="0"/>
      <w:marTop w:val="0"/>
      <w:marBottom w:val="0"/>
      <w:divBdr>
        <w:top w:val="none" w:sz="0" w:space="0" w:color="auto"/>
        <w:left w:val="none" w:sz="0" w:space="0" w:color="auto"/>
        <w:bottom w:val="none" w:sz="0" w:space="0" w:color="auto"/>
        <w:right w:val="none" w:sz="0" w:space="0" w:color="auto"/>
      </w:divBdr>
    </w:div>
    <w:div w:id="1360163383">
      <w:bodyDiv w:val="1"/>
      <w:marLeft w:val="0"/>
      <w:marRight w:val="0"/>
      <w:marTop w:val="0"/>
      <w:marBottom w:val="0"/>
      <w:divBdr>
        <w:top w:val="none" w:sz="0" w:space="0" w:color="auto"/>
        <w:left w:val="none" w:sz="0" w:space="0" w:color="auto"/>
        <w:bottom w:val="none" w:sz="0" w:space="0" w:color="auto"/>
        <w:right w:val="none" w:sz="0" w:space="0" w:color="auto"/>
      </w:divBdr>
    </w:div>
    <w:div w:id="1360855112">
      <w:bodyDiv w:val="1"/>
      <w:marLeft w:val="0"/>
      <w:marRight w:val="0"/>
      <w:marTop w:val="0"/>
      <w:marBottom w:val="0"/>
      <w:divBdr>
        <w:top w:val="none" w:sz="0" w:space="0" w:color="auto"/>
        <w:left w:val="none" w:sz="0" w:space="0" w:color="auto"/>
        <w:bottom w:val="none" w:sz="0" w:space="0" w:color="auto"/>
        <w:right w:val="none" w:sz="0" w:space="0" w:color="auto"/>
      </w:divBdr>
    </w:div>
    <w:div w:id="1361275180">
      <w:bodyDiv w:val="1"/>
      <w:marLeft w:val="0"/>
      <w:marRight w:val="0"/>
      <w:marTop w:val="0"/>
      <w:marBottom w:val="0"/>
      <w:divBdr>
        <w:top w:val="none" w:sz="0" w:space="0" w:color="auto"/>
        <w:left w:val="none" w:sz="0" w:space="0" w:color="auto"/>
        <w:bottom w:val="none" w:sz="0" w:space="0" w:color="auto"/>
        <w:right w:val="none" w:sz="0" w:space="0" w:color="auto"/>
      </w:divBdr>
    </w:div>
    <w:div w:id="1362126599">
      <w:bodyDiv w:val="1"/>
      <w:marLeft w:val="0"/>
      <w:marRight w:val="0"/>
      <w:marTop w:val="0"/>
      <w:marBottom w:val="0"/>
      <w:divBdr>
        <w:top w:val="none" w:sz="0" w:space="0" w:color="auto"/>
        <w:left w:val="none" w:sz="0" w:space="0" w:color="auto"/>
        <w:bottom w:val="none" w:sz="0" w:space="0" w:color="auto"/>
        <w:right w:val="none" w:sz="0" w:space="0" w:color="auto"/>
      </w:divBdr>
    </w:div>
    <w:div w:id="1362171608">
      <w:bodyDiv w:val="1"/>
      <w:marLeft w:val="0"/>
      <w:marRight w:val="0"/>
      <w:marTop w:val="0"/>
      <w:marBottom w:val="0"/>
      <w:divBdr>
        <w:top w:val="none" w:sz="0" w:space="0" w:color="auto"/>
        <w:left w:val="none" w:sz="0" w:space="0" w:color="auto"/>
        <w:bottom w:val="none" w:sz="0" w:space="0" w:color="auto"/>
        <w:right w:val="none" w:sz="0" w:space="0" w:color="auto"/>
      </w:divBdr>
    </w:div>
    <w:div w:id="1362438793">
      <w:bodyDiv w:val="1"/>
      <w:marLeft w:val="0"/>
      <w:marRight w:val="0"/>
      <w:marTop w:val="0"/>
      <w:marBottom w:val="0"/>
      <w:divBdr>
        <w:top w:val="none" w:sz="0" w:space="0" w:color="auto"/>
        <w:left w:val="none" w:sz="0" w:space="0" w:color="auto"/>
        <w:bottom w:val="none" w:sz="0" w:space="0" w:color="auto"/>
        <w:right w:val="none" w:sz="0" w:space="0" w:color="auto"/>
      </w:divBdr>
    </w:div>
    <w:div w:id="1362627774">
      <w:bodyDiv w:val="1"/>
      <w:marLeft w:val="0"/>
      <w:marRight w:val="0"/>
      <w:marTop w:val="0"/>
      <w:marBottom w:val="0"/>
      <w:divBdr>
        <w:top w:val="none" w:sz="0" w:space="0" w:color="auto"/>
        <w:left w:val="none" w:sz="0" w:space="0" w:color="auto"/>
        <w:bottom w:val="none" w:sz="0" w:space="0" w:color="auto"/>
        <w:right w:val="none" w:sz="0" w:space="0" w:color="auto"/>
      </w:divBdr>
    </w:div>
    <w:div w:id="1362898314">
      <w:bodyDiv w:val="1"/>
      <w:marLeft w:val="0"/>
      <w:marRight w:val="0"/>
      <w:marTop w:val="0"/>
      <w:marBottom w:val="0"/>
      <w:divBdr>
        <w:top w:val="none" w:sz="0" w:space="0" w:color="auto"/>
        <w:left w:val="none" w:sz="0" w:space="0" w:color="auto"/>
        <w:bottom w:val="none" w:sz="0" w:space="0" w:color="auto"/>
        <w:right w:val="none" w:sz="0" w:space="0" w:color="auto"/>
      </w:divBdr>
    </w:div>
    <w:div w:id="1363092903">
      <w:bodyDiv w:val="1"/>
      <w:marLeft w:val="0"/>
      <w:marRight w:val="0"/>
      <w:marTop w:val="0"/>
      <w:marBottom w:val="0"/>
      <w:divBdr>
        <w:top w:val="none" w:sz="0" w:space="0" w:color="auto"/>
        <w:left w:val="none" w:sz="0" w:space="0" w:color="auto"/>
        <w:bottom w:val="none" w:sz="0" w:space="0" w:color="auto"/>
        <w:right w:val="none" w:sz="0" w:space="0" w:color="auto"/>
      </w:divBdr>
    </w:div>
    <w:div w:id="1363897395">
      <w:bodyDiv w:val="1"/>
      <w:marLeft w:val="0"/>
      <w:marRight w:val="0"/>
      <w:marTop w:val="0"/>
      <w:marBottom w:val="0"/>
      <w:divBdr>
        <w:top w:val="none" w:sz="0" w:space="0" w:color="auto"/>
        <w:left w:val="none" w:sz="0" w:space="0" w:color="auto"/>
        <w:bottom w:val="none" w:sz="0" w:space="0" w:color="auto"/>
        <w:right w:val="none" w:sz="0" w:space="0" w:color="auto"/>
      </w:divBdr>
    </w:div>
    <w:div w:id="1365129939">
      <w:bodyDiv w:val="1"/>
      <w:marLeft w:val="0"/>
      <w:marRight w:val="0"/>
      <w:marTop w:val="0"/>
      <w:marBottom w:val="0"/>
      <w:divBdr>
        <w:top w:val="none" w:sz="0" w:space="0" w:color="auto"/>
        <w:left w:val="none" w:sz="0" w:space="0" w:color="auto"/>
        <w:bottom w:val="none" w:sz="0" w:space="0" w:color="auto"/>
        <w:right w:val="none" w:sz="0" w:space="0" w:color="auto"/>
      </w:divBdr>
    </w:div>
    <w:div w:id="1365715589">
      <w:bodyDiv w:val="1"/>
      <w:marLeft w:val="0"/>
      <w:marRight w:val="0"/>
      <w:marTop w:val="0"/>
      <w:marBottom w:val="0"/>
      <w:divBdr>
        <w:top w:val="none" w:sz="0" w:space="0" w:color="auto"/>
        <w:left w:val="none" w:sz="0" w:space="0" w:color="auto"/>
        <w:bottom w:val="none" w:sz="0" w:space="0" w:color="auto"/>
        <w:right w:val="none" w:sz="0" w:space="0" w:color="auto"/>
      </w:divBdr>
    </w:div>
    <w:div w:id="1366977632">
      <w:bodyDiv w:val="1"/>
      <w:marLeft w:val="0"/>
      <w:marRight w:val="0"/>
      <w:marTop w:val="0"/>
      <w:marBottom w:val="0"/>
      <w:divBdr>
        <w:top w:val="none" w:sz="0" w:space="0" w:color="auto"/>
        <w:left w:val="none" w:sz="0" w:space="0" w:color="auto"/>
        <w:bottom w:val="none" w:sz="0" w:space="0" w:color="auto"/>
        <w:right w:val="none" w:sz="0" w:space="0" w:color="auto"/>
      </w:divBdr>
    </w:div>
    <w:div w:id="1367026772">
      <w:bodyDiv w:val="1"/>
      <w:marLeft w:val="0"/>
      <w:marRight w:val="0"/>
      <w:marTop w:val="0"/>
      <w:marBottom w:val="0"/>
      <w:divBdr>
        <w:top w:val="none" w:sz="0" w:space="0" w:color="auto"/>
        <w:left w:val="none" w:sz="0" w:space="0" w:color="auto"/>
        <w:bottom w:val="none" w:sz="0" w:space="0" w:color="auto"/>
        <w:right w:val="none" w:sz="0" w:space="0" w:color="auto"/>
      </w:divBdr>
    </w:div>
    <w:div w:id="1367217983">
      <w:bodyDiv w:val="1"/>
      <w:marLeft w:val="0"/>
      <w:marRight w:val="0"/>
      <w:marTop w:val="0"/>
      <w:marBottom w:val="0"/>
      <w:divBdr>
        <w:top w:val="none" w:sz="0" w:space="0" w:color="auto"/>
        <w:left w:val="none" w:sz="0" w:space="0" w:color="auto"/>
        <w:bottom w:val="none" w:sz="0" w:space="0" w:color="auto"/>
        <w:right w:val="none" w:sz="0" w:space="0" w:color="auto"/>
      </w:divBdr>
    </w:div>
    <w:div w:id="1367365619">
      <w:bodyDiv w:val="1"/>
      <w:marLeft w:val="0"/>
      <w:marRight w:val="0"/>
      <w:marTop w:val="0"/>
      <w:marBottom w:val="0"/>
      <w:divBdr>
        <w:top w:val="none" w:sz="0" w:space="0" w:color="auto"/>
        <w:left w:val="none" w:sz="0" w:space="0" w:color="auto"/>
        <w:bottom w:val="none" w:sz="0" w:space="0" w:color="auto"/>
        <w:right w:val="none" w:sz="0" w:space="0" w:color="auto"/>
      </w:divBdr>
    </w:div>
    <w:div w:id="1368524481">
      <w:bodyDiv w:val="1"/>
      <w:marLeft w:val="0"/>
      <w:marRight w:val="0"/>
      <w:marTop w:val="0"/>
      <w:marBottom w:val="0"/>
      <w:divBdr>
        <w:top w:val="none" w:sz="0" w:space="0" w:color="auto"/>
        <w:left w:val="none" w:sz="0" w:space="0" w:color="auto"/>
        <w:bottom w:val="none" w:sz="0" w:space="0" w:color="auto"/>
        <w:right w:val="none" w:sz="0" w:space="0" w:color="auto"/>
      </w:divBdr>
    </w:div>
    <w:div w:id="1369794156">
      <w:bodyDiv w:val="1"/>
      <w:marLeft w:val="0"/>
      <w:marRight w:val="0"/>
      <w:marTop w:val="0"/>
      <w:marBottom w:val="0"/>
      <w:divBdr>
        <w:top w:val="none" w:sz="0" w:space="0" w:color="auto"/>
        <w:left w:val="none" w:sz="0" w:space="0" w:color="auto"/>
        <w:bottom w:val="none" w:sz="0" w:space="0" w:color="auto"/>
        <w:right w:val="none" w:sz="0" w:space="0" w:color="auto"/>
      </w:divBdr>
    </w:div>
    <w:div w:id="1370296030">
      <w:bodyDiv w:val="1"/>
      <w:marLeft w:val="0"/>
      <w:marRight w:val="0"/>
      <w:marTop w:val="0"/>
      <w:marBottom w:val="0"/>
      <w:divBdr>
        <w:top w:val="none" w:sz="0" w:space="0" w:color="auto"/>
        <w:left w:val="none" w:sz="0" w:space="0" w:color="auto"/>
        <w:bottom w:val="none" w:sz="0" w:space="0" w:color="auto"/>
        <w:right w:val="none" w:sz="0" w:space="0" w:color="auto"/>
      </w:divBdr>
    </w:div>
    <w:div w:id="1370840232">
      <w:bodyDiv w:val="1"/>
      <w:marLeft w:val="0"/>
      <w:marRight w:val="0"/>
      <w:marTop w:val="0"/>
      <w:marBottom w:val="0"/>
      <w:divBdr>
        <w:top w:val="none" w:sz="0" w:space="0" w:color="auto"/>
        <w:left w:val="none" w:sz="0" w:space="0" w:color="auto"/>
        <w:bottom w:val="none" w:sz="0" w:space="0" w:color="auto"/>
        <w:right w:val="none" w:sz="0" w:space="0" w:color="auto"/>
      </w:divBdr>
    </w:div>
    <w:div w:id="1371299653">
      <w:bodyDiv w:val="1"/>
      <w:marLeft w:val="0"/>
      <w:marRight w:val="0"/>
      <w:marTop w:val="0"/>
      <w:marBottom w:val="0"/>
      <w:divBdr>
        <w:top w:val="none" w:sz="0" w:space="0" w:color="auto"/>
        <w:left w:val="none" w:sz="0" w:space="0" w:color="auto"/>
        <w:bottom w:val="none" w:sz="0" w:space="0" w:color="auto"/>
        <w:right w:val="none" w:sz="0" w:space="0" w:color="auto"/>
      </w:divBdr>
    </w:div>
    <w:div w:id="1375033611">
      <w:bodyDiv w:val="1"/>
      <w:marLeft w:val="0"/>
      <w:marRight w:val="0"/>
      <w:marTop w:val="0"/>
      <w:marBottom w:val="0"/>
      <w:divBdr>
        <w:top w:val="none" w:sz="0" w:space="0" w:color="auto"/>
        <w:left w:val="none" w:sz="0" w:space="0" w:color="auto"/>
        <w:bottom w:val="none" w:sz="0" w:space="0" w:color="auto"/>
        <w:right w:val="none" w:sz="0" w:space="0" w:color="auto"/>
      </w:divBdr>
    </w:div>
    <w:div w:id="1376539721">
      <w:bodyDiv w:val="1"/>
      <w:marLeft w:val="0"/>
      <w:marRight w:val="0"/>
      <w:marTop w:val="0"/>
      <w:marBottom w:val="0"/>
      <w:divBdr>
        <w:top w:val="none" w:sz="0" w:space="0" w:color="auto"/>
        <w:left w:val="none" w:sz="0" w:space="0" w:color="auto"/>
        <w:bottom w:val="none" w:sz="0" w:space="0" w:color="auto"/>
        <w:right w:val="none" w:sz="0" w:space="0" w:color="auto"/>
      </w:divBdr>
    </w:div>
    <w:div w:id="1377315350">
      <w:bodyDiv w:val="1"/>
      <w:marLeft w:val="0"/>
      <w:marRight w:val="0"/>
      <w:marTop w:val="0"/>
      <w:marBottom w:val="0"/>
      <w:divBdr>
        <w:top w:val="none" w:sz="0" w:space="0" w:color="auto"/>
        <w:left w:val="none" w:sz="0" w:space="0" w:color="auto"/>
        <w:bottom w:val="none" w:sz="0" w:space="0" w:color="auto"/>
        <w:right w:val="none" w:sz="0" w:space="0" w:color="auto"/>
      </w:divBdr>
    </w:div>
    <w:div w:id="1378356304">
      <w:bodyDiv w:val="1"/>
      <w:marLeft w:val="0"/>
      <w:marRight w:val="0"/>
      <w:marTop w:val="0"/>
      <w:marBottom w:val="0"/>
      <w:divBdr>
        <w:top w:val="none" w:sz="0" w:space="0" w:color="auto"/>
        <w:left w:val="none" w:sz="0" w:space="0" w:color="auto"/>
        <w:bottom w:val="none" w:sz="0" w:space="0" w:color="auto"/>
        <w:right w:val="none" w:sz="0" w:space="0" w:color="auto"/>
      </w:divBdr>
    </w:div>
    <w:div w:id="1378430509">
      <w:bodyDiv w:val="1"/>
      <w:marLeft w:val="0"/>
      <w:marRight w:val="0"/>
      <w:marTop w:val="0"/>
      <w:marBottom w:val="0"/>
      <w:divBdr>
        <w:top w:val="none" w:sz="0" w:space="0" w:color="auto"/>
        <w:left w:val="none" w:sz="0" w:space="0" w:color="auto"/>
        <w:bottom w:val="none" w:sz="0" w:space="0" w:color="auto"/>
        <w:right w:val="none" w:sz="0" w:space="0" w:color="auto"/>
      </w:divBdr>
    </w:div>
    <w:div w:id="1378702390">
      <w:bodyDiv w:val="1"/>
      <w:marLeft w:val="0"/>
      <w:marRight w:val="0"/>
      <w:marTop w:val="0"/>
      <w:marBottom w:val="0"/>
      <w:divBdr>
        <w:top w:val="none" w:sz="0" w:space="0" w:color="auto"/>
        <w:left w:val="none" w:sz="0" w:space="0" w:color="auto"/>
        <w:bottom w:val="none" w:sz="0" w:space="0" w:color="auto"/>
        <w:right w:val="none" w:sz="0" w:space="0" w:color="auto"/>
      </w:divBdr>
    </w:div>
    <w:div w:id="1378966732">
      <w:bodyDiv w:val="1"/>
      <w:marLeft w:val="0"/>
      <w:marRight w:val="0"/>
      <w:marTop w:val="0"/>
      <w:marBottom w:val="0"/>
      <w:divBdr>
        <w:top w:val="none" w:sz="0" w:space="0" w:color="auto"/>
        <w:left w:val="none" w:sz="0" w:space="0" w:color="auto"/>
        <w:bottom w:val="none" w:sz="0" w:space="0" w:color="auto"/>
        <w:right w:val="none" w:sz="0" w:space="0" w:color="auto"/>
      </w:divBdr>
    </w:div>
    <w:div w:id="1379015658">
      <w:bodyDiv w:val="1"/>
      <w:marLeft w:val="0"/>
      <w:marRight w:val="0"/>
      <w:marTop w:val="0"/>
      <w:marBottom w:val="0"/>
      <w:divBdr>
        <w:top w:val="none" w:sz="0" w:space="0" w:color="auto"/>
        <w:left w:val="none" w:sz="0" w:space="0" w:color="auto"/>
        <w:bottom w:val="none" w:sz="0" w:space="0" w:color="auto"/>
        <w:right w:val="none" w:sz="0" w:space="0" w:color="auto"/>
      </w:divBdr>
    </w:div>
    <w:div w:id="1379817813">
      <w:bodyDiv w:val="1"/>
      <w:marLeft w:val="0"/>
      <w:marRight w:val="0"/>
      <w:marTop w:val="0"/>
      <w:marBottom w:val="0"/>
      <w:divBdr>
        <w:top w:val="none" w:sz="0" w:space="0" w:color="auto"/>
        <w:left w:val="none" w:sz="0" w:space="0" w:color="auto"/>
        <w:bottom w:val="none" w:sz="0" w:space="0" w:color="auto"/>
        <w:right w:val="none" w:sz="0" w:space="0" w:color="auto"/>
      </w:divBdr>
    </w:div>
    <w:div w:id="1382367246">
      <w:bodyDiv w:val="1"/>
      <w:marLeft w:val="0"/>
      <w:marRight w:val="0"/>
      <w:marTop w:val="0"/>
      <w:marBottom w:val="0"/>
      <w:divBdr>
        <w:top w:val="none" w:sz="0" w:space="0" w:color="auto"/>
        <w:left w:val="none" w:sz="0" w:space="0" w:color="auto"/>
        <w:bottom w:val="none" w:sz="0" w:space="0" w:color="auto"/>
        <w:right w:val="none" w:sz="0" w:space="0" w:color="auto"/>
      </w:divBdr>
    </w:div>
    <w:div w:id="1387601780">
      <w:bodyDiv w:val="1"/>
      <w:marLeft w:val="0"/>
      <w:marRight w:val="0"/>
      <w:marTop w:val="0"/>
      <w:marBottom w:val="0"/>
      <w:divBdr>
        <w:top w:val="none" w:sz="0" w:space="0" w:color="auto"/>
        <w:left w:val="none" w:sz="0" w:space="0" w:color="auto"/>
        <w:bottom w:val="none" w:sz="0" w:space="0" w:color="auto"/>
        <w:right w:val="none" w:sz="0" w:space="0" w:color="auto"/>
      </w:divBdr>
    </w:div>
    <w:div w:id="1388609397">
      <w:bodyDiv w:val="1"/>
      <w:marLeft w:val="0"/>
      <w:marRight w:val="0"/>
      <w:marTop w:val="0"/>
      <w:marBottom w:val="0"/>
      <w:divBdr>
        <w:top w:val="none" w:sz="0" w:space="0" w:color="auto"/>
        <w:left w:val="none" w:sz="0" w:space="0" w:color="auto"/>
        <w:bottom w:val="none" w:sz="0" w:space="0" w:color="auto"/>
        <w:right w:val="none" w:sz="0" w:space="0" w:color="auto"/>
      </w:divBdr>
    </w:div>
    <w:div w:id="1389766461">
      <w:bodyDiv w:val="1"/>
      <w:marLeft w:val="0"/>
      <w:marRight w:val="0"/>
      <w:marTop w:val="0"/>
      <w:marBottom w:val="0"/>
      <w:divBdr>
        <w:top w:val="none" w:sz="0" w:space="0" w:color="auto"/>
        <w:left w:val="none" w:sz="0" w:space="0" w:color="auto"/>
        <w:bottom w:val="none" w:sz="0" w:space="0" w:color="auto"/>
        <w:right w:val="none" w:sz="0" w:space="0" w:color="auto"/>
      </w:divBdr>
    </w:div>
    <w:div w:id="1391072954">
      <w:bodyDiv w:val="1"/>
      <w:marLeft w:val="0"/>
      <w:marRight w:val="0"/>
      <w:marTop w:val="0"/>
      <w:marBottom w:val="0"/>
      <w:divBdr>
        <w:top w:val="none" w:sz="0" w:space="0" w:color="auto"/>
        <w:left w:val="none" w:sz="0" w:space="0" w:color="auto"/>
        <w:bottom w:val="none" w:sz="0" w:space="0" w:color="auto"/>
        <w:right w:val="none" w:sz="0" w:space="0" w:color="auto"/>
      </w:divBdr>
    </w:div>
    <w:div w:id="1391148677">
      <w:bodyDiv w:val="1"/>
      <w:marLeft w:val="0"/>
      <w:marRight w:val="0"/>
      <w:marTop w:val="0"/>
      <w:marBottom w:val="0"/>
      <w:divBdr>
        <w:top w:val="none" w:sz="0" w:space="0" w:color="auto"/>
        <w:left w:val="none" w:sz="0" w:space="0" w:color="auto"/>
        <w:bottom w:val="none" w:sz="0" w:space="0" w:color="auto"/>
        <w:right w:val="none" w:sz="0" w:space="0" w:color="auto"/>
      </w:divBdr>
    </w:div>
    <w:div w:id="1391422742">
      <w:bodyDiv w:val="1"/>
      <w:marLeft w:val="0"/>
      <w:marRight w:val="0"/>
      <w:marTop w:val="0"/>
      <w:marBottom w:val="0"/>
      <w:divBdr>
        <w:top w:val="none" w:sz="0" w:space="0" w:color="auto"/>
        <w:left w:val="none" w:sz="0" w:space="0" w:color="auto"/>
        <w:bottom w:val="none" w:sz="0" w:space="0" w:color="auto"/>
        <w:right w:val="none" w:sz="0" w:space="0" w:color="auto"/>
      </w:divBdr>
    </w:div>
    <w:div w:id="1392537352">
      <w:bodyDiv w:val="1"/>
      <w:marLeft w:val="0"/>
      <w:marRight w:val="0"/>
      <w:marTop w:val="0"/>
      <w:marBottom w:val="0"/>
      <w:divBdr>
        <w:top w:val="none" w:sz="0" w:space="0" w:color="auto"/>
        <w:left w:val="none" w:sz="0" w:space="0" w:color="auto"/>
        <w:bottom w:val="none" w:sz="0" w:space="0" w:color="auto"/>
        <w:right w:val="none" w:sz="0" w:space="0" w:color="auto"/>
      </w:divBdr>
    </w:div>
    <w:div w:id="1393040256">
      <w:bodyDiv w:val="1"/>
      <w:marLeft w:val="0"/>
      <w:marRight w:val="0"/>
      <w:marTop w:val="0"/>
      <w:marBottom w:val="0"/>
      <w:divBdr>
        <w:top w:val="none" w:sz="0" w:space="0" w:color="auto"/>
        <w:left w:val="none" w:sz="0" w:space="0" w:color="auto"/>
        <w:bottom w:val="none" w:sz="0" w:space="0" w:color="auto"/>
        <w:right w:val="none" w:sz="0" w:space="0" w:color="auto"/>
      </w:divBdr>
    </w:div>
    <w:div w:id="1393777182">
      <w:bodyDiv w:val="1"/>
      <w:marLeft w:val="0"/>
      <w:marRight w:val="0"/>
      <w:marTop w:val="0"/>
      <w:marBottom w:val="0"/>
      <w:divBdr>
        <w:top w:val="none" w:sz="0" w:space="0" w:color="auto"/>
        <w:left w:val="none" w:sz="0" w:space="0" w:color="auto"/>
        <w:bottom w:val="none" w:sz="0" w:space="0" w:color="auto"/>
        <w:right w:val="none" w:sz="0" w:space="0" w:color="auto"/>
      </w:divBdr>
    </w:div>
    <w:div w:id="1393895077">
      <w:bodyDiv w:val="1"/>
      <w:marLeft w:val="0"/>
      <w:marRight w:val="0"/>
      <w:marTop w:val="0"/>
      <w:marBottom w:val="0"/>
      <w:divBdr>
        <w:top w:val="none" w:sz="0" w:space="0" w:color="auto"/>
        <w:left w:val="none" w:sz="0" w:space="0" w:color="auto"/>
        <w:bottom w:val="none" w:sz="0" w:space="0" w:color="auto"/>
        <w:right w:val="none" w:sz="0" w:space="0" w:color="auto"/>
      </w:divBdr>
    </w:div>
    <w:div w:id="1395274254">
      <w:bodyDiv w:val="1"/>
      <w:marLeft w:val="0"/>
      <w:marRight w:val="0"/>
      <w:marTop w:val="0"/>
      <w:marBottom w:val="0"/>
      <w:divBdr>
        <w:top w:val="none" w:sz="0" w:space="0" w:color="auto"/>
        <w:left w:val="none" w:sz="0" w:space="0" w:color="auto"/>
        <w:bottom w:val="none" w:sz="0" w:space="0" w:color="auto"/>
        <w:right w:val="none" w:sz="0" w:space="0" w:color="auto"/>
      </w:divBdr>
    </w:div>
    <w:div w:id="1395466252">
      <w:bodyDiv w:val="1"/>
      <w:marLeft w:val="0"/>
      <w:marRight w:val="0"/>
      <w:marTop w:val="0"/>
      <w:marBottom w:val="0"/>
      <w:divBdr>
        <w:top w:val="none" w:sz="0" w:space="0" w:color="auto"/>
        <w:left w:val="none" w:sz="0" w:space="0" w:color="auto"/>
        <w:bottom w:val="none" w:sz="0" w:space="0" w:color="auto"/>
        <w:right w:val="none" w:sz="0" w:space="0" w:color="auto"/>
      </w:divBdr>
    </w:div>
    <w:div w:id="1397390832">
      <w:bodyDiv w:val="1"/>
      <w:marLeft w:val="0"/>
      <w:marRight w:val="0"/>
      <w:marTop w:val="0"/>
      <w:marBottom w:val="0"/>
      <w:divBdr>
        <w:top w:val="none" w:sz="0" w:space="0" w:color="auto"/>
        <w:left w:val="none" w:sz="0" w:space="0" w:color="auto"/>
        <w:bottom w:val="none" w:sz="0" w:space="0" w:color="auto"/>
        <w:right w:val="none" w:sz="0" w:space="0" w:color="auto"/>
      </w:divBdr>
    </w:div>
    <w:div w:id="1398087672">
      <w:bodyDiv w:val="1"/>
      <w:marLeft w:val="0"/>
      <w:marRight w:val="0"/>
      <w:marTop w:val="0"/>
      <w:marBottom w:val="0"/>
      <w:divBdr>
        <w:top w:val="none" w:sz="0" w:space="0" w:color="auto"/>
        <w:left w:val="none" w:sz="0" w:space="0" w:color="auto"/>
        <w:bottom w:val="none" w:sz="0" w:space="0" w:color="auto"/>
        <w:right w:val="none" w:sz="0" w:space="0" w:color="auto"/>
      </w:divBdr>
    </w:div>
    <w:div w:id="1398355426">
      <w:bodyDiv w:val="1"/>
      <w:marLeft w:val="0"/>
      <w:marRight w:val="0"/>
      <w:marTop w:val="0"/>
      <w:marBottom w:val="0"/>
      <w:divBdr>
        <w:top w:val="none" w:sz="0" w:space="0" w:color="auto"/>
        <w:left w:val="none" w:sz="0" w:space="0" w:color="auto"/>
        <w:bottom w:val="none" w:sz="0" w:space="0" w:color="auto"/>
        <w:right w:val="none" w:sz="0" w:space="0" w:color="auto"/>
      </w:divBdr>
    </w:div>
    <w:div w:id="1399784287">
      <w:bodyDiv w:val="1"/>
      <w:marLeft w:val="0"/>
      <w:marRight w:val="0"/>
      <w:marTop w:val="0"/>
      <w:marBottom w:val="0"/>
      <w:divBdr>
        <w:top w:val="none" w:sz="0" w:space="0" w:color="auto"/>
        <w:left w:val="none" w:sz="0" w:space="0" w:color="auto"/>
        <w:bottom w:val="none" w:sz="0" w:space="0" w:color="auto"/>
        <w:right w:val="none" w:sz="0" w:space="0" w:color="auto"/>
      </w:divBdr>
    </w:div>
    <w:div w:id="1400591651">
      <w:bodyDiv w:val="1"/>
      <w:marLeft w:val="0"/>
      <w:marRight w:val="0"/>
      <w:marTop w:val="0"/>
      <w:marBottom w:val="0"/>
      <w:divBdr>
        <w:top w:val="none" w:sz="0" w:space="0" w:color="auto"/>
        <w:left w:val="none" w:sz="0" w:space="0" w:color="auto"/>
        <w:bottom w:val="none" w:sz="0" w:space="0" w:color="auto"/>
        <w:right w:val="none" w:sz="0" w:space="0" w:color="auto"/>
      </w:divBdr>
    </w:div>
    <w:div w:id="1401051718">
      <w:bodyDiv w:val="1"/>
      <w:marLeft w:val="0"/>
      <w:marRight w:val="0"/>
      <w:marTop w:val="0"/>
      <w:marBottom w:val="0"/>
      <w:divBdr>
        <w:top w:val="none" w:sz="0" w:space="0" w:color="auto"/>
        <w:left w:val="none" w:sz="0" w:space="0" w:color="auto"/>
        <w:bottom w:val="none" w:sz="0" w:space="0" w:color="auto"/>
        <w:right w:val="none" w:sz="0" w:space="0" w:color="auto"/>
      </w:divBdr>
    </w:div>
    <w:div w:id="1401094586">
      <w:bodyDiv w:val="1"/>
      <w:marLeft w:val="0"/>
      <w:marRight w:val="0"/>
      <w:marTop w:val="0"/>
      <w:marBottom w:val="0"/>
      <w:divBdr>
        <w:top w:val="none" w:sz="0" w:space="0" w:color="auto"/>
        <w:left w:val="none" w:sz="0" w:space="0" w:color="auto"/>
        <w:bottom w:val="none" w:sz="0" w:space="0" w:color="auto"/>
        <w:right w:val="none" w:sz="0" w:space="0" w:color="auto"/>
      </w:divBdr>
    </w:div>
    <w:div w:id="1401369579">
      <w:bodyDiv w:val="1"/>
      <w:marLeft w:val="0"/>
      <w:marRight w:val="0"/>
      <w:marTop w:val="0"/>
      <w:marBottom w:val="0"/>
      <w:divBdr>
        <w:top w:val="none" w:sz="0" w:space="0" w:color="auto"/>
        <w:left w:val="none" w:sz="0" w:space="0" w:color="auto"/>
        <w:bottom w:val="none" w:sz="0" w:space="0" w:color="auto"/>
        <w:right w:val="none" w:sz="0" w:space="0" w:color="auto"/>
      </w:divBdr>
    </w:div>
    <w:div w:id="1401713638">
      <w:bodyDiv w:val="1"/>
      <w:marLeft w:val="0"/>
      <w:marRight w:val="0"/>
      <w:marTop w:val="0"/>
      <w:marBottom w:val="0"/>
      <w:divBdr>
        <w:top w:val="none" w:sz="0" w:space="0" w:color="auto"/>
        <w:left w:val="none" w:sz="0" w:space="0" w:color="auto"/>
        <w:bottom w:val="none" w:sz="0" w:space="0" w:color="auto"/>
        <w:right w:val="none" w:sz="0" w:space="0" w:color="auto"/>
      </w:divBdr>
    </w:div>
    <w:div w:id="1402481858">
      <w:bodyDiv w:val="1"/>
      <w:marLeft w:val="0"/>
      <w:marRight w:val="0"/>
      <w:marTop w:val="0"/>
      <w:marBottom w:val="0"/>
      <w:divBdr>
        <w:top w:val="none" w:sz="0" w:space="0" w:color="auto"/>
        <w:left w:val="none" w:sz="0" w:space="0" w:color="auto"/>
        <w:bottom w:val="none" w:sz="0" w:space="0" w:color="auto"/>
        <w:right w:val="none" w:sz="0" w:space="0" w:color="auto"/>
      </w:divBdr>
    </w:div>
    <w:div w:id="1404376681">
      <w:bodyDiv w:val="1"/>
      <w:marLeft w:val="0"/>
      <w:marRight w:val="0"/>
      <w:marTop w:val="0"/>
      <w:marBottom w:val="0"/>
      <w:divBdr>
        <w:top w:val="none" w:sz="0" w:space="0" w:color="auto"/>
        <w:left w:val="none" w:sz="0" w:space="0" w:color="auto"/>
        <w:bottom w:val="none" w:sz="0" w:space="0" w:color="auto"/>
        <w:right w:val="none" w:sz="0" w:space="0" w:color="auto"/>
      </w:divBdr>
    </w:div>
    <w:div w:id="1406301645">
      <w:bodyDiv w:val="1"/>
      <w:marLeft w:val="0"/>
      <w:marRight w:val="0"/>
      <w:marTop w:val="0"/>
      <w:marBottom w:val="0"/>
      <w:divBdr>
        <w:top w:val="none" w:sz="0" w:space="0" w:color="auto"/>
        <w:left w:val="none" w:sz="0" w:space="0" w:color="auto"/>
        <w:bottom w:val="none" w:sz="0" w:space="0" w:color="auto"/>
        <w:right w:val="none" w:sz="0" w:space="0" w:color="auto"/>
      </w:divBdr>
    </w:div>
    <w:div w:id="1406679754">
      <w:bodyDiv w:val="1"/>
      <w:marLeft w:val="0"/>
      <w:marRight w:val="0"/>
      <w:marTop w:val="0"/>
      <w:marBottom w:val="0"/>
      <w:divBdr>
        <w:top w:val="none" w:sz="0" w:space="0" w:color="auto"/>
        <w:left w:val="none" w:sz="0" w:space="0" w:color="auto"/>
        <w:bottom w:val="none" w:sz="0" w:space="0" w:color="auto"/>
        <w:right w:val="none" w:sz="0" w:space="0" w:color="auto"/>
      </w:divBdr>
    </w:div>
    <w:div w:id="1407532664">
      <w:bodyDiv w:val="1"/>
      <w:marLeft w:val="0"/>
      <w:marRight w:val="0"/>
      <w:marTop w:val="0"/>
      <w:marBottom w:val="0"/>
      <w:divBdr>
        <w:top w:val="none" w:sz="0" w:space="0" w:color="auto"/>
        <w:left w:val="none" w:sz="0" w:space="0" w:color="auto"/>
        <w:bottom w:val="none" w:sz="0" w:space="0" w:color="auto"/>
        <w:right w:val="none" w:sz="0" w:space="0" w:color="auto"/>
      </w:divBdr>
    </w:div>
    <w:div w:id="1408113120">
      <w:bodyDiv w:val="1"/>
      <w:marLeft w:val="0"/>
      <w:marRight w:val="0"/>
      <w:marTop w:val="0"/>
      <w:marBottom w:val="0"/>
      <w:divBdr>
        <w:top w:val="none" w:sz="0" w:space="0" w:color="auto"/>
        <w:left w:val="none" w:sz="0" w:space="0" w:color="auto"/>
        <w:bottom w:val="none" w:sz="0" w:space="0" w:color="auto"/>
        <w:right w:val="none" w:sz="0" w:space="0" w:color="auto"/>
      </w:divBdr>
    </w:div>
    <w:div w:id="1409352360">
      <w:bodyDiv w:val="1"/>
      <w:marLeft w:val="0"/>
      <w:marRight w:val="0"/>
      <w:marTop w:val="0"/>
      <w:marBottom w:val="0"/>
      <w:divBdr>
        <w:top w:val="none" w:sz="0" w:space="0" w:color="auto"/>
        <w:left w:val="none" w:sz="0" w:space="0" w:color="auto"/>
        <w:bottom w:val="none" w:sz="0" w:space="0" w:color="auto"/>
        <w:right w:val="none" w:sz="0" w:space="0" w:color="auto"/>
      </w:divBdr>
    </w:div>
    <w:div w:id="1411348377">
      <w:bodyDiv w:val="1"/>
      <w:marLeft w:val="0"/>
      <w:marRight w:val="0"/>
      <w:marTop w:val="0"/>
      <w:marBottom w:val="0"/>
      <w:divBdr>
        <w:top w:val="none" w:sz="0" w:space="0" w:color="auto"/>
        <w:left w:val="none" w:sz="0" w:space="0" w:color="auto"/>
        <w:bottom w:val="none" w:sz="0" w:space="0" w:color="auto"/>
        <w:right w:val="none" w:sz="0" w:space="0" w:color="auto"/>
      </w:divBdr>
    </w:div>
    <w:div w:id="1411539119">
      <w:bodyDiv w:val="1"/>
      <w:marLeft w:val="0"/>
      <w:marRight w:val="0"/>
      <w:marTop w:val="0"/>
      <w:marBottom w:val="0"/>
      <w:divBdr>
        <w:top w:val="none" w:sz="0" w:space="0" w:color="auto"/>
        <w:left w:val="none" w:sz="0" w:space="0" w:color="auto"/>
        <w:bottom w:val="none" w:sz="0" w:space="0" w:color="auto"/>
        <w:right w:val="none" w:sz="0" w:space="0" w:color="auto"/>
      </w:divBdr>
    </w:div>
    <w:div w:id="1412658641">
      <w:bodyDiv w:val="1"/>
      <w:marLeft w:val="0"/>
      <w:marRight w:val="0"/>
      <w:marTop w:val="0"/>
      <w:marBottom w:val="0"/>
      <w:divBdr>
        <w:top w:val="none" w:sz="0" w:space="0" w:color="auto"/>
        <w:left w:val="none" w:sz="0" w:space="0" w:color="auto"/>
        <w:bottom w:val="none" w:sz="0" w:space="0" w:color="auto"/>
        <w:right w:val="none" w:sz="0" w:space="0" w:color="auto"/>
      </w:divBdr>
    </w:div>
    <w:div w:id="1412777529">
      <w:bodyDiv w:val="1"/>
      <w:marLeft w:val="0"/>
      <w:marRight w:val="0"/>
      <w:marTop w:val="0"/>
      <w:marBottom w:val="0"/>
      <w:divBdr>
        <w:top w:val="none" w:sz="0" w:space="0" w:color="auto"/>
        <w:left w:val="none" w:sz="0" w:space="0" w:color="auto"/>
        <w:bottom w:val="none" w:sz="0" w:space="0" w:color="auto"/>
        <w:right w:val="none" w:sz="0" w:space="0" w:color="auto"/>
      </w:divBdr>
    </w:div>
    <w:div w:id="1413309755">
      <w:bodyDiv w:val="1"/>
      <w:marLeft w:val="0"/>
      <w:marRight w:val="0"/>
      <w:marTop w:val="0"/>
      <w:marBottom w:val="0"/>
      <w:divBdr>
        <w:top w:val="none" w:sz="0" w:space="0" w:color="auto"/>
        <w:left w:val="none" w:sz="0" w:space="0" w:color="auto"/>
        <w:bottom w:val="none" w:sz="0" w:space="0" w:color="auto"/>
        <w:right w:val="none" w:sz="0" w:space="0" w:color="auto"/>
      </w:divBdr>
    </w:div>
    <w:div w:id="1414158568">
      <w:bodyDiv w:val="1"/>
      <w:marLeft w:val="0"/>
      <w:marRight w:val="0"/>
      <w:marTop w:val="0"/>
      <w:marBottom w:val="0"/>
      <w:divBdr>
        <w:top w:val="none" w:sz="0" w:space="0" w:color="auto"/>
        <w:left w:val="none" w:sz="0" w:space="0" w:color="auto"/>
        <w:bottom w:val="none" w:sz="0" w:space="0" w:color="auto"/>
        <w:right w:val="none" w:sz="0" w:space="0" w:color="auto"/>
      </w:divBdr>
    </w:div>
    <w:div w:id="1415542463">
      <w:bodyDiv w:val="1"/>
      <w:marLeft w:val="0"/>
      <w:marRight w:val="0"/>
      <w:marTop w:val="0"/>
      <w:marBottom w:val="0"/>
      <w:divBdr>
        <w:top w:val="none" w:sz="0" w:space="0" w:color="auto"/>
        <w:left w:val="none" w:sz="0" w:space="0" w:color="auto"/>
        <w:bottom w:val="none" w:sz="0" w:space="0" w:color="auto"/>
        <w:right w:val="none" w:sz="0" w:space="0" w:color="auto"/>
      </w:divBdr>
    </w:div>
    <w:div w:id="1416241045">
      <w:bodyDiv w:val="1"/>
      <w:marLeft w:val="0"/>
      <w:marRight w:val="0"/>
      <w:marTop w:val="0"/>
      <w:marBottom w:val="0"/>
      <w:divBdr>
        <w:top w:val="none" w:sz="0" w:space="0" w:color="auto"/>
        <w:left w:val="none" w:sz="0" w:space="0" w:color="auto"/>
        <w:bottom w:val="none" w:sz="0" w:space="0" w:color="auto"/>
        <w:right w:val="none" w:sz="0" w:space="0" w:color="auto"/>
      </w:divBdr>
    </w:div>
    <w:div w:id="1417629739">
      <w:bodyDiv w:val="1"/>
      <w:marLeft w:val="0"/>
      <w:marRight w:val="0"/>
      <w:marTop w:val="0"/>
      <w:marBottom w:val="0"/>
      <w:divBdr>
        <w:top w:val="none" w:sz="0" w:space="0" w:color="auto"/>
        <w:left w:val="none" w:sz="0" w:space="0" w:color="auto"/>
        <w:bottom w:val="none" w:sz="0" w:space="0" w:color="auto"/>
        <w:right w:val="none" w:sz="0" w:space="0" w:color="auto"/>
      </w:divBdr>
    </w:div>
    <w:div w:id="1417633904">
      <w:bodyDiv w:val="1"/>
      <w:marLeft w:val="0"/>
      <w:marRight w:val="0"/>
      <w:marTop w:val="0"/>
      <w:marBottom w:val="0"/>
      <w:divBdr>
        <w:top w:val="none" w:sz="0" w:space="0" w:color="auto"/>
        <w:left w:val="none" w:sz="0" w:space="0" w:color="auto"/>
        <w:bottom w:val="none" w:sz="0" w:space="0" w:color="auto"/>
        <w:right w:val="none" w:sz="0" w:space="0" w:color="auto"/>
      </w:divBdr>
    </w:div>
    <w:div w:id="1418791691">
      <w:bodyDiv w:val="1"/>
      <w:marLeft w:val="0"/>
      <w:marRight w:val="0"/>
      <w:marTop w:val="0"/>
      <w:marBottom w:val="0"/>
      <w:divBdr>
        <w:top w:val="none" w:sz="0" w:space="0" w:color="auto"/>
        <w:left w:val="none" w:sz="0" w:space="0" w:color="auto"/>
        <w:bottom w:val="none" w:sz="0" w:space="0" w:color="auto"/>
        <w:right w:val="none" w:sz="0" w:space="0" w:color="auto"/>
      </w:divBdr>
    </w:div>
    <w:div w:id="1419209240">
      <w:bodyDiv w:val="1"/>
      <w:marLeft w:val="0"/>
      <w:marRight w:val="0"/>
      <w:marTop w:val="0"/>
      <w:marBottom w:val="0"/>
      <w:divBdr>
        <w:top w:val="none" w:sz="0" w:space="0" w:color="auto"/>
        <w:left w:val="none" w:sz="0" w:space="0" w:color="auto"/>
        <w:bottom w:val="none" w:sz="0" w:space="0" w:color="auto"/>
        <w:right w:val="none" w:sz="0" w:space="0" w:color="auto"/>
      </w:divBdr>
    </w:div>
    <w:div w:id="1422294915">
      <w:bodyDiv w:val="1"/>
      <w:marLeft w:val="0"/>
      <w:marRight w:val="0"/>
      <w:marTop w:val="0"/>
      <w:marBottom w:val="0"/>
      <w:divBdr>
        <w:top w:val="none" w:sz="0" w:space="0" w:color="auto"/>
        <w:left w:val="none" w:sz="0" w:space="0" w:color="auto"/>
        <w:bottom w:val="none" w:sz="0" w:space="0" w:color="auto"/>
        <w:right w:val="none" w:sz="0" w:space="0" w:color="auto"/>
      </w:divBdr>
    </w:div>
    <w:div w:id="1422875909">
      <w:bodyDiv w:val="1"/>
      <w:marLeft w:val="0"/>
      <w:marRight w:val="0"/>
      <w:marTop w:val="0"/>
      <w:marBottom w:val="0"/>
      <w:divBdr>
        <w:top w:val="none" w:sz="0" w:space="0" w:color="auto"/>
        <w:left w:val="none" w:sz="0" w:space="0" w:color="auto"/>
        <w:bottom w:val="none" w:sz="0" w:space="0" w:color="auto"/>
        <w:right w:val="none" w:sz="0" w:space="0" w:color="auto"/>
      </w:divBdr>
    </w:div>
    <w:div w:id="1423146237">
      <w:bodyDiv w:val="1"/>
      <w:marLeft w:val="0"/>
      <w:marRight w:val="0"/>
      <w:marTop w:val="0"/>
      <w:marBottom w:val="0"/>
      <w:divBdr>
        <w:top w:val="none" w:sz="0" w:space="0" w:color="auto"/>
        <w:left w:val="none" w:sz="0" w:space="0" w:color="auto"/>
        <w:bottom w:val="none" w:sz="0" w:space="0" w:color="auto"/>
        <w:right w:val="none" w:sz="0" w:space="0" w:color="auto"/>
      </w:divBdr>
    </w:div>
    <w:div w:id="1423334478">
      <w:bodyDiv w:val="1"/>
      <w:marLeft w:val="0"/>
      <w:marRight w:val="0"/>
      <w:marTop w:val="0"/>
      <w:marBottom w:val="0"/>
      <w:divBdr>
        <w:top w:val="none" w:sz="0" w:space="0" w:color="auto"/>
        <w:left w:val="none" w:sz="0" w:space="0" w:color="auto"/>
        <w:bottom w:val="none" w:sz="0" w:space="0" w:color="auto"/>
        <w:right w:val="none" w:sz="0" w:space="0" w:color="auto"/>
      </w:divBdr>
    </w:div>
    <w:div w:id="1425568806">
      <w:bodyDiv w:val="1"/>
      <w:marLeft w:val="0"/>
      <w:marRight w:val="0"/>
      <w:marTop w:val="0"/>
      <w:marBottom w:val="0"/>
      <w:divBdr>
        <w:top w:val="none" w:sz="0" w:space="0" w:color="auto"/>
        <w:left w:val="none" w:sz="0" w:space="0" w:color="auto"/>
        <w:bottom w:val="none" w:sz="0" w:space="0" w:color="auto"/>
        <w:right w:val="none" w:sz="0" w:space="0" w:color="auto"/>
      </w:divBdr>
    </w:div>
    <w:div w:id="1426265527">
      <w:bodyDiv w:val="1"/>
      <w:marLeft w:val="0"/>
      <w:marRight w:val="0"/>
      <w:marTop w:val="0"/>
      <w:marBottom w:val="0"/>
      <w:divBdr>
        <w:top w:val="none" w:sz="0" w:space="0" w:color="auto"/>
        <w:left w:val="none" w:sz="0" w:space="0" w:color="auto"/>
        <w:bottom w:val="none" w:sz="0" w:space="0" w:color="auto"/>
        <w:right w:val="none" w:sz="0" w:space="0" w:color="auto"/>
      </w:divBdr>
    </w:div>
    <w:div w:id="1426606536">
      <w:bodyDiv w:val="1"/>
      <w:marLeft w:val="0"/>
      <w:marRight w:val="0"/>
      <w:marTop w:val="0"/>
      <w:marBottom w:val="0"/>
      <w:divBdr>
        <w:top w:val="none" w:sz="0" w:space="0" w:color="auto"/>
        <w:left w:val="none" w:sz="0" w:space="0" w:color="auto"/>
        <w:bottom w:val="none" w:sz="0" w:space="0" w:color="auto"/>
        <w:right w:val="none" w:sz="0" w:space="0" w:color="auto"/>
      </w:divBdr>
    </w:div>
    <w:div w:id="1426611763">
      <w:bodyDiv w:val="1"/>
      <w:marLeft w:val="0"/>
      <w:marRight w:val="0"/>
      <w:marTop w:val="0"/>
      <w:marBottom w:val="0"/>
      <w:divBdr>
        <w:top w:val="none" w:sz="0" w:space="0" w:color="auto"/>
        <w:left w:val="none" w:sz="0" w:space="0" w:color="auto"/>
        <w:bottom w:val="none" w:sz="0" w:space="0" w:color="auto"/>
        <w:right w:val="none" w:sz="0" w:space="0" w:color="auto"/>
      </w:divBdr>
    </w:div>
    <w:div w:id="1427386004">
      <w:bodyDiv w:val="1"/>
      <w:marLeft w:val="0"/>
      <w:marRight w:val="0"/>
      <w:marTop w:val="0"/>
      <w:marBottom w:val="0"/>
      <w:divBdr>
        <w:top w:val="none" w:sz="0" w:space="0" w:color="auto"/>
        <w:left w:val="none" w:sz="0" w:space="0" w:color="auto"/>
        <w:bottom w:val="none" w:sz="0" w:space="0" w:color="auto"/>
        <w:right w:val="none" w:sz="0" w:space="0" w:color="auto"/>
      </w:divBdr>
    </w:div>
    <w:div w:id="1427655314">
      <w:bodyDiv w:val="1"/>
      <w:marLeft w:val="0"/>
      <w:marRight w:val="0"/>
      <w:marTop w:val="0"/>
      <w:marBottom w:val="0"/>
      <w:divBdr>
        <w:top w:val="none" w:sz="0" w:space="0" w:color="auto"/>
        <w:left w:val="none" w:sz="0" w:space="0" w:color="auto"/>
        <w:bottom w:val="none" w:sz="0" w:space="0" w:color="auto"/>
        <w:right w:val="none" w:sz="0" w:space="0" w:color="auto"/>
      </w:divBdr>
    </w:div>
    <w:div w:id="1428186232">
      <w:bodyDiv w:val="1"/>
      <w:marLeft w:val="0"/>
      <w:marRight w:val="0"/>
      <w:marTop w:val="0"/>
      <w:marBottom w:val="0"/>
      <w:divBdr>
        <w:top w:val="none" w:sz="0" w:space="0" w:color="auto"/>
        <w:left w:val="none" w:sz="0" w:space="0" w:color="auto"/>
        <w:bottom w:val="none" w:sz="0" w:space="0" w:color="auto"/>
        <w:right w:val="none" w:sz="0" w:space="0" w:color="auto"/>
      </w:divBdr>
    </w:div>
    <w:div w:id="1428580122">
      <w:bodyDiv w:val="1"/>
      <w:marLeft w:val="0"/>
      <w:marRight w:val="0"/>
      <w:marTop w:val="0"/>
      <w:marBottom w:val="0"/>
      <w:divBdr>
        <w:top w:val="none" w:sz="0" w:space="0" w:color="auto"/>
        <w:left w:val="none" w:sz="0" w:space="0" w:color="auto"/>
        <w:bottom w:val="none" w:sz="0" w:space="0" w:color="auto"/>
        <w:right w:val="none" w:sz="0" w:space="0" w:color="auto"/>
      </w:divBdr>
    </w:div>
    <w:div w:id="1428694332">
      <w:bodyDiv w:val="1"/>
      <w:marLeft w:val="0"/>
      <w:marRight w:val="0"/>
      <w:marTop w:val="0"/>
      <w:marBottom w:val="0"/>
      <w:divBdr>
        <w:top w:val="none" w:sz="0" w:space="0" w:color="auto"/>
        <w:left w:val="none" w:sz="0" w:space="0" w:color="auto"/>
        <w:bottom w:val="none" w:sz="0" w:space="0" w:color="auto"/>
        <w:right w:val="none" w:sz="0" w:space="0" w:color="auto"/>
      </w:divBdr>
    </w:div>
    <w:div w:id="1429236047">
      <w:bodyDiv w:val="1"/>
      <w:marLeft w:val="0"/>
      <w:marRight w:val="0"/>
      <w:marTop w:val="0"/>
      <w:marBottom w:val="0"/>
      <w:divBdr>
        <w:top w:val="none" w:sz="0" w:space="0" w:color="auto"/>
        <w:left w:val="none" w:sz="0" w:space="0" w:color="auto"/>
        <w:bottom w:val="none" w:sz="0" w:space="0" w:color="auto"/>
        <w:right w:val="none" w:sz="0" w:space="0" w:color="auto"/>
      </w:divBdr>
    </w:div>
    <w:div w:id="1429348317">
      <w:bodyDiv w:val="1"/>
      <w:marLeft w:val="0"/>
      <w:marRight w:val="0"/>
      <w:marTop w:val="0"/>
      <w:marBottom w:val="0"/>
      <w:divBdr>
        <w:top w:val="none" w:sz="0" w:space="0" w:color="auto"/>
        <w:left w:val="none" w:sz="0" w:space="0" w:color="auto"/>
        <w:bottom w:val="none" w:sz="0" w:space="0" w:color="auto"/>
        <w:right w:val="none" w:sz="0" w:space="0" w:color="auto"/>
      </w:divBdr>
    </w:div>
    <w:div w:id="1429614417">
      <w:bodyDiv w:val="1"/>
      <w:marLeft w:val="0"/>
      <w:marRight w:val="0"/>
      <w:marTop w:val="0"/>
      <w:marBottom w:val="0"/>
      <w:divBdr>
        <w:top w:val="none" w:sz="0" w:space="0" w:color="auto"/>
        <w:left w:val="none" w:sz="0" w:space="0" w:color="auto"/>
        <w:bottom w:val="none" w:sz="0" w:space="0" w:color="auto"/>
        <w:right w:val="none" w:sz="0" w:space="0" w:color="auto"/>
      </w:divBdr>
    </w:div>
    <w:div w:id="1430469773">
      <w:bodyDiv w:val="1"/>
      <w:marLeft w:val="0"/>
      <w:marRight w:val="0"/>
      <w:marTop w:val="0"/>
      <w:marBottom w:val="0"/>
      <w:divBdr>
        <w:top w:val="none" w:sz="0" w:space="0" w:color="auto"/>
        <w:left w:val="none" w:sz="0" w:space="0" w:color="auto"/>
        <w:bottom w:val="none" w:sz="0" w:space="0" w:color="auto"/>
        <w:right w:val="none" w:sz="0" w:space="0" w:color="auto"/>
      </w:divBdr>
    </w:div>
    <w:div w:id="1431006098">
      <w:bodyDiv w:val="1"/>
      <w:marLeft w:val="0"/>
      <w:marRight w:val="0"/>
      <w:marTop w:val="0"/>
      <w:marBottom w:val="0"/>
      <w:divBdr>
        <w:top w:val="none" w:sz="0" w:space="0" w:color="auto"/>
        <w:left w:val="none" w:sz="0" w:space="0" w:color="auto"/>
        <w:bottom w:val="none" w:sz="0" w:space="0" w:color="auto"/>
        <w:right w:val="none" w:sz="0" w:space="0" w:color="auto"/>
      </w:divBdr>
    </w:div>
    <w:div w:id="1431201103">
      <w:bodyDiv w:val="1"/>
      <w:marLeft w:val="0"/>
      <w:marRight w:val="0"/>
      <w:marTop w:val="0"/>
      <w:marBottom w:val="0"/>
      <w:divBdr>
        <w:top w:val="none" w:sz="0" w:space="0" w:color="auto"/>
        <w:left w:val="none" w:sz="0" w:space="0" w:color="auto"/>
        <w:bottom w:val="none" w:sz="0" w:space="0" w:color="auto"/>
        <w:right w:val="none" w:sz="0" w:space="0" w:color="auto"/>
      </w:divBdr>
    </w:div>
    <w:div w:id="1431700321">
      <w:bodyDiv w:val="1"/>
      <w:marLeft w:val="0"/>
      <w:marRight w:val="0"/>
      <w:marTop w:val="0"/>
      <w:marBottom w:val="0"/>
      <w:divBdr>
        <w:top w:val="none" w:sz="0" w:space="0" w:color="auto"/>
        <w:left w:val="none" w:sz="0" w:space="0" w:color="auto"/>
        <w:bottom w:val="none" w:sz="0" w:space="0" w:color="auto"/>
        <w:right w:val="none" w:sz="0" w:space="0" w:color="auto"/>
      </w:divBdr>
    </w:div>
    <w:div w:id="1432359485">
      <w:bodyDiv w:val="1"/>
      <w:marLeft w:val="0"/>
      <w:marRight w:val="0"/>
      <w:marTop w:val="0"/>
      <w:marBottom w:val="0"/>
      <w:divBdr>
        <w:top w:val="none" w:sz="0" w:space="0" w:color="auto"/>
        <w:left w:val="none" w:sz="0" w:space="0" w:color="auto"/>
        <w:bottom w:val="none" w:sz="0" w:space="0" w:color="auto"/>
        <w:right w:val="none" w:sz="0" w:space="0" w:color="auto"/>
      </w:divBdr>
    </w:div>
    <w:div w:id="1432774288">
      <w:bodyDiv w:val="1"/>
      <w:marLeft w:val="0"/>
      <w:marRight w:val="0"/>
      <w:marTop w:val="0"/>
      <w:marBottom w:val="0"/>
      <w:divBdr>
        <w:top w:val="none" w:sz="0" w:space="0" w:color="auto"/>
        <w:left w:val="none" w:sz="0" w:space="0" w:color="auto"/>
        <w:bottom w:val="none" w:sz="0" w:space="0" w:color="auto"/>
        <w:right w:val="none" w:sz="0" w:space="0" w:color="auto"/>
      </w:divBdr>
    </w:div>
    <w:div w:id="1432893483">
      <w:bodyDiv w:val="1"/>
      <w:marLeft w:val="0"/>
      <w:marRight w:val="0"/>
      <w:marTop w:val="0"/>
      <w:marBottom w:val="0"/>
      <w:divBdr>
        <w:top w:val="none" w:sz="0" w:space="0" w:color="auto"/>
        <w:left w:val="none" w:sz="0" w:space="0" w:color="auto"/>
        <w:bottom w:val="none" w:sz="0" w:space="0" w:color="auto"/>
        <w:right w:val="none" w:sz="0" w:space="0" w:color="auto"/>
      </w:divBdr>
    </w:div>
    <w:div w:id="1433433526">
      <w:bodyDiv w:val="1"/>
      <w:marLeft w:val="0"/>
      <w:marRight w:val="0"/>
      <w:marTop w:val="0"/>
      <w:marBottom w:val="0"/>
      <w:divBdr>
        <w:top w:val="none" w:sz="0" w:space="0" w:color="auto"/>
        <w:left w:val="none" w:sz="0" w:space="0" w:color="auto"/>
        <w:bottom w:val="none" w:sz="0" w:space="0" w:color="auto"/>
        <w:right w:val="none" w:sz="0" w:space="0" w:color="auto"/>
      </w:divBdr>
    </w:div>
    <w:div w:id="1433743496">
      <w:bodyDiv w:val="1"/>
      <w:marLeft w:val="0"/>
      <w:marRight w:val="0"/>
      <w:marTop w:val="0"/>
      <w:marBottom w:val="0"/>
      <w:divBdr>
        <w:top w:val="none" w:sz="0" w:space="0" w:color="auto"/>
        <w:left w:val="none" w:sz="0" w:space="0" w:color="auto"/>
        <w:bottom w:val="none" w:sz="0" w:space="0" w:color="auto"/>
        <w:right w:val="none" w:sz="0" w:space="0" w:color="auto"/>
      </w:divBdr>
    </w:div>
    <w:div w:id="1434010732">
      <w:bodyDiv w:val="1"/>
      <w:marLeft w:val="0"/>
      <w:marRight w:val="0"/>
      <w:marTop w:val="0"/>
      <w:marBottom w:val="0"/>
      <w:divBdr>
        <w:top w:val="none" w:sz="0" w:space="0" w:color="auto"/>
        <w:left w:val="none" w:sz="0" w:space="0" w:color="auto"/>
        <w:bottom w:val="none" w:sz="0" w:space="0" w:color="auto"/>
        <w:right w:val="none" w:sz="0" w:space="0" w:color="auto"/>
      </w:divBdr>
    </w:div>
    <w:div w:id="1434205715">
      <w:bodyDiv w:val="1"/>
      <w:marLeft w:val="0"/>
      <w:marRight w:val="0"/>
      <w:marTop w:val="0"/>
      <w:marBottom w:val="0"/>
      <w:divBdr>
        <w:top w:val="none" w:sz="0" w:space="0" w:color="auto"/>
        <w:left w:val="none" w:sz="0" w:space="0" w:color="auto"/>
        <w:bottom w:val="none" w:sz="0" w:space="0" w:color="auto"/>
        <w:right w:val="none" w:sz="0" w:space="0" w:color="auto"/>
      </w:divBdr>
    </w:div>
    <w:div w:id="1436093531">
      <w:bodyDiv w:val="1"/>
      <w:marLeft w:val="0"/>
      <w:marRight w:val="0"/>
      <w:marTop w:val="0"/>
      <w:marBottom w:val="0"/>
      <w:divBdr>
        <w:top w:val="none" w:sz="0" w:space="0" w:color="auto"/>
        <w:left w:val="none" w:sz="0" w:space="0" w:color="auto"/>
        <w:bottom w:val="none" w:sz="0" w:space="0" w:color="auto"/>
        <w:right w:val="none" w:sz="0" w:space="0" w:color="auto"/>
      </w:divBdr>
    </w:div>
    <w:div w:id="1437402888">
      <w:bodyDiv w:val="1"/>
      <w:marLeft w:val="0"/>
      <w:marRight w:val="0"/>
      <w:marTop w:val="0"/>
      <w:marBottom w:val="0"/>
      <w:divBdr>
        <w:top w:val="none" w:sz="0" w:space="0" w:color="auto"/>
        <w:left w:val="none" w:sz="0" w:space="0" w:color="auto"/>
        <w:bottom w:val="none" w:sz="0" w:space="0" w:color="auto"/>
        <w:right w:val="none" w:sz="0" w:space="0" w:color="auto"/>
      </w:divBdr>
    </w:div>
    <w:div w:id="1437749404">
      <w:bodyDiv w:val="1"/>
      <w:marLeft w:val="0"/>
      <w:marRight w:val="0"/>
      <w:marTop w:val="0"/>
      <w:marBottom w:val="0"/>
      <w:divBdr>
        <w:top w:val="none" w:sz="0" w:space="0" w:color="auto"/>
        <w:left w:val="none" w:sz="0" w:space="0" w:color="auto"/>
        <w:bottom w:val="none" w:sz="0" w:space="0" w:color="auto"/>
        <w:right w:val="none" w:sz="0" w:space="0" w:color="auto"/>
      </w:divBdr>
    </w:div>
    <w:div w:id="1437943018">
      <w:bodyDiv w:val="1"/>
      <w:marLeft w:val="0"/>
      <w:marRight w:val="0"/>
      <w:marTop w:val="0"/>
      <w:marBottom w:val="0"/>
      <w:divBdr>
        <w:top w:val="none" w:sz="0" w:space="0" w:color="auto"/>
        <w:left w:val="none" w:sz="0" w:space="0" w:color="auto"/>
        <w:bottom w:val="none" w:sz="0" w:space="0" w:color="auto"/>
        <w:right w:val="none" w:sz="0" w:space="0" w:color="auto"/>
      </w:divBdr>
    </w:div>
    <w:div w:id="1439638424">
      <w:bodyDiv w:val="1"/>
      <w:marLeft w:val="0"/>
      <w:marRight w:val="0"/>
      <w:marTop w:val="0"/>
      <w:marBottom w:val="0"/>
      <w:divBdr>
        <w:top w:val="none" w:sz="0" w:space="0" w:color="auto"/>
        <w:left w:val="none" w:sz="0" w:space="0" w:color="auto"/>
        <w:bottom w:val="none" w:sz="0" w:space="0" w:color="auto"/>
        <w:right w:val="none" w:sz="0" w:space="0" w:color="auto"/>
      </w:divBdr>
    </w:div>
    <w:div w:id="1440098481">
      <w:bodyDiv w:val="1"/>
      <w:marLeft w:val="0"/>
      <w:marRight w:val="0"/>
      <w:marTop w:val="0"/>
      <w:marBottom w:val="0"/>
      <w:divBdr>
        <w:top w:val="none" w:sz="0" w:space="0" w:color="auto"/>
        <w:left w:val="none" w:sz="0" w:space="0" w:color="auto"/>
        <w:bottom w:val="none" w:sz="0" w:space="0" w:color="auto"/>
        <w:right w:val="none" w:sz="0" w:space="0" w:color="auto"/>
      </w:divBdr>
    </w:div>
    <w:div w:id="1440685169">
      <w:bodyDiv w:val="1"/>
      <w:marLeft w:val="0"/>
      <w:marRight w:val="0"/>
      <w:marTop w:val="0"/>
      <w:marBottom w:val="0"/>
      <w:divBdr>
        <w:top w:val="none" w:sz="0" w:space="0" w:color="auto"/>
        <w:left w:val="none" w:sz="0" w:space="0" w:color="auto"/>
        <w:bottom w:val="none" w:sz="0" w:space="0" w:color="auto"/>
        <w:right w:val="none" w:sz="0" w:space="0" w:color="auto"/>
      </w:divBdr>
    </w:div>
    <w:div w:id="1441147931">
      <w:bodyDiv w:val="1"/>
      <w:marLeft w:val="0"/>
      <w:marRight w:val="0"/>
      <w:marTop w:val="0"/>
      <w:marBottom w:val="0"/>
      <w:divBdr>
        <w:top w:val="none" w:sz="0" w:space="0" w:color="auto"/>
        <w:left w:val="none" w:sz="0" w:space="0" w:color="auto"/>
        <w:bottom w:val="none" w:sz="0" w:space="0" w:color="auto"/>
        <w:right w:val="none" w:sz="0" w:space="0" w:color="auto"/>
      </w:divBdr>
    </w:div>
    <w:div w:id="1441218067">
      <w:bodyDiv w:val="1"/>
      <w:marLeft w:val="0"/>
      <w:marRight w:val="0"/>
      <w:marTop w:val="0"/>
      <w:marBottom w:val="0"/>
      <w:divBdr>
        <w:top w:val="none" w:sz="0" w:space="0" w:color="auto"/>
        <w:left w:val="none" w:sz="0" w:space="0" w:color="auto"/>
        <w:bottom w:val="none" w:sz="0" w:space="0" w:color="auto"/>
        <w:right w:val="none" w:sz="0" w:space="0" w:color="auto"/>
      </w:divBdr>
    </w:div>
    <w:div w:id="1442263927">
      <w:bodyDiv w:val="1"/>
      <w:marLeft w:val="0"/>
      <w:marRight w:val="0"/>
      <w:marTop w:val="0"/>
      <w:marBottom w:val="0"/>
      <w:divBdr>
        <w:top w:val="none" w:sz="0" w:space="0" w:color="auto"/>
        <w:left w:val="none" w:sz="0" w:space="0" w:color="auto"/>
        <w:bottom w:val="none" w:sz="0" w:space="0" w:color="auto"/>
        <w:right w:val="none" w:sz="0" w:space="0" w:color="auto"/>
      </w:divBdr>
    </w:div>
    <w:div w:id="1442650083">
      <w:bodyDiv w:val="1"/>
      <w:marLeft w:val="0"/>
      <w:marRight w:val="0"/>
      <w:marTop w:val="0"/>
      <w:marBottom w:val="0"/>
      <w:divBdr>
        <w:top w:val="none" w:sz="0" w:space="0" w:color="auto"/>
        <w:left w:val="none" w:sz="0" w:space="0" w:color="auto"/>
        <w:bottom w:val="none" w:sz="0" w:space="0" w:color="auto"/>
        <w:right w:val="none" w:sz="0" w:space="0" w:color="auto"/>
      </w:divBdr>
    </w:div>
    <w:div w:id="1443068515">
      <w:bodyDiv w:val="1"/>
      <w:marLeft w:val="0"/>
      <w:marRight w:val="0"/>
      <w:marTop w:val="0"/>
      <w:marBottom w:val="0"/>
      <w:divBdr>
        <w:top w:val="none" w:sz="0" w:space="0" w:color="auto"/>
        <w:left w:val="none" w:sz="0" w:space="0" w:color="auto"/>
        <w:bottom w:val="none" w:sz="0" w:space="0" w:color="auto"/>
        <w:right w:val="none" w:sz="0" w:space="0" w:color="auto"/>
      </w:divBdr>
    </w:div>
    <w:div w:id="1443106926">
      <w:bodyDiv w:val="1"/>
      <w:marLeft w:val="0"/>
      <w:marRight w:val="0"/>
      <w:marTop w:val="0"/>
      <w:marBottom w:val="0"/>
      <w:divBdr>
        <w:top w:val="none" w:sz="0" w:space="0" w:color="auto"/>
        <w:left w:val="none" w:sz="0" w:space="0" w:color="auto"/>
        <w:bottom w:val="none" w:sz="0" w:space="0" w:color="auto"/>
        <w:right w:val="none" w:sz="0" w:space="0" w:color="auto"/>
      </w:divBdr>
    </w:div>
    <w:div w:id="1444421811">
      <w:bodyDiv w:val="1"/>
      <w:marLeft w:val="0"/>
      <w:marRight w:val="0"/>
      <w:marTop w:val="0"/>
      <w:marBottom w:val="0"/>
      <w:divBdr>
        <w:top w:val="none" w:sz="0" w:space="0" w:color="auto"/>
        <w:left w:val="none" w:sz="0" w:space="0" w:color="auto"/>
        <w:bottom w:val="none" w:sz="0" w:space="0" w:color="auto"/>
        <w:right w:val="none" w:sz="0" w:space="0" w:color="auto"/>
      </w:divBdr>
    </w:div>
    <w:div w:id="1444567553">
      <w:bodyDiv w:val="1"/>
      <w:marLeft w:val="0"/>
      <w:marRight w:val="0"/>
      <w:marTop w:val="0"/>
      <w:marBottom w:val="0"/>
      <w:divBdr>
        <w:top w:val="none" w:sz="0" w:space="0" w:color="auto"/>
        <w:left w:val="none" w:sz="0" w:space="0" w:color="auto"/>
        <w:bottom w:val="none" w:sz="0" w:space="0" w:color="auto"/>
        <w:right w:val="none" w:sz="0" w:space="0" w:color="auto"/>
      </w:divBdr>
    </w:div>
    <w:div w:id="1448348819">
      <w:bodyDiv w:val="1"/>
      <w:marLeft w:val="0"/>
      <w:marRight w:val="0"/>
      <w:marTop w:val="0"/>
      <w:marBottom w:val="0"/>
      <w:divBdr>
        <w:top w:val="none" w:sz="0" w:space="0" w:color="auto"/>
        <w:left w:val="none" w:sz="0" w:space="0" w:color="auto"/>
        <w:bottom w:val="none" w:sz="0" w:space="0" w:color="auto"/>
        <w:right w:val="none" w:sz="0" w:space="0" w:color="auto"/>
      </w:divBdr>
    </w:div>
    <w:div w:id="1450398710">
      <w:bodyDiv w:val="1"/>
      <w:marLeft w:val="0"/>
      <w:marRight w:val="0"/>
      <w:marTop w:val="0"/>
      <w:marBottom w:val="0"/>
      <w:divBdr>
        <w:top w:val="none" w:sz="0" w:space="0" w:color="auto"/>
        <w:left w:val="none" w:sz="0" w:space="0" w:color="auto"/>
        <w:bottom w:val="none" w:sz="0" w:space="0" w:color="auto"/>
        <w:right w:val="none" w:sz="0" w:space="0" w:color="auto"/>
      </w:divBdr>
    </w:div>
    <w:div w:id="1450511416">
      <w:bodyDiv w:val="1"/>
      <w:marLeft w:val="0"/>
      <w:marRight w:val="0"/>
      <w:marTop w:val="0"/>
      <w:marBottom w:val="0"/>
      <w:divBdr>
        <w:top w:val="none" w:sz="0" w:space="0" w:color="auto"/>
        <w:left w:val="none" w:sz="0" w:space="0" w:color="auto"/>
        <w:bottom w:val="none" w:sz="0" w:space="0" w:color="auto"/>
        <w:right w:val="none" w:sz="0" w:space="0" w:color="auto"/>
      </w:divBdr>
    </w:div>
    <w:div w:id="1451240859">
      <w:bodyDiv w:val="1"/>
      <w:marLeft w:val="0"/>
      <w:marRight w:val="0"/>
      <w:marTop w:val="0"/>
      <w:marBottom w:val="0"/>
      <w:divBdr>
        <w:top w:val="none" w:sz="0" w:space="0" w:color="auto"/>
        <w:left w:val="none" w:sz="0" w:space="0" w:color="auto"/>
        <w:bottom w:val="none" w:sz="0" w:space="0" w:color="auto"/>
        <w:right w:val="none" w:sz="0" w:space="0" w:color="auto"/>
      </w:divBdr>
    </w:div>
    <w:div w:id="1453085984">
      <w:bodyDiv w:val="1"/>
      <w:marLeft w:val="0"/>
      <w:marRight w:val="0"/>
      <w:marTop w:val="0"/>
      <w:marBottom w:val="0"/>
      <w:divBdr>
        <w:top w:val="none" w:sz="0" w:space="0" w:color="auto"/>
        <w:left w:val="none" w:sz="0" w:space="0" w:color="auto"/>
        <w:bottom w:val="none" w:sz="0" w:space="0" w:color="auto"/>
        <w:right w:val="none" w:sz="0" w:space="0" w:color="auto"/>
      </w:divBdr>
    </w:div>
    <w:div w:id="1453406260">
      <w:bodyDiv w:val="1"/>
      <w:marLeft w:val="0"/>
      <w:marRight w:val="0"/>
      <w:marTop w:val="0"/>
      <w:marBottom w:val="0"/>
      <w:divBdr>
        <w:top w:val="none" w:sz="0" w:space="0" w:color="auto"/>
        <w:left w:val="none" w:sz="0" w:space="0" w:color="auto"/>
        <w:bottom w:val="none" w:sz="0" w:space="0" w:color="auto"/>
        <w:right w:val="none" w:sz="0" w:space="0" w:color="auto"/>
      </w:divBdr>
    </w:div>
    <w:div w:id="1454053760">
      <w:bodyDiv w:val="1"/>
      <w:marLeft w:val="0"/>
      <w:marRight w:val="0"/>
      <w:marTop w:val="0"/>
      <w:marBottom w:val="0"/>
      <w:divBdr>
        <w:top w:val="none" w:sz="0" w:space="0" w:color="auto"/>
        <w:left w:val="none" w:sz="0" w:space="0" w:color="auto"/>
        <w:bottom w:val="none" w:sz="0" w:space="0" w:color="auto"/>
        <w:right w:val="none" w:sz="0" w:space="0" w:color="auto"/>
      </w:divBdr>
    </w:div>
    <w:div w:id="1454251027">
      <w:bodyDiv w:val="1"/>
      <w:marLeft w:val="0"/>
      <w:marRight w:val="0"/>
      <w:marTop w:val="0"/>
      <w:marBottom w:val="0"/>
      <w:divBdr>
        <w:top w:val="none" w:sz="0" w:space="0" w:color="auto"/>
        <w:left w:val="none" w:sz="0" w:space="0" w:color="auto"/>
        <w:bottom w:val="none" w:sz="0" w:space="0" w:color="auto"/>
        <w:right w:val="none" w:sz="0" w:space="0" w:color="auto"/>
      </w:divBdr>
    </w:div>
    <w:div w:id="1454328173">
      <w:bodyDiv w:val="1"/>
      <w:marLeft w:val="0"/>
      <w:marRight w:val="0"/>
      <w:marTop w:val="0"/>
      <w:marBottom w:val="0"/>
      <w:divBdr>
        <w:top w:val="none" w:sz="0" w:space="0" w:color="auto"/>
        <w:left w:val="none" w:sz="0" w:space="0" w:color="auto"/>
        <w:bottom w:val="none" w:sz="0" w:space="0" w:color="auto"/>
        <w:right w:val="none" w:sz="0" w:space="0" w:color="auto"/>
      </w:divBdr>
    </w:div>
    <w:div w:id="1455294537">
      <w:bodyDiv w:val="1"/>
      <w:marLeft w:val="0"/>
      <w:marRight w:val="0"/>
      <w:marTop w:val="0"/>
      <w:marBottom w:val="0"/>
      <w:divBdr>
        <w:top w:val="none" w:sz="0" w:space="0" w:color="auto"/>
        <w:left w:val="none" w:sz="0" w:space="0" w:color="auto"/>
        <w:bottom w:val="none" w:sz="0" w:space="0" w:color="auto"/>
        <w:right w:val="none" w:sz="0" w:space="0" w:color="auto"/>
      </w:divBdr>
    </w:div>
    <w:div w:id="1460998198">
      <w:bodyDiv w:val="1"/>
      <w:marLeft w:val="0"/>
      <w:marRight w:val="0"/>
      <w:marTop w:val="0"/>
      <w:marBottom w:val="0"/>
      <w:divBdr>
        <w:top w:val="none" w:sz="0" w:space="0" w:color="auto"/>
        <w:left w:val="none" w:sz="0" w:space="0" w:color="auto"/>
        <w:bottom w:val="none" w:sz="0" w:space="0" w:color="auto"/>
        <w:right w:val="none" w:sz="0" w:space="0" w:color="auto"/>
      </w:divBdr>
    </w:div>
    <w:div w:id="1461260443">
      <w:bodyDiv w:val="1"/>
      <w:marLeft w:val="0"/>
      <w:marRight w:val="0"/>
      <w:marTop w:val="0"/>
      <w:marBottom w:val="0"/>
      <w:divBdr>
        <w:top w:val="none" w:sz="0" w:space="0" w:color="auto"/>
        <w:left w:val="none" w:sz="0" w:space="0" w:color="auto"/>
        <w:bottom w:val="none" w:sz="0" w:space="0" w:color="auto"/>
        <w:right w:val="none" w:sz="0" w:space="0" w:color="auto"/>
      </w:divBdr>
    </w:div>
    <w:div w:id="1462113273">
      <w:bodyDiv w:val="1"/>
      <w:marLeft w:val="0"/>
      <w:marRight w:val="0"/>
      <w:marTop w:val="0"/>
      <w:marBottom w:val="0"/>
      <w:divBdr>
        <w:top w:val="none" w:sz="0" w:space="0" w:color="auto"/>
        <w:left w:val="none" w:sz="0" w:space="0" w:color="auto"/>
        <w:bottom w:val="none" w:sz="0" w:space="0" w:color="auto"/>
        <w:right w:val="none" w:sz="0" w:space="0" w:color="auto"/>
      </w:divBdr>
    </w:div>
    <w:div w:id="1462722191">
      <w:bodyDiv w:val="1"/>
      <w:marLeft w:val="0"/>
      <w:marRight w:val="0"/>
      <w:marTop w:val="0"/>
      <w:marBottom w:val="0"/>
      <w:divBdr>
        <w:top w:val="none" w:sz="0" w:space="0" w:color="auto"/>
        <w:left w:val="none" w:sz="0" w:space="0" w:color="auto"/>
        <w:bottom w:val="none" w:sz="0" w:space="0" w:color="auto"/>
        <w:right w:val="none" w:sz="0" w:space="0" w:color="auto"/>
      </w:divBdr>
    </w:div>
    <w:div w:id="1463159843">
      <w:bodyDiv w:val="1"/>
      <w:marLeft w:val="0"/>
      <w:marRight w:val="0"/>
      <w:marTop w:val="0"/>
      <w:marBottom w:val="0"/>
      <w:divBdr>
        <w:top w:val="none" w:sz="0" w:space="0" w:color="auto"/>
        <w:left w:val="none" w:sz="0" w:space="0" w:color="auto"/>
        <w:bottom w:val="none" w:sz="0" w:space="0" w:color="auto"/>
        <w:right w:val="none" w:sz="0" w:space="0" w:color="auto"/>
      </w:divBdr>
    </w:div>
    <w:div w:id="1463693670">
      <w:bodyDiv w:val="1"/>
      <w:marLeft w:val="0"/>
      <w:marRight w:val="0"/>
      <w:marTop w:val="0"/>
      <w:marBottom w:val="0"/>
      <w:divBdr>
        <w:top w:val="none" w:sz="0" w:space="0" w:color="auto"/>
        <w:left w:val="none" w:sz="0" w:space="0" w:color="auto"/>
        <w:bottom w:val="none" w:sz="0" w:space="0" w:color="auto"/>
        <w:right w:val="none" w:sz="0" w:space="0" w:color="auto"/>
      </w:divBdr>
    </w:div>
    <w:div w:id="1465852266">
      <w:bodyDiv w:val="1"/>
      <w:marLeft w:val="0"/>
      <w:marRight w:val="0"/>
      <w:marTop w:val="0"/>
      <w:marBottom w:val="0"/>
      <w:divBdr>
        <w:top w:val="none" w:sz="0" w:space="0" w:color="auto"/>
        <w:left w:val="none" w:sz="0" w:space="0" w:color="auto"/>
        <w:bottom w:val="none" w:sz="0" w:space="0" w:color="auto"/>
        <w:right w:val="none" w:sz="0" w:space="0" w:color="auto"/>
      </w:divBdr>
    </w:div>
    <w:div w:id="1467313830">
      <w:bodyDiv w:val="1"/>
      <w:marLeft w:val="0"/>
      <w:marRight w:val="0"/>
      <w:marTop w:val="0"/>
      <w:marBottom w:val="0"/>
      <w:divBdr>
        <w:top w:val="none" w:sz="0" w:space="0" w:color="auto"/>
        <w:left w:val="none" w:sz="0" w:space="0" w:color="auto"/>
        <w:bottom w:val="none" w:sz="0" w:space="0" w:color="auto"/>
        <w:right w:val="none" w:sz="0" w:space="0" w:color="auto"/>
      </w:divBdr>
    </w:div>
    <w:div w:id="1467970597">
      <w:bodyDiv w:val="1"/>
      <w:marLeft w:val="0"/>
      <w:marRight w:val="0"/>
      <w:marTop w:val="0"/>
      <w:marBottom w:val="0"/>
      <w:divBdr>
        <w:top w:val="none" w:sz="0" w:space="0" w:color="auto"/>
        <w:left w:val="none" w:sz="0" w:space="0" w:color="auto"/>
        <w:bottom w:val="none" w:sz="0" w:space="0" w:color="auto"/>
        <w:right w:val="none" w:sz="0" w:space="0" w:color="auto"/>
      </w:divBdr>
    </w:div>
    <w:div w:id="1469468741">
      <w:bodyDiv w:val="1"/>
      <w:marLeft w:val="0"/>
      <w:marRight w:val="0"/>
      <w:marTop w:val="0"/>
      <w:marBottom w:val="0"/>
      <w:divBdr>
        <w:top w:val="none" w:sz="0" w:space="0" w:color="auto"/>
        <w:left w:val="none" w:sz="0" w:space="0" w:color="auto"/>
        <w:bottom w:val="none" w:sz="0" w:space="0" w:color="auto"/>
        <w:right w:val="none" w:sz="0" w:space="0" w:color="auto"/>
      </w:divBdr>
    </w:div>
    <w:div w:id="1470123764">
      <w:bodyDiv w:val="1"/>
      <w:marLeft w:val="0"/>
      <w:marRight w:val="0"/>
      <w:marTop w:val="0"/>
      <w:marBottom w:val="0"/>
      <w:divBdr>
        <w:top w:val="none" w:sz="0" w:space="0" w:color="auto"/>
        <w:left w:val="none" w:sz="0" w:space="0" w:color="auto"/>
        <w:bottom w:val="none" w:sz="0" w:space="0" w:color="auto"/>
        <w:right w:val="none" w:sz="0" w:space="0" w:color="auto"/>
      </w:divBdr>
    </w:div>
    <w:div w:id="1470125618">
      <w:bodyDiv w:val="1"/>
      <w:marLeft w:val="0"/>
      <w:marRight w:val="0"/>
      <w:marTop w:val="0"/>
      <w:marBottom w:val="0"/>
      <w:divBdr>
        <w:top w:val="none" w:sz="0" w:space="0" w:color="auto"/>
        <w:left w:val="none" w:sz="0" w:space="0" w:color="auto"/>
        <w:bottom w:val="none" w:sz="0" w:space="0" w:color="auto"/>
        <w:right w:val="none" w:sz="0" w:space="0" w:color="auto"/>
      </w:divBdr>
    </w:div>
    <w:div w:id="1470131374">
      <w:bodyDiv w:val="1"/>
      <w:marLeft w:val="0"/>
      <w:marRight w:val="0"/>
      <w:marTop w:val="0"/>
      <w:marBottom w:val="0"/>
      <w:divBdr>
        <w:top w:val="none" w:sz="0" w:space="0" w:color="auto"/>
        <w:left w:val="none" w:sz="0" w:space="0" w:color="auto"/>
        <w:bottom w:val="none" w:sz="0" w:space="0" w:color="auto"/>
        <w:right w:val="none" w:sz="0" w:space="0" w:color="auto"/>
      </w:divBdr>
    </w:div>
    <w:div w:id="1470704496">
      <w:bodyDiv w:val="1"/>
      <w:marLeft w:val="0"/>
      <w:marRight w:val="0"/>
      <w:marTop w:val="0"/>
      <w:marBottom w:val="0"/>
      <w:divBdr>
        <w:top w:val="none" w:sz="0" w:space="0" w:color="auto"/>
        <w:left w:val="none" w:sz="0" w:space="0" w:color="auto"/>
        <w:bottom w:val="none" w:sz="0" w:space="0" w:color="auto"/>
        <w:right w:val="none" w:sz="0" w:space="0" w:color="auto"/>
      </w:divBdr>
    </w:div>
    <w:div w:id="1471092979">
      <w:bodyDiv w:val="1"/>
      <w:marLeft w:val="0"/>
      <w:marRight w:val="0"/>
      <w:marTop w:val="0"/>
      <w:marBottom w:val="0"/>
      <w:divBdr>
        <w:top w:val="none" w:sz="0" w:space="0" w:color="auto"/>
        <w:left w:val="none" w:sz="0" w:space="0" w:color="auto"/>
        <w:bottom w:val="none" w:sz="0" w:space="0" w:color="auto"/>
        <w:right w:val="none" w:sz="0" w:space="0" w:color="auto"/>
      </w:divBdr>
    </w:div>
    <w:div w:id="1472215817">
      <w:bodyDiv w:val="1"/>
      <w:marLeft w:val="0"/>
      <w:marRight w:val="0"/>
      <w:marTop w:val="0"/>
      <w:marBottom w:val="0"/>
      <w:divBdr>
        <w:top w:val="none" w:sz="0" w:space="0" w:color="auto"/>
        <w:left w:val="none" w:sz="0" w:space="0" w:color="auto"/>
        <w:bottom w:val="none" w:sz="0" w:space="0" w:color="auto"/>
        <w:right w:val="none" w:sz="0" w:space="0" w:color="auto"/>
      </w:divBdr>
    </w:div>
    <w:div w:id="1473983675">
      <w:bodyDiv w:val="1"/>
      <w:marLeft w:val="0"/>
      <w:marRight w:val="0"/>
      <w:marTop w:val="0"/>
      <w:marBottom w:val="0"/>
      <w:divBdr>
        <w:top w:val="none" w:sz="0" w:space="0" w:color="auto"/>
        <w:left w:val="none" w:sz="0" w:space="0" w:color="auto"/>
        <w:bottom w:val="none" w:sz="0" w:space="0" w:color="auto"/>
        <w:right w:val="none" w:sz="0" w:space="0" w:color="auto"/>
      </w:divBdr>
    </w:div>
    <w:div w:id="1474324398">
      <w:bodyDiv w:val="1"/>
      <w:marLeft w:val="0"/>
      <w:marRight w:val="0"/>
      <w:marTop w:val="0"/>
      <w:marBottom w:val="0"/>
      <w:divBdr>
        <w:top w:val="none" w:sz="0" w:space="0" w:color="auto"/>
        <w:left w:val="none" w:sz="0" w:space="0" w:color="auto"/>
        <w:bottom w:val="none" w:sz="0" w:space="0" w:color="auto"/>
        <w:right w:val="none" w:sz="0" w:space="0" w:color="auto"/>
      </w:divBdr>
    </w:div>
    <w:div w:id="1474566678">
      <w:bodyDiv w:val="1"/>
      <w:marLeft w:val="0"/>
      <w:marRight w:val="0"/>
      <w:marTop w:val="0"/>
      <w:marBottom w:val="0"/>
      <w:divBdr>
        <w:top w:val="none" w:sz="0" w:space="0" w:color="auto"/>
        <w:left w:val="none" w:sz="0" w:space="0" w:color="auto"/>
        <w:bottom w:val="none" w:sz="0" w:space="0" w:color="auto"/>
        <w:right w:val="none" w:sz="0" w:space="0" w:color="auto"/>
      </w:divBdr>
    </w:div>
    <w:div w:id="1474757784">
      <w:bodyDiv w:val="1"/>
      <w:marLeft w:val="0"/>
      <w:marRight w:val="0"/>
      <w:marTop w:val="0"/>
      <w:marBottom w:val="0"/>
      <w:divBdr>
        <w:top w:val="none" w:sz="0" w:space="0" w:color="auto"/>
        <w:left w:val="none" w:sz="0" w:space="0" w:color="auto"/>
        <w:bottom w:val="none" w:sz="0" w:space="0" w:color="auto"/>
        <w:right w:val="none" w:sz="0" w:space="0" w:color="auto"/>
      </w:divBdr>
    </w:div>
    <w:div w:id="1475637072">
      <w:bodyDiv w:val="1"/>
      <w:marLeft w:val="0"/>
      <w:marRight w:val="0"/>
      <w:marTop w:val="0"/>
      <w:marBottom w:val="0"/>
      <w:divBdr>
        <w:top w:val="none" w:sz="0" w:space="0" w:color="auto"/>
        <w:left w:val="none" w:sz="0" w:space="0" w:color="auto"/>
        <w:bottom w:val="none" w:sz="0" w:space="0" w:color="auto"/>
        <w:right w:val="none" w:sz="0" w:space="0" w:color="auto"/>
      </w:divBdr>
    </w:div>
    <w:div w:id="1476682649">
      <w:bodyDiv w:val="1"/>
      <w:marLeft w:val="0"/>
      <w:marRight w:val="0"/>
      <w:marTop w:val="0"/>
      <w:marBottom w:val="0"/>
      <w:divBdr>
        <w:top w:val="none" w:sz="0" w:space="0" w:color="auto"/>
        <w:left w:val="none" w:sz="0" w:space="0" w:color="auto"/>
        <w:bottom w:val="none" w:sz="0" w:space="0" w:color="auto"/>
        <w:right w:val="none" w:sz="0" w:space="0" w:color="auto"/>
      </w:divBdr>
    </w:div>
    <w:div w:id="1477063817">
      <w:bodyDiv w:val="1"/>
      <w:marLeft w:val="0"/>
      <w:marRight w:val="0"/>
      <w:marTop w:val="0"/>
      <w:marBottom w:val="0"/>
      <w:divBdr>
        <w:top w:val="none" w:sz="0" w:space="0" w:color="auto"/>
        <w:left w:val="none" w:sz="0" w:space="0" w:color="auto"/>
        <w:bottom w:val="none" w:sz="0" w:space="0" w:color="auto"/>
        <w:right w:val="none" w:sz="0" w:space="0" w:color="auto"/>
      </w:divBdr>
    </w:div>
    <w:div w:id="1479957813">
      <w:bodyDiv w:val="1"/>
      <w:marLeft w:val="0"/>
      <w:marRight w:val="0"/>
      <w:marTop w:val="0"/>
      <w:marBottom w:val="0"/>
      <w:divBdr>
        <w:top w:val="none" w:sz="0" w:space="0" w:color="auto"/>
        <w:left w:val="none" w:sz="0" w:space="0" w:color="auto"/>
        <w:bottom w:val="none" w:sz="0" w:space="0" w:color="auto"/>
        <w:right w:val="none" w:sz="0" w:space="0" w:color="auto"/>
      </w:divBdr>
    </w:div>
    <w:div w:id="1480002227">
      <w:bodyDiv w:val="1"/>
      <w:marLeft w:val="0"/>
      <w:marRight w:val="0"/>
      <w:marTop w:val="0"/>
      <w:marBottom w:val="0"/>
      <w:divBdr>
        <w:top w:val="none" w:sz="0" w:space="0" w:color="auto"/>
        <w:left w:val="none" w:sz="0" w:space="0" w:color="auto"/>
        <w:bottom w:val="none" w:sz="0" w:space="0" w:color="auto"/>
        <w:right w:val="none" w:sz="0" w:space="0" w:color="auto"/>
      </w:divBdr>
    </w:div>
    <w:div w:id="1480801144">
      <w:bodyDiv w:val="1"/>
      <w:marLeft w:val="0"/>
      <w:marRight w:val="0"/>
      <w:marTop w:val="0"/>
      <w:marBottom w:val="0"/>
      <w:divBdr>
        <w:top w:val="none" w:sz="0" w:space="0" w:color="auto"/>
        <w:left w:val="none" w:sz="0" w:space="0" w:color="auto"/>
        <w:bottom w:val="none" w:sz="0" w:space="0" w:color="auto"/>
        <w:right w:val="none" w:sz="0" w:space="0" w:color="auto"/>
      </w:divBdr>
    </w:div>
    <w:div w:id="1481997246">
      <w:bodyDiv w:val="1"/>
      <w:marLeft w:val="0"/>
      <w:marRight w:val="0"/>
      <w:marTop w:val="0"/>
      <w:marBottom w:val="0"/>
      <w:divBdr>
        <w:top w:val="none" w:sz="0" w:space="0" w:color="auto"/>
        <w:left w:val="none" w:sz="0" w:space="0" w:color="auto"/>
        <w:bottom w:val="none" w:sz="0" w:space="0" w:color="auto"/>
        <w:right w:val="none" w:sz="0" w:space="0" w:color="auto"/>
      </w:divBdr>
    </w:div>
    <w:div w:id="1483233361">
      <w:bodyDiv w:val="1"/>
      <w:marLeft w:val="0"/>
      <w:marRight w:val="0"/>
      <w:marTop w:val="0"/>
      <w:marBottom w:val="0"/>
      <w:divBdr>
        <w:top w:val="none" w:sz="0" w:space="0" w:color="auto"/>
        <w:left w:val="none" w:sz="0" w:space="0" w:color="auto"/>
        <w:bottom w:val="none" w:sz="0" w:space="0" w:color="auto"/>
        <w:right w:val="none" w:sz="0" w:space="0" w:color="auto"/>
      </w:divBdr>
    </w:div>
    <w:div w:id="1483304729">
      <w:bodyDiv w:val="1"/>
      <w:marLeft w:val="0"/>
      <w:marRight w:val="0"/>
      <w:marTop w:val="0"/>
      <w:marBottom w:val="0"/>
      <w:divBdr>
        <w:top w:val="none" w:sz="0" w:space="0" w:color="auto"/>
        <w:left w:val="none" w:sz="0" w:space="0" w:color="auto"/>
        <w:bottom w:val="none" w:sz="0" w:space="0" w:color="auto"/>
        <w:right w:val="none" w:sz="0" w:space="0" w:color="auto"/>
      </w:divBdr>
    </w:div>
    <w:div w:id="1483306459">
      <w:bodyDiv w:val="1"/>
      <w:marLeft w:val="0"/>
      <w:marRight w:val="0"/>
      <w:marTop w:val="0"/>
      <w:marBottom w:val="0"/>
      <w:divBdr>
        <w:top w:val="none" w:sz="0" w:space="0" w:color="auto"/>
        <w:left w:val="none" w:sz="0" w:space="0" w:color="auto"/>
        <w:bottom w:val="none" w:sz="0" w:space="0" w:color="auto"/>
        <w:right w:val="none" w:sz="0" w:space="0" w:color="auto"/>
      </w:divBdr>
    </w:div>
    <w:div w:id="1485316153">
      <w:bodyDiv w:val="1"/>
      <w:marLeft w:val="0"/>
      <w:marRight w:val="0"/>
      <w:marTop w:val="0"/>
      <w:marBottom w:val="0"/>
      <w:divBdr>
        <w:top w:val="none" w:sz="0" w:space="0" w:color="auto"/>
        <w:left w:val="none" w:sz="0" w:space="0" w:color="auto"/>
        <w:bottom w:val="none" w:sz="0" w:space="0" w:color="auto"/>
        <w:right w:val="none" w:sz="0" w:space="0" w:color="auto"/>
      </w:divBdr>
    </w:div>
    <w:div w:id="1486168346">
      <w:bodyDiv w:val="1"/>
      <w:marLeft w:val="0"/>
      <w:marRight w:val="0"/>
      <w:marTop w:val="0"/>
      <w:marBottom w:val="0"/>
      <w:divBdr>
        <w:top w:val="none" w:sz="0" w:space="0" w:color="auto"/>
        <w:left w:val="none" w:sz="0" w:space="0" w:color="auto"/>
        <w:bottom w:val="none" w:sz="0" w:space="0" w:color="auto"/>
        <w:right w:val="none" w:sz="0" w:space="0" w:color="auto"/>
      </w:divBdr>
    </w:div>
    <w:div w:id="1486584834">
      <w:bodyDiv w:val="1"/>
      <w:marLeft w:val="0"/>
      <w:marRight w:val="0"/>
      <w:marTop w:val="0"/>
      <w:marBottom w:val="0"/>
      <w:divBdr>
        <w:top w:val="none" w:sz="0" w:space="0" w:color="auto"/>
        <w:left w:val="none" w:sz="0" w:space="0" w:color="auto"/>
        <w:bottom w:val="none" w:sz="0" w:space="0" w:color="auto"/>
        <w:right w:val="none" w:sz="0" w:space="0" w:color="auto"/>
      </w:divBdr>
    </w:div>
    <w:div w:id="1486779063">
      <w:bodyDiv w:val="1"/>
      <w:marLeft w:val="0"/>
      <w:marRight w:val="0"/>
      <w:marTop w:val="0"/>
      <w:marBottom w:val="0"/>
      <w:divBdr>
        <w:top w:val="none" w:sz="0" w:space="0" w:color="auto"/>
        <w:left w:val="none" w:sz="0" w:space="0" w:color="auto"/>
        <w:bottom w:val="none" w:sz="0" w:space="0" w:color="auto"/>
        <w:right w:val="none" w:sz="0" w:space="0" w:color="auto"/>
      </w:divBdr>
    </w:div>
    <w:div w:id="1487434515">
      <w:bodyDiv w:val="1"/>
      <w:marLeft w:val="0"/>
      <w:marRight w:val="0"/>
      <w:marTop w:val="0"/>
      <w:marBottom w:val="0"/>
      <w:divBdr>
        <w:top w:val="none" w:sz="0" w:space="0" w:color="auto"/>
        <w:left w:val="none" w:sz="0" w:space="0" w:color="auto"/>
        <w:bottom w:val="none" w:sz="0" w:space="0" w:color="auto"/>
        <w:right w:val="none" w:sz="0" w:space="0" w:color="auto"/>
      </w:divBdr>
    </w:div>
    <w:div w:id="1489130428">
      <w:bodyDiv w:val="1"/>
      <w:marLeft w:val="0"/>
      <w:marRight w:val="0"/>
      <w:marTop w:val="0"/>
      <w:marBottom w:val="0"/>
      <w:divBdr>
        <w:top w:val="none" w:sz="0" w:space="0" w:color="auto"/>
        <w:left w:val="none" w:sz="0" w:space="0" w:color="auto"/>
        <w:bottom w:val="none" w:sz="0" w:space="0" w:color="auto"/>
        <w:right w:val="none" w:sz="0" w:space="0" w:color="auto"/>
      </w:divBdr>
    </w:div>
    <w:div w:id="1490170692">
      <w:bodyDiv w:val="1"/>
      <w:marLeft w:val="0"/>
      <w:marRight w:val="0"/>
      <w:marTop w:val="0"/>
      <w:marBottom w:val="0"/>
      <w:divBdr>
        <w:top w:val="none" w:sz="0" w:space="0" w:color="auto"/>
        <w:left w:val="none" w:sz="0" w:space="0" w:color="auto"/>
        <w:bottom w:val="none" w:sz="0" w:space="0" w:color="auto"/>
        <w:right w:val="none" w:sz="0" w:space="0" w:color="auto"/>
      </w:divBdr>
    </w:div>
    <w:div w:id="1491023891">
      <w:bodyDiv w:val="1"/>
      <w:marLeft w:val="0"/>
      <w:marRight w:val="0"/>
      <w:marTop w:val="0"/>
      <w:marBottom w:val="0"/>
      <w:divBdr>
        <w:top w:val="none" w:sz="0" w:space="0" w:color="auto"/>
        <w:left w:val="none" w:sz="0" w:space="0" w:color="auto"/>
        <w:bottom w:val="none" w:sz="0" w:space="0" w:color="auto"/>
        <w:right w:val="none" w:sz="0" w:space="0" w:color="auto"/>
      </w:divBdr>
    </w:div>
    <w:div w:id="1493183729">
      <w:bodyDiv w:val="1"/>
      <w:marLeft w:val="0"/>
      <w:marRight w:val="0"/>
      <w:marTop w:val="0"/>
      <w:marBottom w:val="0"/>
      <w:divBdr>
        <w:top w:val="none" w:sz="0" w:space="0" w:color="auto"/>
        <w:left w:val="none" w:sz="0" w:space="0" w:color="auto"/>
        <w:bottom w:val="none" w:sz="0" w:space="0" w:color="auto"/>
        <w:right w:val="none" w:sz="0" w:space="0" w:color="auto"/>
      </w:divBdr>
    </w:div>
    <w:div w:id="1493832131">
      <w:bodyDiv w:val="1"/>
      <w:marLeft w:val="0"/>
      <w:marRight w:val="0"/>
      <w:marTop w:val="0"/>
      <w:marBottom w:val="0"/>
      <w:divBdr>
        <w:top w:val="none" w:sz="0" w:space="0" w:color="auto"/>
        <w:left w:val="none" w:sz="0" w:space="0" w:color="auto"/>
        <w:bottom w:val="none" w:sz="0" w:space="0" w:color="auto"/>
        <w:right w:val="none" w:sz="0" w:space="0" w:color="auto"/>
      </w:divBdr>
    </w:div>
    <w:div w:id="1494682737">
      <w:bodyDiv w:val="1"/>
      <w:marLeft w:val="0"/>
      <w:marRight w:val="0"/>
      <w:marTop w:val="0"/>
      <w:marBottom w:val="0"/>
      <w:divBdr>
        <w:top w:val="none" w:sz="0" w:space="0" w:color="auto"/>
        <w:left w:val="none" w:sz="0" w:space="0" w:color="auto"/>
        <w:bottom w:val="none" w:sz="0" w:space="0" w:color="auto"/>
        <w:right w:val="none" w:sz="0" w:space="0" w:color="auto"/>
      </w:divBdr>
    </w:div>
    <w:div w:id="1496258323">
      <w:bodyDiv w:val="1"/>
      <w:marLeft w:val="0"/>
      <w:marRight w:val="0"/>
      <w:marTop w:val="0"/>
      <w:marBottom w:val="0"/>
      <w:divBdr>
        <w:top w:val="none" w:sz="0" w:space="0" w:color="auto"/>
        <w:left w:val="none" w:sz="0" w:space="0" w:color="auto"/>
        <w:bottom w:val="none" w:sz="0" w:space="0" w:color="auto"/>
        <w:right w:val="none" w:sz="0" w:space="0" w:color="auto"/>
      </w:divBdr>
    </w:div>
    <w:div w:id="1496334377">
      <w:bodyDiv w:val="1"/>
      <w:marLeft w:val="0"/>
      <w:marRight w:val="0"/>
      <w:marTop w:val="0"/>
      <w:marBottom w:val="0"/>
      <w:divBdr>
        <w:top w:val="none" w:sz="0" w:space="0" w:color="auto"/>
        <w:left w:val="none" w:sz="0" w:space="0" w:color="auto"/>
        <w:bottom w:val="none" w:sz="0" w:space="0" w:color="auto"/>
        <w:right w:val="none" w:sz="0" w:space="0" w:color="auto"/>
      </w:divBdr>
    </w:div>
    <w:div w:id="1496800370">
      <w:bodyDiv w:val="1"/>
      <w:marLeft w:val="0"/>
      <w:marRight w:val="0"/>
      <w:marTop w:val="0"/>
      <w:marBottom w:val="0"/>
      <w:divBdr>
        <w:top w:val="none" w:sz="0" w:space="0" w:color="auto"/>
        <w:left w:val="none" w:sz="0" w:space="0" w:color="auto"/>
        <w:bottom w:val="none" w:sz="0" w:space="0" w:color="auto"/>
        <w:right w:val="none" w:sz="0" w:space="0" w:color="auto"/>
      </w:divBdr>
    </w:div>
    <w:div w:id="1499032454">
      <w:bodyDiv w:val="1"/>
      <w:marLeft w:val="0"/>
      <w:marRight w:val="0"/>
      <w:marTop w:val="0"/>
      <w:marBottom w:val="0"/>
      <w:divBdr>
        <w:top w:val="none" w:sz="0" w:space="0" w:color="auto"/>
        <w:left w:val="none" w:sz="0" w:space="0" w:color="auto"/>
        <w:bottom w:val="none" w:sz="0" w:space="0" w:color="auto"/>
        <w:right w:val="none" w:sz="0" w:space="0" w:color="auto"/>
      </w:divBdr>
    </w:div>
    <w:div w:id="1500921908">
      <w:bodyDiv w:val="1"/>
      <w:marLeft w:val="0"/>
      <w:marRight w:val="0"/>
      <w:marTop w:val="0"/>
      <w:marBottom w:val="0"/>
      <w:divBdr>
        <w:top w:val="none" w:sz="0" w:space="0" w:color="auto"/>
        <w:left w:val="none" w:sz="0" w:space="0" w:color="auto"/>
        <w:bottom w:val="none" w:sz="0" w:space="0" w:color="auto"/>
        <w:right w:val="none" w:sz="0" w:space="0" w:color="auto"/>
      </w:divBdr>
    </w:div>
    <w:div w:id="1501651163">
      <w:bodyDiv w:val="1"/>
      <w:marLeft w:val="0"/>
      <w:marRight w:val="0"/>
      <w:marTop w:val="0"/>
      <w:marBottom w:val="0"/>
      <w:divBdr>
        <w:top w:val="none" w:sz="0" w:space="0" w:color="auto"/>
        <w:left w:val="none" w:sz="0" w:space="0" w:color="auto"/>
        <w:bottom w:val="none" w:sz="0" w:space="0" w:color="auto"/>
        <w:right w:val="none" w:sz="0" w:space="0" w:color="auto"/>
      </w:divBdr>
    </w:div>
    <w:div w:id="1502962716">
      <w:bodyDiv w:val="1"/>
      <w:marLeft w:val="0"/>
      <w:marRight w:val="0"/>
      <w:marTop w:val="0"/>
      <w:marBottom w:val="0"/>
      <w:divBdr>
        <w:top w:val="none" w:sz="0" w:space="0" w:color="auto"/>
        <w:left w:val="none" w:sz="0" w:space="0" w:color="auto"/>
        <w:bottom w:val="none" w:sz="0" w:space="0" w:color="auto"/>
        <w:right w:val="none" w:sz="0" w:space="0" w:color="auto"/>
      </w:divBdr>
    </w:div>
    <w:div w:id="1503356514">
      <w:bodyDiv w:val="1"/>
      <w:marLeft w:val="0"/>
      <w:marRight w:val="0"/>
      <w:marTop w:val="0"/>
      <w:marBottom w:val="0"/>
      <w:divBdr>
        <w:top w:val="none" w:sz="0" w:space="0" w:color="auto"/>
        <w:left w:val="none" w:sz="0" w:space="0" w:color="auto"/>
        <w:bottom w:val="none" w:sz="0" w:space="0" w:color="auto"/>
        <w:right w:val="none" w:sz="0" w:space="0" w:color="auto"/>
      </w:divBdr>
    </w:div>
    <w:div w:id="1503860891">
      <w:bodyDiv w:val="1"/>
      <w:marLeft w:val="0"/>
      <w:marRight w:val="0"/>
      <w:marTop w:val="0"/>
      <w:marBottom w:val="0"/>
      <w:divBdr>
        <w:top w:val="none" w:sz="0" w:space="0" w:color="auto"/>
        <w:left w:val="none" w:sz="0" w:space="0" w:color="auto"/>
        <w:bottom w:val="none" w:sz="0" w:space="0" w:color="auto"/>
        <w:right w:val="none" w:sz="0" w:space="0" w:color="auto"/>
      </w:divBdr>
    </w:div>
    <w:div w:id="1503936282">
      <w:bodyDiv w:val="1"/>
      <w:marLeft w:val="0"/>
      <w:marRight w:val="0"/>
      <w:marTop w:val="0"/>
      <w:marBottom w:val="0"/>
      <w:divBdr>
        <w:top w:val="none" w:sz="0" w:space="0" w:color="auto"/>
        <w:left w:val="none" w:sz="0" w:space="0" w:color="auto"/>
        <w:bottom w:val="none" w:sz="0" w:space="0" w:color="auto"/>
        <w:right w:val="none" w:sz="0" w:space="0" w:color="auto"/>
      </w:divBdr>
    </w:div>
    <w:div w:id="1504127101">
      <w:bodyDiv w:val="1"/>
      <w:marLeft w:val="0"/>
      <w:marRight w:val="0"/>
      <w:marTop w:val="0"/>
      <w:marBottom w:val="0"/>
      <w:divBdr>
        <w:top w:val="none" w:sz="0" w:space="0" w:color="auto"/>
        <w:left w:val="none" w:sz="0" w:space="0" w:color="auto"/>
        <w:bottom w:val="none" w:sz="0" w:space="0" w:color="auto"/>
        <w:right w:val="none" w:sz="0" w:space="0" w:color="auto"/>
      </w:divBdr>
    </w:div>
    <w:div w:id="1504323852">
      <w:bodyDiv w:val="1"/>
      <w:marLeft w:val="0"/>
      <w:marRight w:val="0"/>
      <w:marTop w:val="0"/>
      <w:marBottom w:val="0"/>
      <w:divBdr>
        <w:top w:val="none" w:sz="0" w:space="0" w:color="auto"/>
        <w:left w:val="none" w:sz="0" w:space="0" w:color="auto"/>
        <w:bottom w:val="none" w:sz="0" w:space="0" w:color="auto"/>
        <w:right w:val="none" w:sz="0" w:space="0" w:color="auto"/>
      </w:divBdr>
    </w:div>
    <w:div w:id="1504859466">
      <w:bodyDiv w:val="1"/>
      <w:marLeft w:val="0"/>
      <w:marRight w:val="0"/>
      <w:marTop w:val="0"/>
      <w:marBottom w:val="0"/>
      <w:divBdr>
        <w:top w:val="none" w:sz="0" w:space="0" w:color="auto"/>
        <w:left w:val="none" w:sz="0" w:space="0" w:color="auto"/>
        <w:bottom w:val="none" w:sz="0" w:space="0" w:color="auto"/>
        <w:right w:val="none" w:sz="0" w:space="0" w:color="auto"/>
      </w:divBdr>
    </w:div>
    <w:div w:id="1505054551">
      <w:bodyDiv w:val="1"/>
      <w:marLeft w:val="0"/>
      <w:marRight w:val="0"/>
      <w:marTop w:val="0"/>
      <w:marBottom w:val="0"/>
      <w:divBdr>
        <w:top w:val="none" w:sz="0" w:space="0" w:color="auto"/>
        <w:left w:val="none" w:sz="0" w:space="0" w:color="auto"/>
        <w:bottom w:val="none" w:sz="0" w:space="0" w:color="auto"/>
        <w:right w:val="none" w:sz="0" w:space="0" w:color="auto"/>
      </w:divBdr>
    </w:div>
    <w:div w:id="1505777124">
      <w:bodyDiv w:val="1"/>
      <w:marLeft w:val="0"/>
      <w:marRight w:val="0"/>
      <w:marTop w:val="0"/>
      <w:marBottom w:val="0"/>
      <w:divBdr>
        <w:top w:val="none" w:sz="0" w:space="0" w:color="auto"/>
        <w:left w:val="none" w:sz="0" w:space="0" w:color="auto"/>
        <w:bottom w:val="none" w:sz="0" w:space="0" w:color="auto"/>
        <w:right w:val="none" w:sz="0" w:space="0" w:color="auto"/>
      </w:divBdr>
    </w:div>
    <w:div w:id="1506096681">
      <w:bodyDiv w:val="1"/>
      <w:marLeft w:val="0"/>
      <w:marRight w:val="0"/>
      <w:marTop w:val="0"/>
      <w:marBottom w:val="0"/>
      <w:divBdr>
        <w:top w:val="none" w:sz="0" w:space="0" w:color="auto"/>
        <w:left w:val="none" w:sz="0" w:space="0" w:color="auto"/>
        <w:bottom w:val="none" w:sz="0" w:space="0" w:color="auto"/>
        <w:right w:val="none" w:sz="0" w:space="0" w:color="auto"/>
      </w:divBdr>
    </w:div>
    <w:div w:id="1506483208">
      <w:bodyDiv w:val="1"/>
      <w:marLeft w:val="0"/>
      <w:marRight w:val="0"/>
      <w:marTop w:val="0"/>
      <w:marBottom w:val="0"/>
      <w:divBdr>
        <w:top w:val="none" w:sz="0" w:space="0" w:color="auto"/>
        <w:left w:val="none" w:sz="0" w:space="0" w:color="auto"/>
        <w:bottom w:val="none" w:sz="0" w:space="0" w:color="auto"/>
        <w:right w:val="none" w:sz="0" w:space="0" w:color="auto"/>
      </w:divBdr>
    </w:div>
    <w:div w:id="1506750274">
      <w:bodyDiv w:val="1"/>
      <w:marLeft w:val="0"/>
      <w:marRight w:val="0"/>
      <w:marTop w:val="0"/>
      <w:marBottom w:val="0"/>
      <w:divBdr>
        <w:top w:val="none" w:sz="0" w:space="0" w:color="auto"/>
        <w:left w:val="none" w:sz="0" w:space="0" w:color="auto"/>
        <w:bottom w:val="none" w:sz="0" w:space="0" w:color="auto"/>
        <w:right w:val="none" w:sz="0" w:space="0" w:color="auto"/>
      </w:divBdr>
    </w:div>
    <w:div w:id="1507210812">
      <w:bodyDiv w:val="1"/>
      <w:marLeft w:val="0"/>
      <w:marRight w:val="0"/>
      <w:marTop w:val="0"/>
      <w:marBottom w:val="0"/>
      <w:divBdr>
        <w:top w:val="none" w:sz="0" w:space="0" w:color="auto"/>
        <w:left w:val="none" w:sz="0" w:space="0" w:color="auto"/>
        <w:bottom w:val="none" w:sz="0" w:space="0" w:color="auto"/>
        <w:right w:val="none" w:sz="0" w:space="0" w:color="auto"/>
      </w:divBdr>
    </w:div>
    <w:div w:id="1507358919">
      <w:bodyDiv w:val="1"/>
      <w:marLeft w:val="0"/>
      <w:marRight w:val="0"/>
      <w:marTop w:val="0"/>
      <w:marBottom w:val="0"/>
      <w:divBdr>
        <w:top w:val="none" w:sz="0" w:space="0" w:color="auto"/>
        <w:left w:val="none" w:sz="0" w:space="0" w:color="auto"/>
        <w:bottom w:val="none" w:sz="0" w:space="0" w:color="auto"/>
        <w:right w:val="none" w:sz="0" w:space="0" w:color="auto"/>
      </w:divBdr>
    </w:div>
    <w:div w:id="1509755665">
      <w:bodyDiv w:val="1"/>
      <w:marLeft w:val="0"/>
      <w:marRight w:val="0"/>
      <w:marTop w:val="0"/>
      <w:marBottom w:val="0"/>
      <w:divBdr>
        <w:top w:val="none" w:sz="0" w:space="0" w:color="auto"/>
        <w:left w:val="none" w:sz="0" w:space="0" w:color="auto"/>
        <w:bottom w:val="none" w:sz="0" w:space="0" w:color="auto"/>
        <w:right w:val="none" w:sz="0" w:space="0" w:color="auto"/>
      </w:divBdr>
    </w:div>
    <w:div w:id="1510027278">
      <w:bodyDiv w:val="1"/>
      <w:marLeft w:val="0"/>
      <w:marRight w:val="0"/>
      <w:marTop w:val="0"/>
      <w:marBottom w:val="0"/>
      <w:divBdr>
        <w:top w:val="none" w:sz="0" w:space="0" w:color="auto"/>
        <w:left w:val="none" w:sz="0" w:space="0" w:color="auto"/>
        <w:bottom w:val="none" w:sz="0" w:space="0" w:color="auto"/>
        <w:right w:val="none" w:sz="0" w:space="0" w:color="auto"/>
      </w:divBdr>
    </w:div>
    <w:div w:id="1510099025">
      <w:bodyDiv w:val="1"/>
      <w:marLeft w:val="0"/>
      <w:marRight w:val="0"/>
      <w:marTop w:val="0"/>
      <w:marBottom w:val="0"/>
      <w:divBdr>
        <w:top w:val="none" w:sz="0" w:space="0" w:color="auto"/>
        <w:left w:val="none" w:sz="0" w:space="0" w:color="auto"/>
        <w:bottom w:val="none" w:sz="0" w:space="0" w:color="auto"/>
        <w:right w:val="none" w:sz="0" w:space="0" w:color="auto"/>
      </w:divBdr>
    </w:div>
    <w:div w:id="1511523952">
      <w:bodyDiv w:val="1"/>
      <w:marLeft w:val="0"/>
      <w:marRight w:val="0"/>
      <w:marTop w:val="0"/>
      <w:marBottom w:val="0"/>
      <w:divBdr>
        <w:top w:val="none" w:sz="0" w:space="0" w:color="auto"/>
        <w:left w:val="none" w:sz="0" w:space="0" w:color="auto"/>
        <w:bottom w:val="none" w:sz="0" w:space="0" w:color="auto"/>
        <w:right w:val="none" w:sz="0" w:space="0" w:color="auto"/>
      </w:divBdr>
    </w:div>
    <w:div w:id="1515412223">
      <w:bodyDiv w:val="1"/>
      <w:marLeft w:val="0"/>
      <w:marRight w:val="0"/>
      <w:marTop w:val="0"/>
      <w:marBottom w:val="0"/>
      <w:divBdr>
        <w:top w:val="none" w:sz="0" w:space="0" w:color="auto"/>
        <w:left w:val="none" w:sz="0" w:space="0" w:color="auto"/>
        <w:bottom w:val="none" w:sz="0" w:space="0" w:color="auto"/>
        <w:right w:val="none" w:sz="0" w:space="0" w:color="auto"/>
      </w:divBdr>
    </w:div>
    <w:div w:id="1515416634">
      <w:bodyDiv w:val="1"/>
      <w:marLeft w:val="0"/>
      <w:marRight w:val="0"/>
      <w:marTop w:val="0"/>
      <w:marBottom w:val="0"/>
      <w:divBdr>
        <w:top w:val="none" w:sz="0" w:space="0" w:color="auto"/>
        <w:left w:val="none" w:sz="0" w:space="0" w:color="auto"/>
        <w:bottom w:val="none" w:sz="0" w:space="0" w:color="auto"/>
        <w:right w:val="none" w:sz="0" w:space="0" w:color="auto"/>
      </w:divBdr>
    </w:div>
    <w:div w:id="1515994063">
      <w:bodyDiv w:val="1"/>
      <w:marLeft w:val="0"/>
      <w:marRight w:val="0"/>
      <w:marTop w:val="0"/>
      <w:marBottom w:val="0"/>
      <w:divBdr>
        <w:top w:val="none" w:sz="0" w:space="0" w:color="auto"/>
        <w:left w:val="none" w:sz="0" w:space="0" w:color="auto"/>
        <w:bottom w:val="none" w:sz="0" w:space="0" w:color="auto"/>
        <w:right w:val="none" w:sz="0" w:space="0" w:color="auto"/>
      </w:divBdr>
    </w:div>
    <w:div w:id="1517840959">
      <w:bodyDiv w:val="1"/>
      <w:marLeft w:val="0"/>
      <w:marRight w:val="0"/>
      <w:marTop w:val="0"/>
      <w:marBottom w:val="0"/>
      <w:divBdr>
        <w:top w:val="none" w:sz="0" w:space="0" w:color="auto"/>
        <w:left w:val="none" w:sz="0" w:space="0" w:color="auto"/>
        <w:bottom w:val="none" w:sz="0" w:space="0" w:color="auto"/>
        <w:right w:val="none" w:sz="0" w:space="0" w:color="auto"/>
      </w:divBdr>
    </w:div>
    <w:div w:id="1518235150">
      <w:bodyDiv w:val="1"/>
      <w:marLeft w:val="0"/>
      <w:marRight w:val="0"/>
      <w:marTop w:val="0"/>
      <w:marBottom w:val="0"/>
      <w:divBdr>
        <w:top w:val="none" w:sz="0" w:space="0" w:color="auto"/>
        <w:left w:val="none" w:sz="0" w:space="0" w:color="auto"/>
        <w:bottom w:val="none" w:sz="0" w:space="0" w:color="auto"/>
        <w:right w:val="none" w:sz="0" w:space="0" w:color="auto"/>
      </w:divBdr>
    </w:div>
    <w:div w:id="1518733641">
      <w:bodyDiv w:val="1"/>
      <w:marLeft w:val="0"/>
      <w:marRight w:val="0"/>
      <w:marTop w:val="0"/>
      <w:marBottom w:val="0"/>
      <w:divBdr>
        <w:top w:val="none" w:sz="0" w:space="0" w:color="auto"/>
        <w:left w:val="none" w:sz="0" w:space="0" w:color="auto"/>
        <w:bottom w:val="none" w:sz="0" w:space="0" w:color="auto"/>
        <w:right w:val="none" w:sz="0" w:space="0" w:color="auto"/>
      </w:divBdr>
    </w:div>
    <w:div w:id="1520042680">
      <w:bodyDiv w:val="1"/>
      <w:marLeft w:val="0"/>
      <w:marRight w:val="0"/>
      <w:marTop w:val="0"/>
      <w:marBottom w:val="0"/>
      <w:divBdr>
        <w:top w:val="none" w:sz="0" w:space="0" w:color="auto"/>
        <w:left w:val="none" w:sz="0" w:space="0" w:color="auto"/>
        <w:bottom w:val="none" w:sz="0" w:space="0" w:color="auto"/>
        <w:right w:val="none" w:sz="0" w:space="0" w:color="auto"/>
      </w:divBdr>
    </w:div>
    <w:div w:id="1521507000">
      <w:bodyDiv w:val="1"/>
      <w:marLeft w:val="0"/>
      <w:marRight w:val="0"/>
      <w:marTop w:val="0"/>
      <w:marBottom w:val="0"/>
      <w:divBdr>
        <w:top w:val="none" w:sz="0" w:space="0" w:color="auto"/>
        <w:left w:val="none" w:sz="0" w:space="0" w:color="auto"/>
        <w:bottom w:val="none" w:sz="0" w:space="0" w:color="auto"/>
        <w:right w:val="none" w:sz="0" w:space="0" w:color="auto"/>
      </w:divBdr>
    </w:div>
    <w:div w:id="1521700357">
      <w:bodyDiv w:val="1"/>
      <w:marLeft w:val="0"/>
      <w:marRight w:val="0"/>
      <w:marTop w:val="0"/>
      <w:marBottom w:val="0"/>
      <w:divBdr>
        <w:top w:val="none" w:sz="0" w:space="0" w:color="auto"/>
        <w:left w:val="none" w:sz="0" w:space="0" w:color="auto"/>
        <w:bottom w:val="none" w:sz="0" w:space="0" w:color="auto"/>
        <w:right w:val="none" w:sz="0" w:space="0" w:color="auto"/>
      </w:divBdr>
    </w:div>
    <w:div w:id="1522356805">
      <w:bodyDiv w:val="1"/>
      <w:marLeft w:val="0"/>
      <w:marRight w:val="0"/>
      <w:marTop w:val="0"/>
      <w:marBottom w:val="0"/>
      <w:divBdr>
        <w:top w:val="none" w:sz="0" w:space="0" w:color="auto"/>
        <w:left w:val="none" w:sz="0" w:space="0" w:color="auto"/>
        <w:bottom w:val="none" w:sz="0" w:space="0" w:color="auto"/>
        <w:right w:val="none" w:sz="0" w:space="0" w:color="auto"/>
      </w:divBdr>
    </w:div>
    <w:div w:id="1522863969">
      <w:bodyDiv w:val="1"/>
      <w:marLeft w:val="0"/>
      <w:marRight w:val="0"/>
      <w:marTop w:val="0"/>
      <w:marBottom w:val="0"/>
      <w:divBdr>
        <w:top w:val="none" w:sz="0" w:space="0" w:color="auto"/>
        <w:left w:val="none" w:sz="0" w:space="0" w:color="auto"/>
        <w:bottom w:val="none" w:sz="0" w:space="0" w:color="auto"/>
        <w:right w:val="none" w:sz="0" w:space="0" w:color="auto"/>
      </w:divBdr>
    </w:div>
    <w:div w:id="1523009872">
      <w:bodyDiv w:val="1"/>
      <w:marLeft w:val="0"/>
      <w:marRight w:val="0"/>
      <w:marTop w:val="0"/>
      <w:marBottom w:val="0"/>
      <w:divBdr>
        <w:top w:val="none" w:sz="0" w:space="0" w:color="auto"/>
        <w:left w:val="none" w:sz="0" w:space="0" w:color="auto"/>
        <w:bottom w:val="none" w:sz="0" w:space="0" w:color="auto"/>
        <w:right w:val="none" w:sz="0" w:space="0" w:color="auto"/>
      </w:divBdr>
    </w:div>
    <w:div w:id="1523592095">
      <w:bodyDiv w:val="1"/>
      <w:marLeft w:val="0"/>
      <w:marRight w:val="0"/>
      <w:marTop w:val="0"/>
      <w:marBottom w:val="0"/>
      <w:divBdr>
        <w:top w:val="none" w:sz="0" w:space="0" w:color="auto"/>
        <w:left w:val="none" w:sz="0" w:space="0" w:color="auto"/>
        <w:bottom w:val="none" w:sz="0" w:space="0" w:color="auto"/>
        <w:right w:val="none" w:sz="0" w:space="0" w:color="auto"/>
      </w:divBdr>
    </w:div>
    <w:div w:id="1524443724">
      <w:bodyDiv w:val="1"/>
      <w:marLeft w:val="0"/>
      <w:marRight w:val="0"/>
      <w:marTop w:val="0"/>
      <w:marBottom w:val="0"/>
      <w:divBdr>
        <w:top w:val="none" w:sz="0" w:space="0" w:color="auto"/>
        <w:left w:val="none" w:sz="0" w:space="0" w:color="auto"/>
        <w:bottom w:val="none" w:sz="0" w:space="0" w:color="auto"/>
        <w:right w:val="none" w:sz="0" w:space="0" w:color="auto"/>
      </w:divBdr>
    </w:div>
    <w:div w:id="1524586735">
      <w:bodyDiv w:val="1"/>
      <w:marLeft w:val="0"/>
      <w:marRight w:val="0"/>
      <w:marTop w:val="0"/>
      <w:marBottom w:val="0"/>
      <w:divBdr>
        <w:top w:val="none" w:sz="0" w:space="0" w:color="auto"/>
        <w:left w:val="none" w:sz="0" w:space="0" w:color="auto"/>
        <w:bottom w:val="none" w:sz="0" w:space="0" w:color="auto"/>
        <w:right w:val="none" w:sz="0" w:space="0" w:color="auto"/>
      </w:divBdr>
    </w:div>
    <w:div w:id="1526216313">
      <w:bodyDiv w:val="1"/>
      <w:marLeft w:val="0"/>
      <w:marRight w:val="0"/>
      <w:marTop w:val="0"/>
      <w:marBottom w:val="0"/>
      <w:divBdr>
        <w:top w:val="none" w:sz="0" w:space="0" w:color="auto"/>
        <w:left w:val="none" w:sz="0" w:space="0" w:color="auto"/>
        <w:bottom w:val="none" w:sz="0" w:space="0" w:color="auto"/>
        <w:right w:val="none" w:sz="0" w:space="0" w:color="auto"/>
      </w:divBdr>
    </w:div>
    <w:div w:id="1526870836">
      <w:bodyDiv w:val="1"/>
      <w:marLeft w:val="0"/>
      <w:marRight w:val="0"/>
      <w:marTop w:val="0"/>
      <w:marBottom w:val="0"/>
      <w:divBdr>
        <w:top w:val="none" w:sz="0" w:space="0" w:color="auto"/>
        <w:left w:val="none" w:sz="0" w:space="0" w:color="auto"/>
        <w:bottom w:val="none" w:sz="0" w:space="0" w:color="auto"/>
        <w:right w:val="none" w:sz="0" w:space="0" w:color="auto"/>
      </w:divBdr>
    </w:div>
    <w:div w:id="1528328564">
      <w:bodyDiv w:val="1"/>
      <w:marLeft w:val="0"/>
      <w:marRight w:val="0"/>
      <w:marTop w:val="0"/>
      <w:marBottom w:val="0"/>
      <w:divBdr>
        <w:top w:val="none" w:sz="0" w:space="0" w:color="auto"/>
        <w:left w:val="none" w:sz="0" w:space="0" w:color="auto"/>
        <w:bottom w:val="none" w:sz="0" w:space="0" w:color="auto"/>
        <w:right w:val="none" w:sz="0" w:space="0" w:color="auto"/>
      </w:divBdr>
    </w:div>
    <w:div w:id="1528912023">
      <w:bodyDiv w:val="1"/>
      <w:marLeft w:val="0"/>
      <w:marRight w:val="0"/>
      <w:marTop w:val="0"/>
      <w:marBottom w:val="0"/>
      <w:divBdr>
        <w:top w:val="none" w:sz="0" w:space="0" w:color="auto"/>
        <w:left w:val="none" w:sz="0" w:space="0" w:color="auto"/>
        <w:bottom w:val="none" w:sz="0" w:space="0" w:color="auto"/>
        <w:right w:val="none" w:sz="0" w:space="0" w:color="auto"/>
      </w:divBdr>
    </w:div>
    <w:div w:id="1534994543">
      <w:bodyDiv w:val="1"/>
      <w:marLeft w:val="0"/>
      <w:marRight w:val="0"/>
      <w:marTop w:val="0"/>
      <w:marBottom w:val="0"/>
      <w:divBdr>
        <w:top w:val="none" w:sz="0" w:space="0" w:color="auto"/>
        <w:left w:val="none" w:sz="0" w:space="0" w:color="auto"/>
        <w:bottom w:val="none" w:sz="0" w:space="0" w:color="auto"/>
        <w:right w:val="none" w:sz="0" w:space="0" w:color="auto"/>
      </w:divBdr>
    </w:div>
    <w:div w:id="1535967508">
      <w:bodyDiv w:val="1"/>
      <w:marLeft w:val="0"/>
      <w:marRight w:val="0"/>
      <w:marTop w:val="0"/>
      <w:marBottom w:val="0"/>
      <w:divBdr>
        <w:top w:val="none" w:sz="0" w:space="0" w:color="auto"/>
        <w:left w:val="none" w:sz="0" w:space="0" w:color="auto"/>
        <w:bottom w:val="none" w:sz="0" w:space="0" w:color="auto"/>
        <w:right w:val="none" w:sz="0" w:space="0" w:color="auto"/>
      </w:divBdr>
    </w:div>
    <w:div w:id="1536455824">
      <w:bodyDiv w:val="1"/>
      <w:marLeft w:val="0"/>
      <w:marRight w:val="0"/>
      <w:marTop w:val="0"/>
      <w:marBottom w:val="0"/>
      <w:divBdr>
        <w:top w:val="none" w:sz="0" w:space="0" w:color="auto"/>
        <w:left w:val="none" w:sz="0" w:space="0" w:color="auto"/>
        <w:bottom w:val="none" w:sz="0" w:space="0" w:color="auto"/>
        <w:right w:val="none" w:sz="0" w:space="0" w:color="auto"/>
      </w:divBdr>
    </w:div>
    <w:div w:id="1536774310">
      <w:bodyDiv w:val="1"/>
      <w:marLeft w:val="0"/>
      <w:marRight w:val="0"/>
      <w:marTop w:val="0"/>
      <w:marBottom w:val="0"/>
      <w:divBdr>
        <w:top w:val="none" w:sz="0" w:space="0" w:color="auto"/>
        <w:left w:val="none" w:sz="0" w:space="0" w:color="auto"/>
        <w:bottom w:val="none" w:sz="0" w:space="0" w:color="auto"/>
        <w:right w:val="none" w:sz="0" w:space="0" w:color="auto"/>
      </w:divBdr>
    </w:div>
    <w:div w:id="1537699219">
      <w:bodyDiv w:val="1"/>
      <w:marLeft w:val="0"/>
      <w:marRight w:val="0"/>
      <w:marTop w:val="0"/>
      <w:marBottom w:val="0"/>
      <w:divBdr>
        <w:top w:val="none" w:sz="0" w:space="0" w:color="auto"/>
        <w:left w:val="none" w:sz="0" w:space="0" w:color="auto"/>
        <w:bottom w:val="none" w:sz="0" w:space="0" w:color="auto"/>
        <w:right w:val="none" w:sz="0" w:space="0" w:color="auto"/>
      </w:divBdr>
    </w:div>
    <w:div w:id="1537742445">
      <w:bodyDiv w:val="1"/>
      <w:marLeft w:val="0"/>
      <w:marRight w:val="0"/>
      <w:marTop w:val="0"/>
      <w:marBottom w:val="0"/>
      <w:divBdr>
        <w:top w:val="none" w:sz="0" w:space="0" w:color="auto"/>
        <w:left w:val="none" w:sz="0" w:space="0" w:color="auto"/>
        <w:bottom w:val="none" w:sz="0" w:space="0" w:color="auto"/>
        <w:right w:val="none" w:sz="0" w:space="0" w:color="auto"/>
      </w:divBdr>
    </w:div>
    <w:div w:id="1539001956">
      <w:bodyDiv w:val="1"/>
      <w:marLeft w:val="0"/>
      <w:marRight w:val="0"/>
      <w:marTop w:val="0"/>
      <w:marBottom w:val="0"/>
      <w:divBdr>
        <w:top w:val="none" w:sz="0" w:space="0" w:color="auto"/>
        <w:left w:val="none" w:sz="0" w:space="0" w:color="auto"/>
        <w:bottom w:val="none" w:sz="0" w:space="0" w:color="auto"/>
        <w:right w:val="none" w:sz="0" w:space="0" w:color="auto"/>
      </w:divBdr>
    </w:div>
    <w:div w:id="1540629643">
      <w:bodyDiv w:val="1"/>
      <w:marLeft w:val="0"/>
      <w:marRight w:val="0"/>
      <w:marTop w:val="0"/>
      <w:marBottom w:val="0"/>
      <w:divBdr>
        <w:top w:val="none" w:sz="0" w:space="0" w:color="auto"/>
        <w:left w:val="none" w:sz="0" w:space="0" w:color="auto"/>
        <w:bottom w:val="none" w:sz="0" w:space="0" w:color="auto"/>
        <w:right w:val="none" w:sz="0" w:space="0" w:color="auto"/>
      </w:divBdr>
    </w:div>
    <w:div w:id="1541357784">
      <w:bodyDiv w:val="1"/>
      <w:marLeft w:val="0"/>
      <w:marRight w:val="0"/>
      <w:marTop w:val="0"/>
      <w:marBottom w:val="0"/>
      <w:divBdr>
        <w:top w:val="none" w:sz="0" w:space="0" w:color="auto"/>
        <w:left w:val="none" w:sz="0" w:space="0" w:color="auto"/>
        <w:bottom w:val="none" w:sz="0" w:space="0" w:color="auto"/>
        <w:right w:val="none" w:sz="0" w:space="0" w:color="auto"/>
      </w:divBdr>
    </w:div>
    <w:div w:id="1542328709">
      <w:bodyDiv w:val="1"/>
      <w:marLeft w:val="0"/>
      <w:marRight w:val="0"/>
      <w:marTop w:val="0"/>
      <w:marBottom w:val="0"/>
      <w:divBdr>
        <w:top w:val="none" w:sz="0" w:space="0" w:color="auto"/>
        <w:left w:val="none" w:sz="0" w:space="0" w:color="auto"/>
        <w:bottom w:val="none" w:sz="0" w:space="0" w:color="auto"/>
        <w:right w:val="none" w:sz="0" w:space="0" w:color="auto"/>
      </w:divBdr>
    </w:div>
    <w:div w:id="1542934435">
      <w:bodyDiv w:val="1"/>
      <w:marLeft w:val="0"/>
      <w:marRight w:val="0"/>
      <w:marTop w:val="0"/>
      <w:marBottom w:val="0"/>
      <w:divBdr>
        <w:top w:val="none" w:sz="0" w:space="0" w:color="auto"/>
        <w:left w:val="none" w:sz="0" w:space="0" w:color="auto"/>
        <w:bottom w:val="none" w:sz="0" w:space="0" w:color="auto"/>
        <w:right w:val="none" w:sz="0" w:space="0" w:color="auto"/>
      </w:divBdr>
    </w:div>
    <w:div w:id="1546329060">
      <w:bodyDiv w:val="1"/>
      <w:marLeft w:val="0"/>
      <w:marRight w:val="0"/>
      <w:marTop w:val="0"/>
      <w:marBottom w:val="0"/>
      <w:divBdr>
        <w:top w:val="none" w:sz="0" w:space="0" w:color="auto"/>
        <w:left w:val="none" w:sz="0" w:space="0" w:color="auto"/>
        <w:bottom w:val="none" w:sz="0" w:space="0" w:color="auto"/>
        <w:right w:val="none" w:sz="0" w:space="0" w:color="auto"/>
      </w:divBdr>
    </w:div>
    <w:div w:id="1547135865">
      <w:bodyDiv w:val="1"/>
      <w:marLeft w:val="0"/>
      <w:marRight w:val="0"/>
      <w:marTop w:val="0"/>
      <w:marBottom w:val="0"/>
      <w:divBdr>
        <w:top w:val="none" w:sz="0" w:space="0" w:color="auto"/>
        <w:left w:val="none" w:sz="0" w:space="0" w:color="auto"/>
        <w:bottom w:val="none" w:sz="0" w:space="0" w:color="auto"/>
        <w:right w:val="none" w:sz="0" w:space="0" w:color="auto"/>
      </w:divBdr>
    </w:div>
    <w:div w:id="1548372715">
      <w:bodyDiv w:val="1"/>
      <w:marLeft w:val="0"/>
      <w:marRight w:val="0"/>
      <w:marTop w:val="0"/>
      <w:marBottom w:val="0"/>
      <w:divBdr>
        <w:top w:val="none" w:sz="0" w:space="0" w:color="auto"/>
        <w:left w:val="none" w:sz="0" w:space="0" w:color="auto"/>
        <w:bottom w:val="none" w:sz="0" w:space="0" w:color="auto"/>
        <w:right w:val="none" w:sz="0" w:space="0" w:color="auto"/>
      </w:divBdr>
    </w:div>
    <w:div w:id="1549687297">
      <w:bodyDiv w:val="1"/>
      <w:marLeft w:val="0"/>
      <w:marRight w:val="0"/>
      <w:marTop w:val="0"/>
      <w:marBottom w:val="0"/>
      <w:divBdr>
        <w:top w:val="none" w:sz="0" w:space="0" w:color="auto"/>
        <w:left w:val="none" w:sz="0" w:space="0" w:color="auto"/>
        <w:bottom w:val="none" w:sz="0" w:space="0" w:color="auto"/>
        <w:right w:val="none" w:sz="0" w:space="0" w:color="auto"/>
      </w:divBdr>
    </w:div>
    <w:div w:id="1549873871">
      <w:bodyDiv w:val="1"/>
      <w:marLeft w:val="0"/>
      <w:marRight w:val="0"/>
      <w:marTop w:val="0"/>
      <w:marBottom w:val="0"/>
      <w:divBdr>
        <w:top w:val="none" w:sz="0" w:space="0" w:color="auto"/>
        <w:left w:val="none" w:sz="0" w:space="0" w:color="auto"/>
        <w:bottom w:val="none" w:sz="0" w:space="0" w:color="auto"/>
        <w:right w:val="none" w:sz="0" w:space="0" w:color="auto"/>
      </w:divBdr>
    </w:div>
    <w:div w:id="1550144064">
      <w:bodyDiv w:val="1"/>
      <w:marLeft w:val="0"/>
      <w:marRight w:val="0"/>
      <w:marTop w:val="0"/>
      <w:marBottom w:val="0"/>
      <w:divBdr>
        <w:top w:val="none" w:sz="0" w:space="0" w:color="auto"/>
        <w:left w:val="none" w:sz="0" w:space="0" w:color="auto"/>
        <w:bottom w:val="none" w:sz="0" w:space="0" w:color="auto"/>
        <w:right w:val="none" w:sz="0" w:space="0" w:color="auto"/>
      </w:divBdr>
    </w:div>
    <w:div w:id="1550452422">
      <w:bodyDiv w:val="1"/>
      <w:marLeft w:val="0"/>
      <w:marRight w:val="0"/>
      <w:marTop w:val="0"/>
      <w:marBottom w:val="0"/>
      <w:divBdr>
        <w:top w:val="none" w:sz="0" w:space="0" w:color="auto"/>
        <w:left w:val="none" w:sz="0" w:space="0" w:color="auto"/>
        <w:bottom w:val="none" w:sz="0" w:space="0" w:color="auto"/>
        <w:right w:val="none" w:sz="0" w:space="0" w:color="auto"/>
      </w:divBdr>
    </w:div>
    <w:div w:id="1550528612">
      <w:bodyDiv w:val="1"/>
      <w:marLeft w:val="0"/>
      <w:marRight w:val="0"/>
      <w:marTop w:val="0"/>
      <w:marBottom w:val="0"/>
      <w:divBdr>
        <w:top w:val="none" w:sz="0" w:space="0" w:color="auto"/>
        <w:left w:val="none" w:sz="0" w:space="0" w:color="auto"/>
        <w:bottom w:val="none" w:sz="0" w:space="0" w:color="auto"/>
        <w:right w:val="none" w:sz="0" w:space="0" w:color="auto"/>
      </w:divBdr>
    </w:div>
    <w:div w:id="1551767717">
      <w:bodyDiv w:val="1"/>
      <w:marLeft w:val="0"/>
      <w:marRight w:val="0"/>
      <w:marTop w:val="0"/>
      <w:marBottom w:val="0"/>
      <w:divBdr>
        <w:top w:val="none" w:sz="0" w:space="0" w:color="auto"/>
        <w:left w:val="none" w:sz="0" w:space="0" w:color="auto"/>
        <w:bottom w:val="none" w:sz="0" w:space="0" w:color="auto"/>
        <w:right w:val="none" w:sz="0" w:space="0" w:color="auto"/>
      </w:divBdr>
    </w:div>
    <w:div w:id="1552108938">
      <w:bodyDiv w:val="1"/>
      <w:marLeft w:val="0"/>
      <w:marRight w:val="0"/>
      <w:marTop w:val="0"/>
      <w:marBottom w:val="0"/>
      <w:divBdr>
        <w:top w:val="none" w:sz="0" w:space="0" w:color="auto"/>
        <w:left w:val="none" w:sz="0" w:space="0" w:color="auto"/>
        <w:bottom w:val="none" w:sz="0" w:space="0" w:color="auto"/>
        <w:right w:val="none" w:sz="0" w:space="0" w:color="auto"/>
      </w:divBdr>
    </w:div>
    <w:div w:id="1552959980">
      <w:bodyDiv w:val="1"/>
      <w:marLeft w:val="0"/>
      <w:marRight w:val="0"/>
      <w:marTop w:val="0"/>
      <w:marBottom w:val="0"/>
      <w:divBdr>
        <w:top w:val="none" w:sz="0" w:space="0" w:color="auto"/>
        <w:left w:val="none" w:sz="0" w:space="0" w:color="auto"/>
        <w:bottom w:val="none" w:sz="0" w:space="0" w:color="auto"/>
        <w:right w:val="none" w:sz="0" w:space="0" w:color="auto"/>
      </w:divBdr>
    </w:div>
    <w:div w:id="1554777842">
      <w:bodyDiv w:val="1"/>
      <w:marLeft w:val="0"/>
      <w:marRight w:val="0"/>
      <w:marTop w:val="0"/>
      <w:marBottom w:val="0"/>
      <w:divBdr>
        <w:top w:val="none" w:sz="0" w:space="0" w:color="auto"/>
        <w:left w:val="none" w:sz="0" w:space="0" w:color="auto"/>
        <w:bottom w:val="none" w:sz="0" w:space="0" w:color="auto"/>
        <w:right w:val="none" w:sz="0" w:space="0" w:color="auto"/>
      </w:divBdr>
    </w:div>
    <w:div w:id="1554778350">
      <w:bodyDiv w:val="1"/>
      <w:marLeft w:val="0"/>
      <w:marRight w:val="0"/>
      <w:marTop w:val="0"/>
      <w:marBottom w:val="0"/>
      <w:divBdr>
        <w:top w:val="none" w:sz="0" w:space="0" w:color="auto"/>
        <w:left w:val="none" w:sz="0" w:space="0" w:color="auto"/>
        <w:bottom w:val="none" w:sz="0" w:space="0" w:color="auto"/>
        <w:right w:val="none" w:sz="0" w:space="0" w:color="auto"/>
      </w:divBdr>
    </w:div>
    <w:div w:id="1554846800">
      <w:bodyDiv w:val="1"/>
      <w:marLeft w:val="0"/>
      <w:marRight w:val="0"/>
      <w:marTop w:val="0"/>
      <w:marBottom w:val="0"/>
      <w:divBdr>
        <w:top w:val="none" w:sz="0" w:space="0" w:color="auto"/>
        <w:left w:val="none" w:sz="0" w:space="0" w:color="auto"/>
        <w:bottom w:val="none" w:sz="0" w:space="0" w:color="auto"/>
        <w:right w:val="none" w:sz="0" w:space="0" w:color="auto"/>
      </w:divBdr>
    </w:div>
    <w:div w:id="1555316504">
      <w:bodyDiv w:val="1"/>
      <w:marLeft w:val="0"/>
      <w:marRight w:val="0"/>
      <w:marTop w:val="0"/>
      <w:marBottom w:val="0"/>
      <w:divBdr>
        <w:top w:val="none" w:sz="0" w:space="0" w:color="auto"/>
        <w:left w:val="none" w:sz="0" w:space="0" w:color="auto"/>
        <w:bottom w:val="none" w:sz="0" w:space="0" w:color="auto"/>
        <w:right w:val="none" w:sz="0" w:space="0" w:color="auto"/>
      </w:divBdr>
    </w:div>
    <w:div w:id="1555846967">
      <w:bodyDiv w:val="1"/>
      <w:marLeft w:val="0"/>
      <w:marRight w:val="0"/>
      <w:marTop w:val="0"/>
      <w:marBottom w:val="0"/>
      <w:divBdr>
        <w:top w:val="none" w:sz="0" w:space="0" w:color="auto"/>
        <w:left w:val="none" w:sz="0" w:space="0" w:color="auto"/>
        <w:bottom w:val="none" w:sz="0" w:space="0" w:color="auto"/>
        <w:right w:val="none" w:sz="0" w:space="0" w:color="auto"/>
      </w:divBdr>
    </w:div>
    <w:div w:id="1556430677">
      <w:bodyDiv w:val="1"/>
      <w:marLeft w:val="0"/>
      <w:marRight w:val="0"/>
      <w:marTop w:val="0"/>
      <w:marBottom w:val="0"/>
      <w:divBdr>
        <w:top w:val="none" w:sz="0" w:space="0" w:color="auto"/>
        <w:left w:val="none" w:sz="0" w:space="0" w:color="auto"/>
        <w:bottom w:val="none" w:sz="0" w:space="0" w:color="auto"/>
        <w:right w:val="none" w:sz="0" w:space="0" w:color="auto"/>
      </w:divBdr>
    </w:div>
    <w:div w:id="1556547473">
      <w:bodyDiv w:val="1"/>
      <w:marLeft w:val="0"/>
      <w:marRight w:val="0"/>
      <w:marTop w:val="0"/>
      <w:marBottom w:val="0"/>
      <w:divBdr>
        <w:top w:val="none" w:sz="0" w:space="0" w:color="auto"/>
        <w:left w:val="none" w:sz="0" w:space="0" w:color="auto"/>
        <w:bottom w:val="none" w:sz="0" w:space="0" w:color="auto"/>
        <w:right w:val="none" w:sz="0" w:space="0" w:color="auto"/>
      </w:divBdr>
    </w:div>
    <w:div w:id="1557009413">
      <w:bodyDiv w:val="1"/>
      <w:marLeft w:val="0"/>
      <w:marRight w:val="0"/>
      <w:marTop w:val="0"/>
      <w:marBottom w:val="0"/>
      <w:divBdr>
        <w:top w:val="none" w:sz="0" w:space="0" w:color="auto"/>
        <w:left w:val="none" w:sz="0" w:space="0" w:color="auto"/>
        <w:bottom w:val="none" w:sz="0" w:space="0" w:color="auto"/>
        <w:right w:val="none" w:sz="0" w:space="0" w:color="auto"/>
      </w:divBdr>
    </w:div>
    <w:div w:id="1557352941">
      <w:bodyDiv w:val="1"/>
      <w:marLeft w:val="0"/>
      <w:marRight w:val="0"/>
      <w:marTop w:val="0"/>
      <w:marBottom w:val="0"/>
      <w:divBdr>
        <w:top w:val="none" w:sz="0" w:space="0" w:color="auto"/>
        <w:left w:val="none" w:sz="0" w:space="0" w:color="auto"/>
        <w:bottom w:val="none" w:sz="0" w:space="0" w:color="auto"/>
        <w:right w:val="none" w:sz="0" w:space="0" w:color="auto"/>
      </w:divBdr>
    </w:div>
    <w:div w:id="1557815849">
      <w:bodyDiv w:val="1"/>
      <w:marLeft w:val="0"/>
      <w:marRight w:val="0"/>
      <w:marTop w:val="0"/>
      <w:marBottom w:val="0"/>
      <w:divBdr>
        <w:top w:val="none" w:sz="0" w:space="0" w:color="auto"/>
        <w:left w:val="none" w:sz="0" w:space="0" w:color="auto"/>
        <w:bottom w:val="none" w:sz="0" w:space="0" w:color="auto"/>
        <w:right w:val="none" w:sz="0" w:space="0" w:color="auto"/>
      </w:divBdr>
    </w:div>
    <w:div w:id="1558004365">
      <w:bodyDiv w:val="1"/>
      <w:marLeft w:val="0"/>
      <w:marRight w:val="0"/>
      <w:marTop w:val="0"/>
      <w:marBottom w:val="0"/>
      <w:divBdr>
        <w:top w:val="none" w:sz="0" w:space="0" w:color="auto"/>
        <w:left w:val="none" w:sz="0" w:space="0" w:color="auto"/>
        <w:bottom w:val="none" w:sz="0" w:space="0" w:color="auto"/>
        <w:right w:val="none" w:sz="0" w:space="0" w:color="auto"/>
      </w:divBdr>
    </w:div>
    <w:div w:id="1560289198">
      <w:bodyDiv w:val="1"/>
      <w:marLeft w:val="0"/>
      <w:marRight w:val="0"/>
      <w:marTop w:val="0"/>
      <w:marBottom w:val="0"/>
      <w:divBdr>
        <w:top w:val="none" w:sz="0" w:space="0" w:color="auto"/>
        <w:left w:val="none" w:sz="0" w:space="0" w:color="auto"/>
        <w:bottom w:val="none" w:sz="0" w:space="0" w:color="auto"/>
        <w:right w:val="none" w:sz="0" w:space="0" w:color="auto"/>
      </w:divBdr>
    </w:div>
    <w:div w:id="1561403460">
      <w:bodyDiv w:val="1"/>
      <w:marLeft w:val="0"/>
      <w:marRight w:val="0"/>
      <w:marTop w:val="0"/>
      <w:marBottom w:val="0"/>
      <w:divBdr>
        <w:top w:val="none" w:sz="0" w:space="0" w:color="auto"/>
        <w:left w:val="none" w:sz="0" w:space="0" w:color="auto"/>
        <w:bottom w:val="none" w:sz="0" w:space="0" w:color="auto"/>
        <w:right w:val="none" w:sz="0" w:space="0" w:color="auto"/>
      </w:divBdr>
    </w:div>
    <w:div w:id="1562060069">
      <w:bodyDiv w:val="1"/>
      <w:marLeft w:val="0"/>
      <w:marRight w:val="0"/>
      <w:marTop w:val="0"/>
      <w:marBottom w:val="0"/>
      <w:divBdr>
        <w:top w:val="none" w:sz="0" w:space="0" w:color="auto"/>
        <w:left w:val="none" w:sz="0" w:space="0" w:color="auto"/>
        <w:bottom w:val="none" w:sz="0" w:space="0" w:color="auto"/>
        <w:right w:val="none" w:sz="0" w:space="0" w:color="auto"/>
      </w:divBdr>
    </w:div>
    <w:div w:id="1562860322">
      <w:bodyDiv w:val="1"/>
      <w:marLeft w:val="0"/>
      <w:marRight w:val="0"/>
      <w:marTop w:val="0"/>
      <w:marBottom w:val="0"/>
      <w:divBdr>
        <w:top w:val="none" w:sz="0" w:space="0" w:color="auto"/>
        <w:left w:val="none" w:sz="0" w:space="0" w:color="auto"/>
        <w:bottom w:val="none" w:sz="0" w:space="0" w:color="auto"/>
        <w:right w:val="none" w:sz="0" w:space="0" w:color="auto"/>
      </w:divBdr>
    </w:div>
    <w:div w:id="1565945710">
      <w:bodyDiv w:val="1"/>
      <w:marLeft w:val="0"/>
      <w:marRight w:val="0"/>
      <w:marTop w:val="0"/>
      <w:marBottom w:val="0"/>
      <w:divBdr>
        <w:top w:val="none" w:sz="0" w:space="0" w:color="auto"/>
        <w:left w:val="none" w:sz="0" w:space="0" w:color="auto"/>
        <w:bottom w:val="none" w:sz="0" w:space="0" w:color="auto"/>
        <w:right w:val="none" w:sz="0" w:space="0" w:color="auto"/>
      </w:divBdr>
    </w:div>
    <w:div w:id="1567764241">
      <w:bodyDiv w:val="1"/>
      <w:marLeft w:val="0"/>
      <w:marRight w:val="0"/>
      <w:marTop w:val="0"/>
      <w:marBottom w:val="0"/>
      <w:divBdr>
        <w:top w:val="none" w:sz="0" w:space="0" w:color="auto"/>
        <w:left w:val="none" w:sz="0" w:space="0" w:color="auto"/>
        <w:bottom w:val="none" w:sz="0" w:space="0" w:color="auto"/>
        <w:right w:val="none" w:sz="0" w:space="0" w:color="auto"/>
      </w:divBdr>
    </w:div>
    <w:div w:id="1568104745">
      <w:bodyDiv w:val="1"/>
      <w:marLeft w:val="0"/>
      <w:marRight w:val="0"/>
      <w:marTop w:val="0"/>
      <w:marBottom w:val="0"/>
      <w:divBdr>
        <w:top w:val="none" w:sz="0" w:space="0" w:color="auto"/>
        <w:left w:val="none" w:sz="0" w:space="0" w:color="auto"/>
        <w:bottom w:val="none" w:sz="0" w:space="0" w:color="auto"/>
        <w:right w:val="none" w:sz="0" w:space="0" w:color="auto"/>
      </w:divBdr>
    </w:div>
    <w:div w:id="1568304651">
      <w:bodyDiv w:val="1"/>
      <w:marLeft w:val="0"/>
      <w:marRight w:val="0"/>
      <w:marTop w:val="0"/>
      <w:marBottom w:val="0"/>
      <w:divBdr>
        <w:top w:val="none" w:sz="0" w:space="0" w:color="auto"/>
        <w:left w:val="none" w:sz="0" w:space="0" w:color="auto"/>
        <w:bottom w:val="none" w:sz="0" w:space="0" w:color="auto"/>
        <w:right w:val="none" w:sz="0" w:space="0" w:color="auto"/>
      </w:divBdr>
    </w:div>
    <w:div w:id="1568612712">
      <w:bodyDiv w:val="1"/>
      <w:marLeft w:val="0"/>
      <w:marRight w:val="0"/>
      <w:marTop w:val="0"/>
      <w:marBottom w:val="0"/>
      <w:divBdr>
        <w:top w:val="none" w:sz="0" w:space="0" w:color="auto"/>
        <w:left w:val="none" w:sz="0" w:space="0" w:color="auto"/>
        <w:bottom w:val="none" w:sz="0" w:space="0" w:color="auto"/>
        <w:right w:val="none" w:sz="0" w:space="0" w:color="auto"/>
      </w:divBdr>
    </w:div>
    <w:div w:id="1569917668">
      <w:bodyDiv w:val="1"/>
      <w:marLeft w:val="0"/>
      <w:marRight w:val="0"/>
      <w:marTop w:val="0"/>
      <w:marBottom w:val="0"/>
      <w:divBdr>
        <w:top w:val="none" w:sz="0" w:space="0" w:color="auto"/>
        <w:left w:val="none" w:sz="0" w:space="0" w:color="auto"/>
        <w:bottom w:val="none" w:sz="0" w:space="0" w:color="auto"/>
        <w:right w:val="none" w:sz="0" w:space="0" w:color="auto"/>
      </w:divBdr>
    </w:div>
    <w:div w:id="1569922009">
      <w:bodyDiv w:val="1"/>
      <w:marLeft w:val="0"/>
      <w:marRight w:val="0"/>
      <w:marTop w:val="0"/>
      <w:marBottom w:val="0"/>
      <w:divBdr>
        <w:top w:val="none" w:sz="0" w:space="0" w:color="auto"/>
        <w:left w:val="none" w:sz="0" w:space="0" w:color="auto"/>
        <w:bottom w:val="none" w:sz="0" w:space="0" w:color="auto"/>
        <w:right w:val="none" w:sz="0" w:space="0" w:color="auto"/>
      </w:divBdr>
    </w:div>
    <w:div w:id="1571772984">
      <w:bodyDiv w:val="1"/>
      <w:marLeft w:val="0"/>
      <w:marRight w:val="0"/>
      <w:marTop w:val="0"/>
      <w:marBottom w:val="0"/>
      <w:divBdr>
        <w:top w:val="none" w:sz="0" w:space="0" w:color="auto"/>
        <w:left w:val="none" w:sz="0" w:space="0" w:color="auto"/>
        <w:bottom w:val="none" w:sz="0" w:space="0" w:color="auto"/>
        <w:right w:val="none" w:sz="0" w:space="0" w:color="auto"/>
      </w:divBdr>
    </w:div>
    <w:div w:id="1574316273">
      <w:bodyDiv w:val="1"/>
      <w:marLeft w:val="0"/>
      <w:marRight w:val="0"/>
      <w:marTop w:val="0"/>
      <w:marBottom w:val="0"/>
      <w:divBdr>
        <w:top w:val="none" w:sz="0" w:space="0" w:color="auto"/>
        <w:left w:val="none" w:sz="0" w:space="0" w:color="auto"/>
        <w:bottom w:val="none" w:sz="0" w:space="0" w:color="auto"/>
        <w:right w:val="none" w:sz="0" w:space="0" w:color="auto"/>
      </w:divBdr>
    </w:div>
    <w:div w:id="1575511718">
      <w:bodyDiv w:val="1"/>
      <w:marLeft w:val="0"/>
      <w:marRight w:val="0"/>
      <w:marTop w:val="0"/>
      <w:marBottom w:val="0"/>
      <w:divBdr>
        <w:top w:val="none" w:sz="0" w:space="0" w:color="auto"/>
        <w:left w:val="none" w:sz="0" w:space="0" w:color="auto"/>
        <w:bottom w:val="none" w:sz="0" w:space="0" w:color="auto"/>
        <w:right w:val="none" w:sz="0" w:space="0" w:color="auto"/>
      </w:divBdr>
    </w:div>
    <w:div w:id="1576746668">
      <w:bodyDiv w:val="1"/>
      <w:marLeft w:val="0"/>
      <w:marRight w:val="0"/>
      <w:marTop w:val="0"/>
      <w:marBottom w:val="0"/>
      <w:divBdr>
        <w:top w:val="none" w:sz="0" w:space="0" w:color="auto"/>
        <w:left w:val="none" w:sz="0" w:space="0" w:color="auto"/>
        <w:bottom w:val="none" w:sz="0" w:space="0" w:color="auto"/>
        <w:right w:val="none" w:sz="0" w:space="0" w:color="auto"/>
      </w:divBdr>
    </w:div>
    <w:div w:id="1576892105">
      <w:bodyDiv w:val="1"/>
      <w:marLeft w:val="0"/>
      <w:marRight w:val="0"/>
      <w:marTop w:val="0"/>
      <w:marBottom w:val="0"/>
      <w:divBdr>
        <w:top w:val="none" w:sz="0" w:space="0" w:color="auto"/>
        <w:left w:val="none" w:sz="0" w:space="0" w:color="auto"/>
        <w:bottom w:val="none" w:sz="0" w:space="0" w:color="auto"/>
        <w:right w:val="none" w:sz="0" w:space="0" w:color="auto"/>
      </w:divBdr>
    </w:div>
    <w:div w:id="1577472654">
      <w:bodyDiv w:val="1"/>
      <w:marLeft w:val="0"/>
      <w:marRight w:val="0"/>
      <w:marTop w:val="0"/>
      <w:marBottom w:val="0"/>
      <w:divBdr>
        <w:top w:val="none" w:sz="0" w:space="0" w:color="auto"/>
        <w:left w:val="none" w:sz="0" w:space="0" w:color="auto"/>
        <w:bottom w:val="none" w:sz="0" w:space="0" w:color="auto"/>
        <w:right w:val="none" w:sz="0" w:space="0" w:color="auto"/>
      </w:divBdr>
    </w:div>
    <w:div w:id="1577981217">
      <w:bodyDiv w:val="1"/>
      <w:marLeft w:val="0"/>
      <w:marRight w:val="0"/>
      <w:marTop w:val="0"/>
      <w:marBottom w:val="0"/>
      <w:divBdr>
        <w:top w:val="none" w:sz="0" w:space="0" w:color="auto"/>
        <w:left w:val="none" w:sz="0" w:space="0" w:color="auto"/>
        <w:bottom w:val="none" w:sz="0" w:space="0" w:color="auto"/>
        <w:right w:val="none" w:sz="0" w:space="0" w:color="auto"/>
      </w:divBdr>
    </w:div>
    <w:div w:id="1579170355">
      <w:bodyDiv w:val="1"/>
      <w:marLeft w:val="0"/>
      <w:marRight w:val="0"/>
      <w:marTop w:val="0"/>
      <w:marBottom w:val="0"/>
      <w:divBdr>
        <w:top w:val="none" w:sz="0" w:space="0" w:color="auto"/>
        <w:left w:val="none" w:sz="0" w:space="0" w:color="auto"/>
        <w:bottom w:val="none" w:sz="0" w:space="0" w:color="auto"/>
        <w:right w:val="none" w:sz="0" w:space="0" w:color="auto"/>
      </w:divBdr>
    </w:div>
    <w:div w:id="1579485518">
      <w:bodyDiv w:val="1"/>
      <w:marLeft w:val="0"/>
      <w:marRight w:val="0"/>
      <w:marTop w:val="0"/>
      <w:marBottom w:val="0"/>
      <w:divBdr>
        <w:top w:val="none" w:sz="0" w:space="0" w:color="auto"/>
        <w:left w:val="none" w:sz="0" w:space="0" w:color="auto"/>
        <w:bottom w:val="none" w:sz="0" w:space="0" w:color="auto"/>
        <w:right w:val="none" w:sz="0" w:space="0" w:color="auto"/>
      </w:divBdr>
    </w:div>
    <w:div w:id="1579748420">
      <w:bodyDiv w:val="1"/>
      <w:marLeft w:val="0"/>
      <w:marRight w:val="0"/>
      <w:marTop w:val="0"/>
      <w:marBottom w:val="0"/>
      <w:divBdr>
        <w:top w:val="none" w:sz="0" w:space="0" w:color="auto"/>
        <w:left w:val="none" w:sz="0" w:space="0" w:color="auto"/>
        <w:bottom w:val="none" w:sz="0" w:space="0" w:color="auto"/>
        <w:right w:val="none" w:sz="0" w:space="0" w:color="auto"/>
      </w:divBdr>
    </w:div>
    <w:div w:id="1580016080">
      <w:bodyDiv w:val="1"/>
      <w:marLeft w:val="0"/>
      <w:marRight w:val="0"/>
      <w:marTop w:val="0"/>
      <w:marBottom w:val="0"/>
      <w:divBdr>
        <w:top w:val="none" w:sz="0" w:space="0" w:color="auto"/>
        <w:left w:val="none" w:sz="0" w:space="0" w:color="auto"/>
        <w:bottom w:val="none" w:sz="0" w:space="0" w:color="auto"/>
        <w:right w:val="none" w:sz="0" w:space="0" w:color="auto"/>
      </w:divBdr>
    </w:div>
    <w:div w:id="1580870847">
      <w:bodyDiv w:val="1"/>
      <w:marLeft w:val="0"/>
      <w:marRight w:val="0"/>
      <w:marTop w:val="0"/>
      <w:marBottom w:val="0"/>
      <w:divBdr>
        <w:top w:val="none" w:sz="0" w:space="0" w:color="auto"/>
        <w:left w:val="none" w:sz="0" w:space="0" w:color="auto"/>
        <w:bottom w:val="none" w:sz="0" w:space="0" w:color="auto"/>
        <w:right w:val="none" w:sz="0" w:space="0" w:color="auto"/>
      </w:divBdr>
    </w:div>
    <w:div w:id="1582175602">
      <w:bodyDiv w:val="1"/>
      <w:marLeft w:val="0"/>
      <w:marRight w:val="0"/>
      <w:marTop w:val="0"/>
      <w:marBottom w:val="0"/>
      <w:divBdr>
        <w:top w:val="none" w:sz="0" w:space="0" w:color="auto"/>
        <w:left w:val="none" w:sz="0" w:space="0" w:color="auto"/>
        <w:bottom w:val="none" w:sz="0" w:space="0" w:color="auto"/>
        <w:right w:val="none" w:sz="0" w:space="0" w:color="auto"/>
      </w:divBdr>
    </w:div>
    <w:div w:id="1586838769">
      <w:bodyDiv w:val="1"/>
      <w:marLeft w:val="0"/>
      <w:marRight w:val="0"/>
      <w:marTop w:val="0"/>
      <w:marBottom w:val="0"/>
      <w:divBdr>
        <w:top w:val="none" w:sz="0" w:space="0" w:color="auto"/>
        <w:left w:val="none" w:sz="0" w:space="0" w:color="auto"/>
        <w:bottom w:val="none" w:sz="0" w:space="0" w:color="auto"/>
        <w:right w:val="none" w:sz="0" w:space="0" w:color="auto"/>
      </w:divBdr>
    </w:div>
    <w:div w:id="1587301922">
      <w:bodyDiv w:val="1"/>
      <w:marLeft w:val="0"/>
      <w:marRight w:val="0"/>
      <w:marTop w:val="0"/>
      <w:marBottom w:val="0"/>
      <w:divBdr>
        <w:top w:val="none" w:sz="0" w:space="0" w:color="auto"/>
        <w:left w:val="none" w:sz="0" w:space="0" w:color="auto"/>
        <w:bottom w:val="none" w:sz="0" w:space="0" w:color="auto"/>
        <w:right w:val="none" w:sz="0" w:space="0" w:color="auto"/>
      </w:divBdr>
    </w:div>
    <w:div w:id="1588465303">
      <w:bodyDiv w:val="1"/>
      <w:marLeft w:val="0"/>
      <w:marRight w:val="0"/>
      <w:marTop w:val="0"/>
      <w:marBottom w:val="0"/>
      <w:divBdr>
        <w:top w:val="none" w:sz="0" w:space="0" w:color="auto"/>
        <w:left w:val="none" w:sz="0" w:space="0" w:color="auto"/>
        <w:bottom w:val="none" w:sz="0" w:space="0" w:color="auto"/>
        <w:right w:val="none" w:sz="0" w:space="0" w:color="auto"/>
      </w:divBdr>
    </w:div>
    <w:div w:id="1589148946">
      <w:bodyDiv w:val="1"/>
      <w:marLeft w:val="0"/>
      <w:marRight w:val="0"/>
      <w:marTop w:val="0"/>
      <w:marBottom w:val="0"/>
      <w:divBdr>
        <w:top w:val="none" w:sz="0" w:space="0" w:color="auto"/>
        <w:left w:val="none" w:sz="0" w:space="0" w:color="auto"/>
        <w:bottom w:val="none" w:sz="0" w:space="0" w:color="auto"/>
        <w:right w:val="none" w:sz="0" w:space="0" w:color="auto"/>
      </w:divBdr>
    </w:div>
    <w:div w:id="1589803167">
      <w:bodyDiv w:val="1"/>
      <w:marLeft w:val="0"/>
      <w:marRight w:val="0"/>
      <w:marTop w:val="0"/>
      <w:marBottom w:val="0"/>
      <w:divBdr>
        <w:top w:val="none" w:sz="0" w:space="0" w:color="auto"/>
        <w:left w:val="none" w:sz="0" w:space="0" w:color="auto"/>
        <w:bottom w:val="none" w:sz="0" w:space="0" w:color="auto"/>
        <w:right w:val="none" w:sz="0" w:space="0" w:color="auto"/>
      </w:divBdr>
    </w:div>
    <w:div w:id="1590655514">
      <w:bodyDiv w:val="1"/>
      <w:marLeft w:val="0"/>
      <w:marRight w:val="0"/>
      <w:marTop w:val="0"/>
      <w:marBottom w:val="0"/>
      <w:divBdr>
        <w:top w:val="none" w:sz="0" w:space="0" w:color="auto"/>
        <w:left w:val="none" w:sz="0" w:space="0" w:color="auto"/>
        <w:bottom w:val="none" w:sz="0" w:space="0" w:color="auto"/>
        <w:right w:val="none" w:sz="0" w:space="0" w:color="auto"/>
      </w:divBdr>
    </w:div>
    <w:div w:id="1592817713">
      <w:bodyDiv w:val="1"/>
      <w:marLeft w:val="0"/>
      <w:marRight w:val="0"/>
      <w:marTop w:val="0"/>
      <w:marBottom w:val="0"/>
      <w:divBdr>
        <w:top w:val="none" w:sz="0" w:space="0" w:color="auto"/>
        <w:left w:val="none" w:sz="0" w:space="0" w:color="auto"/>
        <w:bottom w:val="none" w:sz="0" w:space="0" w:color="auto"/>
        <w:right w:val="none" w:sz="0" w:space="0" w:color="auto"/>
      </w:divBdr>
    </w:div>
    <w:div w:id="1593270868">
      <w:bodyDiv w:val="1"/>
      <w:marLeft w:val="0"/>
      <w:marRight w:val="0"/>
      <w:marTop w:val="0"/>
      <w:marBottom w:val="0"/>
      <w:divBdr>
        <w:top w:val="none" w:sz="0" w:space="0" w:color="auto"/>
        <w:left w:val="none" w:sz="0" w:space="0" w:color="auto"/>
        <w:bottom w:val="none" w:sz="0" w:space="0" w:color="auto"/>
        <w:right w:val="none" w:sz="0" w:space="0" w:color="auto"/>
      </w:divBdr>
    </w:div>
    <w:div w:id="1593321917">
      <w:bodyDiv w:val="1"/>
      <w:marLeft w:val="0"/>
      <w:marRight w:val="0"/>
      <w:marTop w:val="0"/>
      <w:marBottom w:val="0"/>
      <w:divBdr>
        <w:top w:val="none" w:sz="0" w:space="0" w:color="auto"/>
        <w:left w:val="none" w:sz="0" w:space="0" w:color="auto"/>
        <w:bottom w:val="none" w:sz="0" w:space="0" w:color="auto"/>
        <w:right w:val="none" w:sz="0" w:space="0" w:color="auto"/>
      </w:divBdr>
    </w:div>
    <w:div w:id="1593590454">
      <w:bodyDiv w:val="1"/>
      <w:marLeft w:val="0"/>
      <w:marRight w:val="0"/>
      <w:marTop w:val="0"/>
      <w:marBottom w:val="0"/>
      <w:divBdr>
        <w:top w:val="none" w:sz="0" w:space="0" w:color="auto"/>
        <w:left w:val="none" w:sz="0" w:space="0" w:color="auto"/>
        <w:bottom w:val="none" w:sz="0" w:space="0" w:color="auto"/>
        <w:right w:val="none" w:sz="0" w:space="0" w:color="auto"/>
      </w:divBdr>
    </w:div>
    <w:div w:id="1594391370">
      <w:bodyDiv w:val="1"/>
      <w:marLeft w:val="0"/>
      <w:marRight w:val="0"/>
      <w:marTop w:val="0"/>
      <w:marBottom w:val="0"/>
      <w:divBdr>
        <w:top w:val="none" w:sz="0" w:space="0" w:color="auto"/>
        <w:left w:val="none" w:sz="0" w:space="0" w:color="auto"/>
        <w:bottom w:val="none" w:sz="0" w:space="0" w:color="auto"/>
        <w:right w:val="none" w:sz="0" w:space="0" w:color="auto"/>
      </w:divBdr>
    </w:div>
    <w:div w:id="1594585676">
      <w:bodyDiv w:val="1"/>
      <w:marLeft w:val="0"/>
      <w:marRight w:val="0"/>
      <w:marTop w:val="0"/>
      <w:marBottom w:val="0"/>
      <w:divBdr>
        <w:top w:val="none" w:sz="0" w:space="0" w:color="auto"/>
        <w:left w:val="none" w:sz="0" w:space="0" w:color="auto"/>
        <w:bottom w:val="none" w:sz="0" w:space="0" w:color="auto"/>
        <w:right w:val="none" w:sz="0" w:space="0" w:color="auto"/>
      </w:divBdr>
    </w:div>
    <w:div w:id="1595698676">
      <w:bodyDiv w:val="1"/>
      <w:marLeft w:val="0"/>
      <w:marRight w:val="0"/>
      <w:marTop w:val="0"/>
      <w:marBottom w:val="0"/>
      <w:divBdr>
        <w:top w:val="none" w:sz="0" w:space="0" w:color="auto"/>
        <w:left w:val="none" w:sz="0" w:space="0" w:color="auto"/>
        <w:bottom w:val="none" w:sz="0" w:space="0" w:color="auto"/>
        <w:right w:val="none" w:sz="0" w:space="0" w:color="auto"/>
      </w:divBdr>
    </w:div>
    <w:div w:id="1595938867">
      <w:bodyDiv w:val="1"/>
      <w:marLeft w:val="0"/>
      <w:marRight w:val="0"/>
      <w:marTop w:val="0"/>
      <w:marBottom w:val="0"/>
      <w:divBdr>
        <w:top w:val="none" w:sz="0" w:space="0" w:color="auto"/>
        <w:left w:val="none" w:sz="0" w:space="0" w:color="auto"/>
        <w:bottom w:val="none" w:sz="0" w:space="0" w:color="auto"/>
        <w:right w:val="none" w:sz="0" w:space="0" w:color="auto"/>
      </w:divBdr>
    </w:div>
    <w:div w:id="1596278805">
      <w:bodyDiv w:val="1"/>
      <w:marLeft w:val="0"/>
      <w:marRight w:val="0"/>
      <w:marTop w:val="0"/>
      <w:marBottom w:val="0"/>
      <w:divBdr>
        <w:top w:val="none" w:sz="0" w:space="0" w:color="auto"/>
        <w:left w:val="none" w:sz="0" w:space="0" w:color="auto"/>
        <w:bottom w:val="none" w:sz="0" w:space="0" w:color="auto"/>
        <w:right w:val="none" w:sz="0" w:space="0" w:color="auto"/>
      </w:divBdr>
    </w:div>
    <w:div w:id="1597595662">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
    <w:div w:id="1599674659">
      <w:bodyDiv w:val="1"/>
      <w:marLeft w:val="0"/>
      <w:marRight w:val="0"/>
      <w:marTop w:val="0"/>
      <w:marBottom w:val="0"/>
      <w:divBdr>
        <w:top w:val="none" w:sz="0" w:space="0" w:color="auto"/>
        <w:left w:val="none" w:sz="0" w:space="0" w:color="auto"/>
        <w:bottom w:val="none" w:sz="0" w:space="0" w:color="auto"/>
        <w:right w:val="none" w:sz="0" w:space="0" w:color="auto"/>
      </w:divBdr>
    </w:div>
    <w:div w:id="1601141229">
      <w:bodyDiv w:val="1"/>
      <w:marLeft w:val="0"/>
      <w:marRight w:val="0"/>
      <w:marTop w:val="0"/>
      <w:marBottom w:val="0"/>
      <w:divBdr>
        <w:top w:val="none" w:sz="0" w:space="0" w:color="auto"/>
        <w:left w:val="none" w:sz="0" w:space="0" w:color="auto"/>
        <w:bottom w:val="none" w:sz="0" w:space="0" w:color="auto"/>
        <w:right w:val="none" w:sz="0" w:space="0" w:color="auto"/>
      </w:divBdr>
    </w:div>
    <w:div w:id="1602059671">
      <w:bodyDiv w:val="1"/>
      <w:marLeft w:val="0"/>
      <w:marRight w:val="0"/>
      <w:marTop w:val="0"/>
      <w:marBottom w:val="0"/>
      <w:divBdr>
        <w:top w:val="none" w:sz="0" w:space="0" w:color="auto"/>
        <w:left w:val="none" w:sz="0" w:space="0" w:color="auto"/>
        <w:bottom w:val="none" w:sz="0" w:space="0" w:color="auto"/>
        <w:right w:val="none" w:sz="0" w:space="0" w:color="auto"/>
      </w:divBdr>
    </w:div>
    <w:div w:id="1602756245">
      <w:bodyDiv w:val="1"/>
      <w:marLeft w:val="0"/>
      <w:marRight w:val="0"/>
      <w:marTop w:val="0"/>
      <w:marBottom w:val="0"/>
      <w:divBdr>
        <w:top w:val="none" w:sz="0" w:space="0" w:color="auto"/>
        <w:left w:val="none" w:sz="0" w:space="0" w:color="auto"/>
        <w:bottom w:val="none" w:sz="0" w:space="0" w:color="auto"/>
        <w:right w:val="none" w:sz="0" w:space="0" w:color="auto"/>
      </w:divBdr>
    </w:div>
    <w:div w:id="1605991632">
      <w:bodyDiv w:val="1"/>
      <w:marLeft w:val="0"/>
      <w:marRight w:val="0"/>
      <w:marTop w:val="0"/>
      <w:marBottom w:val="0"/>
      <w:divBdr>
        <w:top w:val="none" w:sz="0" w:space="0" w:color="auto"/>
        <w:left w:val="none" w:sz="0" w:space="0" w:color="auto"/>
        <w:bottom w:val="none" w:sz="0" w:space="0" w:color="auto"/>
        <w:right w:val="none" w:sz="0" w:space="0" w:color="auto"/>
      </w:divBdr>
    </w:div>
    <w:div w:id="1607232752">
      <w:bodyDiv w:val="1"/>
      <w:marLeft w:val="0"/>
      <w:marRight w:val="0"/>
      <w:marTop w:val="0"/>
      <w:marBottom w:val="0"/>
      <w:divBdr>
        <w:top w:val="none" w:sz="0" w:space="0" w:color="auto"/>
        <w:left w:val="none" w:sz="0" w:space="0" w:color="auto"/>
        <w:bottom w:val="none" w:sz="0" w:space="0" w:color="auto"/>
        <w:right w:val="none" w:sz="0" w:space="0" w:color="auto"/>
      </w:divBdr>
    </w:div>
    <w:div w:id="1610892554">
      <w:bodyDiv w:val="1"/>
      <w:marLeft w:val="0"/>
      <w:marRight w:val="0"/>
      <w:marTop w:val="0"/>
      <w:marBottom w:val="0"/>
      <w:divBdr>
        <w:top w:val="none" w:sz="0" w:space="0" w:color="auto"/>
        <w:left w:val="none" w:sz="0" w:space="0" w:color="auto"/>
        <w:bottom w:val="none" w:sz="0" w:space="0" w:color="auto"/>
        <w:right w:val="none" w:sz="0" w:space="0" w:color="auto"/>
      </w:divBdr>
    </w:div>
    <w:div w:id="1611206907">
      <w:bodyDiv w:val="1"/>
      <w:marLeft w:val="0"/>
      <w:marRight w:val="0"/>
      <w:marTop w:val="0"/>
      <w:marBottom w:val="0"/>
      <w:divBdr>
        <w:top w:val="none" w:sz="0" w:space="0" w:color="auto"/>
        <w:left w:val="none" w:sz="0" w:space="0" w:color="auto"/>
        <w:bottom w:val="none" w:sz="0" w:space="0" w:color="auto"/>
        <w:right w:val="none" w:sz="0" w:space="0" w:color="auto"/>
      </w:divBdr>
    </w:div>
    <w:div w:id="1612660860">
      <w:bodyDiv w:val="1"/>
      <w:marLeft w:val="0"/>
      <w:marRight w:val="0"/>
      <w:marTop w:val="0"/>
      <w:marBottom w:val="0"/>
      <w:divBdr>
        <w:top w:val="none" w:sz="0" w:space="0" w:color="auto"/>
        <w:left w:val="none" w:sz="0" w:space="0" w:color="auto"/>
        <w:bottom w:val="none" w:sz="0" w:space="0" w:color="auto"/>
        <w:right w:val="none" w:sz="0" w:space="0" w:color="auto"/>
      </w:divBdr>
    </w:div>
    <w:div w:id="1614241579">
      <w:bodyDiv w:val="1"/>
      <w:marLeft w:val="0"/>
      <w:marRight w:val="0"/>
      <w:marTop w:val="0"/>
      <w:marBottom w:val="0"/>
      <w:divBdr>
        <w:top w:val="none" w:sz="0" w:space="0" w:color="auto"/>
        <w:left w:val="none" w:sz="0" w:space="0" w:color="auto"/>
        <w:bottom w:val="none" w:sz="0" w:space="0" w:color="auto"/>
        <w:right w:val="none" w:sz="0" w:space="0" w:color="auto"/>
      </w:divBdr>
    </w:div>
    <w:div w:id="1616208257">
      <w:bodyDiv w:val="1"/>
      <w:marLeft w:val="0"/>
      <w:marRight w:val="0"/>
      <w:marTop w:val="0"/>
      <w:marBottom w:val="0"/>
      <w:divBdr>
        <w:top w:val="none" w:sz="0" w:space="0" w:color="auto"/>
        <w:left w:val="none" w:sz="0" w:space="0" w:color="auto"/>
        <w:bottom w:val="none" w:sz="0" w:space="0" w:color="auto"/>
        <w:right w:val="none" w:sz="0" w:space="0" w:color="auto"/>
      </w:divBdr>
    </w:div>
    <w:div w:id="1616323545">
      <w:bodyDiv w:val="1"/>
      <w:marLeft w:val="0"/>
      <w:marRight w:val="0"/>
      <w:marTop w:val="0"/>
      <w:marBottom w:val="0"/>
      <w:divBdr>
        <w:top w:val="none" w:sz="0" w:space="0" w:color="auto"/>
        <w:left w:val="none" w:sz="0" w:space="0" w:color="auto"/>
        <w:bottom w:val="none" w:sz="0" w:space="0" w:color="auto"/>
        <w:right w:val="none" w:sz="0" w:space="0" w:color="auto"/>
      </w:divBdr>
    </w:div>
    <w:div w:id="1616718431">
      <w:bodyDiv w:val="1"/>
      <w:marLeft w:val="0"/>
      <w:marRight w:val="0"/>
      <w:marTop w:val="0"/>
      <w:marBottom w:val="0"/>
      <w:divBdr>
        <w:top w:val="none" w:sz="0" w:space="0" w:color="auto"/>
        <w:left w:val="none" w:sz="0" w:space="0" w:color="auto"/>
        <w:bottom w:val="none" w:sz="0" w:space="0" w:color="auto"/>
        <w:right w:val="none" w:sz="0" w:space="0" w:color="auto"/>
      </w:divBdr>
    </w:div>
    <w:div w:id="1617253989">
      <w:bodyDiv w:val="1"/>
      <w:marLeft w:val="0"/>
      <w:marRight w:val="0"/>
      <w:marTop w:val="0"/>
      <w:marBottom w:val="0"/>
      <w:divBdr>
        <w:top w:val="none" w:sz="0" w:space="0" w:color="auto"/>
        <w:left w:val="none" w:sz="0" w:space="0" w:color="auto"/>
        <w:bottom w:val="none" w:sz="0" w:space="0" w:color="auto"/>
        <w:right w:val="none" w:sz="0" w:space="0" w:color="auto"/>
      </w:divBdr>
    </w:div>
    <w:div w:id="1618176674">
      <w:bodyDiv w:val="1"/>
      <w:marLeft w:val="0"/>
      <w:marRight w:val="0"/>
      <w:marTop w:val="0"/>
      <w:marBottom w:val="0"/>
      <w:divBdr>
        <w:top w:val="none" w:sz="0" w:space="0" w:color="auto"/>
        <w:left w:val="none" w:sz="0" w:space="0" w:color="auto"/>
        <w:bottom w:val="none" w:sz="0" w:space="0" w:color="auto"/>
        <w:right w:val="none" w:sz="0" w:space="0" w:color="auto"/>
      </w:divBdr>
    </w:div>
    <w:div w:id="1618877408">
      <w:bodyDiv w:val="1"/>
      <w:marLeft w:val="0"/>
      <w:marRight w:val="0"/>
      <w:marTop w:val="0"/>
      <w:marBottom w:val="0"/>
      <w:divBdr>
        <w:top w:val="none" w:sz="0" w:space="0" w:color="auto"/>
        <w:left w:val="none" w:sz="0" w:space="0" w:color="auto"/>
        <w:bottom w:val="none" w:sz="0" w:space="0" w:color="auto"/>
        <w:right w:val="none" w:sz="0" w:space="0" w:color="auto"/>
      </w:divBdr>
    </w:div>
    <w:div w:id="1619604215">
      <w:bodyDiv w:val="1"/>
      <w:marLeft w:val="0"/>
      <w:marRight w:val="0"/>
      <w:marTop w:val="0"/>
      <w:marBottom w:val="0"/>
      <w:divBdr>
        <w:top w:val="none" w:sz="0" w:space="0" w:color="auto"/>
        <w:left w:val="none" w:sz="0" w:space="0" w:color="auto"/>
        <w:bottom w:val="none" w:sz="0" w:space="0" w:color="auto"/>
        <w:right w:val="none" w:sz="0" w:space="0" w:color="auto"/>
      </w:divBdr>
    </w:div>
    <w:div w:id="1619951170">
      <w:bodyDiv w:val="1"/>
      <w:marLeft w:val="0"/>
      <w:marRight w:val="0"/>
      <w:marTop w:val="0"/>
      <w:marBottom w:val="0"/>
      <w:divBdr>
        <w:top w:val="none" w:sz="0" w:space="0" w:color="auto"/>
        <w:left w:val="none" w:sz="0" w:space="0" w:color="auto"/>
        <w:bottom w:val="none" w:sz="0" w:space="0" w:color="auto"/>
        <w:right w:val="none" w:sz="0" w:space="0" w:color="auto"/>
      </w:divBdr>
    </w:div>
    <w:div w:id="1621182716">
      <w:bodyDiv w:val="1"/>
      <w:marLeft w:val="0"/>
      <w:marRight w:val="0"/>
      <w:marTop w:val="0"/>
      <w:marBottom w:val="0"/>
      <w:divBdr>
        <w:top w:val="none" w:sz="0" w:space="0" w:color="auto"/>
        <w:left w:val="none" w:sz="0" w:space="0" w:color="auto"/>
        <w:bottom w:val="none" w:sz="0" w:space="0" w:color="auto"/>
        <w:right w:val="none" w:sz="0" w:space="0" w:color="auto"/>
      </w:divBdr>
    </w:div>
    <w:div w:id="1621836636">
      <w:bodyDiv w:val="1"/>
      <w:marLeft w:val="0"/>
      <w:marRight w:val="0"/>
      <w:marTop w:val="0"/>
      <w:marBottom w:val="0"/>
      <w:divBdr>
        <w:top w:val="none" w:sz="0" w:space="0" w:color="auto"/>
        <w:left w:val="none" w:sz="0" w:space="0" w:color="auto"/>
        <w:bottom w:val="none" w:sz="0" w:space="0" w:color="auto"/>
        <w:right w:val="none" w:sz="0" w:space="0" w:color="auto"/>
      </w:divBdr>
    </w:div>
    <w:div w:id="1622607623">
      <w:bodyDiv w:val="1"/>
      <w:marLeft w:val="0"/>
      <w:marRight w:val="0"/>
      <w:marTop w:val="0"/>
      <w:marBottom w:val="0"/>
      <w:divBdr>
        <w:top w:val="none" w:sz="0" w:space="0" w:color="auto"/>
        <w:left w:val="none" w:sz="0" w:space="0" w:color="auto"/>
        <w:bottom w:val="none" w:sz="0" w:space="0" w:color="auto"/>
        <w:right w:val="none" w:sz="0" w:space="0" w:color="auto"/>
      </w:divBdr>
    </w:div>
    <w:div w:id="1623461848">
      <w:bodyDiv w:val="1"/>
      <w:marLeft w:val="0"/>
      <w:marRight w:val="0"/>
      <w:marTop w:val="0"/>
      <w:marBottom w:val="0"/>
      <w:divBdr>
        <w:top w:val="none" w:sz="0" w:space="0" w:color="auto"/>
        <w:left w:val="none" w:sz="0" w:space="0" w:color="auto"/>
        <w:bottom w:val="none" w:sz="0" w:space="0" w:color="auto"/>
        <w:right w:val="none" w:sz="0" w:space="0" w:color="auto"/>
      </w:divBdr>
    </w:div>
    <w:div w:id="1624656778">
      <w:bodyDiv w:val="1"/>
      <w:marLeft w:val="0"/>
      <w:marRight w:val="0"/>
      <w:marTop w:val="0"/>
      <w:marBottom w:val="0"/>
      <w:divBdr>
        <w:top w:val="none" w:sz="0" w:space="0" w:color="auto"/>
        <w:left w:val="none" w:sz="0" w:space="0" w:color="auto"/>
        <w:bottom w:val="none" w:sz="0" w:space="0" w:color="auto"/>
        <w:right w:val="none" w:sz="0" w:space="0" w:color="auto"/>
      </w:divBdr>
    </w:div>
    <w:div w:id="1624772110">
      <w:bodyDiv w:val="1"/>
      <w:marLeft w:val="0"/>
      <w:marRight w:val="0"/>
      <w:marTop w:val="0"/>
      <w:marBottom w:val="0"/>
      <w:divBdr>
        <w:top w:val="none" w:sz="0" w:space="0" w:color="auto"/>
        <w:left w:val="none" w:sz="0" w:space="0" w:color="auto"/>
        <w:bottom w:val="none" w:sz="0" w:space="0" w:color="auto"/>
        <w:right w:val="none" w:sz="0" w:space="0" w:color="auto"/>
      </w:divBdr>
    </w:div>
    <w:div w:id="1626079959">
      <w:bodyDiv w:val="1"/>
      <w:marLeft w:val="0"/>
      <w:marRight w:val="0"/>
      <w:marTop w:val="0"/>
      <w:marBottom w:val="0"/>
      <w:divBdr>
        <w:top w:val="none" w:sz="0" w:space="0" w:color="auto"/>
        <w:left w:val="none" w:sz="0" w:space="0" w:color="auto"/>
        <w:bottom w:val="none" w:sz="0" w:space="0" w:color="auto"/>
        <w:right w:val="none" w:sz="0" w:space="0" w:color="auto"/>
      </w:divBdr>
    </w:div>
    <w:div w:id="1626234003">
      <w:bodyDiv w:val="1"/>
      <w:marLeft w:val="0"/>
      <w:marRight w:val="0"/>
      <w:marTop w:val="0"/>
      <w:marBottom w:val="0"/>
      <w:divBdr>
        <w:top w:val="none" w:sz="0" w:space="0" w:color="auto"/>
        <w:left w:val="none" w:sz="0" w:space="0" w:color="auto"/>
        <w:bottom w:val="none" w:sz="0" w:space="0" w:color="auto"/>
        <w:right w:val="none" w:sz="0" w:space="0" w:color="auto"/>
      </w:divBdr>
    </w:div>
    <w:div w:id="1626349040">
      <w:bodyDiv w:val="1"/>
      <w:marLeft w:val="0"/>
      <w:marRight w:val="0"/>
      <w:marTop w:val="0"/>
      <w:marBottom w:val="0"/>
      <w:divBdr>
        <w:top w:val="none" w:sz="0" w:space="0" w:color="auto"/>
        <w:left w:val="none" w:sz="0" w:space="0" w:color="auto"/>
        <w:bottom w:val="none" w:sz="0" w:space="0" w:color="auto"/>
        <w:right w:val="none" w:sz="0" w:space="0" w:color="auto"/>
      </w:divBdr>
    </w:div>
    <w:div w:id="1627738681">
      <w:bodyDiv w:val="1"/>
      <w:marLeft w:val="0"/>
      <w:marRight w:val="0"/>
      <w:marTop w:val="0"/>
      <w:marBottom w:val="0"/>
      <w:divBdr>
        <w:top w:val="none" w:sz="0" w:space="0" w:color="auto"/>
        <w:left w:val="none" w:sz="0" w:space="0" w:color="auto"/>
        <w:bottom w:val="none" w:sz="0" w:space="0" w:color="auto"/>
        <w:right w:val="none" w:sz="0" w:space="0" w:color="auto"/>
      </w:divBdr>
    </w:div>
    <w:div w:id="1629580073">
      <w:bodyDiv w:val="1"/>
      <w:marLeft w:val="0"/>
      <w:marRight w:val="0"/>
      <w:marTop w:val="0"/>
      <w:marBottom w:val="0"/>
      <w:divBdr>
        <w:top w:val="none" w:sz="0" w:space="0" w:color="auto"/>
        <w:left w:val="none" w:sz="0" w:space="0" w:color="auto"/>
        <w:bottom w:val="none" w:sz="0" w:space="0" w:color="auto"/>
        <w:right w:val="none" w:sz="0" w:space="0" w:color="auto"/>
      </w:divBdr>
    </w:div>
    <w:div w:id="1630746224">
      <w:bodyDiv w:val="1"/>
      <w:marLeft w:val="0"/>
      <w:marRight w:val="0"/>
      <w:marTop w:val="0"/>
      <w:marBottom w:val="0"/>
      <w:divBdr>
        <w:top w:val="none" w:sz="0" w:space="0" w:color="auto"/>
        <w:left w:val="none" w:sz="0" w:space="0" w:color="auto"/>
        <w:bottom w:val="none" w:sz="0" w:space="0" w:color="auto"/>
        <w:right w:val="none" w:sz="0" w:space="0" w:color="auto"/>
      </w:divBdr>
    </w:div>
    <w:div w:id="1632245345">
      <w:bodyDiv w:val="1"/>
      <w:marLeft w:val="0"/>
      <w:marRight w:val="0"/>
      <w:marTop w:val="0"/>
      <w:marBottom w:val="0"/>
      <w:divBdr>
        <w:top w:val="none" w:sz="0" w:space="0" w:color="auto"/>
        <w:left w:val="none" w:sz="0" w:space="0" w:color="auto"/>
        <w:bottom w:val="none" w:sz="0" w:space="0" w:color="auto"/>
        <w:right w:val="none" w:sz="0" w:space="0" w:color="auto"/>
      </w:divBdr>
    </w:div>
    <w:div w:id="1632400386">
      <w:bodyDiv w:val="1"/>
      <w:marLeft w:val="0"/>
      <w:marRight w:val="0"/>
      <w:marTop w:val="0"/>
      <w:marBottom w:val="0"/>
      <w:divBdr>
        <w:top w:val="none" w:sz="0" w:space="0" w:color="auto"/>
        <w:left w:val="none" w:sz="0" w:space="0" w:color="auto"/>
        <w:bottom w:val="none" w:sz="0" w:space="0" w:color="auto"/>
        <w:right w:val="none" w:sz="0" w:space="0" w:color="auto"/>
      </w:divBdr>
    </w:div>
    <w:div w:id="1632706024">
      <w:bodyDiv w:val="1"/>
      <w:marLeft w:val="0"/>
      <w:marRight w:val="0"/>
      <w:marTop w:val="0"/>
      <w:marBottom w:val="0"/>
      <w:divBdr>
        <w:top w:val="none" w:sz="0" w:space="0" w:color="auto"/>
        <w:left w:val="none" w:sz="0" w:space="0" w:color="auto"/>
        <w:bottom w:val="none" w:sz="0" w:space="0" w:color="auto"/>
        <w:right w:val="none" w:sz="0" w:space="0" w:color="auto"/>
      </w:divBdr>
    </w:div>
    <w:div w:id="1634484121">
      <w:bodyDiv w:val="1"/>
      <w:marLeft w:val="0"/>
      <w:marRight w:val="0"/>
      <w:marTop w:val="0"/>
      <w:marBottom w:val="0"/>
      <w:divBdr>
        <w:top w:val="none" w:sz="0" w:space="0" w:color="auto"/>
        <w:left w:val="none" w:sz="0" w:space="0" w:color="auto"/>
        <w:bottom w:val="none" w:sz="0" w:space="0" w:color="auto"/>
        <w:right w:val="none" w:sz="0" w:space="0" w:color="auto"/>
      </w:divBdr>
    </w:div>
    <w:div w:id="1635213808">
      <w:bodyDiv w:val="1"/>
      <w:marLeft w:val="0"/>
      <w:marRight w:val="0"/>
      <w:marTop w:val="0"/>
      <w:marBottom w:val="0"/>
      <w:divBdr>
        <w:top w:val="none" w:sz="0" w:space="0" w:color="auto"/>
        <w:left w:val="none" w:sz="0" w:space="0" w:color="auto"/>
        <w:bottom w:val="none" w:sz="0" w:space="0" w:color="auto"/>
        <w:right w:val="none" w:sz="0" w:space="0" w:color="auto"/>
      </w:divBdr>
    </w:div>
    <w:div w:id="1635451220">
      <w:bodyDiv w:val="1"/>
      <w:marLeft w:val="0"/>
      <w:marRight w:val="0"/>
      <w:marTop w:val="0"/>
      <w:marBottom w:val="0"/>
      <w:divBdr>
        <w:top w:val="none" w:sz="0" w:space="0" w:color="auto"/>
        <w:left w:val="none" w:sz="0" w:space="0" w:color="auto"/>
        <w:bottom w:val="none" w:sz="0" w:space="0" w:color="auto"/>
        <w:right w:val="none" w:sz="0" w:space="0" w:color="auto"/>
      </w:divBdr>
    </w:div>
    <w:div w:id="1635716800">
      <w:bodyDiv w:val="1"/>
      <w:marLeft w:val="0"/>
      <w:marRight w:val="0"/>
      <w:marTop w:val="0"/>
      <w:marBottom w:val="0"/>
      <w:divBdr>
        <w:top w:val="none" w:sz="0" w:space="0" w:color="auto"/>
        <w:left w:val="none" w:sz="0" w:space="0" w:color="auto"/>
        <w:bottom w:val="none" w:sz="0" w:space="0" w:color="auto"/>
        <w:right w:val="none" w:sz="0" w:space="0" w:color="auto"/>
      </w:divBdr>
    </w:div>
    <w:div w:id="1635868807">
      <w:bodyDiv w:val="1"/>
      <w:marLeft w:val="0"/>
      <w:marRight w:val="0"/>
      <w:marTop w:val="0"/>
      <w:marBottom w:val="0"/>
      <w:divBdr>
        <w:top w:val="none" w:sz="0" w:space="0" w:color="auto"/>
        <w:left w:val="none" w:sz="0" w:space="0" w:color="auto"/>
        <w:bottom w:val="none" w:sz="0" w:space="0" w:color="auto"/>
        <w:right w:val="none" w:sz="0" w:space="0" w:color="auto"/>
      </w:divBdr>
    </w:div>
    <w:div w:id="1637100992">
      <w:bodyDiv w:val="1"/>
      <w:marLeft w:val="0"/>
      <w:marRight w:val="0"/>
      <w:marTop w:val="0"/>
      <w:marBottom w:val="0"/>
      <w:divBdr>
        <w:top w:val="none" w:sz="0" w:space="0" w:color="auto"/>
        <w:left w:val="none" w:sz="0" w:space="0" w:color="auto"/>
        <w:bottom w:val="none" w:sz="0" w:space="0" w:color="auto"/>
        <w:right w:val="none" w:sz="0" w:space="0" w:color="auto"/>
      </w:divBdr>
    </w:div>
    <w:div w:id="1637251416">
      <w:bodyDiv w:val="1"/>
      <w:marLeft w:val="0"/>
      <w:marRight w:val="0"/>
      <w:marTop w:val="0"/>
      <w:marBottom w:val="0"/>
      <w:divBdr>
        <w:top w:val="none" w:sz="0" w:space="0" w:color="auto"/>
        <w:left w:val="none" w:sz="0" w:space="0" w:color="auto"/>
        <w:bottom w:val="none" w:sz="0" w:space="0" w:color="auto"/>
        <w:right w:val="none" w:sz="0" w:space="0" w:color="auto"/>
      </w:divBdr>
    </w:div>
    <w:div w:id="1639460086">
      <w:bodyDiv w:val="1"/>
      <w:marLeft w:val="0"/>
      <w:marRight w:val="0"/>
      <w:marTop w:val="0"/>
      <w:marBottom w:val="0"/>
      <w:divBdr>
        <w:top w:val="none" w:sz="0" w:space="0" w:color="auto"/>
        <w:left w:val="none" w:sz="0" w:space="0" w:color="auto"/>
        <w:bottom w:val="none" w:sz="0" w:space="0" w:color="auto"/>
        <w:right w:val="none" w:sz="0" w:space="0" w:color="auto"/>
      </w:divBdr>
    </w:div>
    <w:div w:id="1639531509">
      <w:bodyDiv w:val="1"/>
      <w:marLeft w:val="0"/>
      <w:marRight w:val="0"/>
      <w:marTop w:val="0"/>
      <w:marBottom w:val="0"/>
      <w:divBdr>
        <w:top w:val="none" w:sz="0" w:space="0" w:color="auto"/>
        <w:left w:val="none" w:sz="0" w:space="0" w:color="auto"/>
        <w:bottom w:val="none" w:sz="0" w:space="0" w:color="auto"/>
        <w:right w:val="none" w:sz="0" w:space="0" w:color="auto"/>
      </w:divBdr>
    </w:div>
    <w:div w:id="1640113425">
      <w:bodyDiv w:val="1"/>
      <w:marLeft w:val="0"/>
      <w:marRight w:val="0"/>
      <w:marTop w:val="0"/>
      <w:marBottom w:val="0"/>
      <w:divBdr>
        <w:top w:val="none" w:sz="0" w:space="0" w:color="auto"/>
        <w:left w:val="none" w:sz="0" w:space="0" w:color="auto"/>
        <w:bottom w:val="none" w:sz="0" w:space="0" w:color="auto"/>
        <w:right w:val="none" w:sz="0" w:space="0" w:color="auto"/>
      </w:divBdr>
    </w:div>
    <w:div w:id="1640762327">
      <w:bodyDiv w:val="1"/>
      <w:marLeft w:val="0"/>
      <w:marRight w:val="0"/>
      <w:marTop w:val="0"/>
      <w:marBottom w:val="0"/>
      <w:divBdr>
        <w:top w:val="none" w:sz="0" w:space="0" w:color="auto"/>
        <w:left w:val="none" w:sz="0" w:space="0" w:color="auto"/>
        <w:bottom w:val="none" w:sz="0" w:space="0" w:color="auto"/>
        <w:right w:val="none" w:sz="0" w:space="0" w:color="auto"/>
      </w:divBdr>
    </w:div>
    <w:div w:id="1641954239">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4500562">
      <w:bodyDiv w:val="1"/>
      <w:marLeft w:val="0"/>
      <w:marRight w:val="0"/>
      <w:marTop w:val="0"/>
      <w:marBottom w:val="0"/>
      <w:divBdr>
        <w:top w:val="none" w:sz="0" w:space="0" w:color="auto"/>
        <w:left w:val="none" w:sz="0" w:space="0" w:color="auto"/>
        <w:bottom w:val="none" w:sz="0" w:space="0" w:color="auto"/>
        <w:right w:val="none" w:sz="0" w:space="0" w:color="auto"/>
      </w:divBdr>
    </w:div>
    <w:div w:id="1644696792">
      <w:bodyDiv w:val="1"/>
      <w:marLeft w:val="0"/>
      <w:marRight w:val="0"/>
      <w:marTop w:val="0"/>
      <w:marBottom w:val="0"/>
      <w:divBdr>
        <w:top w:val="none" w:sz="0" w:space="0" w:color="auto"/>
        <w:left w:val="none" w:sz="0" w:space="0" w:color="auto"/>
        <w:bottom w:val="none" w:sz="0" w:space="0" w:color="auto"/>
        <w:right w:val="none" w:sz="0" w:space="0" w:color="auto"/>
      </w:divBdr>
    </w:div>
    <w:div w:id="1645088593">
      <w:bodyDiv w:val="1"/>
      <w:marLeft w:val="0"/>
      <w:marRight w:val="0"/>
      <w:marTop w:val="0"/>
      <w:marBottom w:val="0"/>
      <w:divBdr>
        <w:top w:val="none" w:sz="0" w:space="0" w:color="auto"/>
        <w:left w:val="none" w:sz="0" w:space="0" w:color="auto"/>
        <w:bottom w:val="none" w:sz="0" w:space="0" w:color="auto"/>
        <w:right w:val="none" w:sz="0" w:space="0" w:color="auto"/>
      </w:divBdr>
    </w:div>
    <w:div w:id="1646813039">
      <w:bodyDiv w:val="1"/>
      <w:marLeft w:val="0"/>
      <w:marRight w:val="0"/>
      <w:marTop w:val="0"/>
      <w:marBottom w:val="0"/>
      <w:divBdr>
        <w:top w:val="none" w:sz="0" w:space="0" w:color="auto"/>
        <w:left w:val="none" w:sz="0" w:space="0" w:color="auto"/>
        <w:bottom w:val="none" w:sz="0" w:space="0" w:color="auto"/>
        <w:right w:val="none" w:sz="0" w:space="0" w:color="auto"/>
      </w:divBdr>
    </w:div>
    <w:div w:id="1647079901">
      <w:bodyDiv w:val="1"/>
      <w:marLeft w:val="0"/>
      <w:marRight w:val="0"/>
      <w:marTop w:val="0"/>
      <w:marBottom w:val="0"/>
      <w:divBdr>
        <w:top w:val="none" w:sz="0" w:space="0" w:color="auto"/>
        <w:left w:val="none" w:sz="0" w:space="0" w:color="auto"/>
        <w:bottom w:val="none" w:sz="0" w:space="0" w:color="auto"/>
        <w:right w:val="none" w:sz="0" w:space="0" w:color="auto"/>
      </w:divBdr>
    </w:div>
    <w:div w:id="1647854352">
      <w:bodyDiv w:val="1"/>
      <w:marLeft w:val="0"/>
      <w:marRight w:val="0"/>
      <w:marTop w:val="0"/>
      <w:marBottom w:val="0"/>
      <w:divBdr>
        <w:top w:val="none" w:sz="0" w:space="0" w:color="auto"/>
        <w:left w:val="none" w:sz="0" w:space="0" w:color="auto"/>
        <w:bottom w:val="none" w:sz="0" w:space="0" w:color="auto"/>
        <w:right w:val="none" w:sz="0" w:space="0" w:color="auto"/>
      </w:divBdr>
    </w:div>
    <w:div w:id="1648778964">
      <w:bodyDiv w:val="1"/>
      <w:marLeft w:val="0"/>
      <w:marRight w:val="0"/>
      <w:marTop w:val="0"/>
      <w:marBottom w:val="0"/>
      <w:divBdr>
        <w:top w:val="none" w:sz="0" w:space="0" w:color="auto"/>
        <w:left w:val="none" w:sz="0" w:space="0" w:color="auto"/>
        <w:bottom w:val="none" w:sz="0" w:space="0" w:color="auto"/>
        <w:right w:val="none" w:sz="0" w:space="0" w:color="auto"/>
      </w:divBdr>
    </w:div>
    <w:div w:id="165055286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
    <w:div w:id="1654022257">
      <w:bodyDiv w:val="1"/>
      <w:marLeft w:val="0"/>
      <w:marRight w:val="0"/>
      <w:marTop w:val="0"/>
      <w:marBottom w:val="0"/>
      <w:divBdr>
        <w:top w:val="none" w:sz="0" w:space="0" w:color="auto"/>
        <w:left w:val="none" w:sz="0" w:space="0" w:color="auto"/>
        <w:bottom w:val="none" w:sz="0" w:space="0" w:color="auto"/>
        <w:right w:val="none" w:sz="0" w:space="0" w:color="auto"/>
      </w:divBdr>
    </w:div>
    <w:div w:id="1654137099">
      <w:bodyDiv w:val="1"/>
      <w:marLeft w:val="0"/>
      <w:marRight w:val="0"/>
      <w:marTop w:val="0"/>
      <w:marBottom w:val="0"/>
      <w:divBdr>
        <w:top w:val="none" w:sz="0" w:space="0" w:color="auto"/>
        <w:left w:val="none" w:sz="0" w:space="0" w:color="auto"/>
        <w:bottom w:val="none" w:sz="0" w:space="0" w:color="auto"/>
        <w:right w:val="none" w:sz="0" w:space="0" w:color="auto"/>
      </w:divBdr>
    </w:div>
    <w:div w:id="1656492980">
      <w:bodyDiv w:val="1"/>
      <w:marLeft w:val="0"/>
      <w:marRight w:val="0"/>
      <w:marTop w:val="0"/>
      <w:marBottom w:val="0"/>
      <w:divBdr>
        <w:top w:val="none" w:sz="0" w:space="0" w:color="auto"/>
        <w:left w:val="none" w:sz="0" w:space="0" w:color="auto"/>
        <w:bottom w:val="none" w:sz="0" w:space="0" w:color="auto"/>
        <w:right w:val="none" w:sz="0" w:space="0" w:color="auto"/>
      </w:divBdr>
    </w:div>
    <w:div w:id="1656840864">
      <w:bodyDiv w:val="1"/>
      <w:marLeft w:val="0"/>
      <w:marRight w:val="0"/>
      <w:marTop w:val="0"/>
      <w:marBottom w:val="0"/>
      <w:divBdr>
        <w:top w:val="none" w:sz="0" w:space="0" w:color="auto"/>
        <w:left w:val="none" w:sz="0" w:space="0" w:color="auto"/>
        <w:bottom w:val="none" w:sz="0" w:space="0" w:color="auto"/>
        <w:right w:val="none" w:sz="0" w:space="0" w:color="auto"/>
      </w:divBdr>
    </w:div>
    <w:div w:id="1656841398">
      <w:bodyDiv w:val="1"/>
      <w:marLeft w:val="0"/>
      <w:marRight w:val="0"/>
      <w:marTop w:val="0"/>
      <w:marBottom w:val="0"/>
      <w:divBdr>
        <w:top w:val="none" w:sz="0" w:space="0" w:color="auto"/>
        <w:left w:val="none" w:sz="0" w:space="0" w:color="auto"/>
        <w:bottom w:val="none" w:sz="0" w:space="0" w:color="auto"/>
        <w:right w:val="none" w:sz="0" w:space="0" w:color="auto"/>
      </w:divBdr>
    </w:div>
    <w:div w:id="1658217942">
      <w:bodyDiv w:val="1"/>
      <w:marLeft w:val="0"/>
      <w:marRight w:val="0"/>
      <w:marTop w:val="0"/>
      <w:marBottom w:val="0"/>
      <w:divBdr>
        <w:top w:val="none" w:sz="0" w:space="0" w:color="auto"/>
        <w:left w:val="none" w:sz="0" w:space="0" w:color="auto"/>
        <w:bottom w:val="none" w:sz="0" w:space="0" w:color="auto"/>
        <w:right w:val="none" w:sz="0" w:space="0" w:color="auto"/>
      </w:divBdr>
    </w:div>
    <w:div w:id="1658535712">
      <w:bodyDiv w:val="1"/>
      <w:marLeft w:val="0"/>
      <w:marRight w:val="0"/>
      <w:marTop w:val="0"/>
      <w:marBottom w:val="0"/>
      <w:divBdr>
        <w:top w:val="none" w:sz="0" w:space="0" w:color="auto"/>
        <w:left w:val="none" w:sz="0" w:space="0" w:color="auto"/>
        <w:bottom w:val="none" w:sz="0" w:space="0" w:color="auto"/>
        <w:right w:val="none" w:sz="0" w:space="0" w:color="auto"/>
      </w:divBdr>
    </w:div>
    <w:div w:id="1660882859">
      <w:bodyDiv w:val="1"/>
      <w:marLeft w:val="0"/>
      <w:marRight w:val="0"/>
      <w:marTop w:val="0"/>
      <w:marBottom w:val="0"/>
      <w:divBdr>
        <w:top w:val="none" w:sz="0" w:space="0" w:color="auto"/>
        <w:left w:val="none" w:sz="0" w:space="0" w:color="auto"/>
        <w:bottom w:val="none" w:sz="0" w:space="0" w:color="auto"/>
        <w:right w:val="none" w:sz="0" w:space="0" w:color="auto"/>
      </w:divBdr>
    </w:div>
    <w:div w:id="1661225923">
      <w:bodyDiv w:val="1"/>
      <w:marLeft w:val="0"/>
      <w:marRight w:val="0"/>
      <w:marTop w:val="0"/>
      <w:marBottom w:val="0"/>
      <w:divBdr>
        <w:top w:val="none" w:sz="0" w:space="0" w:color="auto"/>
        <w:left w:val="none" w:sz="0" w:space="0" w:color="auto"/>
        <w:bottom w:val="none" w:sz="0" w:space="0" w:color="auto"/>
        <w:right w:val="none" w:sz="0" w:space="0" w:color="auto"/>
      </w:divBdr>
    </w:div>
    <w:div w:id="1663116483">
      <w:bodyDiv w:val="1"/>
      <w:marLeft w:val="0"/>
      <w:marRight w:val="0"/>
      <w:marTop w:val="0"/>
      <w:marBottom w:val="0"/>
      <w:divBdr>
        <w:top w:val="none" w:sz="0" w:space="0" w:color="auto"/>
        <w:left w:val="none" w:sz="0" w:space="0" w:color="auto"/>
        <w:bottom w:val="none" w:sz="0" w:space="0" w:color="auto"/>
        <w:right w:val="none" w:sz="0" w:space="0" w:color="auto"/>
      </w:divBdr>
    </w:div>
    <w:div w:id="1663191803">
      <w:bodyDiv w:val="1"/>
      <w:marLeft w:val="0"/>
      <w:marRight w:val="0"/>
      <w:marTop w:val="0"/>
      <w:marBottom w:val="0"/>
      <w:divBdr>
        <w:top w:val="none" w:sz="0" w:space="0" w:color="auto"/>
        <w:left w:val="none" w:sz="0" w:space="0" w:color="auto"/>
        <w:bottom w:val="none" w:sz="0" w:space="0" w:color="auto"/>
        <w:right w:val="none" w:sz="0" w:space="0" w:color="auto"/>
      </w:divBdr>
    </w:div>
    <w:div w:id="1663318307">
      <w:bodyDiv w:val="1"/>
      <w:marLeft w:val="0"/>
      <w:marRight w:val="0"/>
      <w:marTop w:val="0"/>
      <w:marBottom w:val="0"/>
      <w:divBdr>
        <w:top w:val="none" w:sz="0" w:space="0" w:color="auto"/>
        <w:left w:val="none" w:sz="0" w:space="0" w:color="auto"/>
        <w:bottom w:val="none" w:sz="0" w:space="0" w:color="auto"/>
        <w:right w:val="none" w:sz="0" w:space="0" w:color="auto"/>
      </w:divBdr>
    </w:div>
    <w:div w:id="1663704322">
      <w:bodyDiv w:val="1"/>
      <w:marLeft w:val="0"/>
      <w:marRight w:val="0"/>
      <w:marTop w:val="0"/>
      <w:marBottom w:val="0"/>
      <w:divBdr>
        <w:top w:val="none" w:sz="0" w:space="0" w:color="auto"/>
        <w:left w:val="none" w:sz="0" w:space="0" w:color="auto"/>
        <w:bottom w:val="none" w:sz="0" w:space="0" w:color="auto"/>
        <w:right w:val="none" w:sz="0" w:space="0" w:color="auto"/>
      </w:divBdr>
    </w:div>
    <w:div w:id="1664701880">
      <w:bodyDiv w:val="1"/>
      <w:marLeft w:val="0"/>
      <w:marRight w:val="0"/>
      <w:marTop w:val="0"/>
      <w:marBottom w:val="0"/>
      <w:divBdr>
        <w:top w:val="none" w:sz="0" w:space="0" w:color="auto"/>
        <w:left w:val="none" w:sz="0" w:space="0" w:color="auto"/>
        <w:bottom w:val="none" w:sz="0" w:space="0" w:color="auto"/>
        <w:right w:val="none" w:sz="0" w:space="0" w:color="auto"/>
      </w:divBdr>
    </w:div>
    <w:div w:id="1664969398">
      <w:bodyDiv w:val="1"/>
      <w:marLeft w:val="0"/>
      <w:marRight w:val="0"/>
      <w:marTop w:val="0"/>
      <w:marBottom w:val="0"/>
      <w:divBdr>
        <w:top w:val="none" w:sz="0" w:space="0" w:color="auto"/>
        <w:left w:val="none" w:sz="0" w:space="0" w:color="auto"/>
        <w:bottom w:val="none" w:sz="0" w:space="0" w:color="auto"/>
        <w:right w:val="none" w:sz="0" w:space="0" w:color="auto"/>
      </w:divBdr>
    </w:div>
    <w:div w:id="1665936276">
      <w:bodyDiv w:val="1"/>
      <w:marLeft w:val="0"/>
      <w:marRight w:val="0"/>
      <w:marTop w:val="0"/>
      <w:marBottom w:val="0"/>
      <w:divBdr>
        <w:top w:val="none" w:sz="0" w:space="0" w:color="auto"/>
        <w:left w:val="none" w:sz="0" w:space="0" w:color="auto"/>
        <w:bottom w:val="none" w:sz="0" w:space="0" w:color="auto"/>
        <w:right w:val="none" w:sz="0" w:space="0" w:color="auto"/>
      </w:divBdr>
    </w:div>
    <w:div w:id="1667981040">
      <w:bodyDiv w:val="1"/>
      <w:marLeft w:val="0"/>
      <w:marRight w:val="0"/>
      <w:marTop w:val="0"/>
      <w:marBottom w:val="0"/>
      <w:divBdr>
        <w:top w:val="none" w:sz="0" w:space="0" w:color="auto"/>
        <w:left w:val="none" w:sz="0" w:space="0" w:color="auto"/>
        <w:bottom w:val="none" w:sz="0" w:space="0" w:color="auto"/>
        <w:right w:val="none" w:sz="0" w:space="0" w:color="auto"/>
      </w:divBdr>
    </w:div>
    <w:div w:id="1669096597">
      <w:bodyDiv w:val="1"/>
      <w:marLeft w:val="0"/>
      <w:marRight w:val="0"/>
      <w:marTop w:val="0"/>
      <w:marBottom w:val="0"/>
      <w:divBdr>
        <w:top w:val="none" w:sz="0" w:space="0" w:color="auto"/>
        <w:left w:val="none" w:sz="0" w:space="0" w:color="auto"/>
        <w:bottom w:val="none" w:sz="0" w:space="0" w:color="auto"/>
        <w:right w:val="none" w:sz="0" w:space="0" w:color="auto"/>
      </w:divBdr>
    </w:div>
    <w:div w:id="1669358311">
      <w:bodyDiv w:val="1"/>
      <w:marLeft w:val="0"/>
      <w:marRight w:val="0"/>
      <w:marTop w:val="0"/>
      <w:marBottom w:val="0"/>
      <w:divBdr>
        <w:top w:val="none" w:sz="0" w:space="0" w:color="auto"/>
        <w:left w:val="none" w:sz="0" w:space="0" w:color="auto"/>
        <w:bottom w:val="none" w:sz="0" w:space="0" w:color="auto"/>
        <w:right w:val="none" w:sz="0" w:space="0" w:color="auto"/>
      </w:divBdr>
    </w:div>
    <w:div w:id="1671522737">
      <w:bodyDiv w:val="1"/>
      <w:marLeft w:val="0"/>
      <w:marRight w:val="0"/>
      <w:marTop w:val="0"/>
      <w:marBottom w:val="0"/>
      <w:divBdr>
        <w:top w:val="none" w:sz="0" w:space="0" w:color="auto"/>
        <w:left w:val="none" w:sz="0" w:space="0" w:color="auto"/>
        <w:bottom w:val="none" w:sz="0" w:space="0" w:color="auto"/>
        <w:right w:val="none" w:sz="0" w:space="0" w:color="auto"/>
      </w:divBdr>
    </w:div>
    <w:div w:id="1671641018">
      <w:bodyDiv w:val="1"/>
      <w:marLeft w:val="0"/>
      <w:marRight w:val="0"/>
      <w:marTop w:val="0"/>
      <w:marBottom w:val="0"/>
      <w:divBdr>
        <w:top w:val="none" w:sz="0" w:space="0" w:color="auto"/>
        <w:left w:val="none" w:sz="0" w:space="0" w:color="auto"/>
        <w:bottom w:val="none" w:sz="0" w:space="0" w:color="auto"/>
        <w:right w:val="none" w:sz="0" w:space="0" w:color="auto"/>
      </w:divBdr>
    </w:div>
    <w:div w:id="1673407725">
      <w:bodyDiv w:val="1"/>
      <w:marLeft w:val="0"/>
      <w:marRight w:val="0"/>
      <w:marTop w:val="0"/>
      <w:marBottom w:val="0"/>
      <w:divBdr>
        <w:top w:val="none" w:sz="0" w:space="0" w:color="auto"/>
        <w:left w:val="none" w:sz="0" w:space="0" w:color="auto"/>
        <w:bottom w:val="none" w:sz="0" w:space="0" w:color="auto"/>
        <w:right w:val="none" w:sz="0" w:space="0" w:color="auto"/>
      </w:divBdr>
    </w:div>
    <w:div w:id="1673682562">
      <w:bodyDiv w:val="1"/>
      <w:marLeft w:val="0"/>
      <w:marRight w:val="0"/>
      <w:marTop w:val="0"/>
      <w:marBottom w:val="0"/>
      <w:divBdr>
        <w:top w:val="none" w:sz="0" w:space="0" w:color="auto"/>
        <w:left w:val="none" w:sz="0" w:space="0" w:color="auto"/>
        <w:bottom w:val="none" w:sz="0" w:space="0" w:color="auto"/>
        <w:right w:val="none" w:sz="0" w:space="0" w:color="auto"/>
      </w:divBdr>
    </w:div>
    <w:div w:id="1674524020">
      <w:bodyDiv w:val="1"/>
      <w:marLeft w:val="0"/>
      <w:marRight w:val="0"/>
      <w:marTop w:val="0"/>
      <w:marBottom w:val="0"/>
      <w:divBdr>
        <w:top w:val="none" w:sz="0" w:space="0" w:color="auto"/>
        <w:left w:val="none" w:sz="0" w:space="0" w:color="auto"/>
        <w:bottom w:val="none" w:sz="0" w:space="0" w:color="auto"/>
        <w:right w:val="none" w:sz="0" w:space="0" w:color="auto"/>
      </w:divBdr>
    </w:div>
    <w:div w:id="1676031629">
      <w:bodyDiv w:val="1"/>
      <w:marLeft w:val="0"/>
      <w:marRight w:val="0"/>
      <w:marTop w:val="0"/>
      <w:marBottom w:val="0"/>
      <w:divBdr>
        <w:top w:val="none" w:sz="0" w:space="0" w:color="auto"/>
        <w:left w:val="none" w:sz="0" w:space="0" w:color="auto"/>
        <w:bottom w:val="none" w:sz="0" w:space="0" w:color="auto"/>
        <w:right w:val="none" w:sz="0" w:space="0" w:color="auto"/>
      </w:divBdr>
    </w:div>
    <w:div w:id="1677801374">
      <w:bodyDiv w:val="1"/>
      <w:marLeft w:val="0"/>
      <w:marRight w:val="0"/>
      <w:marTop w:val="0"/>
      <w:marBottom w:val="0"/>
      <w:divBdr>
        <w:top w:val="none" w:sz="0" w:space="0" w:color="auto"/>
        <w:left w:val="none" w:sz="0" w:space="0" w:color="auto"/>
        <w:bottom w:val="none" w:sz="0" w:space="0" w:color="auto"/>
        <w:right w:val="none" w:sz="0" w:space="0" w:color="auto"/>
      </w:divBdr>
    </w:div>
    <w:div w:id="1678724665">
      <w:bodyDiv w:val="1"/>
      <w:marLeft w:val="0"/>
      <w:marRight w:val="0"/>
      <w:marTop w:val="0"/>
      <w:marBottom w:val="0"/>
      <w:divBdr>
        <w:top w:val="none" w:sz="0" w:space="0" w:color="auto"/>
        <w:left w:val="none" w:sz="0" w:space="0" w:color="auto"/>
        <w:bottom w:val="none" w:sz="0" w:space="0" w:color="auto"/>
        <w:right w:val="none" w:sz="0" w:space="0" w:color="auto"/>
      </w:divBdr>
    </w:div>
    <w:div w:id="1678732994">
      <w:bodyDiv w:val="1"/>
      <w:marLeft w:val="0"/>
      <w:marRight w:val="0"/>
      <w:marTop w:val="0"/>
      <w:marBottom w:val="0"/>
      <w:divBdr>
        <w:top w:val="none" w:sz="0" w:space="0" w:color="auto"/>
        <w:left w:val="none" w:sz="0" w:space="0" w:color="auto"/>
        <w:bottom w:val="none" w:sz="0" w:space="0" w:color="auto"/>
        <w:right w:val="none" w:sz="0" w:space="0" w:color="auto"/>
      </w:divBdr>
    </w:div>
    <w:div w:id="1678999315">
      <w:bodyDiv w:val="1"/>
      <w:marLeft w:val="0"/>
      <w:marRight w:val="0"/>
      <w:marTop w:val="0"/>
      <w:marBottom w:val="0"/>
      <w:divBdr>
        <w:top w:val="none" w:sz="0" w:space="0" w:color="auto"/>
        <w:left w:val="none" w:sz="0" w:space="0" w:color="auto"/>
        <w:bottom w:val="none" w:sz="0" w:space="0" w:color="auto"/>
        <w:right w:val="none" w:sz="0" w:space="0" w:color="auto"/>
      </w:divBdr>
    </w:div>
    <w:div w:id="1679232634">
      <w:bodyDiv w:val="1"/>
      <w:marLeft w:val="0"/>
      <w:marRight w:val="0"/>
      <w:marTop w:val="0"/>
      <w:marBottom w:val="0"/>
      <w:divBdr>
        <w:top w:val="none" w:sz="0" w:space="0" w:color="auto"/>
        <w:left w:val="none" w:sz="0" w:space="0" w:color="auto"/>
        <w:bottom w:val="none" w:sz="0" w:space="0" w:color="auto"/>
        <w:right w:val="none" w:sz="0" w:space="0" w:color="auto"/>
      </w:divBdr>
    </w:div>
    <w:div w:id="1680347156">
      <w:bodyDiv w:val="1"/>
      <w:marLeft w:val="0"/>
      <w:marRight w:val="0"/>
      <w:marTop w:val="0"/>
      <w:marBottom w:val="0"/>
      <w:divBdr>
        <w:top w:val="none" w:sz="0" w:space="0" w:color="auto"/>
        <w:left w:val="none" w:sz="0" w:space="0" w:color="auto"/>
        <w:bottom w:val="none" w:sz="0" w:space="0" w:color="auto"/>
        <w:right w:val="none" w:sz="0" w:space="0" w:color="auto"/>
      </w:divBdr>
    </w:div>
    <w:div w:id="1683581738">
      <w:bodyDiv w:val="1"/>
      <w:marLeft w:val="0"/>
      <w:marRight w:val="0"/>
      <w:marTop w:val="0"/>
      <w:marBottom w:val="0"/>
      <w:divBdr>
        <w:top w:val="none" w:sz="0" w:space="0" w:color="auto"/>
        <w:left w:val="none" w:sz="0" w:space="0" w:color="auto"/>
        <w:bottom w:val="none" w:sz="0" w:space="0" w:color="auto"/>
        <w:right w:val="none" w:sz="0" w:space="0" w:color="auto"/>
      </w:divBdr>
    </w:div>
    <w:div w:id="1683896021">
      <w:bodyDiv w:val="1"/>
      <w:marLeft w:val="0"/>
      <w:marRight w:val="0"/>
      <w:marTop w:val="0"/>
      <w:marBottom w:val="0"/>
      <w:divBdr>
        <w:top w:val="none" w:sz="0" w:space="0" w:color="auto"/>
        <w:left w:val="none" w:sz="0" w:space="0" w:color="auto"/>
        <w:bottom w:val="none" w:sz="0" w:space="0" w:color="auto"/>
        <w:right w:val="none" w:sz="0" w:space="0" w:color="auto"/>
      </w:divBdr>
    </w:div>
    <w:div w:id="1685286542">
      <w:bodyDiv w:val="1"/>
      <w:marLeft w:val="0"/>
      <w:marRight w:val="0"/>
      <w:marTop w:val="0"/>
      <w:marBottom w:val="0"/>
      <w:divBdr>
        <w:top w:val="none" w:sz="0" w:space="0" w:color="auto"/>
        <w:left w:val="none" w:sz="0" w:space="0" w:color="auto"/>
        <w:bottom w:val="none" w:sz="0" w:space="0" w:color="auto"/>
        <w:right w:val="none" w:sz="0" w:space="0" w:color="auto"/>
      </w:divBdr>
    </w:div>
    <w:div w:id="1686205477">
      <w:bodyDiv w:val="1"/>
      <w:marLeft w:val="0"/>
      <w:marRight w:val="0"/>
      <w:marTop w:val="0"/>
      <w:marBottom w:val="0"/>
      <w:divBdr>
        <w:top w:val="none" w:sz="0" w:space="0" w:color="auto"/>
        <w:left w:val="none" w:sz="0" w:space="0" w:color="auto"/>
        <w:bottom w:val="none" w:sz="0" w:space="0" w:color="auto"/>
        <w:right w:val="none" w:sz="0" w:space="0" w:color="auto"/>
      </w:divBdr>
    </w:div>
    <w:div w:id="1686439959">
      <w:bodyDiv w:val="1"/>
      <w:marLeft w:val="0"/>
      <w:marRight w:val="0"/>
      <w:marTop w:val="0"/>
      <w:marBottom w:val="0"/>
      <w:divBdr>
        <w:top w:val="none" w:sz="0" w:space="0" w:color="auto"/>
        <w:left w:val="none" w:sz="0" w:space="0" w:color="auto"/>
        <w:bottom w:val="none" w:sz="0" w:space="0" w:color="auto"/>
        <w:right w:val="none" w:sz="0" w:space="0" w:color="auto"/>
      </w:divBdr>
    </w:div>
    <w:div w:id="1686787956">
      <w:bodyDiv w:val="1"/>
      <w:marLeft w:val="0"/>
      <w:marRight w:val="0"/>
      <w:marTop w:val="0"/>
      <w:marBottom w:val="0"/>
      <w:divBdr>
        <w:top w:val="none" w:sz="0" w:space="0" w:color="auto"/>
        <w:left w:val="none" w:sz="0" w:space="0" w:color="auto"/>
        <w:bottom w:val="none" w:sz="0" w:space="0" w:color="auto"/>
        <w:right w:val="none" w:sz="0" w:space="0" w:color="auto"/>
      </w:divBdr>
    </w:div>
    <w:div w:id="1687560579">
      <w:bodyDiv w:val="1"/>
      <w:marLeft w:val="0"/>
      <w:marRight w:val="0"/>
      <w:marTop w:val="0"/>
      <w:marBottom w:val="0"/>
      <w:divBdr>
        <w:top w:val="none" w:sz="0" w:space="0" w:color="auto"/>
        <w:left w:val="none" w:sz="0" w:space="0" w:color="auto"/>
        <w:bottom w:val="none" w:sz="0" w:space="0" w:color="auto"/>
        <w:right w:val="none" w:sz="0" w:space="0" w:color="auto"/>
      </w:divBdr>
    </w:div>
    <w:div w:id="1689912272">
      <w:bodyDiv w:val="1"/>
      <w:marLeft w:val="0"/>
      <w:marRight w:val="0"/>
      <w:marTop w:val="0"/>
      <w:marBottom w:val="0"/>
      <w:divBdr>
        <w:top w:val="none" w:sz="0" w:space="0" w:color="auto"/>
        <w:left w:val="none" w:sz="0" w:space="0" w:color="auto"/>
        <w:bottom w:val="none" w:sz="0" w:space="0" w:color="auto"/>
        <w:right w:val="none" w:sz="0" w:space="0" w:color="auto"/>
      </w:divBdr>
    </w:div>
    <w:div w:id="1690372661">
      <w:bodyDiv w:val="1"/>
      <w:marLeft w:val="0"/>
      <w:marRight w:val="0"/>
      <w:marTop w:val="0"/>
      <w:marBottom w:val="0"/>
      <w:divBdr>
        <w:top w:val="none" w:sz="0" w:space="0" w:color="auto"/>
        <w:left w:val="none" w:sz="0" w:space="0" w:color="auto"/>
        <w:bottom w:val="none" w:sz="0" w:space="0" w:color="auto"/>
        <w:right w:val="none" w:sz="0" w:space="0" w:color="auto"/>
      </w:divBdr>
    </w:div>
    <w:div w:id="1690520130">
      <w:bodyDiv w:val="1"/>
      <w:marLeft w:val="0"/>
      <w:marRight w:val="0"/>
      <w:marTop w:val="0"/>
      <w:marBottom w:val="0"/>
      <w:divBdr>
        <w:top w:val="none" w:sz="0" w:space="0" w:color="auto"/>
        <w:left w:val="none" w:sz="0" w:space="0" w:color="auto"/>
        <w:bottom w:val="none" w:sz="0" w:space="0" w:color="auto"/>
        <w:right w:val="none" w:sz="0" w:space="0" w:color="auto"/>
      </w:divBdr>
    </w:div>
    <w:div w:id="1692297030">
      <w:bodyDiv w:val="1"/>
      <w:marLeft w:val="0"/>
      <w:marRight w:val="0"/>
      <w:marTop w:val="0"/>
      <w:marBottom w:val="0"/>
      <w:divBdr>
        <w:top w:val="none" w:sz="0" w:space="0" w:color="auto"/>
        <w:left w:val="none" w:sz="0" w:space="0" w:color="auto"/>
        <w:bottom w:val="none" w:sz="0" w:space="0" w:color="auto"/>
        <w:right w:val="none" w:sz="0" w:space="0" w:color="auto"/>
      </w:divBdr>
    </w:div>
    <w:div w:id="1692336568">
      <w:bodyDiv w:val="1"/>
      <w:marLeft w:val="0"/>
      <w:marRight w:val="0"/>
      <w:marTop w:val="0"/>
      <w:marBottom w:val="0"/>
      <w:divBdr>
        <w:top w:val="none" w:sz="0" w:space="0" w:color="auto"/>
        <w:left w:val="none" w:sz="0" w:space="0" w:color="auto"/>
        <w:bottom w:val="none" w:sz="0" w:space="0" w:color="auto"/>
        <w:right w:val="none" w:sz="0" w:space="0" w:color="auto"/>
      </w:divBdr>
    </w:div>
    <w:div w:id="1692493356">
      <w:bodyDiv w:val="1"/>
      <w:marLeft w:val="0"/>
      <w:marRight w:val="0"/>
      <w:marTop w:val="0"/>
      <w:marBottom w:val="0"/>
      <w:divBdr>
        <w:top w:val="none" w:sz="0" w:space="0" w:color="auto"/>
        <w:left w:val="none" w:sz="0" w:space="0" w:color="auto"/>
        <w:bottom w:val="none" w:sz="0" w:space="0" w:color="auto"/>
        <w:right w:val="none" w:sz="0" w:space="0" w:color="auto"/>
      </w:divBdr>
    </w:div>
    <w:div w:id="1692562417">
      <w:bodyDiv w:val="1"/>
      <w:marLeft w:val="0"/>
      <w:marRight w:val="0"/>
      <w:marTop w:val="0"/>
      <w:marBottom w:val="0"/>
      <w:divBdr>
        <w:top w:val="none" w:sz="0" w:space="0" w:color="auto"/>
        <w:left w:val="none" w:sz="0" w:space="0" w:color="auto"/>
        <w:bottom w:val="none" w:sz="0" w:space="0" w:color="auto"/>
        <w:right w:val="none" w:sz="0" w:space="0" w:color="auto"/>
      </w:divBdr>
    </w:div>
    <w:div w:id="1692874113">
      <w:bodyDiv w:val="1"/>
      <w:marLeft w:val="0"/>
      <w:marRight w:val="0"/>
      <w:marTop w:val="0"/>
      <w:marBottom w:val="0"/>
      <w:divBdr>
        <w:top w:val="none" w:sz="0" w:space="0" w:color="auto"/>
        <w:left w:val="none" w:sz="0" w:space="0" w:color="auto"/>
        <w:bottom w:val="none" w:sz="0" w:space="0" w:color="auto"/>
        <w:right w:val="none" w:sz="0" w:space="0" w:color="auto"/>
      </w:divBdr>
    </w:div>
    <w:div w:id="1693072917">
      <w:bodyDiv w:val="1"/>
      <w:marLeft w:val="0"/>
      <w:marRight w:val="0"/>
      <w:marTop w:val="0"/>
      <w:marBottom w:val="0"/>
      <w:divBdr>
        <w:top w:val="none" w:sz="0" w:space="0" w:color="auto"/>
        <w:left w:val="none" w:sz="0" w:space="0" w:color="auto"/>
        <w:bottom w:val="none" w:sz="0" w:space="0" w:color="auto"/>
        <w:right w:val="none" w:sz="0" w:space="0" w:color="auto"/>
      </w:divBdr>
    </w:div>
    <w:div w:id="1695308596">
      <w:bodyDiv w:val="1"/>
      <w:marLeft w:val="0"/>
      <w:marRight w:val="0"/>
      <w:marTop w:val="0"/>
      <w:marBottom w:val="0"/>
      <w:divBdr>
        <w:top w:val="none" w:sz="0" w:space="0" w:color="auto"/>
        <w:left w:val="none" w:sz="0" w:space="0" w:color="auto"/>
        <w:bottom w:val="none" w:sz="0" w:space="0" w:color="auto"/>
        <w:right w:val="none" w:sz="0" w:space="0" w:color="auto"/>
      </w:divBdr>
    </w:div>
    <w:div w:id="1696229912">
      <w:bodyDiv w:val="1"/>
      <w:marLeft w:val="0"/>
      <w:marRight w:val="0"/>
      <w:marTop w:val="0"/>
      <w:marBottom w:val="0"/>
      <w:divBdr>
        <w:top w:val="none" w:sz="0" w:space="0" w:color="auto"/>
        <w:left w:val="none" w:sz="0" w:space="0" w:color="auto"/>
        <w:bottom w:val="none" w:sz="0" w:space="0" w:color="auto"/>
        <w:right w:val="none" w:sz="0" w:space="0" w:color="auto"/>
      </w:divBdr>
    </w:div>
    <w:div w:id="1696807795">
      <w:bodyDiv w:val="1"/>
      <w:marLeft w:val="0"/>
      <w:marRight w:val="0"/>
      <w:marTop w:val="0"/>
      <w:marBottom w:val="0"/>
      <w:divBdr>
        <w:top w:val="none" w:sz="0" w:space="0" w:color="auto"/>
        <w:left w:val="none" w:sz="0" w:space="0" w:color="auto"/>
        <w:bottom w:val="none" w:sz="0" w:space="0" w:color="auto"/>
        <w:right w:val="none" w:sz="0" w:space="0" w:color="auto"/>
      </w:divBdr>
    </w:div>
    <w:div w:id="1697000087">
      <w:bodyDiv w:val="1"/>
      <w:marLeft w:val="0"/>
      <w:marRight w:val="0"/>
      <w:marTop w:val="0"/>
      <w:marBottom w:val="0"/>
      <w:divBdr>
        <w:top w:val="none" w:sz="0" w:space="0" w:color="auto"/>
        <w:left w:val="none" w:sz="0" w:space="0" w:color="auto"/>
        <w:bottom w:val="none" w:sz="0" w:space="0" w:color="auto"/>
        <w:right w:val="none" w:sz="0" w:space="0" w:color="auto"/>
      </w:divBdr>
    </w:div>
    <w:div w:id="1698970804">
      <w:bodyDiv w:val="1"/>
      <w:marLeft w:val="0"/>
      <w:marRight w:val="0"/>
      <w:marTop w:val="0"/>
      <w:marBottom w:val="0"/>
      <w:divBdr>
        <w:top w:val="none" w:sz="0" w:space="0" w:color="auto"/>
        <w:left w:val="none" w:sz="0" w:space="0" w:color="auto"/>
        <w:bottom w:val="none" w:sz="0" w:space="0" w:color="auto"/>
        <w:right w:val="none" w:sz="0" w:space="0" w:color="auto"/>
      </w:divBdr>
    </w:div>
    <w:div w:id="1699283061">
      <w:bodyDiv w:val="1"/>
      <w:marLeft w:val="0"/>
      <w:marRight w:val="0"/>
      <w:marTop w:val="0"/>
      <w:marBottom w:val="0"/>
      <w:divBdr>
        <w:top w:val="none" w:sz="0" w:space="0" w:color="auto"/>
        <w:left w:val="none" w:sz="0" w:space="0" w:color="auto"/>
        <w:bottom w:val="none" w:sz="0" w:space="0" w:color="auto"/>
        <w:right w:val="none" w:sz="0" w:space="0" w:color="auto"/>
      </w:divBdr>
    </w:div>
    <w:div w:id="1700156549">
      <w:bodyDiv w:val="1"/>
      <w:marLeft w:val="0"/>
      <w:marRight w:val="0"/>
      <w:marTop w:val="0"/>
      <w:marBottom w:val="0"/>
      <w:divBdr>
        <w:top w:val="none" w:sz="0" w:space="0" w:color="auto"/>
        <w:left w:val="none" w:sz="0" w:space="0" w:color="auto"/>
        <w:bottom w:val="none" w:sz="0" w:space="0" w:color="auto"/>
        <w:right w:val="none" w:sz="0" w:space="0" w:color="auto"/>
      </w:divBdr>
    </w:div>
    <w:div w:id="1700349218">
      <w:bodyDiv w:val="1"/>
      <w:marLeft w:val="0"/>
      <w:marRight w:val="0"/>
      <w:marTop w:val="0"/>
      <w:marBottom w:val="0"/>
      <w:divBdr>
        <w:top w:val="none" w:sz="0" w:space="0" w:color="auto"/>
        <w:left w:val="none" w:sz="0" w:space="0" w:color="auto"/>
        <w:bottom w:val="none" w:sz="0" w:space="0" w:color="auto"/>
        <w:right w:val="none" w:sz="0" w:space="0" w:color="auto"/>
      </w:divBdr>
    </w:div>
    <w:div w:id="1702517016">
      <w:bodyDiv w:val="1"/>
      <w:marLeft w:val="0"/>
      <w:marRight w:val="0"/>
      <w:marTop w:val="0"/>
      <w:marBottom w:val="0"/>
      <w:divBdr>
        <w:top w:val="none" w:sz="0" w:space="0" w:color="auto"/>
        <w:left w:val="none" w:sz="0" w:space="0" w:color="auto"/>
        <w:bottom w:val="none" w:sz="0" w:space="0" w:color="auto"/>
        <w:right w:val="none" w:sz="0" w:space="0" w:color="auto"/>
      </w:divBdr>
    </w:div>
    <w:div w:id="1703356764">
      <w:bodyDiv w:val="1"/>
      <w:marLeft w:val="0"/>
      <w:marRight w:val="0"/>
      <w:marTop w:val="0"/>
      <w:marBottom w:val="0"/>
      <w:divBdr>
        <w:top w:val="none" w:sz="0" w:space="0" w:color="auto"/>
        <w:left w:val="none" w:sz="0" w:space="0" w:color="auto"/>
        <w:bottom w:val="none" w:sz="0" w:space="0" w:color="auto"/>
        <w:right w:val="none" w:sz="0" w:space="0" w:color="auto"/>
      </w:divBdr>
    </w:div>
    <w:div w:id="1703363064">
      <w:bodyDiv w:val="1"/>
      <w:marLeft w:val="0"/>
      <w:marRight w:val="0"/>
      <w:marTop w:val="0"/>
      <w:marBottom w:val="0"/>
      <w:divBdr>
        <w:top w:val="none" w:sz="0" w:space="0" w:color="auto"/>
        <w:left w:val="none" w:sz="0" w:space="0" w:color="auto"/>
        <w:bottom w:val="none" w:sz="0" w:space="0" w:color="auto"/>
        <w:right w:val="none" w:sz="0" w:space="0" w:color="auto"/>
      </w:divBdr>
    </w:div>
    <w:div w:id="1704088016">
      <w:bodyDiv w:val="1"/>
      <w:marLeft w:val="0"/>
      <w:marRight w:val="0"/>
      <w:marTop w:val="0"/>
      <w:marBottom w:val="0"/>
      <w:divBdr>
        <w:top w:val="none" w:sz="0" w:space="0" w:color="auto"/>
        <w:left w:val="none" w:sz="0" w:space="0" w:color="auto"/>
        <w:bottom w:val="none" w:sz="0" w:space="0" w:color="auto"/>
        <w:right w:val="none" w:sz="0" w:space="0" w:color="auto"/>
      </w:divBdr>
    </w:div>
    <w:div w:id="1704552351">
      <w:bodyDiv w:val="1"/>
      <w:marLeft w:val="0"/>
      <w:marRight w:val="0"/>
      <w:marTop w:val="0"/>
      <w:marBottom w:val="0"/>
      <w:divBdr>
        <w:top w:val="none" w:sz="0" w:space="0" w:color="auto"/>
        <w:left w:val="none" w:sz="0" w:space="0" w:color="auto"/>
        <w:bottom w:val="none" w:sz="0" w:space="0" w:color="auto"/>
        <w:right w:val="none" w:sz="0" w:space="0" w:color="auto"/>
      </w:divBdr>
    </w:div>
    <w:div w:id="1705203830">
      <w:bodyDiv w:val="1"/>
      <w:marLeft w:val="0"/>
      <w:marRight w:val="0"/>
      <w:marTop w:val="0"/>
      <w:marBottom w:val="0"/>
      <w:divBdr>
        <w:top w:val="none" w:sz="0" w:space="0" w:color="auto"/>
        <w:left w:val="none" w:sz="0" w:space="0" w:color="auto"/>
        <w:bottom w:val="none" w:sz="0" w:space="0" w:color="auto"/>
        <w:right w:val="none" w:sz="0" w:space="0" w:color="auto"/>
      </w:divBdr>
    </w:div>
    <w:div w:id="1706707684">
      <w:bodyDiv w:val="1"/>
      <w:marLeft w:val="0"/>
      <w:marRight w:val="0"/>
      <w:marTop w:val="0"/>
      <w:marBottom w:val="0"/>
      <w:divBdr>
        <w:top w:val="none" w:sz="0" w:space="0" w:color="auto"/>
        <w:left w:val="none" w:sz="0" w:space="0" w:color="auto"/>
        <w:bottom w:val="none" w:sz="0" w:space="0" w:color="auto"/>
        <w:right w:val="none" w:sz="0" w:space="0" w:color="auto"/>
      </w:divBdr>
    </w:div>
    <w:div w:id="1707487146">
      <w:bodyDiv w:val="1"/>
      <w:marLeft w:val="0"/>
      <w:marRight w:val="0"/>
      <w:marTop w:val="0"/>
      <w:marBottom w:val="0"/>
      <w:divBdr>
        <w:top w:val="none" w:sz="0" w:space="0" w:color="auto"/>
        <w:left w:val="none" w:sz="0" w:space="0" w:color="auto"/>
        <w:bottom w:val="none" w:sz="0" w:space="0" w:color="auto"/>
        <w:right w:val="none" w:sz="0" w:space="0" w:color="auto"/>
      </w:divBdr>
    </w:div>
    <w:div w:id="1708217685">
      <w:bodyDiv w:val="1"/>
      <w:marLeft w:val="0"/>
      <w:marRight w:val="0"/>
      <w:marTop w:val="0"/>
      <w:marBottom w:val="0"/>
      <w:divBdr>
        <w:top w:val="none" w:sz="0" w:space="0" w:color="auto"/>
        <w:left w:val="none" w:sz="0" w:space="0" w:color="auto"/>
        <w:bottom w:val="none" w:sz="0" w:space="0" w:color="auto"/>
        <w:right w:val="none" w:sz="0" w:space="0" w:color="auto"/>
      </w:divBdr>
    </w:div>
    <w:div w:id="1708986269">
      <w:bodyDiv w:val="1"/>
      <w:marLeft w:val="0"/>
      <w:marRight w:val="0"/>
      <w:marTop w:val="0"/>
      <w:marBottom w:val="0"/>
      <w:divBdr>
        <w:top w:val="none" w:sz="0" w:space="0" w:color="auto"/>
        <w:left w:val="none" w:sz="0" w:space="0" w:color="auto"/>
        <w:bottom w:val="none" w:sz="0" w:space="0" w:color="auto"/>
        <w:right w:val="none" w:sz="0" w:space="0" w:color="auto"/>
      </w:divBdr>
    </w:div>
    <w:div w:id="1709179802">
      <w:bodyDiv w:val="1"/>
      <w:marLeft w:val="0"/>
      <w:marRight w:val="0"/>
      <w:marTop w:val="0"/>
      <w:marBottom w:val="0"/>
      <w:divBdr>
        <w:top w:val="none" w:sz="0" w:space="0" w:color="auto"/>
        <w:left w:val="none" w:sz="0" w:space="0" w:color="auto"/>
        <w:bottom w:val="none" w:sz="0" w:space="0" w:color="auto"/>
        <w:right w:val="none" w:sz="0" w:space="0" w:color="auto"/>
      </w:divBdr>
    </w:div>
    <w:div w:id="1709724508">
      <w:bodyDiv w:val="1"/>
      <w:marLeft w:val="0"/>
      <w:marRight w:val="0"/>
      <w:marTop w:val="0"/>
      <w:marBottom w:val="0"/>
      <w:divBdr>
        <w:top w:val="none" w:sz="0" w:space="0" w:color="auto"/>
        <w:left w:val="none" w:sz="0" w:space="0" w:color="auto"/>
        <w:bottom w:val="none" w:sz="0" w:space="0" w:color="auto"/>
        <w:right w:val="none" w:sz="0" w:space="0" w:color="auto"/>
      </w:divBdr>
    </w:div>
    <w:div w:id="1711492853">
      <w:bodyDiv w:val="1"/>
      <w:marLeft w:val="0"/>
      <w:marRight w:val="0"/>
      <w:marTop w:val="0"/>
      <w:marBottom w:val="0"/>
      <w:divBdr>
        <w:top w:val="none" w:sz="0" w:space="0" w:color="auto"/>
        <w:left w:val="none" w:sz="0" w:space="0" w:color="auto"/>
        <w:bottom w:val="none" w:sz="0" w:space="0" w:color="auto"/>
        <w:right w:val="none" w:sz="0" w:space="0" w:color="auto"/>
      </w:divBdr>
    </w:div>
    <w:div w:id="1712000432">
      <w:bodyDiv w:val="1"/>
      <w:marLeft w:val="0"/>
      <w:marRight w:val="0"/>
      <w:marTop w:val="0"/>
      <w:marBottom w:val="0"/>
      <w:divBdr>
        <w:top w:val="none" w:sz="0" w:space="0" w:color="auto"/>
        <w:left w:val="none" w:sz="0" w:space="0" w:color="auto"/>
        <w:bottom w:val="none" w:sz="0" w:space="0" w:color="auto"/>
        <w:right w:val="none" w:sz="0" w:space="0" w:color="auto"/>
      </w:divBdr>
    </w:div>
    <w:div w:id="1713070641">
      <w:bodyDiv w:val="1"/>
      <w:marLeft w:val="0"/>
      <w:marRight w:val="0"/>
      <w:marTop w:val="0"/>
      <w:marBottom w:val="0"/>
      <w:divBdr>
        <w:top w:val="none" w:sz="0" w:space="0" w:color="auto"/>
        <w:left w:val="none" w:sz="0" w:space="0" w:color="auto"/>
        <w:bottom w:val="none" w:sz="0" w:space="0" w:color="auto"/>
        <w:right w:val="none" w:sz="0" w:space="0" w:color="auto"/>
      </w:divBdr>
    </w:div>
    <w:div w:id="1715084181">
      <w:bodyDiv w:val="1"/>
      <w:marLeft w:val="0"/>
      <w:marRight w:val="0"/>
      <w:marTop w:val="0"/>
      <w:marBottom w:val="0"/>
      <w:divBdr>
        <w:top w:val="none" w:sz="0" w:space="0" w:color="auto"/>
        <w:left w:val="none" w:sz="0" w:space="0" w:color="auto"/>
        <w:bottom w:val="none" w:sz="0" w:space="0" w:color="auto"/>
        <w:right w:val="none" w:sz="0" w:space="0" w:color="auto"/>
      </w:divBdr>
    </w:div>
    <w:div w:id="1716391763">
      <w:bodyDiv w:val="1"/>
      <w:marLeft w:val="0"/>
      <w:marRight w:val="0"/>
      <w:marTop w:val="0"/>
      <w:marBottom w:val="0"/>
      <w:divBdr>
        <w:top w:val="none" w:sz="0" w:space="0" w:color="auto"/>
        <w:left w:val="none" w:sz="0" w:space="0" w:color="auto"/>
        <w:bottom w:val="none" w:sz="0" w:space="0" w:color="auto"/>
        <w:right w:val="none" w:sz="0" w:space="0" w:color="auto"/>
      </w:divBdr>
    </w:div>
    <w:div w:id="1717654020">
      <w:bodyDiv w:val="1"/>
      <w:marLeft w:val="0"/>
      <w:marRight w:val="0"/>
      <w:marTop w:val="0"/>
      <w:marBottom w:val="0"/>
      <w:divBdr>
        <w:top w:val="none" w:sz="0" w:space="0" w:color="auto"/>
        <w:left w:val="none" w:sz="0" w:space="0" w:color="auto"/>
        <w:bottom w:val="none" w:sz="0" w:space="0" w:color="auto"/>
        <w:right w:val="none" w:sz="0" w:space="0" w:color="auto"/>
      </w:divBdr>
    </w:div>
    <w:div w:id="1717922418">
      <w:bodyDiv w:val="1"/>
      <w:marLeft w:val="0"/>
      <w:marRight w:val="0"/>
      <w:marTop w:val="0"/>
      <w:marBottom w:val="0"/>
      <w:divBdr>
        <w:top w:val="none" w:sz="0" w:space="0" w:color="auto"/>
        <w:left w:val="none" w:sz="0" w:space="0" w:color="auto"/>
        <w:bottom w:val="none" w:sz="0" w:space="0" w:color="auto"/>
        <w:right w:val="none" w:sz="0" w:space="0" w:color="auto"/>
      </w:divBdr>
    </w:div>
    <w:div w:id="1718159232">
      <w:bodyDiv w:val="1"/>
      <w:marLeft w:val="0"/>
      <w:marRight w:val="0"/>
      <w:marTop w:val="0"/>
      <w:marBottom w:val="0"/>
      <w:divBdr>
        <w:top w:val="none" w:sz="0" w:space="0" w:color="auto"/>
        <w:left w:val="none" w:sz="0" w:space="0" w:color="auto"/>
        <w:bottom w:val="none" w:sz="0" w:space="0" w:color="auto"/>
        <w:right w:val="none" w:sz="0" w:space="0" w:color="auto"/>
      </w:divBdr>
    </w:div>
    <w:div w:id="1718964510">
      <w:bodyDiv w:val="1"/>
      <w:marLeft w:val="0"/>
      <w:marRight w:val="0"/>
      <w:marTop w:val="0"/>
      <w:marBottom w:val="0"/>
      <w:divBdr>
        <w:top w:val="none" w:sz="0" w:space="0" w:color="auto"/>
        <w:left w:val="none" w:sz="0" w:space="0" w:color="auto"/>
        <w:bottom w:val="none" w:sz="0" w:space="0" w:color="auto"/>
        <w:right w:val="none" w:sz="0" w:space="0" w:color="auto"/>
      </w:divBdr>
    </w:div>
    <w:div w:id="1719234907">
      <w:bodyDiv w:val="1"/>
      <w:marLeft w:val="0"/>
      <w:marRight w:val="0"/>
      <w:marTop w:val="0"/>
      <w:marBottom w:val="0"/>
      <w:divBdr>
        <w:top w:val="none" w:sz="0" w:space="0" w:color="auto"/>
        <w:left w:val="none" w:sz="0" w:space="0" w:color="auto"/>
        <w:bottom w:val="none" w:sz="0" w:space="0" w:color="auto"/>
        <w:right w:val="none" w:sz="0" w:space="0" w:color="auto"/>
      </w:divBdr>
    </w:div>
    <w:div w:id="1722748207">
      <w:bodyDiv w:val="1"/>
      <w:marLeft w:val="0"/>
      <w:marRight w:val="0"/>
      <w:marTop w:val="0"/>
      <w:marBottom w:val="0"/>
      <w:divBdr>
        <w:top w:val="none" w:sz="0" w:space="0" w:color="auto"/>
        <w:left w:val="none" w:sz="0" w:space="0" w:color="auto"/>
        <w:bottom w:val="none" w:sz="0" w:space="0" w:color="auto"/>
        <w:right w:val="none" w:sz="0" w:space="0" w:color="auto"/>
      </w:divBdr>
    </w:div>
    <w:div w:id="1722973032">
      <w:bodyDiv w:val="1"/>
      <w:marLeft w:val="0"/>
      <w:marRight w:val="0"/>
      <w:marTop w:val="0"/>
      <w:marBottom w:val="0"/>
      <w:divBdr>
        <w:top w:val="none" w:sz="0" w:space="0" w:color="auto"/>
        <w:left w:val="none" w:sz="0" w:space="0" w:color="auto"/>
        <w:bottom w:val="none" w:sz="0" w:space="0" w:color="auto"/>
        <w:right w:val="none" w:sz="0" w:space="0" w:color="auto"/>
      </w:divBdr>
    </w:div>
    <w:div w:id="1725106588">
      <w:bodyDiv w:val="1"/>
      <w:marLeft w:val="0"/>
      <w:marRight w:val="0"/>
      <w:marTop w:val="0"/>
      <w:marBottom w:val="0"/>
      <w:divBdr>
        <w:top w:val="none" w:sz="0" w:space="0" w:color="auto"/>
        <w:left w:val="none" w:sz="0" w:space="0" w:color="auto"/>
        <w:bottom w:val="none" w:sz="0" w:space="0" w:color="auto"/>
        <w:right w:val="none" w:sz="0" w:space="0" w:color="auto"/>
      </w:divBdr>
    </w:div>
    <w:div w:id="1725332324">
      <w:bodyDiv w:val="1"/>
      <w:marLeft w:val="0"/>
      <w:marRight w:val="0"/>
      <w:marTop w:val="0"/>
      <w:marBottom w:val="0"/>
      <w:divBdr>
        <w:top w:val="none" w:sz="0" w:space="0" w:color="auto"/>
        <w:left w:val="none" w:sz="0" w:space="0" w:color="auto"/>
        <w:bottom w:val="none" w:sz="0" w:space="0" w:color="auto"/>
        <w:right w:val="none" w:sz="0" w:space="0" w:color="auto"/>
      </w:divBdr>
    </w:div>
    <w:div w:id="1727604986">
      <w:bodyDiv w:val="1"/>
      <w:marLeft w:val="0"/>
      <w:marRight w:val="0"/>
      <w:marTop w:val="0"/>
      <w:marBottom w:val="0"/>
      <w:divBdr>
        <w:top w:val="none" w:sz="0" w:space="0" w:color="auto"/>
        <w:left w:val="none" w:sz="0" w:space="0" w:color="auto"/>
        <w:bottom w:val="none" w:sz="0" w:space="0" w:color="auto"/>
        <w:right w:val="none" w:sz="0" w:space="0" w:color="auto"/>
      </w:divBdr>
    </w:div>
    <w:div w:id="1729377180">
      <w:bodyDiv w:val="1"/>
      <w:marLeft w:val="0"/>
      <w:marRight w:val="0"/>
      <w:marTop w:val="0"/>
      <w:marBottom w:val="0"/>
      <w:divBdr>
        <w:top w:val="none" w:sz="0" w:space="0" w:color="auto"/>
        <w:left w:val="none" w:sz="0" w:space="0" w:color="auto"/>
        <w:bottom w:val="none" w:sz="0" w:space="0" w:color="auto"/>
        <w:right w:val="none" w:sz="0" w:space="0" w:color="auto"/>
      </w:divBdr>
    </w:div>
    <w:div w:id="1729574799">
      <w:bodyDiv w:val="1"/>
      <w:marLeft w:val="0"/>
      <w:marRight w:val="0"/>
      <w:marTop w:val="0"/>
      <w:marBottom w:val="0"/>
      <w:divBdr>
        <w:top w:val="none" w:sz="0" w:space="0" w:color="auto"/>
        <w:left w:val="none" w:sz="0" w:space="0" w:color="auto"/>
        <w:bottom w:val="none" w:sz="0" w:space="0" w:color="auto"/>
        <w:right w:val="none" w:sz="0" w:space="0" w:color="auto"/>
      </w:divBdr>
    </w:div>
    <w:div w:id="1729720612">
      <w:bodyDiv w:val="1"/>
      <w:marLeft w:val="0"/>
      <w:marRight w:val="0"/>
      <w:marTop w:val="0"/>
      <w:marBottom w:val="0"/>
      <w:divBdr>
        <w:top w:val="none" w:sz="0" w:space="0" w:color="auto"/>
        <w:left w:val="none" w:sz="0" w:space="0" w:color="auto"/>
        <w:bottom w:val="none" w:sz="0" w:space="0" w:color="auto"/>
        <w:right w:val="none" w:sz="0" w:space="0" w:color="auto"/>
      </w:divBdr>
    </w:div>
    <w:div w:id="1730029796">
      <w:bodyDiv w:val="1"/>
      <w:marLeft w:val="0"/>
      <w:marRight w:val="0"/>
      <w:marTop w:val="0"/>
      <w:marBottom w:val="0"/>
      <w:divBdr>
        <w:top w:val="none" w:sz="0" w:space="0" w:color="auto"/>
        <w:left w:val="none" w:sz="0" w:space="0" w:color="auto"/>
        <w:bottom w:val="none" w:sz="0" w:space="0" w:color="auto"/>
        <w:right w:val="none" w:sz="0" w:space="0" w:color="auto"/>
      </w:divBdr>
    </w:div>
    <w:div w:id="1730686906">
      <w:bodyDiv w:val="1"/>
      <w:marLeft w:val="0"/>
      <w:marRight w:val="0"/>
      <w:marTop w:val="0"/>
      <w:marBottom w:val="0"/>
      <w:divBdr>
        <w:top w:val="none" w:sz="0" w:space="0" w:color="auto"/>
        <w:left w:val="none" w:sz="0" w:space="0" w:color="auto"/>
        <w:bottom w:val="none" w:sz="0" w:space="0" w:color="auto"/>
        <w:right w:val="none" w:sz="0" w:space="0" w:color="auto"/>
      </w:divBdr>
    </w:div>
    <w:div w:id="1730690126">
      <w:bodyDiv w:val="1"/>
      <w:marLeft w:val="0"/>
      <w:marRight w:val="0"/>
      <w:marTop w:val="0"/>
      <w:marBottom w:val="0"/>
      <w:divBdr>
        <w:top w:val="none" w:sz="0" w:space="0" w:color="auto"/>
        <w:left w:val="none" w:sz="0" w:space="0" w:color="auto"/>
        <w:bottom w:val="none" w:sz="0" w:space="0" w:color="auto"/>
        <w:right w:val="none" w:sz="0" w:space="0" w:color="auto"/>
      </w:divBdr>
    </w:div>
    <w:div w:id="1731490833">
      <w:bodyDiv w:val="1"/>
      <w:marLeft w:val="0"/>
      <w:marRight w:val="0"/>
      <w:marTop w:val="0"/>
      <w:marBottom w:val="0"/>
      <w:divBdr>
        <w:top w:val="none" w:sz="0" w:space="0" w:color="auto"/>
        <w:left w:val="none" w:sz="0" w:space="0" w:color="auto"/>
        <w:bottom w:val="none" w:sz="0" w:space="0" w:color="auto"/>
        <w:right w:val="none" w:sz="0" w:space="0" w:color="auto"/>
      </w:divBdr>
    </w:div>
    <w:div w:id="1732188270">
      <w:bodyDiv w:val="1"/>
      <w:marLeft w:val="0"/>
      <w:marRight w:val="0"/>
      <w:marTop w:val="0"/>
      <w:marBottom w:val="0"/>
      <w:divBdr>
        <w:top w:val="none" w:sz="0" w:space="0" w:color="auto"/>
        <w:left w:val="none" w:sz="0" w:space="0" w:color="auto"/>
        <w:bottom w:val="none" w:sz="0" w:space="0" w:color="auto"/>
        <w:right w:val="none" w:sz="0" w:space="0" w:color="auto"/>
      </w:divBdr>
    </w:div>
    <w:div w:id="1732773657">
      <w:bodyDiv w:val="1"/>
      <w:marLeft w:val="0"/>
      <w:marRight w:val="0"/>
      <w:marTop w:val="0"/>
      <w:marBottom w:val="0"/>
      <w:divBdr>
        <w:top w:val="none" w:sz="0" w:space="0" w:color="auto"/>
        <w:left w:val="none" w:sz="0" w:space="0" w:color="auto"/>
        <w:bottom w:val="none" w:sz="0" w:space="0" w:color="auto"/>
        <w:right w:val="none" w:sz="0" w:space="0" w:color="auto"/>
      </w:divBdr>
    </w:div>
    <w:div w:id="1732773936">
      <w:bodyDiv w:val="1"/>
      <w:marLeft w:val="0"/>
      <w:marRight w:val="0"/>
      <w:marTop w:val="0"/>
      <w:marBottom w:val="0"/>
      <w:divBdr>
        <w:top w:val="none" w:sz="0" w:space="0" w:color="auto"/>
        <w:left w:val="none" w:sz="0" w:space="0" w:color="auto"/>
        <w:bottom w:val="none" w:sz="0" w:space="0" w:color="auto"/>
        <w:right w:val="none" w:sz="0" w:space="0" w:color="auto"/>
      </w:divBdr>
    </w:div>
    <w:div w:id="1732923075">
      <w:bodyDiv w:val="1"/>
      <w:marLeft w:val="0"/>
      <w:marRight w:val="0"/>
      <w:marTop w:val="0"/>
      <w:marBottom w:val="0"/>
      <w:divBdr>
        <w:top w:val="none" w:sz="0" w:space="0" w:color="auto"/>
        <w:left w:val="none" w:sz="0" w:space="0" w:color="auto"/>
        <w:bottom w:val="none" w:sz="0" w:space="0" w:color="auto"/>
        <w:right w:val="none" w:sz="0" w:space="0" w:color="auto"/>
      </w:divBdr>
    </w:div>
    <w:div w:id="1734347231">
      <w:bodyDiv w:val="1"/>
      <w:marLeft w:val="0"/>
      <w:marRight w:val="0"/>
      <w:marTop w:val="0"/>
      <w:marBottom w:val="0"/>
      <w:divBdr>
        <w:top w:val="none" w:sz="0" w:space="0" w:color="auto"/>
        <w:left w:val="none" w:sz="0" w:space="0" w:color="auto"/>
        <w:bottom w:val="none" w:sz="0" w:space="0" w:color="auto"/>
        <w:right w:val="none" w:sz="0" w:space="0" w:color="auto"/>
      </w:divBdr>
    </w:div>
    <w:div w:id="1734505907">
      <w:bodyDiv w:val="1"/>
      <w:marLeft w:val="0"/>
      <w:marRight w:val="0"/>
      <w:marTop w:val="0"/>
      <w:marBottom w:val="0"/>
      <w:divBdr>
        <w:top w:val="none" w:sz="0" w:space="0" w:color="auto"/>
        <w:left w:val="none" w:sz="0" w:space="0" w:color="auto"/>
        <w:bottom w:val="none" w:sz="0" w:space="0" w:color="auto"/>
        <w:right w:val="none" w:sz="0" w:space="0" w:color="auto"/>
      </w:divBdr>
    </w:div>
    <w:div w:id="1734697705">
      <w:bodyDiv w:val="1"/>
      <w:marLeft w:val="0"/>
      <w:marRight w:val="0"/>
      <w:marTop w:val="0"/>
      <w:marBottom w:val="0"/>
      <w:divBdr>
        <w:top w:val="none" w:sz="0" w:space="0" w:color="auto"/>
        <w:left w:val="none" w:sz="0" w:space="0" w:color="auto"/>
        <w:bottom w:val="none" w:sz="0" w:space="0" w:color="auto"/>
        <w:right w:val="none" w:sz="0" w:space="0" w:color="auto"/>
      </w:divBdr>
    </w:div>
    <w:div w:id="1736275382">
      <w:bodyDiv w:val="1"/>
      <w:marLeft w:val="0"/>
      <w:marRight w:val="0"/>
      <w:marTop w:val="0"/>
      <w:marBottom w:val="0"/>
      <w:divBdr>
        <w:top w:val="none" w:sz="0" w:space="0" w:color="auto"/>
        <w:left w:val="none" w:sz="0" w:space="0" w:color="auto"/>
        <w:bottom w:val="none" w:sz="0" w:space="0" w:color="auto"/>
        <w:right w:val="none" w:sz="0" w:space="0" w:color="auto"/>
      </w:divBdr>
    </w:div>
    <w:div w:id="1737118683">
      <w:bodyDiv w:val="1"/>
      <w:marLeft w:val="0"/>
      <w:marRight w:val="0"/>
      <w:marTop w:val="0"/>
      <w:marBottom w:val="0"/>
      <w:divBdr>
        <w:top w:val="none" w:sz="0" w:space="0" w:color="auto"/>
        <w:left w:val="none" w:sz="0" w:space="0" w:color="auto"/>
        <w:bottom w:val="none" w:sz="0" w:space="0" w:color="auto"/>
        <w:right w:val="none" w:sz="0" w:space="0" w:color="auto"/>
      </w:divBdr>
    </w:div>
    <w:div w:id="1737429813">
      <w:bodyDiv w:val="1"/>
      <w:marLeft w:val="0"/>
      <w:marRight w:val="0"/>
      <w:marTop w:val="0"/>
      <w:marBottom w:val="0"/>
      <w:divBdr>
        <w:top w:val="none" w:sz="0" w:space="0" w:color="auto"/>
        <w:left w:val="none" w:sz="0" w:space="0" w:color="auto"/>
        <w:bottom w:val="none" w:sz="0" w:space="0" w:color="auto"/>
        <w:right w:val="none" w:sz="0" w:space="0" w:color="auto"/>
      </w:divBdr>
    </w:div>
    <w:div w:id="1737510599">
      <w:bodyDiv w:val="1"/>
      <w:marLeft w:val="0"/>
      <w:marRight w:val="0"/>
      <w:marTop w:val="0"/>
      <w:marBottom w:val="0"/>
      <w:divBdr>
        <w:top w:val="none" w:sz="0" w:space="0" w:color="auto"/>
        <w:left w:val="none" w:sz="0" w:space="0" w:color="auto"/>
        <w:bottom w:val="none" w:sz="0" w:space="0" w:color="auto"/>
        <w:right w:val="none" w:sz="0" w:space="0" w:color="auto"/>
      </w:divBdr>
    </w:div>
    <w:div w:id="1737969894">
      <w:bodyDiv w:val="1"/>
      <w:marLeft w:val="0"/>
      <w:marRight w:val="0"/>
      <w:marTop w:val="0"/>
      <w:marBottom w:val="0"/>
      <w:divBdr>
        <w:top w:val="none" w:sz="0" w:space="0" w:color="auto"/>
        <w:left w:val="none" w:sz="0" w:space="0" w:color="auto"/>
        <w:bottom w:val="none" w:sz="0" w:space="0" w:color="auto"/>
        <w:right w:val="none" w:sz="0" w:space="0" w:color="auto"/>
      </w:divBdr>
    </w:div>
    <w:div w:id="1739092473">
      <w:bodyDiv w:val="1"/>
      <w:marLeft w:val="0"/>
      <w:marRight w:val="0"/>
      <w:marTop w:val="0"/>
      <w:marBottom w:val="0"/>
      <w:divBdr>
        <w:top w:val="none" w:sz="0" w:space="0" w:color="auto"/>
        <w:left w:val="none" w:sz="0" w:space="0" w:color="auto"/>
        <w:bottom w:val="none" w:sz="0" w:space="0" w:color="auto"/>
        <w:right w:val="none" w:sz="0" w:space="0" w:color="auto"/>
      </w:divBdr>
    </w:div>
    <w:div w:id="1740329169">
      <w:bodyDiv w:val="1"/>
      <w:marLeft w:val="0"/>
      <w:marRight w:val="0"/>
      <w:marTop w:val="0"/>
      <w:marBottom w:val="0"/>
      <w:divBdr>
        <w:top w:val="none" w:sz="0" w:space="0" w:color="auto"/>
        <w:left w:val="none" w:sz="0" w:space="0" w:color="auto"/>
        <w:bottom w:val="none" w:sz="0" w:space="0" w:color="auto"/>
        <w:right w:val="none" w:sz="0" w:space="0" w:color="auto"/>
      </w:divBdr>
    </w:div>
    <w:div w:id="1743022006">
      <w:bodyDiv w:val="1"/>
      <w:marLeft w:val="0"/>
      <w:marRight w:val="0"/>
      <w:marTop w:val="0"/>
      <w:marBottom w:val="0"/>
      <w:divBdr>
        <w:top w:val="none" w:sz="0" w:space="0" w:color="auto"/>
        <w:left w:val="none" w:sz="0" w:space="0" w:color="auto"/>
        <w:bottom w:val="none" w:sz="0" w:space="0" w:color="auto"/>
        <w:right w:val="none" w:sz="0" w:space="0" w:color="auto"/>
      </w:divBdr>
    </w:div>
    <w:div w:id="1745109306">
      <w:bodyDiv w:val="1"/>
      <w:marLeft w:val="0"/>
      <w:marRight w:val="0"/>
      <w:marTop w:val="0"/>
      <w:marBottom w:val="0"/>
      <w:divBdr>
        <w:top w:val="none" w:sz="0" w:space="0" w:color="auto"/>
        <w:left w:val="none" w:sz="0" w:space="0" w:color="auto"/>
        <w:bottom w:val="none" w:sz="0" w:space="0" w:color="auto"/>
        <w:right w:val="none" w:sz="0" w:space="0" w:color="auto"/>
      </w:divBdr>
    </w:div>
    <w:div w:id="1745713720">
      <w:bodyDiv w:val="1"/>
      <w:marLeft w:val="0"/>
      <w:marRight w:val="0"/>
      <w:marTop w:val="0"/>
      <w:marBottom w:val="0"/>
      <w:divBdr>
        <w:top w:val="none" w:sz="0" w:space="0" w:color="auto"/>
        <w:left w:val="none" w:sz="0" w:space="0" w:color="auto"/>
        <w:bottom w:val="none" w:sz="0" w:space="0" w:color="auto"/>
        <w:right w:val="none" w:sz="0" w:space="0" w:color="auto"/>
      </w:divBdr>
    </w:div>
    <w:div w:id="1746339180">
      <w:bodyDiv w:val="1"/>
      <w:marLeft w:val="0"/>
      <w:marRight w:val="0"/>
      <w:marTop w:val="0"/>
      <w:marBottom w:val="0"/>
      <w:divBdr>
        <w:top w:val="none" w:sz="0" w:space="0" w:color="auto"/>
        <w:left w:val="none" w:sz="0" w:space="0" w:color="auto"/>
        <w:bottom w:val="none" w:sz="0" w:space="0" w:color="auto"/>
        <w:right w:val="none" w:sz="0" w:space="0" w:color="auto"/>
      </w:divBdr>
    </w:div>
    <w:div w:id="1746797754">
      <w:bodyDiv w:val="1"/>
      <w:marLeft w:val="0"/>
      <w:marRight w:val="0"/>
      <w:marTop w:val="0"/>
      <w:marBottom w:val="0"/>
      <w:divBdr>
        <w:top w:val="none" w:sz="0" w:space="0" w:color="auto"/>
        <w:left w:val="none" w:sz="0" w:space="0" w:color="auto"/>
        <w:bottom w:val="none" w:sz="0" w:space="0" w:color="auto"/>
        <w:right w:val="none" w:sz="0" w:space="0" w:color="auto"/>
      </w:divBdr>
    </w:div>
    <w:div w:id="1747414490">
      <w:bodyDiv w:val="1"/>
      <w:marLeft w:val="0"/>
      <w:marRight w:val="0"/>
      <w:marTop w:val="0"/>
      <w:marBottom w:val="0"/>
      <w:divBdr>
        <w:top w:val="none" w:sz="0" w:space="0" w:color="auto"/>
        <w:left w:val="none" w:sz="0" w:space="0" w:color="auto"/>
        <w:bottom w:val="none" w:sz="0" w:space="0" w:color="auto"/>
        <w:right w:val="none" w:sz="0" w:space="0" w:color="auto"/>
      </w:divBdr>
    </w:div>
    <w:div w:id="1747457981">
      <w:bodyDiv w:val="1"/>
      <w:marLeft w:val="0"/>
      <w:marRight w:val="0"/>
      <w:marTop w:val="0"/>
      <w:marBottom w:val="0"/>
      <w:divBdr>
        <w:top w:val="none" w:sz="0" w:space="0" w:color="auto"/>
        <w:left w:val="none" w:sz="0" w:space="0" w:color="auto"/>
        <w:bottom w:val="none" w:sz="0" w:space="0" w:color="auto"/>
        <w:right w:val="none" w:sz="0" w:space="0" w:color="auto"/>
      </w:divBdr>
    </w:div>
    <w:div w:id="1748188158">
      <w:bodyDiv w:val="1"/>
      <w:marLeft w:val="0"/>
      <w:marRight w:val="0"/>
      <w:marTop w:val="0"/>
      <w:marBottom w:val="0"/>
      <w:divBdr>
        <w:top w:val="none" w:sz="0" w:space="0" w:color="auto"/>
        <w:left w:val="none" w:sz="0" w:space="0" w:color="auto"/>
        <w:bottom w:val="none" w:sz="0" w:space="0" w:color="auto"/>
        <w:right w:val="none" w:sz="0" w:space="0" w:color="auto"/>
      </w:divBdr>
    </w:div>
    <w:div w:id="1749959910">
      <w:bodyDiv w:val="1"/>
      <w:marLeft w:val="0"/>
      <w:marRight w:val="0"/>
      <w:marTop w:val="0"/>
      <w:marBottom w:val="0"/>
      <w:divBdr>
        <w:top w:val="none" w:sz="0" w:space="0" w:color="auto"/>
        <w:left w:val="none" w:sz="0" w:space="0" w:color="auto"/>
        <w:bottom w:val="none" w:sz="0" w:space="0" w:color="auto"/>
        <w:right w:val="none" w:sz="0" w:space="0" w:color="auto"/>
      </w:divBdr>
    </w:div>
    <w:div w:id="1750035029">
      <w:bodyDiv w:val="1"/>
      <w:marLeft w:val="0"/>
      <w:marRight w:val="0"/>
      <w:marTop w:val="0"/>
      <w:marBottom w:val="0"/>
      <w:divBdr>
        <w:top w:val="none" w:sz="0" w:space="0" w:color="auto"/>
        <w:left w:val="none" w:sz="0" w:space="0" w:color="auto"/>
        <w:bottom w:val="none" w:sz="0" w:space="0" w:color="auto"/>
        <w:right w:val="none" w:sz="0" w:space="0" w:color="auto"/>
      </w:divBdr>
    </w:div>
    <w:div w:id="1752309814">
      <w:bodyDiv w:val="1"/>
      <w:marLeft w:val="0"/>
      <w:marRight w:val="0"/>
      <w:marTop w:val="0"/>
      <w:marBottom w:val="0"/>
      <w:divBdr>
        <w:top w:val="none" w:sz="0" w:space="0" w:color="auto"/>
        <w:left w:val="none" w:sz="0" w:space="0" w:color="auto"/>
        <w:bottom w:val="none" w:sz="0" w:space="0" w:color="auto"/>
        <w:right w:val="none" w:sz="0" w:space="0" w:color="auto"/>
      </w:divBdr>
    </w:div>
    <w:div w:id="1753357696">
      <w:bodyDiv w:val="1"/>
      <w:marLeft w:val="0"/>
      <w:marRight w:val="0"/>
      <w:marTop w:val="0"/>
      <w:marBottom w:val="0"/>
      <w:divBdr>
        <w:top w:val="none" w:sz="0" w:space="0" w:color="auto"/>
        <w:left w:val="none" w:sz="0" w:space="0" w:color="auto"/>
        <w:bottom w:val="none" w:sz="0" w:space="0" w:color="auto"/>
        <w:right w:val="none" w:sz="0" w:space="0" w:color="auto"/>
      </w:divBdr>
    </w:div>
    <w:div w:id="1754544668">
      <w:bodyDiv w:val="1"/>
      <w:marLeft w:val="0"/>
      <w:marRight w:val="0"/>
      <w:marTop w:val="0"/>
      <w:marBottom w:val="0"/>
      <w:divBdr>
        <w:top w:val="none" w:sz="0" w:space="0" w:color="auto"/>
        <w:left w:val="none" w:sz="0" w:space="0" w:color="auto"/>
        <w:bottom w:val="none" w:sz="0" w:space="0" w:color="auto"/>
        <w:right w:val="none" w:sz="0" w:space="0" w:color="auto"/>
      </w:divBdr>
    </w:div>
    <w:div w:id="1754621070">
      <w:bodyDiv w:val="1"/>
      <w:marLeft w:val="0"/>
      <w:marRight w:val="0"/>
      <w:marTop w:val="0"/>
      <w:marBottom w:val="0"/>
      <w:divBdr>
        <w:top w:val="none" w:sz="0" w:space="0" w:color="auto"/>
        <w:left w:val="none" w:sz="0" w:space="0" w:color="auto"/>
        <w:bottom w:val="none" w:sz="0" w:space="0" w:color="auto"/>
        <w:right w:val="none" w:sz="0" w:space="0" w:color="auto"/>
      </w:divBdr>
    </w:div>
    <w:div w:id="1755125882">
      <w:bodyDiv w:val="1"/>
      <w:marLeft w:val="0"/>
      <w:marRight w:val="0"/>
      <w:marTop w:val="0"/>
      <w:marBottom w:val="0"/>
      <w:divBdr>
        <w:top w:val="none" w:sz="0" w:space="0" w:color="auto"/>
        <w:left w:val="none" w:sz="0" w:space="0" w:color="auto"/>
        <w:bottom w:val="none" w:sz="0" w:space="0" w:color="auto"/>
        <w:right w:val="none" w:sz="0" w:space="0" w:color="auto"/>
      </w:divBdr>
    </w:div>
    <w:div w:id="1755545273">
      <w:bodyDiv w:val="1"/>
      <w:marLeft w:val="0"/>
      <w:marRight w:val="0"/>
      <w:marTop w:val="0"/>
      <w:marBottom w:val="0"/>
      <w:divBdr>
        <w:top w:val="none" w:sz="0" w:space="0" w:color="auto"/>
        <w:left w:val="none" w:sz="0" w:space="0" w:color="auto"/>
        <w:bottom w:val="none" w:sz="0" w:space="0" w:color="auto"/>
        <w:right w:val="none" w:sz="0" w:space="0" w:color="auto"/>
      </w:divBdr>
    </w:div>
    <w:div w:id="1756390424">
      <w:bodyDiv w:val="1"/>
      <w:marLeft w:val="0"/>
      <w:marRight w:val="0"/>
      <w:marTop w:val="0"/>
      <w:marBottom w:val="0"/>
      <w:divBdr>
        <w:top w:val="none" w:sz="0" w:space="0" w:color="auto"/>
        <w:left w:val="none" w:sz="0" w:space="0" w:color="auto"/>
        <w:bottom w:val="none" w:sz="0" w:space="0" w:color="auto"/>
        <w:right w:val="none" w:sz="0" w:space="0" w:color="auto"/>
      </w:divBdr>
    </w:div>
    <w:div w:id="1757168918">
      <w:bodyDiv w:val="1"/>
      <w:marLeft w:val="0"/>
      <w:marRight w:val="0"/>
      <w:marTop w:val="0"/>
      <w:marBottom w:val="0"/>
      <w:divBdr>
        <w:top w:val="none" w:sz="0" w:space="0" w:color="auto"/>
        <w:left w:val="none" w:sz="0" w:space="0" w:color="auto"/>
        <w:bottom w:val="none" w:sz="0" w:space="0" w:color="auto"/>
        <w:right w:val="none" w:sz="0" w:space="0" w:color="auto"/>
      </w:divBdr>
    </w:div>
    <w:div w:id="1757479410">
      <w:bodyDiv w:val="1"/>
      <w:marLeft w:val="0"/>
      <w:marRight w:val="0"/>
      <w:marTop w:val="0"/>
      <w:marBottom w:val="0"/>
      <w:divBdr>
        <w:top w:val="none" w:sz="0" w:space="0" w:color="auto"/>
        <w:left w:val="none" w:sz="0" w:space="0" w:color="auto"/>
        <w:bottom w:val="none" w:sz="0" w:space="0" w:color="auto"/>
        <w:right w:val="none" w:sz="0" w:space="0" w:color="auto"/>
      </w:divBdr>
    </w:div>
    <w:div w:id="1758408029">
      <w:bodyDiv w:val="1"/>
      <w:marLeft w:val="0"/>
      <w:marRight w:val="0"/>
      <w:marTop w:val="0"/>
      <w:marBottom w:val="0"/>
      <w:divBdr>
        <w:top w:val="none" w:sz="0" w:space="0" w:color="auto"/>
        <w:left w:val="none" w:sz="0" w:space="0" w:color="auto"/>
        <w:bottom w:val="none" w:sz="0" w:space="0" w:color="auto"/>
        <w:right w:val="none" w:sz="0" w:space="0" w:color="auto"/>
      </w:divBdr>
    </w:div>
    <w:div w:id="1758556721">
      <w:bodyDiv w:val="1"/>
      <w:marLeft w:val="0"/>
      <w:marRight w:val="0"/>
      <w:marTop w:val="0"/>
      <w:marBottom w:val="0"/>
      <w:divBdr>
        <w:top w:val="none" w:sz="0" w:space="0" w:color="auto"/>
        <w:left w:val="none" w:sz="0" w:space="0" w:color="auto"/>
        <w:bottom w:val="none" w:sz="0" w:space="0" w:color="auto"/>
        <w:right w:val="none" w:sz="0" w:space="0" w:color="auto"/>
      </w:divBdr>
    </w:div>
    <w:div w:id="1759205677">
      <w:bodyDiv w:val="1"/>
      <w:marLeft w:val="0"/>
      <w:marRight w:val="0"/>
      <w:marTop w:val="0"/>
      <w:marBottom w:val="0"/>
      <w:divBdr>
        <w:top w:val="none" w:sz="0" w:space="0" w:color="auto"/>
        <w:left w:val="none" w:sz="0" w:space="0" w:color="auto"/>
        <w:bottom w:val="none" w:sz="0" w:space="0" w:color="auto"/>
        <w:right w:val="none" w:sz="0" w:space="0" w:color="auto"/>
      </w:divBdr>
    </w:div>
    <w:div w:id="1759984126">
      <w:bodyDiv w:val="1"/>
      <w:marLeft w:val="0"/>
      <w:marRight w:val="0"/>
      <w:marTop w:val="0"/>
      <w:marBottom w:val="0"/>
      <w:divBdr>
        <w:top w:val="none" w:sz="0" w:space="0" w:color="auto"/>
        <w:left w:val="none" w:sz="0" w:space="0" w:color="auto"/>
        <w:bottom w:val="none" w:sz="0" w:space="0" w:color="auto"/>
        <w:right w:val="none" w:sz="0" w:space="0" w:color="auto"/>
      </w:divBdr>
    </w:div>
    <w:div w:id="1760100944">
      <w:bodyDiv w:val="1"/>
      <w:marLeft w:val="0"/>
      <w:marRight w:val="0"/>
      <w:marTop w:val="0"/>
      <w:marBottom w:val="0"/>
      <w:divBdr>
        <w:top w:val="none" w:sz="0" w:space="0" w:color="auto"/>
        <w:left w:val="none" w:sz="0" w:space="0" w:color="auto"/>
        <w:bottom w:val="none" w:sz="0" w:space="0" w:color="auto"/>
        <w:right w:val="none" w:sz="0" w:space="0" w:color="auto"/>
      </w:divBdr>
    </w:div>
    <w:div w:id="1761220373">
      <w:bodyDiv w:val="1"/>
      <w:marLeft w:val="0"/>
      <w:marRight w:val="0"/>
      <w:marTop w:val="0"/>
      <w:marBottom w:val="0"/>
      <w:divBdr>
        <w:top w:val="none" w:sz="0" w:space="0" w:color="auto"/>
        <w:left w:val="none" w:sz="0" w:space="0" w:color="auto"/>
        <w:bottom w:val="none" w:sz="0" w:space="0" w:color="auto"/>
        <w:right w:val="none" w:sz="0" w:space="0" w:color="auto"/>
      </w:divBdr>
    </w:div>
    <w:div w:id="1761222384">
      <w:bodyDiv w:val="1"/>
      <w:marLeft w:val="0"/>
      <w:marRight w:val="0"/>
      <w:marTop w:val="0"/>
      <w:marBottom w:val="0"/>
      <w:divBdr>
        <w:top w:val="none" w:sz="0" w:space="0" w:color="auto"/>
        <w:left w:val="none" w:sz="0" w:space="0" w:color="auto"/>
        <w:bottom w:val="none" w:sz="0" w:space="0" w:color="auto"/>
        <w:right w:val="none" w:sz="0" w:space="0" w:color="auto"/>
      </w:divBdr>
    </w:div>
    <w:div w:id="1762026296">
      <w:bodyDiv w:val="1"/>
      <w:marLeft w:val="0"/>
      <w:marRight w:val="0"/>
      <w:marTop w:val="0"/>
      <w:marBottom w:val="0"/>
      <w:divBdr>
        <w:top w:val="none" w:sz="0" w:space="0" w:color="auto"/>
        <w:left w:val="none" w:sz="0" w:space="0" w:color="auto"/>
        <w:bottom w:val="none" w:sz="0" w:space="0" w:color="auto"/>
        <w:right w:val="none" w:sz="0" w:space="0" w:color="auto"/>
      </w:divBdr>
    </w:div>
    <w:div w:id="1763260736">
      <w:bodyDiv w:val="1"/>
      <w:marLeft w:val="0"/>
      <w:marRight w:val="0"/>
      <w:marTop w:val="0"/>
      <w:marBottom w:val="0"/>
      <w:divBdr>
        <w:top w:val="none" w:sz="0" w:space="0" w:color="auto"/>
        <w:left w:val="none" w:sz="0" w:space="0" w:color="auto"/>
        <w:bottom w:val="none" w:sz="0" w:space="0" w:color="auto"/>
        <w:right w:val="none" w:sz="0" w:space="0" w:color="auto"/>
      </w:divBdr>
    </w:div>
    <w:div w:id="1767263612">
      <w:bodyDiv w:val="1"/>
      <w:marLeft w:val="0"/>
      <w:marRight w:val="0"/>
      <w:marTop w:val="0"/>
      <w:marBottom w:val="0"/>
      <w:divBdr>
        <w:top w:val="none" w:sz="0" w:space="0" w:color="auto"/>
        <w:left w:val="none" w:sz="0" w:space="0" w:color="auto"/>
        <w:bottom w:val="none" w:sz="0" w:space="0" w:color="auto"/>
        <w:right w:val="none" w:sz="0" w:space="0" w:color="auto"/>
      </w:divBdr>
    </w:div>
    <w:div w:id="1767310121">
      <w:bodyDiv w:val="1"/>
      <w:marLeft w:val="0"/>
      <w:marRight w:val="0"/>
      <w:marTop w:val="0"/>
      <w:marBottom w:val="0"/>
      <w:divBdr>
        <w:top w:val="none" w:sz="0" w:space="0" w:color="auto"/>
        <w:left w:val="none" w:sz="0" w:space="0" w:color="auto"/>
        <w:bottom w:val="none" w:sz="0" w:space="0" w:color="auto"/>
        <w:right w:val="none" w:sz="0" w:space="0" w:color="auto"/>
      </w:divBdr>
    </w:div>
    <w:div w:id="1768384360">
      <w:bodyDiv w:val="1"/>
      <w:marLeft w:val="0"/>
      <w:marRight w:val="0"/>
      <w:marTop w:val="0"/>
      <w:marBottom w:val="0"/>
      <w:divBdr>
        <w:top w:val="none" w:sz="0" w:space="0" w:color="auto"/>
        <w:left w:val="none" w:sz="0" w:space="0" w:color="auto"/>
        <w:bottom w:val="none" w:sz="0" w:space="0" w:color="auto"/>
        <w:right w:val="none" w:sz="0" w:space="0" w:color="auto"/>
      </w:divBdr>
    </w:div>
    <w:div w:id="1770661761">
      <w:bodyDiv w:val="1"/>
      <w:marLeft w:val="0"/>
      <w:marRight w:val="0"/>
      <w:marTop w:val="0"/>
      <w:marBottom w:val="0"/>
      <w:divBdr>
        <w:top w:val="none" w:sz="0" w:space="0" w:color="auto"/>
        <w:left w:val="none" w:sz="0" w:space="0" w:color="auto"/>
        <w:bottom w:val="none" w:sz="0" w:space="0" w:color="auto"/>
        <w:right w:val="none" w:sz="0" w:space="0" w:color="auto"/>
      </w:divBdr>
    </w:div>
    <w:div w:id="1771318754">
      <w:bodyDiv w:val="1"/>
      <w:marLeft w:val="0"/>
      <w:marRight w:val="0"/>
      <w:marTop w:val="0"/>
      <w:marBottom w:val="0"/>
      <w:divBdr>
        <w:top w:val="none" w:sz="0" w:space="0" w:color="auto"/>
        <w:left w:val="none" w:sz="0" w:space="0" w:color="auto"/>
        <w:bottom w:val="none" w:sz="0" w:space="0" w:color="auto"/>
        <w:right w:val="none" w:sz="0" w:space="0" w:color="auto"/>
      </w:divBdr>
    </w:div>
    <w:div w:id="1771773159">
      <w:bodyDiv w:val="1"/>
      <w:marLeft w:val="0"/>
      <w:marRight w:val="0"/>
      <w:marTop w:val="0"/>
      <w:marBottom w:val="0"/>
      <w:divBdr>
        <w:top w:val="none" w:sz="0" w:space="0" w:color="auto"/>
        <w:left w:val="none" w:sz="0" w:space="0" w:color="auto"/>
        <w:bottom w:val="none" w:sz="0" w:space="0" w:color="auto"/>
        <w:right w:val="none" w:sz="0" w:space="0" w:color="auto"/>
      </w:divBdr>
    </w:div>
    <w:div w:id="1771975342">
      <w:bodyDiv w:val="1"/>
      <w:marLeft w:val="0"/>
      <w:marRight w:val="0"/>
      <w:marTop w:val="0"/>
      <w:marBottom w:val="0"/>
      <w:divBdr>
        <w:top w:val="none" w:sz="0" w:space="0" w:color="auto"/>
        <w:left w:val="none" w:sz="0" w:space="0" w:color="auto"/>
        <w:bottom w:val="none" w:sz="0" w:space="0" w:color="auto"/>
        <w:right w:val="none" w:sz="0" w:space="0" w:color="auto"/>
      </w:divBdr>
    </w:div>
    <w:div w:id="1772048767">
      <w:bodyDiv w:val="1"/>
      <w:marLeft w:val="0"/>
      <w:marRight w:val="0"/>
      <w:marTop w:val="0"/>
      <w:marBottom w:val="0"/>
      <w:divBdr>
        <w:top w:val="none" w:sz="0" w:space="0" w:color="auto"/>
        <w:left w:val="none" w:sz="0" w:space="0" w:color="auto"/>
        <w:bottom w:val="none" w:sz="0" w:space="0" w:color="auto"/>
        <w:right w:val="none" w:sz="0" w:space="0" w:color="auto"/>
      </w:divBdr>
    </w:div>
    <w:div w:id="1772702205">
      <w:bodyDiv w:val="1"/>
      <w:marLeft w:val="0"/>
      <w:marRight w:val="0"/>
      <w:marTop w:val="0"/>
      <w:marBottom w:val="0"/>
      <w:divBdr>
        <w:top w:val="none" w:sz="0" w:space="0" w:color="auto"/>
        <w:left w:val="none" w:sz="0" w:space="0" w:color="auto"/>
        <w:bottom w:val="none" w:sz="0" w:space="0" w:color="auto"/>
        <w:right w:val="none" w:sz="0" w:space="0" w:color="auto"/>
      </w:divBdr>
    </w:div>
    <w:div w:id="1772971255">
      <w:bodyDiv w:val="1"/>
      <w:marLeft w:val="0"/>
      <w:marRight w:val="0"/>
      <w:marTop w:val="0"/>
      <w:marBottom w:val="0"/>
      <w:divBdr>
        <w:top w:val="none" w:sz="0" w:space="0" w:color="auto"/>
        <w:left w:val="none" w:sz="0" w:space="0" w:color="auto"/>
        <w:bottom w:val="none" w:sz="0" w:space="0" w:color="auto"/>
        <w:right w:val="none" w:sz="0" w:space="0" w:color="auto"/>
      </w:divBdr>
    </w:div>
    <w:div w:id="1773623815">
      <w:bodyDiv w:val="1"/>
      <w:marLeft w:val="0"/>
      <w:marRight w:val="0"/>
      <w:marTop w:val="0"/>
      <w:marBottom w:val="0"/>
      <w:divBdr>
        <w:top w:val="none" w:sz="0" w:space="0" w:color="auto"/>
        <w:left w:val="none" w:sz="0" w:space="0" w:color="auto"/>
        <w:bottom w:val="none" w:sz="0" w:space="0" w:color="auto"/>
        <w:right w:val="none" w:sz="0" w:space="0" w:color="auto"/>
      </w:divBdr>
    </w:div>
    <w:div w:id="1773932611">
      <w:bodyDiv w:val="1"/>
      <w:marLeft w:val="0"/>
      <w:marRight w:val="0"/>
      <w:marTop w:val="0"/>
      <w:marBottom w:val="0"/>
      <w:divBdr>
        <w:top w:val="none" w:sz="0" w:space="0" w:color="auto"/>
        <w:left w:val="none" w:sz="0" w:space="0" w:color="auto"/>
        <w:bottom w:val="none" w:sz="0" w:space="0" w:color="auto"/>
        <w:right w:val="none" w:sz="0" w:space="0" w:color="auto"/>
      </w:divBdr>
    </w:div>
    <w:div w:id="1776173922">
      <w:bodyDiv w:val="1"/>
      <w:marLeft w:val="0"/>
      <w:marRight w:val="0"/>
      <w:marTop w:val="0"/>
      <w:marBottom w:val="0"/>
      <w:divBdr>
        <w:top w:val="none" w:sz="0" w:space="0" w:color="auto"/>
        <w:left w:val="none" w:sz="0" w:space="0" w:color="auto"/>
        <w:bottom w:val="none" w:sz="0" w:space="0" w:color="auto"/>
        <w:right w:val="none" w:sz="0" w:space="0" w:color="auto"/>
      </w:divBdr>
    </w:div>
    <w:div w:id="1777746272">
      <w:bodyDiv w:val="1"/>
      <w:marLeft w:val="0"/>
      <w:marRight w:val="0"/>
      <w:marTop w:val="0"/>
      <w:marBottom w:val="0"/>
      <w:divBdr>
        <w:top w:val="none" w:sz="0" w:space="0" w:color="auto"/>
        <w:left w:val="none" w:sz="0" w:space="0" w:color="auto"/>
        <w:bottom w:val="none" w:sz="0" w:space="0" w:color="auto"/>
        <w:right w:val="none" w:sz="0" w:space="0" w:color="auto"/>
      </w:divBdr>
    </w:div>
    <w:div w:id="1777746922">
      <w:bodyDiv w:val="1"/>
      <w:marLeft w:val="0"/>
      <w:marRight w:val="0"/>
      <w:marTop w:val="0"/>
      <w:marBottom w:val="0"/>
      <w:divBdr>
        <w:top w:val="none" w:sz="0" w:space="0" w:color="auto"/>
        <w:left w:val="none" w:sz="0" w:space="0" w:color="auto"/>
        <w:bottom w:val="none" w:sz="0" w:space="0" w:color="auto"/>
        <w:right w:val="none" w:sz="0" w:space="0" w:color="auto"/>
      </w:divBdr>
    </w:div>
    <w:div w:id="1779057375">
      <w:bodyDiv w:val="1"/>
      <w:marLeft w:val="0"/>
      <w:marRight w:val="0"/>
      <w:marTop w:val="0"/>
      <w:marBottom w:val="0"/>
      <w:divBdr>
        <w:top w:val="none" w:sz="0" w:space="0" w:color="auto"/>
        <w:left w:val="none" w:sz="0" w:space="0" w:color="auto"/>
        <w:bottom w:val="none" w:sz="0" w:space="0" w:color="auto"/>
        <w:right w:val="none" w:sz="0" w:space="0" w:color="auto"/>
      </w:divBdr>
    </w:div>
    <w:div w:id="1779183378">
      <w:bodyDiv w:val="1"/>
      <w:marLeft w:val="0"/>
      <w:marRight w:val="0"/>
      <w:marTop w:val="0"/>
      <w:marBottom w:val="0"/>
      <w:divBdr>
        <w:top w:val="none" w:sz="0" w:space="0" w:color="auto"/>
        <w:left w:val="none" w:sz="0" w:space="0" w:color="auto"/>
        <w:bottom w:val="none" w:sz="0" w:space="0" w:color="auto"/>
        <w:right w:val="none" w:sz="0" w:space="0" w:color="auto"/>
      </w:divBdr>
    </w:div>
    <w:div w:id="1779450839">
      <w:bodyDiv w:val="1"/>
      <w:marLeft w:val="0"/>
      <w:marRight w:val="0"/>
      <w:marTop w:val="0"/>
      <w:marBottom w:val="0"/>
      <w:divBdr>
        <w:top w:val="none" w:sz="0" w:space="0" w:color="auto"/>
        <w:left w:val="none" w:sz="0" w:space="0" w:color="auto"/>
        <w:bottom w:val="none" w:sz="0" w:space="0" w:color="auto"/>
        <w:right w:val="none" w:sz="0" w:space="0" w:color="auto"/>
      </w:divBdr>
    </w:div>
    <w:div w:id="1779525378">
      <w:bodyDiv w:val="1"/>
      <w:marLeft w:val="0"/>
      <w:marRight w:val="0"/>
      <w:marTop w:val="0"/>
      <w:marBottom w:val="0"/>
      <w:divBdr>
        <w:top w:val="none" w:sz="0" w:space="0" w:color="auto"/>
        <w:left w:val="none" w:sz="0" w:space="0" w:color="auto"/>
        <w:bottom w:val="none" w:sz="0" w:space="0" w:color="auto"/>
        <w:right w:val="none" w:sz="0" w:space="0" w:color="auto"/>
      </w:divBdr>
    </w:div>
    <w:div w:id="1780106297">
      <w:bodyDiv w:val="1"/>
      <w:marLeft w:val="0"/>
      <w:marRight w:val="0"/>
      <w:marTop w:val="0"/>
      <w:marBottom w:val="0"/>
      <w:divBdr>
        <w:top w:val="none" w:sz="0" w:space="0" w:color="auto"/>
        <w:left w:val="none" w:sz="0" w:space="0" w:color="auto"/>
        <w:bottom w:val="none" w:sz="0" w:space="0" w:color="auto"/>
        <w:right w:val="none" w:sz="0" w:space="0" w:color="auto"/>
      </w:divBdr>
    </w:div>
    <w:div w:id="1780107027">
      <w:bodyDiv w:val="1"/>
      <w:marLeft w:val="0"/>
      <w:marRight w:val="0"/>
      <w:marTop w:val="0"/>
      <w:marBottom w:val="0"/>
      <w:divBdr>
        <w:top w:val="none" w:sz="0" w:space="0" w:color="auto"/>
        <w:left w:val="none" w:sz="0" w:space="0" w:color="auto"/>
        <w:bottom w:val="none" w:sz="0" w:space="0" w:color="auto"/>
        <w:right w:val="none" w:sz="0" w:space="0" w:color="auto"/>
      </w:divBdr>
    </w:div>
    <w:div w:id="1780563520">
      <w:bodyDiv w:val="1"/>
      <w:marLeft w:val="0"/>
      <w:marRight w:val="0"/>
      <w:marTop w:val="0"/>
      <w:marBottom w:val="0"/>
      <w:divBdr>
        <w:top w:val="none" w:sz="0" w:space="0" w:color="auto"/>
        <w:left w:val="none" w:sz="0" w:space="0" w:color="auto"/>
        <w:bottom w:val="none" w:sz="0" w:space="0" w:color="auto"/>
        <w:right w:val="none" w:sz="0" w:space="0" w:color="auto"/>
      </w:divBdr>
    </w:div>
    <w:div w:id="1782530307">
      <w:bodyDiv w:val="1"/>
      <w:marLeft w:val="0"/>
      <w:marRight w:val="0"/>
      <w:marTop w:val="0"/>
      <w:marBottom w:val="0"/>
      <w:divBdr>
        <w:top w:val="none" w:sz="0" w:space="0" w:color="auto"/>
        <w:left w:val="none" w:sz="0" w:space="0" w:color="auto"/>
        <w:bottom w:val="none" w:sz="0" w:space="0" w:color="auto"/>
        <w:right w:val="none" w:sz="0" w:space="0" w:color="auto"/>
      </w:divBdr>
    </w:div>
    <w:div w:id="1783501722">
      <w:bodyDiv w:val="1"/>
      <w:marLeft w:val="0"/>
      <w:marRight w:val="0"/>
      <w:marTop w:val="0"/>
      <w:marBottom w:val="0"/>
      <w:divBdr>
        <w:top w:val="none" w:sz="0" w:space="0" w:color="auto"/>
        <w:left w:val="none" w:sz="0" w:space="0" w:color="auto"/>
        <w:bottom w:val="none" w:sz="0" w:space="0" w:color="auto"/>
        <w:right w:val="none" w:sz="0" w:space="0" w:color="auto"/>
      </w:divBdr>
    </w:div>
    <w:div w:id="1788038397">
      <w:bodyDiv w:val="1"/>
      <w:marLeft w:val="0"/>
      <w:marRight w:val="0"/>
      <w:marTop w:val="0"/>
      <w:marBottom w:val="0"/>
      <w:divBdr>
        <w:top w:val="none" w:sz="0" w:space="0" w:color="auto"/>
        <w:left w:val="none" w:sz="0" w:space="0" w:color="auto"/>
        <w:bottom w:val="none" w:sz="0" w:space="0" w:color="auto"/>
        <w:right w:val="none" w:sz="0" w:space="0" w:color="auto"/>
      </w:divBdr>
    </w:div>
    <w:div w:id="1788426483">
      <w:bodyDiv w:val="1"/>
      <w:marLeft w:val="0"/>
      <w:marRight w:val="0"/>
      <w:marTop w:val="0"/>
      <w:marBottom w:val="0"/>
      <w:divBdr>
        <w:top w:val="none" w:sz="0" w:space="0" w:color="auto"/>
        <w:left w:val="none" w:sz="0" w:space="0" w:color="auto"/>
        <w:bottom w:val="none" w:sz="0" w:space="0" w:color="auto"/>
        <w:right w:val="none" w:sz="0" w:space="0" w:color="auto"/>
      </w:divBdr>
    </w:div>
    <w:div w:id="1788545426">
      <w:bodyDiv w:val="1"/>
      <w:marLeft w:val="0"/>
      <w:marRight w:val="0"/>
      <w:marTop w:val="0"/>
      <w:marBottom w:val="0"/>
      <w:divBdr>
        <w:top w:val="none" w:sz="0" w:space="0" w:color="auto"/>
        <w:left w:val="none" w:sz="0" w:space="0" w:color="auto"/>
        <w:bottom w:val="none" w:sz="0" w:space="0" w:color="auto"/>
        <w:right w:val="none" w:sz="0" w:space="0" w:color="auto"/>
      </w:divBdr>
    </w:div>
    <w:div w:id="1790128190">
      <w:bodyDiv w:val="1"/>
      <w:marLeft w:val="0"/>
      <w:marRight w:val="0"/>
      <w:marTop w:val="0"/>
      <w:marBottom w:val="0"/>
      <w:divBdr>
        <w:top w:val="none" w:sz="0" w:space="0" w:color="auto"/>
        <w:left w:val="none" w:sz="0" w:space="0" w:color="auto"/>
        <w:bottom w:val="none" w:sz="0" w:space="0" w:color="auto"/>
        <w:right w:val="none" w:sz="0" w:space="0" w:color="auto"/>
      </w:divBdr>
    </w:div>
    <w:div w:id="1790509303">
      <w:bodyDiv w:val="1"/>
      <w:marLeft w:val="0"/>
      <w:marRight w:val="0"/>
      <w:marTop w:val="0"/>
      <w:marBottom w:val="0"/>
      <w:divBdr>
        <w:top w:val="none" w:sz="0" w:space="0" w:color="auto"/>
        <w:left w:val="none" w:sz="0" w:space="0" w:color="auto"/>
        <w:bottom w:val="none" w:sz="0" w:space="0" w:color="auto"/>
        <w:right w:val="none" w:sz="0" w:space="0" w:color="auto"/>
      </w:divBdr>
    </w:div>
    <w:div w:id="1790776729">
      <w:bodyDiv w:val="1"/>
      <w:marLeft w:val="0"/>
      <w:marRight w:val="0"/>
      <w:marTop w:val="0"/>
      <w:marBottom w:val="0"/>
      <w:divBdr>
        <w:top w:val="none" w:sz="0" w:space="0" w:color="auto"/>
        <w:left w:val="none" w:sz="0" w:space="0" w:color="auto"/>
        <w:bottom w:val="none" w:sz="0" w:space="0" w:color="auto"/>
        <w:right w:val="none" w:sz="0" w:space="0" w:color="auto"/>
      </w:divBdr>
    </w:div>
    <w:div w:id="1793018619">
      <w:bodyDiv w:val="1"/>
      <w:marLeft w:val="0"/>
      <w:marRight w:val="0"/>
      <w:marTop w:val="0"/>
      <w:marBottom w:val="0"/>
      <w:divBdr>
        <w:top w:val="none" w:sz="0" w:space="0" w:color="auto"/>
        <w:left w:val="none" w:sz="0" w:space="0" w:color="auto"/>
        <w:bottom w:val="none" w:sz="0" w:space="0" w:color="auto"/>
        <w:right w:val="none" w:sz="0" w:space="0" w:color="auto"/>
      </w:divBdr>
    </w:div>
    <w:div w:id="1793671341">
      <w:bodyDiv w:val="1"/>
      <w:marLeft w:val="0"/>
      <w:marRight w:val="0"/>
      <w:marTop w:val="0"/>
      <w:marBottom w:val="0"/>
      <w:divBdr>
        <w:top w:val="none" w:sz="0" w:space="0" w:color="auto"/>
        <w:left w:val="none" w:sz="0" w:space="0" w:color="auto"/>
        <w:bottom w:val="none" w:sz="0" w:space="0" w:color="auto"/>
        <w:right w:val="none" w:sz="0" w:space="0" w:color="auto"/>
      </w:divBdr>
    </w:div>
    <w:div w:id="1794984639">
      <w:bodyDiv w:val="1"/>
      <w:marLeft w:val="0"/>
      <w:marRight w:val="0"/>
      <w:marTop w:val="0"/>
      <w:marBottom w:val="0"/>
      <w:divBdr>
        <w:top w:val="none" w:sz="0" w:space="0" w:color="auto"/>
        <w:left w:val="none" w:sz="0" w:space="0" w:color="auto"/>
        <w:bottom w:val="none" w:sz="0" w:space="0" w:color="auto"/>
        <w:right w:val="none" w:sz="0" w:space="0" w:color="auto"/>
      </w:divBdr>
    </w:div>
    <w:div w:id="1798060449">
      <w:bodyDiv w:val="1"/>
      <w:marLeft w:val="0"/>
      <w:marRight w:val="0"/>
      <w:marTop w:val="0"/>
      <w:marBottom w:val="0"/>
      <w:divBdr>
        <w:top w:val="none" w:sz="0" w:space="0" w:color="auto"/>
        <w:left w:val="none" w:sz="0" w:space="0" w:color="auto"/>
        <w:bottom w:val="none" w:sz="0" w:space="0" w:color="auto"/>
        <w:right w:val="none" w:sz="0" w:space="0" w:color="auto"/>
      </w:divBdr>
    </w:div>
    <w:div w:id="1799102315">
      <w:bodyDiv w:val="1"/>
      <w:marLeft w:val="0"/>
      <w:marRight w:val="0"/>
      <w:marTop w:val="0"/>
      <w:marBottom w:val="0"/>
      <w:divBdr>
        <w:top w:val="none" w:sz="0" w:space="0" w:color="auto"/>
        <w:left w:val="none" w:sz="0" w:space="0" w:color="auto"/>
        <w:bottom w:val="none" w:sz="0" w:space="0" w:color="auto"/>
        <w:right w:val="none" w:sz="0" w:space="0" w:color="auto"/>
      </w:divBdr>
    </w:div>
    <w:div w:id="1799295723">
      <w:bodyDiv w:val="1"/>
      <w:marLeft w:val="0"/>
      <w:marRight w:val="0"/>
      <w:marTop w:val="0"/>
      <w:marBottom w:val="0"/>
      <w:divBdr>
        <w:top w:val="none" w:sz="0" w:space="0" w:color="auto"/>
        <w:left w:val="none" w:sz="0" w:space="0" w:color="auto"/>
        <w:bottom w:val="none" w:sz="0" w:space="0" w:color="auto"/>
        <w:right w:val="none" w:sz="0" w:space="0" w:color="auto"/>
      </w:divBdr>
    </w:div>
    <w:div w:id="1799300806">
      <w:bodyDiv w:val="1"/>
      <w:marLeft w:val="0"/>
      <w:marRight w:val="0"/>
      <w:marTop w:val="0"/>
      <w:marBottom w:val="0"/>
      <w:divBdr>
        <w:top w:val="none" w:sz="0" w:space="0" w:color="auto"/>
        <w:left w:val="none" w:sz="0" w:space="0" w:color="auto"/>
        <w:bottom w:val="none" w:sz="0" w:space="0" w:color="auto"/>
        <w:right w:val="none" w:sz="0" w:space="0" w:color="auto"/>
      </w:divBdr>
    </w:div>
    <w:div w:id="1799686493">
      <w:bodyDiv w:val="1"/>
      <w:marLeft w:val="0"/>
      <w:marRight w:val="0"/>
      <w:marTop w:val="0"/>
      <w:marBottom w:val="0"/>
      <w:divBdr>
        <w:top w:val="none" w:sz="0" w:space="0" w:color="auto"/>
        <w:left w:val="none" w:sz="0" w:space="0" w:color="auto"/>
        <w:bottom w:val="none" w:sz="0" w:space="0" w:color="auto"/>
        <w:right w:val="none" w:sz="0" w:space="0" w:color="auto"/>
      </w:divBdr>
    </w:div>
    <w:div w:id="1800613846">
      <w:bodyDiv w:val="1"/>
      <w:marLeft w:val="0"/>
      <w:marRight w:val="0"/>
      <w:marTop w:val="0"/>
      <w:marBottom w:val="0"/>
      <w:divBdr>
        <w:top w:val="none" w:sz="0" w:space="0" w:color="auto"/>
        <w:left w:val="none" w:sz="0" w:space="0" w:color="auto"/>
        <w:bottom w:val="none" w:sz="0" w:space="0" w:color="auto"/>
        <w:right w:val="none" w:sz="0" w:space="0" w:color="auto"/>
      </w:divBdr>
    </w:div>
    <w:div w:id="1806774122">
      <w:bodyDiv w:val="1"/>
      <w:marLeft w:val="0"/>
      <w:marRight w:val="0"/>
      <w:marTop w:val="0"/>
      <w:marBottom w:val="0"/>
      <w:divBdr>
        <w:top w:val="none" w:sz="0" w:space="0" w:color="auto"/>
        <w:left w:val="none" w:sz="0" w:space="0" w:color="auto"/>
        <w:bottom w:val="none" w:sz="0" w:space="0" w:color="auto"/>
        <w:right w:val="none" w:sz="0" w:space="0" w:color="auto"/>
      </w:divBdr>
    </w:div>
    <w:div w:id="1807162007">
      <w:bodyDiv w:val="1"/>
      <w:marLeft w:val="0"/>
      <w:marRight w:val="0"/>
      <w:marTop w:val="0"/>
      <w:marBottom w:val="0"/>
      <w:divBdr>
        <w:top w:val="none" w:sz="0" w:space="0" w:color="auto"/>
        <w:left w:val="none" w:sz="0" w:space="0" w:color="auto"/>
        <w:bottom w:val="none" w:sz="0" w:space="0" w:color="auto"/>
        <w:right w:val="none" w:sz="0" w:space="0" w:color="auto"/>
      </w:divBdr>
    </w:div>
    <w:div w:id="1808430032">
      <w:bodyDiv w:val="1"/>
      <w:marLeft w:val="0"/>
      <w:marRight w:val="0"/>
      <w:marTop w:val="0"/>
      <w:marBottom w:val="0"/>
      <w:divBdr>
        <w:top w:val="none" w:sz="0" w:space="0" w:color="auto"/>
        <w:left w:val="none" w:sz="0" w:space="0" w:color="auto"/>
        <w:bottom w:val="none" w:sz="0" w:space="0" w:color="auto"/>
        <w:right w:val="none" w:sz="0" w:space="0" w:color="auto"/>
      </w:divBdr>
    </w:div>
    <w:div w:id="1808740581">
      <w:bodyDiv w:val="1"/>
      <w:marLeft w:val="0"/>
      <w:marRight w:val="0"/>
      <w:marTop w:val="0"/>
      <w:marBottom w:val="0"/>
      <w:divBdr>
        <w:top w:val="none" w:sz="0" w:space="0" w:color="auto"/>
        <w:left w:val="none" w:sz="0" w:space="0" w:color="auto"/>
        <w:bottom w:val="none" w:sz="0" w:space="0" w:color="auto"/>
        <w:right w:val="none" w:sz="0" w:space="0" w:color="auto"/>
      </w:divBdr>
    </w:div>
    <w:div w:id="180893378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635667">
      <w:bodyDiv w:val="1"/>
      <w:marLeft w:val="0"/>
      <w:marRight w:val="0"/>
      <w:marTop w:val="0"/>
      <w:marBottom w:val="0"/>
      <w:divBdr>
        <w:top w:val="none" w:sz="0" w:space="0" w:color="auto"/>
        <w:left w:val="none" w:sz="0" w:space="0" w:color="auto"/>
        <w:bottom w:val="none" w:sz="0" w:space="0" w:color="auto"/>
        <w:right w:val="none" w:sz="0" w:space="0" w:color="auto"/>
      </w:divBdr>
    </w:div>
    <w:div w:id="1814369839">
      <w:bodyDiv w:val="1"/>
      <w:marLeft w:val="0"/>
      <w:marRight w:val="0"/>
      <w:marTop w:val="0"/>
      <w:marBottom w:val="0"/>
      <w:divBdr>
        <w:top w:val="none" w:sz="0" w:space="0" w:color="auto"/>
        <w:left w:val="none" w:sz="0" w:space="0" w:color="auto"/>
        <w:bottom w:val="none" w:sz="0" w:space="0" w:color="auto"/>
        <w:right w:val="none" w:sz="0" w:space="0" w:color="auto"/>
      </w:divBdr>
    </w:div>
    <w:div w:id="1816483392">
      <w:bodyDiv w:val="1"/>
      <w:marLeft w:val="0"/>
      <w:marRight w:val="0"/>
      <w:marTop w:val="0"/>
      <w:marBottom w:val="0"/>
      <w:divBdr>
        <w:top w:val="none" w:sz="0" w:space="0" w:color="auto"/>
        <w:left w:val="none" w:sz="0" w:space="0" w:color="auto"/>
        <w:bottom w:val="none" w:sz="0" w:space="0" w:color="auto"/>
        <w:right w:val="none" w:sz="0" w:space="0" w:color="auto"/>
      </w:divBdr>
    </w:div>
    <w:div w:id="1816872750">
      <w:bodyDiv w:val="1"/>
      <w:marLeft w:val="0"/>
      <w:marRight w:val="0"/>
      <w:marTop w:val="0"/>
      <w:marBottom w:val="0"/>
      <w:divBdr>
        <w:top w:val="none" w:sz="0" w:space="0" w:color="auto"/>
        <w:left w:val="none" w:sz="0" w:space="0" w:color="auto"/>
        <w:bottom w:val="none" w:sz="0" w:space="0" w:color="auto"/>
        <w:right w:val="none" w:sz="0" w:space="0" w:color="auto"/>
      </w:divBdr>
    </w:div>
    <w:div w:id="181694608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144177">
      <w:bodyDiv w:val="1"/>
      <w:marLeft w:val="0"/>
      <w:marRight w:val="0"/>
      <w:marTop w:val="0"/>
      <w:marBottom w:val="0"/>
      <w:divBdr>
        <w:top w:val="none" w:sz="0" w:space="0" w:color="auto"/>
        <w:left w:val="none" w:sz="0" w:space="0" w:color="auto"/>
        <w:bottom w:val="none" w:sz="0" w:space="0" w:color="auto"/>
        <w:right w:val="none" w:sz="0" w:space="0" w:color="auto"/>
      </w:divBdr>
    </w:div>
    <w:div w:id="1817868740">
      <w:bodyDiv w:val="1"/>
      <w:marLeft w:val="0"/>
      <w:marRight w:val="0"/>
      <w:marTop w:val="0"/>
      <w:marBottom w:val="0"/>
      <w:divBdr>
        <w:top w:val="none" w:sz="0" w:space="0" w:color="auto"/>
        <w:left w:val="none" w:sz="0" w:space="0" w:color="auto"/>
        <w:bottom w:val="none" w:sz="0" w:space="0" w:color="auto"/>
        <w:right w:val="none" w:sz="0" w:space="0" w:color="auto"/>
      </w:divBdr>
    </w:div>
    <w:div w:id="1818566589">
      <w:bodyDiv w:val="1"/>
      <w:marLeft w:val="0"/>
      <w:marRight w:val="0"/>
      <w:marTop w:val="0"/>
      <w:marBottom w:val="0"/>
      <w:divBdr>
        <w:top w:val="none" w:sz="0" w:space="0" w:color="auto"/>
        <w:left w:val="none" w:sz="0" w:space="0" w:color="auto"/>
        <w:bottom w:val="none" w:sz="0" w:space="0" w:color="auto"/>
        <w:right w:val="none" w:sz="0" w:space="0" w:color="auto"/>
      </w:divBdr>
    </w:div>
    <w:div w:id="1818763077">
      <w:bodyDiv w:val="1"/>
      <w:marLeft w:val="0"/>
      <w:marRight w:val="0"/>
      <w:marTop w:val="0"/>
      <w:marBottom w:val="0"/>
      <w:divBdr>
        <w:top w:val="none" w:sz="0" w:space="0" w:color="auto"/>
        <w:left w:val="none" w:sz="0" w:space="0" w:color="auto"/>
        <w:bottom w:val="none" w:sz="0" w:space="0" w:color="auto"/>
        <w:right w:val="none" w:sz="0" w:space="0" w:color="auto"/>
      </w:divBdr>
    </w:div>
    <w:div w:id="1819028859">
      <w:bodyDiv w:val="1"/>
      <w:marLeft w:val="0"/>
      <w:marRight w:val="0"/>
      <w:marTop w:val="0"/>
      <w:marBottom w:val="0"/>
      <w:divBdr>
        <w:top w:val="none" w:sz="0" w:space="0" w:color="auto"/>
        <w:left w:val="none" w:sz="0" w:space="0" w:color="auto"/>
        <w:bottom w:val="none" w:sz="0" w:space="0" w:color="auto"/>
        <w:right w:val="none" w:sz="0" w:space="0" w:color="auto"/>
      </w:divBdr>
    </w:div>
    <w:div w:id="1821576946">
      <w:bodyDiv w:val="1"/>
      <w:marLeft w:val="0"/>
      <w:marRight w:val="0"/>
      <w:marTop w:val="0"/>
      <w:marBottom w:val="0"/>
      <w:divBdr>
        <w:top w:val="none" w:sz="0" w:space="0" w:color="auto"/>
        <w:left w:val="none" w:sz="0" w:space="0" w:color="auto"/>
        <w:bottom w:val="none" w:sz="0" w:space="0" w:color="auto"/>
        <w:right w:val="none" w:sz="0" w:space="0" w:color="auto"/>
      </w:divBdr>
    </w:div>
    <w:div w:id="1821650047">
      <w:bodyDiv w:val="1"/>
      <w:marLeft w:val="0"/>
      <w:marRight w:val="0"/>
      <w:marTop w:val="0"/>
      <w:marBottom w:val="0"/>
      <w:divBdr>
        <w:top w:val="none" w:sz="0" w:space="0" w:color="auto"/>
        <w:left w:val="none" w:sz="0" w:space="0" w:color="auto"/>
        <w:bottom w:val="none" w:sz="0" w:space="0" w:color="auto"/>
        <w:right w:val="none" w:sz="0" w:space="0" w:color="auto"/>
      </w:divBdr>
    </w:div>
    <w:div w:id="1822773718">
      <w:bodyDiv w:val="1"/>
      <w:marLeft w:val="0"/>
      <w:marRight w:val="0"/>
      <w:marTop w:val="0"/>
      <w:marBottom w:val="0"/>
      <w:divBdr>
        <w:top w:val="none" w:sz="0" w:space="0" w:color="auto"/>
        <w:left w:val="none" w:sz="0" w:space="0" w:color="auto"/>
        <w:bottom w:val="none" w:sz="0" w:space="0" w:color="auto"/>
        <w:right w:val="none" w:sz="0" w:space="0" w:color="auto"/>
      </w:divBdr>
    </w:div>
    <w:div w:id="1825588497">
      <w:bodyDiv w:val="1"/>
      <w:marLeft w:val="0"/>
      <w:marRight w:val="0"/>
      <w:marTop w:val="0"/>
      <w:marBottom w:val="0"/>
      <w:divBdr>
        <w:top w:val="none" w:sz="0" w:space="0" w:color="auto"/>
        <w:left w:val="none" w:sz="0" w:space="0" w:color="auto"/>
        <w:bottom w:val="none" w:sz="0" w:space="0" w:color="auto"/>
        <w:right w:val="none" w:sz="0" w:space="0" w:color="auto"/>
      </w:divBdr>
    </w:div>
    <w:div w:id="1826164983">
      <w:bodyDiv w:val="1"/>
      <w:marLeft w:val="0"/>
      <w:marRight w:val="0"/>
      <w:marTop w:val="0"/>
      <w:marBottom w:val="0"/>
      <w:divBdr>
        <w:top w:val="none" w:sz="0" w:space="0" w:color="auto"/>
        <w:left w:val="none" w:sz="0" w:space="0" w:color="auto"/>
        <w:bottom w:val="none" w:sz="0" w:space="0" w:color="auto"/>
        <w:right w:val="none" w:sz="0" w:space="0" w:color="auto"/>
      </w:divBdr>
    </w:div>
    <w:div w:id="1827283523">
      <w:bodyDiv w:val="1"/>
      <w:marLeft w:val="0"/>
      <w:marRight w:val="0"/>
      <w:marTop w:val="0"/>
      <w:marBottom w:val="0"/>
      <w:divBdr>
        <w:top w:val="none" w:sz="0" w:space="0" w:color="auto"/>
        <w:left w:val="none" w:sz="0" w:space="0" w:color="auto"/>
        <w:bottom w:val="none" w:sz="0" w:space="0" w:color="auto"/>
        <w:right w:val="none" w:sz="0" w:space="0" w:color="auto"/>
      </w:divBdr>
    </w:div>
    <w:div w:id="1828016640">
      <w:bodyDiv w:val="1"/>
      <w:marLeft w:val="0"/>
      <w:marRight w:val="0"/>
      <w:marTop w:val="0"/>
      <w:marBottom w:val="0"/>
      <w:divBdr>
        <w:top w:val="none" w:sz="0" w:space="0" w:color="auto"/>
        <w:left w:val="none" w:sz="0" w:space="0" w:color="auto"/>
        <w:bottom w:val="none" w:sz="0" w:space="0" w:color="auto"/>
        <w:right w:val="none" w:sz="0" w:space="0" w:color="auto"/>
      </w:divBdr>
    </w:div>
    <w:div w:id="1828203268">
      <w:bodyDiv w:val="1"/>
      <w:marLeft w:val="0"/>
      <w:marRight w:val="0"/>
      <w:marTop w:val="0"/>
      <w:marBottom w:val="0"/>
      <w:divBdr>
        <w:top w:val="none" w:sz="0" w:space="0" w:color="auto"/>
        <w:left w:val="none" w:sz="0" w:space="0" w:color="auto"/>
        <w:bottom w:val="none" w:sz="0" w:space="0" w:color="auto"/>
        <w:right w:val="none" w:sz="0" w:space="0" w:color="auto"/>
      </w:divBdr>
    </w:div>
    <w:div w:id="1828278183">
      <w:bodyDiv w:val="1"/>
      <w:marLeft w:val="0"/>
      <w:marRight w:val="0"/>
      <w:marTop w:val="0"/>
      <w:marBottom w:val="0"/>
      <w:divBdr>
        <w:top w:val="none" w:sz="0" w:space="0" w:color="auto"/>
        <w:left w:val="none" w:sz="0" w:space="0" w:color="auto"/>
        <w:bottom w:val="none" w:sz="0" w:space="0" w:color="auto"/>
        <w:right w:val="none" w:sz="0" w:space="0" w:color="auto"/>
      </w:divBdr>
    </w:div>
    <w:div w:id="1828934102">
      <w:bodyDiv w:val="1"/>
      <w:marLeft w:val="0"/>
      <w:marRight w:val="0"/>
      <w:marTop w:val="0"/>
      <w:marBottom w:val="0"/>
      <w:divBdr>
        <w:top w:val="none" w:sz="0" w:space="0" w:color="auto"/>
        <w:left w:val="none" w:sz="0" w:space="0" w:color="auto"/>
        <w:bottom w:val="none" w:sz="0" w:space="0" w:color="auto"/>
        <w:right w:val="none" w:sz="0" w:space="0" w:color="auto"/>
      </w:divBdr>
    </w:div>
    <w:div w:id="1830293445">
      <w:bodyDiv w:val="1"/>
      <w:marLeft w:val="0"/>
      <w:marRight w:val="0"/>
      <w:marTop w:val="0"/>
      <w:marBottom w:val="0"/>
      <w:divBdr>
        <w:top w:val="none" w:sz="0" w:space="0" w:color="auto"/>
        <w:left w:val="none" w:sz="0" w:space="0" w:color="auto"/>
        <w:bottom w:val="none" w:sz="0" w:space="0" w:color="auto"/>
        <w:right w:val="none" w:sz="0" w:space="0" w:color="auto"/>
      </w:divBdr>
    </w:div>
    <w:div w:id="1831749607">
      <w:bodyDiv w:val="1"/>
      <w:marLeft w:val="0"/>
      <w:marRight w:val="0"/>
      <w:marTop w:val="0"/>
      <w:marBottom w:val="0"/>
      <w:divBdr>
        <w:top w:val="none" w:sz="0" w:space="0" w:color="auto"/>
        <w:left w:val="none" w:sz="0" w:space="0" w:color="auto"/>
        <w:bottom w:val="none" w:sz="0" w:space="0" w:color="auto"/>
        <w:right w:val="none" w:sz="0" w:space="0" w:color="auto"/>
      </w:divBdr>
    </w:div>
    <w:div w:id="1831823189">
      <w:bodyDiv w:val="1"/>
      <w:marLeft w:val="0"/>
      <w:marRight w:val="0"/>
      <w:marTop w:val="0"/>
      <w:marBottom w:val="0"/>
      <w:divBdr>
        <w:top w:val="none" w:sz="0" w:space="0" w:color="auto"/>
        <w:left w:val="none" w:sz="0" w:space="0" w:color="auto"/>
        <w:bottom w:val="none" w:sz="0" w:space="0" w:color="auto"/>
        <w:right w:val="none" w:sz="0" w:space="0" w:color="auto"/>
      </w:divBdr>
    </w:div>
    <w:div w:id="1833636715">
      <w:bodyDiv w:val="1"/>
      <w:marLeft w:val="0"/>
      <w:marRight w:val="0"/>
      <w:marTop w:val="0"/>
      <w:marBottom w:val="0"/>
      <w:divBdr>
        <w:top w:val="none" w:sz="0" w:space="0" w:color="auto"/>
        <w:left w:val="none" w:sz="0" w:space="0" w:color="auto"/>
        <w:bottom w:val="none" w:sz="0" w:space="0" w:color="auto"/>
        <w:right w:val="none" w:sz="0" w:space="0" w:color="auto"/>
      </w:divBdr>
    </w:div>
    <w:div w:id="1834953739">
      <w:bodyDiv w:val="1"/>
      <w:marLeft w:val="0"/>
      <w:marRight w:val="0"/>
      <w:marTop w:val="0"/>
      <w:marBottom w:val="0"/>
      <w:divBdr>
        <w:top w:val="none" w:sz="0" w:space="0" w:color="auto"/>
        <w:left w:val="none" w:sz="0" w:space="0" w:color="auto"/>
        <w:bottom w:val="none" w:sz="0" w:space="0" w:color="auto"/>
        <w:right w:val="none" w:sz="0" w:space="0" w:color="auto"/>
      </w:divBdr>
    </w:div>
    <w:div w:id="1835142292">
      <w:bodyDiv w:val="1"/>
      <w:marLeft w:val="0"/>
      <w:marRight w:val="0"/>
      <w:marTop w:val="0"/>
      <w:marBottom w:val="0"/>
      <w:divBdr>
        <w:top w:val="none" w:sz="0" w:space="0" w:color="auto"/>
        <w:left w:val="none" w:sz="0" w:space="0" w:color="auto"/>
        <w:bottom w:val="none" w:sz="0" w:space="0" w:color="auto"/>
        <w:right w:val="none" w:sz="0" w:space="0" w:color="auto"/>
      </w:divBdr>
    </w:div>
    <w:div w:id="1835682436">
      <w:bodyDiv w:val="1"/>
      <w:marLeft w:val="0"/>
      <w:marRight w:val="0"/>
      <w:marTop w:val="0"/>
      <w:marBottom w:val="0"/>
      <w:divBdr>
        <w:top w:val="none" w:sz="0" w:space="0" w:color="auto"/>
        <w:left w:val="none" w:sz="0" w:space="0" w:color="auto"/>
        <w:bottom w:val="none" w:sz="0" w:space="0" w:color="auto"/>
        <w:right w:val="none" w:sz="0" w:space="0" w:color="auto"/>
      </w:divBdr>
    </w:div>
    <w:div w:id="1835994323">
      <w:bodyDiv w:val="1"/>
      <w:marLeft w:val="0"/>
      <w:marRight w:val="0"/>
      <w:marTop w:val="0"/>
      <w:marBottom w:val="0"/>
      <w:divBdr>
        <w:top w:val="none" w:sz="0" w:space="0" w:color="auto"/>
        <w:left w:val="none" w:sz="0" w:space="0" w:color="auto"/>
        <w:bottom w:val="none" w:sz="0" w:space="0" w:color="auto"/>
        <w:right w:val="none" w:sz="0" w:space="0" w:color="auto"/>
      </w:divBdr>
    </w:div>
    <w:div w:id="1836191753">
      <w:bodyDiv w:val="1"/>
      <w:marLeft w:val="0"/>
      <w:marRight w:val="0"/>
      <w:marTop w:val="0"/>
      <w:marBottom w:val="0"/>
      <w:divBdr>
        <w:top w:val="none" w:sz="0" w:space="0" w:color="auto"/>
        <w:left w:val="none" w:sz="0" w:space="0" w:color="auto"/>
        <w:bottom w:val="none" w:sz="0" w:space="0" w:color="auto"/>
        <w:right w:val="none" w:sz="0" w:space="0" w:color="auto"/>
      </w:divBdr>
    </w:div>
    <w:div w:id="1836335239">
      <w:bodyDiv w:val="1"/>
      <w:marLeft w:val="0"/>
      <w:marRight w:val="0"/>
      <w:marTop w:val="0"/>
      <w:marBottom w:val="0"/>
      <w:divBdr>
        <w:top w:val="none" w:sz="0" w:space="0" w:color="auto"/>
        <w:left w:val="none" w:sz="0" w:space="0" w:color="auto"/>
        <w:bottom w:val="none" w:sz="0" w:space="0" w:color="auto"/>
        <w:right w:val="none" w:sz="0" w:space="0" w:color="auto"/>
      </w:divBdr>
    </w:div>
    <w:div w:id="1836410085">
      <w:bodyDiv w:val="1"/>
      <w:marLeft w:val="0"/>
      <w:marRight w:val="0"/>
      <w:marTop w:val="0"/>
      <w:marBottom w:val="0"/>
      <w:divBdr>
        <w:top w:val="none" w:sz="0" w:space="0" w:color="auto"/>
        <w:left w:val="none" w:sz="0" w:space="0" w:color="auto"/>
        <w:bottom w:val="none" w:sz="0" w:space="0" w:color="auto"/>
        <w:right w:val="none" w:sz="0" w:space="0" w:color="auto"/>
      </w:divBdr>
    </w:div>
    <w:div w:id="1837843635">
      <w:bodyDiv w:val="1"/>
      <w:marLeft w:val="0"/>
      <w:marRight w:val="0"/>
      <w:marTop w:val="0"/>
      <w:marBottom w:val="0"/>
      <w:divBdr>
        <w:top w:val="none" w:sz="0" w:space="0" w:color="auto"/>
        <w:left w:val="none" w:sz="0" w:space="0" w:color="auto"/>
        <w:bottom w:val="none" w:sz="0" w:space="0" w:color="auto"/>
        <w:right w:val="none" w:sz="0" w:space="0" w:color="auto"/>
      </w:divBdr>
    </w:div>
    <w:div w:id="1839809063">
      <w:bodyDiv w:val="1"/>
      <w:marLeft w:val="0"/>
      <w:marRight w:val="0"/>
      <w:marTop w:val="0"/>
      <w:marBottom w:val="0"/>
      <w:divBdr>
        <w:top w:val="none" w:sz="0" w:space="0" w:color="auto"/>
        <w:left w:val="none" w:sz="0" w:space="0" w:color="auto"/>
        <w:bottom w:val="none" w:sz="0" w:space="0" w:color="auto"/>
        <w:right w:val="none" w:sz="0" w:space="0" w:color="auto"/>
      </w:divBdr>
    </w:div>
    <w:div w:id="1840540621">
      <w:bodyDiv w:val="1"/>
      <w:marLeft w:val="0"/>
      <w:marRight w:val="0"/>
      <w:marTop w:val="0"/>
      <w:marBottom w:val="0"/>
      <w:divBdr>
        <w:top w:val="none" w:sz="0" w:space="0" w:color="auto"/>
        <w:left w:val="none" w:sz="0" w:space="0" w:color="auto"/>
        <w:bottom w:val="none" w:sz="0" w:space="0" w:color="auto"/>
        <w:right w:val="none" w:sz="0" w:space="0" w:color="auto"/>
      </w:divBdr>
    </w:div>
    <w:div w:id="1840582878">
      <w:bodyDiv w:val="1"/>
      <w:marLeft w:val="0"/>
      <w:marRight w:val="0"/>
      <w:marTop w:val="0"/>
      <w:marBottom w:val="0"/>
      <w:divBdr>
        <w:top w:val="none" w:sz="0" w:space="0" w:color="auto"/>
        <w:left w:val="none" w:sz="0" w:space="0" w:color="auto"/>
        <w:bottom w:val="none" w:sz="0" w:space="0" w:color="auto"/>
        <w:right w:val="none" w:sz="0" w:space="0" w:color="auto"/>
      </w:divBdr>
    </w:div>
    <w:div w:id="1841458170">
      <w:bodyDiv w:val="1"/>
      <w:marLeft w:val="0"/>
      <w:marRight w:val="0"/>
      <w:marTop w:val="0"/>
      <w:marBottom w:val="0"/>
      <w:divBdr>
        <w:top w:val="none" w:sz="0" w:space="0" w:color="auto"/>
        <w:left w:val="none" w:sz="0" w:space="0" w:color="auto"/>
        <w:bottom w:val="none" w:sz="0" w:space="0" w:color="auto"/>
        <w:right w:val="none" w:sz="0" w:space="0" w:color="auto"/>
      </w:divBdr>
    </w:div>
    <w:div w:id="1841575517">
      <w:bodyDiv w:val="1"/>
      <w:marLeft w:val="0"/>
      <w:marRight w:val="0"/>
      <w:marTop w:val="0"/>
      <w:marBottom w:val="0"/>
      <w:divBdr>
        <w:top w:val="none" w:sz="0" w:space="0" w:color="auto"/>
        <w:left w:val="none" w:sz="0" w:space="0" w:color="auto"/>
        <w:bottom w:val="none" w:sz="0" w:space="0" w:color="auto"/>
        <w:right w:val="none" w:sz="0" w:space="0" w:color="auto"/>
      </w:divBdr>
    </w:div>
    <w:div w:id="1841577656">
      <w:bodyDiv w:val="1"/>
      <w:marLeft w:val="0"/>
      <w:marRight w:val="0"/>
      <w:marTop w:val="0"/>
      <w:marBottom w:val="0"/>
      <w:divBdr>
        <w:top w:val="none" w:sz="0" w:space="0" w:color="auto"/>
        <w:left w:val="none" w:sz="0" w:space="0" w:color="auto"/>
        <w:bottom w:val="none" w:sz="0" w:space="0" w:color="auto"/>
        <w:right w:val="none" w:sz="0" w:space="0" w:color="auto"/>
      </w:divBdr>
    </w:div>
    <w:div w:id="1841698016">
      <w:bodyDiv w:val="1"/>
      <w:marLeft w:val="0"/>
      <w:marRight w:val="0"/>
      <w:marTop w:val="0"/>
      <w:marBottom w:val="0"/>
      <w:divBdr>
        <w:top w:val="none" w:sz="0" w:space="0" w:color="auto"/>
        <w:left w:val="none" w:sz="0" w:space="0" w:color="auto"/>
        <w:bottom w:val="none" w:sz="0" w:space="0" w:color="auto"/>
        <w:right w:val="none" w:sz="0" w:space="0" w:color="auto"/>
      </w:divBdr>
    </w:div>
    <w:div w:id="1842695750">
      <w:bodyDiv w:val="1"/>
      <w:marLeft w:val="0"/>
      <w:marRight w:val="0"/>
      <w:marTop w:val="0"/>
      <w:marBottom w:val="0"/>
      <w:divBdr>
        <w:top w:val="none" w:sz="0" w:space="0" w:color="auto"/>
        <w:left w:val="none" w:sz="0" w:space="0" w:color="auto"/>
        <w:bottom w:val="none" w:sz="0" w:space="0" w:color="auto"/>
        <w:right w:val="none" w:sz="0" w:space="0" w:color="auto"/>
      </w:divBdr>
    </w:div>
    <w:div w:id="1843009682">
      <w:bodyDiv w:val="1"/>
      <w:marLeft w:val="0"/>
      <w:marRight w:val="0"/>
      <w:marTop w:val="0"/>
      <w:marBottom w:val="0"/>
      <w:divBdr>
        <w:top w:val="none" w:sz="0" w:space="0" w:color="auto"/>
        <w:left w:val="none" w:sz="0" w:space="0" w:color="auto"/>
        <w:bottom w:val="none" w:sz="0" w:space="0" w:color="auto"/>
        <w:right w:val="none" w:sz="0" w:space="0" w:color="auto"/>
      </w:divBdr>
    </w:div>
    <w:div w:id="1843273872">
      <w:bodyDiv w:val="1"/>
      <w:marLeft w:val="0"/>
      <w:marRight w:val="0"/>
      <w:marTop w:val="0"/>
      <w:marBottom w:val="0"/>
      <w:divBdr>
        <w:top w:val="none" w:sz="0" w:space="0" w:color="auto"/>
        <w:left w:val="none" w:sz="0" w:space="0" w:color="auto"/>
        <w:bottom w:val="none" w:sz="0" w:space="0" w:color="auto"/>
        <w:right w:val="none" w:sz="0" w:space="0" w:color="auto"/>
      </w:divBdr>
    </w:div>
    <w:div w:id="1843742354">
      <w:bodyDiv w:val="1"/>
      <w:marLeft w:val="0"/>
      <w:marRight w:val="0"/>
      <w:marTop w:val="0"/>
      <w:marBottom w:val="0"/>
      <w:divBdr>
        <w:top w:val="none" w:sz="0" w:space="0" w:color="auto"/>
        <w:left w:val="none" w:sz="0" w:space="0" w:color="auto"/>
        <w:bottom w:val="none" w:sz="0" w:space="0" w:color="auto"/>
        <w:right w:val="none" w:sz="0" w:space="0" w:color="auto"/>
      </w:divBdr>
    </w:div>
    <w:div w:id="1844391709">
      <w:bodyDiv w:val="1"/>
      <w:marLeft w:val="0"/>
      <w:marRight w:val="0"/>
      <w:marTop w:val="0"/>
      <w:marBottom w:val="0"/>
      <w:divBdr>
        <w:top w:val="none" w:sz="0" w:space="0" w:color="auto"/>
        <w:left w:val="none" w:sz="0" w:space="0" w:color="auto"/>
        <w:bottom w:val="none" w:sz="0" w:space="0" w:color="auto"/>
        <w:right w:val="none" w:sz="0" w:space="0" w:color="auto"/>
      </w:divBdr>
    </w:div>
    <w:div w:id="1844856266">
      <w:bodyDiv w:val="1"/>
      <w:marLeft w:val="0"/>
      <w:marRight w:val="0"/>
      <w:marTop w:val="0"/>
      <w:marBottom w:val="0"/>
      <w:divBdr>
        <w:top w:val="none" w:sz="0" w:space="0" w:color="auto"/>
        <w:left w:val="none" w:sz="0" w:space="0" w:color="auto"/>
        <w:bottom w:val="none" w:sz="0" w:space="0" w:color="auto"/>
        <w:right w:val="none" w:sz="0" w:space="0" w:color="auto"/>
      </w:divBdr>
    </w:div>
    <w:div w:id="1845507324">
      <w:bodyDiv w:val="1"/>
      <w:marLeft w:val="0"/>
      <w:marRight w:val="0"/>
      <w:marTop w:val="0"/>
      <w:marBottom w:val="0"/>
      <w:divBdr>
        <w:top w:val="none" w:sz="0" w:space="0" w:color="auto"/>
        <w:left w:val="none" w:sz="0" w:space="0" w:color="auto"/>
        <w:bottom w:val="none" w:sz="0" w:space="0" w:color="auto"/>
        <w:right w:val="none" w:sz="0" w:space="0" w:color="auto"/>
      </w:divBdr>
    </w:div>
    <w:div w:id="1845588297">
      <w:bodyDiv w:val="1"/>
      <w:marLeft w:val="0"/>
      <w:marRight w:val="0"/>
      <w:marTop w:val="0"/>
      <w:marBottom w:val="0"/>
      <w:divBdr>
        <w:top w:val="none" w:sz="0" w:space="0" w:color="auto"/>
        <w:left w:val="none" w:sz="0" w:space="0" w:color="auto"/>
        <w:bottom w:val="none" w:sz="0" w:space="0" w:color="auto"/>
        <w:right w:val="none" w:sz="0" w:space="0" w:color="auto"/>
      </w:divBdr>
    </w:div>
    <w:div w:id="1845899759">
      <w:bodyDiv w:val="1"/>
      <w:marLeft w:val="0"/>
      <w:marRight w:val="0"/>
      <w:marTop w:val="0"/>
      <w:marBottom w:val="0"/>
      <w:divBdr>
        <w:top w:val="none" w:sz="0" w:space="0" w:color="auto"/>
        <w:left w:val="none" w:sz="0" w:space="0" w:color="auto"/>
        <w:bottom w:val="none" w:sz="0" w:space="0" w:color="auto"/>
        <w:right w:val="none" w:sz="0" w:space="0" w:color="auto"/>
      </w:divBdr>
    </w:div>
    <w:div w:id="1846478053">
      <w:bodyDiv w:val="1"/>
      <w:marLeft w:val="0"/>
      <w:marRight w:val="0"/>
      <w:marTop w:val="0"/>
      <w:marBottom w:val="0"/>
      <w:divBdr>
        <w:top w:val="none" w:sz="0" w:space="0" w:color="auto"/>
        <w:left w:val="none" w:sz="0" w:space="0" w:color="auto"/>
        <w:bottom w:val="none" w:sz="0" w:space="0" w:color="auto"/>
        <w:right w:val="none" w:sz="0" w:space="0" w:color="auto"/>
      </w:divBdr>
    </w:div>
    <w:div w:id="1848443479">
      <w:bodyDiv w:val="1"/>
      <w:marLeft w:val="0"/>
      <w:marRight w:val="0"/>
      <w:marTop w:val="0"/>
      <w:marBottom w:val="0"/>
      <w:divBdr>
        <w:top w:val="none" w:sz="0" w:space="0" w:color="auto"/>
        <w:left w:val="none" w:sz="0" w:space="0" w:color="auto"/>
        <w:bottom w:val="none" w:sz="0" w:space="0" w:color="auto"/>
        <w:right w:val="none" w:sz="0" w:space="0" w:color="auto"/>
      </w:divBdr>
    </w:div>
    <w:div w:id="1849170113">
      <w:bodyDiv w:val="1"/>
      <w:marLeft w:val="0"/>
      <w:marRight w:val="0"/>
      <w:marTop w:val="0"/>
      <w:marBottom w:val="0"/>
      <w:divBdr>
        <w:top w:val="none" w:sz="0" w:space="0" w:color="auto"/>
        <w:left w:val="none" w:sz="0" w:space="0" w:color="auto"/>
        <w:bottom w:val="none" w:sz="0" w:space="0" w:color="auto"/>
        <w:right w:val="none" w:sz="0" w:space="0" w:color="auto"/>
      </w:divBdr>
    </w:div>
    <w:div w:id="1849176295">
      <w:bodyDiv w:val="1"/>
      <w:marLeft w:val="0"/>
      <w:marRight w:val="0"/>
      <w:marTop w:val="0"/>
      <w:marBottom w:val="0"/>
      <w:divBdr>
        <w:top w:val="none" w:sz="0" w:space="0" w:color="auto"/>
        <w:left w:val="none" w:sz="0" w:space="0" w:color="auto"/>
        <w:bottom w:val="none" w:sz="0" w:space="0" w:color="auto"/>
        <w:right w:val="none" w:sz="0" w:space="0" w:color="auto"/>
      </w:divBdr>
    </w:div>
    <w:div w:id="1850409385">
      <w:bodyDiv w:val="1"/>
      <w:marLeft w:val="0"/>
      <w:marRight w:val="0"/>
      <w:marTop w:val="0"/>
      <w:marBottom w:val="0"/>
      <w:divBdr>
        <w:top w:val="none" w:sz="0" w:space="0" w:color="auto"/>
        <w:left w:val="none" w:sz="0" w:space="0" w:color="auto"/>
        <w:bottom w:val="none" w:sz="0" w:space="0" w:color="auto"/>
        <w:right w:val="none" w:sz="0" w:space="0" w:color="auto"/>
      </w:divBdr>
    </w:div>
    <w:div w:id="1850833749">
      <w:bodyDiv w:val="1"/>
      <w:marLeft w:val="0"/>
      <w:marRight w:val="0"/>
      <w:marTop w:val="0"/>
      <w:marBottom w:val="0"/>
      <w:divBdr>
        <w:top w:val="none" w:sz="0" w:space="0" w:color="auto"/>
        <w:left w:val="none" w:sz="0" w:space="0" w:color="auto"/>
        <w:bottom w:val="none" w:sz="0" w:space="0" w:color="auto"/>
        <w:right w:val="none" w:sz="0" w:space="0" w:color="auto"/>
      </w:divBdr>
    </w:div>
    <w:div w:id="1851288872">
      <w:bodyDiv w:val="1"/>
      <w:marLeft w:val="0"/>
      <w:marRight w:val="0"/>
      <w:marTop w:val="0"/>
      <w:marBottom w:val="0"/>
      <w:divBdr>
        <w:top w:val="none" w:sz="0" w:space="0" w:color="auto"/>
        <w:left w:val="none" w:sz="0" w:space="0" w:color="auto"/>
        <w:bottom w:val="none" w:sz="0" w:space="0" w:color="auto"/>
        <w:right w:val="none" w:sz="0" w:space="0" w:color="auto"/>
      </w:divBdr>
    </w:div>
    <w:div w:id="1851799133">
      <w:bodyDiv w:val="1"/>
      <w:marLeft w:val="0"/>
      <w:marRight w:val="0"/>
      <w:marTop w:val="0"/>
      <w:marBottom w:val="0"/>
      <w:divBdr>
        <w:top w:val="none" w:sz="0" w:space="0" w:color="auto"/>
        <w:left w:val="none" w:sz="0" w:space="0" w:color="auto"/>
        <w:bottom w:val="none" w:sz="0" w:space="0" w:color="auto"/>
        <w:right w:val="none" w:sz="0" w:space="0" w:color="auto"/>
      </w:divBdr>
    </w:div>
    <w:div w:id="1852328357">
      <w:bodyDiv w:val="1"/>
      <w:marLeft w:val="0"/>
      <w:marRight w:val="0"/>
      <w:marTop w:val="0"/>
      <w:marBottom w:val="0"/>
      <w:divBdr>
        <w:top w:val="none" w:sz="0" w:space="0" w:color="auto"/>
        <w:left w:val="none" w:sz="0" w:space="0" w:color="auto"/>
        <w:bottom w:val="none" w:sz="0" w:space="0" w:color="auto"/>
        <w:right w:val="none" w:sz="0" w:space="0" w:color="auto"/>
      </w:divBdr>
    </w:div>
    <w:div w:id="1853299607">
      <w:bodyDiv w:val="1"/>
      <w:marLeft w:val="0"/>
      <w:marRight w:val="0"/>
      <w:marTop w:val="0"/>
      <w:marBottom w:val="0"/>
      <w:divBdr>
        <w:top w:val="none" w:sz="0" w:space="0" w:color="auto"/>
        <w:left w:val="none" w:sz="0" w:space="0" w:color="auto"/>
        <w:bottom w:val="none" w:sz="0" w:space="0" w:color="auto"/>
        <w:right w:val="none" w:sz="0" w:space="0" w:color="auto"/>
      </w:divBdr>
    </w:div>
    <w:div w:id="1853454603">
      <w:bodyDiv w:val="1"/>
      <w:marLeft w:val="0"/>
      <w:marRight w:val="0"/>
      <w:marTop w:val="0"/>
      <w:marBottom w:val="0"/>
      <w:divBdr>
        <w:top w:val="none" w:sz="0" w:space="0" w:color="auto"/>
        <w:left w:val="none" w:sz="0" w:space="0" w:color="auto"/>
        <w:bottom w:val="none" w:sz="0" w:space="0" w:color="auto"/>
        <w:right w:val="none" w:sz="0" w:space="0" w:color="auto"/>
      </w:divBdr>
    </w:div>
    <w:div w:id="1854373166">
      <w:bodyDiv w:val="1"/>
      <w:marLeft w:val="0"/>
      <w:marRight w:val="0"/>
      <w:marTop w:val="0"/>
      <w:marBottom w:val="0"/>
      <w:divBdr>
        <w:top w:val="none" w:sz="0" w:space="0" w:color="auto"/>
        <w:left w:val="none" w:sz="0" w:space="0" w:color="auto"/>
        <w:bottom w:val="none" w:sz="0" w:space="0" w:color="auto"/>
        <w:right w:val="none" w:sz="0" w:space="0" w:color="auto"/>
      </w:divBdr>
    </w:div>
    <w:div w:id="1856070631">
      <w:bodyDiv w:val="1"/>
      <w:marLeft w:val="0"/>
      <w:marRight w:val="0"/>
      <w:marTop w:val="0"/>
      <w:marBottom w:val="0"/>
      <w:divBdr>
        <w:top w:val="none" w:sz="0" w:space="0" w:color="auto"/>
        <w:left w:val="none" w:sz="0" w:space="0" w:color="auto"/>
        <w:bottom w:val="none" w:sz="0" w:space="0" w:color="auto"/>
        <w:right w:val="none" w:sz="0" w:space="0" w:color="auto"/>
      </w:divBdr>
    </w:div>
    <w:div w:id="1856653713">
      <w:bodyDiv w:val="1"/>
      <w:marLeft w:val="0"/>
      <w:marRight w:val="0"/>
      <w:marTop w:val="0"/>
      <w:marBottom w:val="0"/>
      <w:divBdr>
        <w:top w:val="none" w:sz="0" w:space="0" w:color="auto"/>
        <w:left w:val="none" w:sz="0" w:space="0" w:color="auto"/>
        <w:bottom w:val="none" w:sz="0" w:space="0" w:color="auto"/>
        <w:right w:val="none" w:sz="0" w:space="0" w:color="auto"/>
      </w:divBdr>
    </w:div>
    <w:div w:id="1858150729">
      <w:bodyDiv w:val="1"/>
      <w:marLeft w:val="0"/>
      <w:marRight w:val="0"/>
      <w:marTop w:val="0"/>
      <w:marBottom w:val="0"/>
      <w:divBdr>
        <w:top w:val="none" w:sz="0" w:space="0" w:color="auto"/>
        <w:left w:val="none" w:sz="0" w:space="0" w:color="auto"/>
        <w:bottom w:val="none" w:sz="0" w:space="0" w:color="auto"/>
        <w:right w:val="none" w:sz="0" w:space="0" w:color="auto"/>
      </w:divBdr>
    </w:div>
    <w:div w:id="1859002763">
      <w:bodyDiv w:val="1"/>
      <w:marLeft w:val="0"/>
      <w:marRight w:val="0"/>
      <w:marTop w:val="0"/>
      <w:marBottom w:val="0"/>
      <w:divBdr>
        <w:top w:val="none" w:sz="0" w:space="0" w:color="auto"/>
        <w:left w:val="none" w:sz="0" w:space="0" w:color="auto"/>
        <w:bottom w:val="none" w:sz="0" w:space="0" w:color="auto"/>
        <w:right w:val="none" w:sz="0" w:space="0" w:color="auto"/>
      </w:divBdr>
    </w:div>
    <w:div w:id="1859465420">
      <w:bodyDiv w:val="1"/>
      <w:marLeft w:val="0"/>
      <w:marRight w:val="0"/>
      <w:marTop w:val="0"/>
      <w:marBottom w:val="0"/>
      <w:divBdr>
        <w:top w:val="none" w:sz="0" w:space="0" w:color="auto"/>
        <w:left w:val="none" w:sz="0" w:space="0" w:color="auto"/>
        <w:bottom w:val="none" w:sz="0" w:space="0" w:color="auto"/>
        <w:right w:val="none" w:sz="0" w:space="0" w:color="auto"/>
      </w:divBdr>
    </w:div>
    <w:div w:id="1859813117">
      <w:bodyDiv w:val="1"/>
      <w:marLeft w:val="0"/>
      <w:marRight w:val="0"/>
      <w:marTop w:val="0"/>
      <w:marBottom w:val="0"/>
      <w:divBdr>
        <w:top w:val="none" w:sz="0" w:space="0" w:color="auto"/>
        <w:left w:val="none" w:sz="0" w:space="0" w:color="auto"/>
        <w:bottom w:val="none" w:sz="0" w:space="0" w:color="auto"/>
        <w:right w:val="none" w:sz="0" w:space="0" w:color="auto"/>
      </w:divBdr>
    </w:div>
    <w:div w:id="1860655460">
      <w:bodyDiv w:val="1"/>
      <w:marLeft w:val="0"/>
      <w:marRight w:val="0"/>
      <w:marTop w:val="0"/>
      <w:marBottom w:val="0"/>
      <w:divBdr>
        <w:top w:val="none" w:sz="0" w:space="0" w:color="auto"/>
        <w:left w:val="none" w:sz="0" w:space="0" w:color="auto"/>
        <w:bottom w:val="none" w:sz="0" w:space="0" w:color="auto"/>
        <w:right w:val="none" w:sz="0" w:space="0" w:color="auto"/>
      </w:divBdr>
    </w:div>
    <w:div w:id="1861046417">
      <w:bodyDiv w:val="1"/>
      <w:marLeft w:val="0"/>
      <w:marRight w:val="0"/>
      <w:marTop w:val="0"/>
      <w:marBottom w:val="0"/>
      <w:divBdr>
        <w:top w:val="none" w:sz="0" w:space="0" w:color="auto"/>
        <w:left w:val="none" w:sz="0" w:space="0" w:color="auto"/>
        <w:bottom w:val="none" w:sz="0" w:space="0" w:color="auto"/>
        <w:right w:val="none" w:sz="0" w:space="0" w:color="auto"/>
      </w:divBdr>
    </w:div>
    <w:div w:id="1862087149">
      <w:bodyDiv w:val="1"/>
      <w:marLeft w:val="0"/>
      <w:marRight w:val="0"/>
      <w:marTop w:val="0"/>
      <w:marBottom w:val="0"/>
      <w:divBdr>
        <w:top w:val="none" w:sz="0" w:space="0" w:color="auto"/>
        <w:left w:val="none" w:sz="0" w:space="0" w:color="auto"/>
        <w:bottom w:val="none" w:sz="0" w:space="0" w:color="auto"/>
        <w:right w:val="none" w:sz="0" w:space="0" w:color="auto"/>
      </w:divBdr>
    </w:div>
    <w:div w:id="1862426578">
      <w:bodyDiv w:val="1"/>
      <w:marLeft w:val="0"/>
      <w:marRight w:val="0"/>
      <w:marTop w:val="0"/>
      <w:marBottom w:val="0"/>
      <w:divBdr>
        <w:top w:val="none" w:sz="0" w:space="0" w:color="auto"/>
        <w:left w:val="none" w:sz="0" w:space="0" w:color="auto"/>
        <w:bottom w:val="none" w:sz="0" w:space="0" w:color="auto"/>
        <w:right w:val="none" w:sz="0" w:space="0" w:color="auto"/>
      </w:divBdr>
    </w:div>
    <w:div w:id="1863010574">
      <w:bodyDiv w:val="1"/>
      <w:marLeft w:val="0"/>
      <w:marRight w:val="0"/>
      <w:marTop w:val="0"/>
      <w:marBottom w:val="0"/>
      <w:divBdr>
        <w:top w:val="none" w:sz="0" w:space="0" w:color="auto"/>
        <w:left w:val="none" w:sz="0" w:space="0" w:color="auto"/>
        <w:bottom w:val="none" w:sz="0" w:space="0" w:color="auto"/>
        <w:right w:val="none" w:sz="0" w:space="0" w:color="auto"/>
      </w:divBdr>
    </w:div>
    <w:div w:id="1863667848">
      <w:bodyDiv w:val="1"/>
      <w:marLeft w:val="0"/>
      <w:marRight w:val="0"/>
      <w:marTop w:val="0"/>
      <w:marBottom w:val="0"/>
      <w:divBdr>
        <w:top w:val="none" w:sz="0" w:space="0" w:color="auto"/>
        <w:left w:val="none" w:sz="0" w:space="0" w:color="auto"/>
        <w:bottom w:val="none" w:sz="0" w:space="0" w:color="auto"/>
        <w:right w:val="none" w:sz="0" w:space="0" w:color="auto"/>
      </w:divBdr>
    </w:div>
    <w:div w:id="1863740824">
      <w:bodyDiv w:val="1"/>
      <w:marLeft w:val="0"/>
      <w:marRight w:val="0"/>
      <w:marTop w:val="0"/>
      <w:marBottom w:val="0"/>
      <w:divBdr>
        <w:top w:val="none" w:sz="0" w:space="0" w:color="auto"/>
        <w:left w:val="none" w:sz="0" w:space="0" w:color="auto"/>
        <w:bottom w:val="none" w:sz="0" w:space="0" w:color="auto"/>
        <w:right w:val="none" w:sz="0" w:space="0" w:color="auto"/>
      </w:divBdr>
    </w:div>
    <w:div w:id="1864123579">
      <w:bodyDiv w:val="1"/>
      <w:marLeft w:val="0"/>
      <w:marRight w:val="0"/>
      <w:marTop w:val="0"/>
      <w:marBottom w:val="0"/>
      <w:divBdr>
        <w:top w:val="none" w:sz="0" w:space="0" w:color="auto"/>
        <w:left w:val="none" w:sz="0" w:space="0" w:color="auto"/>
        <w:bottom w:val="none" w:sz="0" w:space="0" w:color="auto"/>
        <w:right w:val="none" w:sz="0" w:space="0" w:color="auto"/>
      </w:divBdr>
    </w:div>
    <w:div w:id="1864857385">
      <w:bodyDiv w:val="1"/>
      <w:marLeft w:val="0"/>
      <w:marRight w:val="0"/>
      <w:marTop w:val="0"/>
      <w:marBottom w:val="0"/>
      <w:divBdr>
        <w:top w:val="none" w:sz="0" w:space="0" w:color="auto"/>
        <w:left w:val="none" w:sz="0" w:space="0" w:color="auto"/>
        <w:bottom w:val="none" w:sz="0" w:space="0" w:color="auto"/>
        <w:right w:val="none" w:sz="0" w:space="0" w:color="auto"/>
      </w:divBdr>
    </w:div>
    <w:div w:id="1864899865">
      <w:bodyDiv w:val="1"/>
      <w:marLeft w:val="0"/>
      <w:marRight w:val="0"/>
      <w:marTop w:val="0"/>
      <w:marBottom w:val="0"/>
      <w:divBdr>
        <w:top w:val="none" w:sz="0" w:space="0" w:color="auto"/>
        <w:left w:val="none" w:sz="0" w:space="0" w:color="auto"/>
        <w:bottom w:val="none" w:sz="0" w:space="0" w:color="auto"/>
        <w:right w:val="none" w:sz="0" w:space="0" w:color="auto"/>
      </w:divBdr>
    </w:div>
    <w:div w:id="1865440532">
      <w:bodyDiv w:val="1"/>
      <w:marLeft w:val="0"/>
      <w:marRight w:val="0"/>
      <w:marTop w:val="0"/>
      <w:marBottom w:val="0"/>
      <w:divBdr>
        <w:top w:val="none" w:sz="0" w:space="0" w:color="auto"/>
        <w:left w:val="none" w:sz="0" w:space="0" w:color="auto"/>
        <w:bottom w:val="none" w:sz="0" w:space="0" w:color="auto"/>
        <w:right w:val="none" w:sz="0" w:space="0" w:color="auto"/>
      </w:divBdr>
    </w:div>
    <w:div w:id="1866137962">
      <w:bodyDiv w:val="1"/>
      <w:marLeft w:val="0"/>
      <w:marRight w:val="0"/>
      <w:marTop w:val="0"/>
      <w:marBottom w:val="0"/>
      <w:divBdr>
        <w:top w:val="none" w:sz="0" w:space="0" w:color="auto"/>
        <w:left w:val="none" w:sz="0" w:space="0" w:color="auto"/>
        <w:bottom w:val="none" w:sz="0" w:space="0" w:color="auto"/>
        <w:right w:val="none" w:sz="0" w:space="0" w:color="auto"/>
      </w:divBdr>
    </w:div>
    <w:div w:id="1866284051">
      <w:bodyDiv w:val="1"/>
      <w:marLeft w:val="0"/>
      <w:marRight w:val="0"/>
      <w:marTop w:val="0"/>
      <w:marBottom w:val="0"/>
      <w:divBdr>
        <w:top w:val="none" w:sz="0" w:space="0" w:color="auto"/>
        <w:left w:val="none" w:sz="0" w:space="0" w:color="auto"/>
        <w:bottom w:val="none" w:sz="0" w:space="0" w:color="auto"/>
        <w:right w:val="none" w:sz="0" w:space="0" w:color="auto"/>
      </w:divBdr>
    </w:div>
    <w:div w:id="1867132200">
      <w:bodyDiv w:val="1"/>
      <w:marLeft w:val="0"/>
      <w:marRight w:val="0"/>
      <w:marTop w:val="0"/>
      <w:marBottom w:val="0"/>
      <w:divBdr>
        <w:top w:val="none" w:sz="0" w:space="0" w:color="auto"/>
        <w:left w:val="none" w:sz="0" w:space="0" w:color="auto"/>
        <w:bottom w:val="none" w:sz="0" w:space="0" w:color="auto"/>
        <w:right w:val="none" w:sz="0" w:space="0" w:color="auto"/>
      </w:divBdr>
    </w:div>
    <w:div w:id="1867518754">
      <w:bodyDiv w:val="1"/>
      <w:marLeft w:val="0"/>
      <w:marRight w:val="0"/>
      <w:marTop w:val="0"/>
      <w:marBottom w:val="0"/>
      <w:divBdr>
        <w:top w:val="none" w:sz="0" w:space="0" w:color="auto"/>
        <w:left w:val="none" w:sz="0" w:space="0" w:color="auto"/>
        <w:bottom w:val="none" w:sz="0" w:space="0" w:color="auto"/>
        <w:right w:val="none" w:sz="0" w:space="0" w:color="auto"/>
      </w:divBdr>
    </w:div>
    <w:div w:id="1867675116">
      <w:bodyDiv w:val="1"/>
      <w:marLeft w:val="0"/>
      <w:marRight w:val="0"/>
      <w:marTop w:val="0"/>
      <w:marBottom w:val="0"/>
      <w:divBdr>
        <w:top w:val="none" w:sz="0" w:space="0" w:color="auto"/>
        <w:left w:val="none" w:sz="0" w:space="0" w:color="auto"/>
        <w:bottom w:val="none" w:sz="0" w:space="0" w:color="auto"/>
        <w:right w:val="none" w:sz="0" w:space="0" w:color="auto"/>
      </w:divBdr>
    </w:div>
    <w:div w:id="1867982270">
      <w:bodyDiv w:val="1"/>
      <w:marLeft w:val="0"/>
      <w:marRight w:val="0"/>
      <w:marTop w:val="0"/>
      <w:marBottom w:val="0"/>
      <w:divBdr>
        <w:top w:val="none" w:sz="0" w:space="0" w:color="auto"/>
        <w:left w:val="none" w:sz="0" w:space="0" w:color="auto"/>
        <w:bottom w:val="none" w:sz="0" w:space="0" w:color="auto"/>
        <w:right w:val="none" w:sz="0" w:space="0" w:color="auto"/>
      </w:divBdr>
    </w:div>
    <w:div w:id="1868830396">
      <w:bodyDiv w:val="1"/>
      <w:marLeft w:val="0"/>
      <w:marRight w:val="0"/>
      <w:marTop w:val="0"/>
      <w:marBottom w:val="0"/>
      <w:divBdr>
        <w:top w:val="none" w:sz="0" w:space="0" w:color="auto"/>
        <w:left w:val="none" w:sz="0" w:space="0" w:color="auto"/>
        <w:bottom w:val="none" w:sz="0" w:space="0" w:color="auto"/>
        <w:right w:val="none" w:sz="0" w:space="0" w:color="auto"/>
      </w:divBdr>
    </w:div>
    <w:div w:id="1870289528">
      <w:bodyDiv w:val="1"/>
      <w:marLeft w:val="0"/>
      <w:marRight w:val="0"/>
      <w:marTop w:val="0"/>
      <w:marBottom w:val="0"/>
      <w:divBdr>
        <w:top w:val="none" w:sz="0" w:space="0" w:color="auto"/>
        <w:left w:val="none" w:sz="0" w:space="0" w:color="auto"/>
        <w:bottom w:val="none" w:sz="0" w:space="0" w:color="auto"/>
        <w:right w:val="none" w:sz="0" w:space="0" w:color="auto"/>
      </w:divBdr>
    </w:div>
    <w:div w:id="1872378553">
      <w:bodyDiv w:val="1"/>
      <w:marLeft w:val="0"/>
      <w:marRight w:val="0"/>
      <w:marTop w:val="0"/>
      <w:marBottom w:val="0"/>
      <w:divBdr>
        <w:top w:val="none" w:sz="0" w:space="0" w:color="auto"/>
        <w:left w:val="none" w:sz="0" w:space="0" w:color="auto"/>
        <w:bottom w:val="none" w:sz="0" w:space="0" w:color="auto"/>
        <w:right w:val="none" w:sz="0" w:space="0" w:color="auto"/>
      </w:divBdr>
    </w:div>
    <w:div w:id="1872837101">
      <w:bodyDiv w:val="1"/>
      <w:marLeft w:val="0"/>
      <w:marRight w:val="0"/>
      <w:marTop w:val="0"/>
      <w:marBottom w:val="0"/>
      <w:divBdr>
        <w:top w:val="none" w:sz="0" w:space="0" w:color="auto"/>
        <w:left w:val="none" w:sz="0" w:space="0" w:color="auto"/>
        <w:bottom w:val="none" w:sz="0" w:space="0" w:color="auto"/>
        <w:right w:val="none" w:sz="0" w:space="0" w:color="auto"/>
      </w:divBdr>
    </w:div>
    <w:div w:id="1875074525">
      <w:bodyDiv w:val="1"/>
      <w:marLeft w:val="0"/>
      <w:marRight w:val="0"/>
      <w:marTop w:val="0"/>
      <w:marBottom w:val="0"/>
      <w:divBdr>
        <w:top w:val="none" w:sz="0" w:space="0" w:color="auto"/>
        <w:left w:val="none" w:sz="0" w:space="0" w:color="auto"/>
        <w:bottom w:val="none" w:sz="0" w:space="0" w:color="auto"/>
        <w:right w:val="none" w:sz="0" w:space="0" w:color="auto"/>
      </w:divBdr>
    </w:div>
    <w:div w:id="1875457731">
      <w:bodyDiv w:val="1"/>
      <w:marLeft w:val="0"/>
      <w:marRight w:val="0"/>
      <w:marTop w:val="0"/>
      <w:marBottom w:val="0"/>
      <w:divBdr>
        <w:top w:val="none" w:sz="0" w:space="0" w:color="auto"/>
        <w:left w:val="none" w:sz="0" w:space="0" w:color="auto"/>
        <w:bottom w:val="none" w:sz="0" w:space="0" w:color="auto"/>
        <w:right w:val="none" w:sz="0" w:space="0" w:color="auto"/>
      </w:divBdr>
    </w:div>
    <w:div w:id="1875461996">
      <w:bodyDiv w:val="1"/>
      <w:marLeft w:val="0"/>
      <w:marRight w:val="0"/>
      <w:marTop w:val="0"/>
      <w:marBottom w:val="0"/>
      <w:divBdr>
        <w:top w:val="none" w:sz="0" w:space="0" w:color="auto"/>
        <w:left w:val="none" w:sz="0" w:space="0" w:color="auto"/>
        <w:bottom w:val="none" w:sz="0" w:space="0" w:color="auto"/>
        <w:right w:val="none" w:sz="0" w:space="0" w:color="auto"/>
      </w:divBdr>
    </w:div>
    <w:div w:id="1878271836">
      <w:bodyDiv w:val="1"/>
      <w:marLeft w:val="0"/>
      <w:marRight w:val="0"/>
      <w:marTop w:val="0"/>
      <w:marBottom w:val="0"/>
      <w:divBdr>
        <w:top w:val="none" w:sz="0" w:space="0" w:color="auto"/>
        <w:left w:val="none" w:sz="0" w:space="0" w:color="auto"/>
        <w:bottom w:val="none" w:sz="0" w:space="0" w:color="auto"/>
        <w:right w:val="none" w:sz="0" w:space="0" w:color="auto"/>
      </w:divBdr>
    </w:div>
    <w:div w:id="1880780911">
      <w:bodyDiv w:val="1"/>
      <w:marLeft w:val="0"/>
      <w:marRight w:val="0"/>
      <w:marTop w:val="0"/>
      <w:marBottom w:val="0"/>
      <w:divBdr>
        <w:top w:val="none" w:sz="0" w:space="0" w:color="auto"/>
        <w:left w:val="none" w:sz="0" w:space="0" w:color="auto"/>
        <w:bottom w:val="none" w:sz="0" w:space="0" w:color="auto"/>
        <w:right w:val="none" w:sz="0" w:space="0" w:color="auto"/>
      </w:divBdr>
    </w:div>
    <w:div w:id="1881088490">
      <w:bodyDiv w:val="1"/>
      <w:marLeft w:val="0"/>
      <w:marRight w:val="0"/>
      <w:marTop w:val="0"/>
      <w:marBottom w:val="0"/>
      <w:divBdr>
        <w:top w:val="none" w:sz="0" w:space="0" w:color="auto"/>
        <w:left w:val="none" w:sz="0" w:space="0" w:color="auto"/>
        <w:bottom w:val="none" w:sz="0" w:space="0" w:color="auto"/>
        <w:right w:val="none" w:sz="0" w:space="0" w:color="auto"/>
      </w:divBdr>
    </w:div>
    <w:div w:id="1881283420">
      <w:bodyDiv w:val="1"/>
      <w:marLeft w:val="0"/>
      <w:marRight w:val="0"/>
      <w:marTop w:val="0"/>
      <w:marBottom w:val="0"/>
      <w:divBdr>
        <w:top w:val="none" w:sz="0" w:space="0" w:color="auto"/>
        <w:left w:val="none" w:sz="0" w:space="0" w:color="auto"/>
        <w:bottom w:val="none" w:sz="0" w:space="0" w:color="auto"/>
        <w:right w:val="none" w:sz="0" w:space="0" w:color="auto"/>
      </w:divBdr>
    </w:div>
    <w:div w:id="1883857878">
      <w:bodyDiv w:val="1"/>
      <w:marLeft w:val="0"/>
      <w:marRight w:val="0"/>
      <w:marTop w:val="0"/>
      <w:marBottom w:val="0"/>
      <w:divBdr>
        <w:top w:val="none" w:sz="0" w:space="0" w:color="auto"/>
        <w:left w:val="none" w:sz="0" w:space="0" w:color="auto"/>
        <w:bottom w:val="none" w:sz="0" w:space="0" w:color="auto"/>
        <w:right w:val="none" w:sz="0" w:space="0" w:color="auto"/>
      </w:divBdr>
    </w:div>
    <w:div w:id="1885095494">
      <w:bodyDiv w:val="1"/>
      <w:marLeft w:val="0"/>
      <w:marRight w:val="0"/>
      <w:marTop w:val="0"/>
      <w:marBottom w:val="0"/>
      <w:divBdr>
        <w:top w:val="none" w:sz="0" w:space="0" w:color="auto"/>
        <w:left w:val="none" w:sz="0" w:space="0" w:color="auto"/>
        <w:bottom w:val="none" w:sz="0" w:space="0" w:color="auto"/>
        <w:right w:val="none" w:sz="0" w:space="0" w:color="auto"/>
      </w:divBdr>
    </w:div>
    <w:div w:id="1887059952">
      <w:bodyDiv w:val="1"/>
      <w:marLeft w:val="0"/>
      <w:marRight w:val="0"/>
      <w:marTop w:val="0"/>
      <w:marBottom w:val="0"/>
      <w:divBdr>
        <w:top w:val="none" w:sz="0" w:space="0" w:color="auto"/>
        <w:left w:val="none" w:sz="0" w:space="0" w:color="auto"/>
        <w:bottom w:val="none" w:sz="0" w:space="0" w:color="auto"/>
        <w:right w:val="none" w:sz="0" w:space="0" w:color="auto"/>
      </w:divBdr>
    </w:div>
    <w:div w:id="1888180863">
      <w:bodyDiv w:val="1"/>
      <w:marLeft w:val="0"/>
      <w:marRight w:val="0"/>
      <w:marTop w:val="0"/>
      <w:marBottom w:val="0"/>
      <w:divBdr>
        <w:top w:val="none" w:sz="0" w:space="0" w:color="auto"/>
        <w:left w:val="none" w:sz="0" w:space="0" w:color="auto"/>
        <w:bottom w:val="none" w:sz="0" w:space="0" w:color="auto"/>
        <w:right w:val="none" w:sz="0" w:space="0" w:color="auto"/>
      </w:divBdr>
    </w:div>
    <w:div w:id="1889536476">
      <w:bodyDiv w:val="1"/>
      <w:marLeft w:val="0"/>
      <w:marRight w:val="0"/>
      <w:marTop w:val="0"/>
      <w:marBottom w:val="0"/>
      <w:divBdr>
        <w:top w:val="none" w:sz="0" w:space="0" w:color="auto"/>
        <w:left w:val="none" w:sz="0" w:space="0" w:color="auto"/>
        <w:bottom w:val="none" w:sz="0" w:space="0" w:color="auto"/>
        <w:right w:val="none" w:sz="0" w:space="0" w:color="auto"/>
      </w:divBdr>
    </w:div>
    <w:div w:id="1889797726">
      <w:bodyDiv w:val="1"/>
      <w:marLeft w:val="0"/>
      <w:marRight w:val="0"/>
      <w:marTop w:val="0"/>
      <w:marBottom w:val="0"/>
      <w:divBdr>
        <w:top w:val="none" w:sz="0" w:space="0" w:color="auto"/>
        <w:left w:val="none" w:sz="0" w:space="0" w:color="auto"/>
        <w:bottom w:val="none" w:sz="0" w:space="0" w:color="auto"/>
        <w:right w:val="none" w:sz="0" w:space="0" w:color="auto"/>
      </w:divBdr>
    </w:div>
    <w:div w:id="1890022866">
      <w:bodyDiv w:val="1"/>
      <w:marLeft w:val="0"/>
      <w:marRight w:val="0"/>
      <w:marTop w:val="0"/>
      <w:marBottom w:val="0"/>
      <w:divBdr>
        <w:top w:val="none" w:sz="0" w:space="0" w:color="auto"/>
        <w:left w:val="none" w:sz="0" w:space="0" w:color="auto"/>
        <w:bottom w:val="none" w:sz="0" w:space="0" w:color="auto"/>
        <w:right w:val="none" w:sz="0" w:space="0" w:color="auto"/>
      </w:divBdr>
    </w:div>
    <w:div w:id="1890990183">
      <w:bodyDiv w:val="1"/>
      <w:marLeft w:val="0"/>
      <w:marRight w:val="0"/>
      <w:marTop w:val="0"/>
      <w:marBottom w:val="0"/>
      <w:divBdr>
        <w:top w:val="none" w:sz="0" w:space="0" w:color="auto"/>
        <w:left w:val="none" w:sz="0" w:space="0" w:color="auto"/>
        <w:bottom w:val="none" w:sz="0" w:space="0" w:color="auto"/>
        <w:right w:val="none" w:sz="0" w:space="0" w:color="auto"/>
      </w:divBdr>
    </w:div>
    <w:div w:id="1891190404">
      <w:bodyDiv w:val="1"/>
      <w:marLeft w:val="0"/>
      <w:marRight w:val="0"/>
      <w:marTop w:val="0"/>
      <w:marBottom w:val="0"/>
      <w:divBdr>
        <w:top w:val="none" w:sz="0" w:space="0" w:color="auto"/>
        <w:left w:val="none" w:sz="0" w:space="0" w:color="auto"/>
        <w:bottom w:val="none" w:sz="0" w:space="0" w:color="auto"/>
        <w:right w:val="none" w:sz="0" w:space="0" w:color="auto"/>
      </w:divBdr>
    </w:div>
    <w:div w:id="1892184852">
      <w:bodyDiv w:val="1"/>
      <w:marLeft w:val="0"/>
      <w:marRight w:val="0"/>
      <w:marTop w:val="0"/>
      <w:marBottom w:val="0"/>
      <w:divBdr>
        <w:top w:val="none" w:sz="0" w:space="0" w:color="auto"/>
        <w:left w:val="none" w:sz="0" w:space="0" w:color="auto"/>
        <w:bottom w:val="none" w:sz="0" w:space="0" w:color="auto"/>
        <w:right w:val="none" w:sz="0" w:space="0" w:color="auto"/>
      </w:divBdr>
    </w:div>
    <w:div w:id="1892302540">
      <w:bodyDiv w:val="1"/>
      <w:marLeft w:val="0"/>
      <w:marRight w:val="0"/>
      <w:marTop w:val="0"/>
      <w:marBottom w:val="0"/>
      <w:divBdr>
        <w:top w:val="none" w:sz="0" w:space="0" w:color="auto"/>
        <w:left w:val="none" w:sz="0" w:space="0" w:color="auto"/>
        <w:bottom w:val="none" w:sz="0" w:space="0" w:color="auto"/>
        <w:right w:val="none" w:sz="0" w:space="0" w:color="auto"/>
      </w:divBdr>
    </w:div>
    <w:div w:id="1896159082">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430940">
      <w:bodyDiv w:val="1"/>
      <w:marLeft w:val="0"/>
      <w:marRight w:val="0"/>
      <w:marTop w:val="0"/>
      <w:marBottom w:val="0"/>
      <w:divBdr>
        <w:top w:val="none" w:sz="0" w:space="0" w:color="auto"/>
        <w:left w:val="none" w:sz="0" w:space="0" w:color="auto"/>
        <w:bottom w:val="none" w:sz="0" w:space="0" w:color="auto"/>
        <w:right w:val="none" w:sz="0" w:space="0" w:color="auto"/>
      </w:divBdr>
    </w:div>
    <w:div w:id="1898124034">
      <w:bodyDiv w:val="1"/>
      <w:marLeft w:val="0"/>
      <w:marRight w:val="0"/>
      <w:marTop w:val="0"/>
      <w:marBottom w:val="0"/>
      <w:divBdr>
        <w:top w:val="none" w:sz="0" w:space="0" w:color="auto"/>
        <w:left w:val="none" w:sz="0" w:space="0" w:color="auto"/>
        <w:bottom w:val="none" w:sz="0" w:space="0" w:color="auto"/>
        <w:right w:val="none" w:sz="0" w:space="0" w:color="auto"/>
      </w:divBdr>
    </w:div>
    <w:div w:id="1899778679">
      <w:bodyDiv w:val="1"/>
      <w:marLeft w:val="0"/>
      <w:marRight w:val="0"/>
      <w:marTop w:val="0"/>
      <w:marBottom w:val="0"/>
      <w:divBdr>
        <w:top w:val="none" w:sz="0" w:space="0" w:color="auto"/>
        <w:left w:val="none" w:sz="0" w:space="0" w:color="auto"/>
        <w:bottom w:val="none" w:sz="0" w:space="0" w:color="auto"/>
        <w:right w:val="none" w:sz="0" w:space="0" w:color="auto"/>
      </w:divBdr>
    </w:div>
    <w:div w:id="1900633996">
      <w:bodyDiv w:val="1"/>
      <w:marLeft w:val="0"/>
      <w:marRight w:val="0"/>
      <w:marTop w:val="0"/>
      <w:marBottom w:val="0"/>
      <w:divBdr>
        <w:top w:val="none" w:sz="0" w:space="0" w:color="auto"/>
        <w:left w:val="none" w:sz="0" w:space="0" w:color="auto"/>
        <w:bottom w:val="none" w:sz="0" w:space="0" w:color="auto"/>
        <w:right w:val="none" w:sz="0" w:space="0" w:color="auto"/>
      </w:divBdr>
    </w:div>
    <w:div w:id="1901286191">
      <w:bodyDiv w:val="1"/>
      <w:marLeft w:val="0"/>
      <w:marRight w:val="0"/>
      <w:marTop w:val="0"/>
      <w:marBottom w:val="0"/>
      <w:divBdr>
        <w:top w:val="none" w:sz="0" w:space="0" w:color="auto"/>
        <w:left w:val="none" w:sz="0" w:space="0" w:color="auto"/>
        <w:bottom w:val="none" w:sz="0" w:space="0" w:color="auto"/>
        <w:right w:val="none" w:sz="0" w:space="0" w:color="auto"/>
      </w:divBdr>
    </w:div>
    <w:div w:id="1901480164">
      <w:bodyDiv w:val="1"/>
      <w:marLeft w:val="0"/>
      <w:marRight w:val="0"/>
      <w:marTop w:val="0"/>
      <w:marBottom w:val="0"/>
      <w:divBdr>
        <w:top w:val="none" w:sz="0" w:space="0" w:color="auto"/>
        <w:left w:val="none" w:sz="0" w:space="0" w:color="auto"/>
        <w:bottom w:val="none" w:sz="0" w:space="0" w:color="auto"/>
        <w:right w:val="none" w:sz="0" w:space="0" w:color="auto"/>
      </w:divBdr>
    </w:div>
    <w:div w:id="1903833426">
      <w:bodyDiv w:val="1"/>
      <w:marLeft w:val="0"/>
      <w:marRight w:val="0"/>
      <w:marTop w:val="0"/>
      <w:marBottom w:val="0"/>
      <w:divBdr>
        <w:top w:val="none" w:sz="0" w:space="0" w:color="auto"/>
        <w:left w:val="none" w:sz="0" w:space="0" w:color="auto"/>
        <w:bottom w:val="none" w:sz="0" w:space="0" w:color="auto"/>
        <w:right w:val="none" w:sz="0" w:space="0" w:color="auto"/>
      </w:divBdr>
    </w:div>
    <w:div w:id="1905094060">
      <w:bodyDiv w:val="1"/>
      <w:marLeft w:val="0"/>
      <w:marRight w:val="0"/>
      <w:marTop w:val="0"/>
      <w:marBottom w:val="0"/>
      <w:divBdr>
        <w:top w:val="none" w:sz="0" w:space="0" w:color="auto"/>
        <w:left w:val="none" w:sz="0" w:space="0" w:color="auto"/>
        <w:bottom w:val="none" w:sz="0" w:space="0" w:color="auto"/>
        <w:right w:val="none" w:sz="0" w:space="0" w:color="auto"/>
      </w:divBdr>
    </w:div>
    <w:div w:id="1905605961">
      <w:bodyDiv w:val="1"/>
      <w:marLeft w:val="0"/>
      <w:marRight w:val="0"/>
      <w:marTop w:val="0"/>
      <w:marBottom w:val="0"/>
      <w:divBdr>
        <w:top w:val="none" w:sz="0" w:space="0" w:color="auto"/>
        <w:left w:val="none" w:sz="0" w:space="0" w:color="auto"/>
        <w:bottom w:val="none" w:sz="0" w:space="0" w:color="auto"/>
        <w:right w:val="none" w:sz="0" w:space="0" w:color="auto"/>
      </w:divBdr>
    </w:div>
    <w:div w:id="1906992124">
      <w:bodyDiv w:val="1"/>
      <w:marLeft w:val="0"/>
      <w:marRight w:val="0"/>
      <w:marTop w:val="0"/>
      <w:marBottom w:val="0"/>
      <w:divBdr>
        <w:top w:val="none" w:sz="0" w:space="0" w:color="auto"/>
        <w:left w:val="none" w:sz="0" w:space="0" w:color="auto"/>
        <w:bottom w:val="none" w:sz="0" w:space="0" w:color="auto"/>
        <w:right w:val="none" w:sz="0" w:space="0" w:color="auto"/>
      </w:divBdr>
    </w:div>
    <w:div w:id="1907954081">
      <w:bodyDiv w:val="1"/>
      <w:marLeft w:val="0"/>
      <w:marRight w:val="0"/>
      <w:marTop w:val="0"/>
      <w:marBottom w:val="0"/>
      <w:divBdr>
        <w:top w:val="none" w:sz="0" w:space="0" w:color="auto"/>
        <w:left w:val="none" w:sz="0" w:space="0" w:color="auto"/>
        <w:bottom w:val="none" w:sz="0" w:space="0" w:color="auto"/>
        <w:right w:val="none" w:sz="0" w:space="0" w:color="auto"/>
      </w:divBdr>
    </w:div>
    <w:div w:id="1908684976">
      <w:bodyDiv w:val="1"/>
      <w:marLeft w:val="0"/>
      <w:marRight w:val="0"/>
      <w:marTop w:val="0"/>
      <w:marBottom w:val="0"/>
      <w:divBdr>
        <w:top w:val="none" w:sz="0" w:space="0" w:color="auto"/>
        <w:left w:val="none" w:sz="0" w:space="0" w:color="auto"/>
        <w:bottom w:val="none" w:sz="0" w:space="0" w:color="auto"/>
        <w:right w:val="none" w:sz="0" w:space="0" w:color="auto"/>
      </w:divBdr>
    </w:div>
    <w:div w:id="1909075976">
      <w:bodyDiv w:val="1"/>
      <w:marLeft w:val="0"/>
      <w:marRight w:val="0"/>
      <w:marTop w:val="0"/>
      <w:marBottom w:val="0"/>
      <w:divBdr>
        <w:top w:val="none" w:sz="0" w:space="0" w:color="auto"/>
        <w:left w:val="none" w:sz="0" w:space="0" w:color="auto"/>
        <w:bottom w:val="none" w:sz="0" w:space="0" w:color="auto"/>
        <w:right w:val="none" w:sz="0" w:space="0" w:color="auto"/>
      </w:divBdr>
    </w:div>
    <w:div w:id="1909345011">
      <w:bodyDiv w:val="1"/>
      <w:marLeft w:val="0"/>
      <w:marRight w:val="0"/>
      <w:marTop w:val="0"/>
      <w:marBottom w:val="0"/>
      <w:divBdr>
        <w:top w:val="none" w:sz="0" w:space="0" w:color="auto"/>
        <w:left w:val="none" w:sz="0" w:space="0" w:color="auto"/>
        <w:bottom w:val="none" w:sz="0" w:space="0" w:color="auto"/>
        <w:right w:val="none" w:sz="0" w:space="0" w:color="auto"/>
      </w:divBdr>
    </w:div>
    <w:div w:id="1910144804">
      <w:bodyDiv w:val="1"/>
      <w:marLeft w:val="0"/>
      <w:marRight w:val="0"/>
      <w:marTop w:val="0"/>
      <w:marBottom w:val="0"/>
      <w:divBdr>
        <w:top w:val="none" w:sz="0" w:space="0" w:color="auto"/>
        <w:left w:val="none" w:sz="0" w:space="0" w:color="auto"/>
        <w:bottom w:val="none" w:sz="0" w:space="0" w:color="auto"/>
        <w:right w:val="none" w:sz="0" w:space="0" w:color="auto"/>
      </w:divBdr>
    </w:div>
    <w:div w:id="1910186792">
      <w:bodyDiv w:val="1"/>
      <w:marLeft w:val="0"/>
      <w:marRight w:val="0"/>
      <w:marTop w:val="0"/>
      <w:marBottom w:val="0"/>
      <w:divBdr>
        <w:top w:val="none" w:sz="0" w:space="0" w:color="auto"/>
        <w:left w:val="none" w:sz="0" w:space="0" w:color="auto"/>
        <w:bottom w:val="none" w:sz="0" w:space="0" w:color="auto"/>
        <w:right w:val="none" w:sz="0" w:space="0" w:color="auto"/>
      </w:divBdr>
    </w:div>
    <w:div w:id="1911423309">
      <w:bodyDiv w:val="1"/>
      <w:marLeft w:val="0"/>
      <w:marRight w:val="0"/>
      <w:marTop w:val="0"/>
      <w:marBottom w:val="0"/>
      <w:divBdr>
        <w:top w:val="none" w:sz="0" w:space="0" w:color="auto"/>
        <w:left w:val="none" w:sz="0" w:space="0" w:color="auto"/>
        <w:bottom w:val="none" w:sz="0" w:space="0" w:color="auto"/>
        <w:right w:val="none" w:sz="0" w:space="0" w:color="auto"/>
      </w:divBdr>
    </w:div>
    <w:div w:id="1911887517">
      <w:bodyDiv w:val="1"/>
      <w:marLeft w:val="0"/>
      <w:marRight w:val="0"/>
      <w:marTop w:val="0"/>
      <w:marBottom w:val="0"/>
      <w:divBdr>
        <w:top w:val="none" w:sz="0" w:space="0" w:color="auto"/>
        <w:left w:val="none" w:sz="0" w:space="0" w:color="auto"/>
        <w:bottom w:val="none" w:sz="0" w:space="0" w:color="auto"/>
        <w:right w:val="none" w:sz="0" w:space="0" w:color="auto"/>
      </w:divBdr>
    </w:div>
    <w:div w:id="1912499191">
      <w:bodyDiv w:val="1"/>
      <w:marLeft w:val="0"/>
      <w:marRight w:val="0"/>
      <w:marTop w:val="0"/>
      <w:marBottom w:val="0"/>
      <w:divBdr>
        <w:top w:val="none" w:sz="0" w:space="0" w:color="auto"/>
        <w:left w:val="none" w:sz="0" w:space="0" w:color="auto"/>
        <w:bottom w:val="none" w:sz="0" w:space="0" w:color="auto"/>
        <w:right w:val="none" w:sz="0" w:space="0" w:color="auto"/>
      </w:divBdr>
    </w:div>
    <w:div w:id="1913082021">
      <w:bodyDiv w:val="1"/>
      <w:marLeft w:val="0"/>
      <w:marRight w:val="0"/>
      <w:marTop w:val="0"/>
      <w:marBottom w:val="0"/>
      <w:divBdr>
        <w:top w:val="none" w:sz="0" w:space="0" w:color="auto"/>
        <w:left w:val="none" w:sz="0" w:space="0" w:color="auto"/>
        <w:bottom w:val="none" w:sz="0" w:space="0" w:color="auto"/>
        <w:right w:val="none" w:sz="0" w:space="0" w:color="auto"/>
      </w:divBdr>
    </w:div>
    <w:div w:id="1913544101">
      <w:bodyDiv w:val="1"/>
      <w:marLeft w:val="0"/>
      <w:marRight w:val="0"/>
      <w:marTop w:val="0"/>
      <w:marBottom w:val="0"/>
      <w:divBdr>
        <w:top w:val="none" w:sz="0" w:space="0" w:color="auto"/>
        <w:left w:val="none" w:sz="0" w:space="0" w:color="auto"/>
        <w:bottom w:val="none" w:sz="0" w:space="0" w:color="auto"/>
        <w:right w:val="none" w:sz="0" w:space="0" w:color="auto"/>
      </w:divBdr>
    </w:div>
    <w:div w:id="1913927921">
      <w:bodyDiv w:val="1"/>
      <w:marLeft w:val="0"/>
      <w:marRight w:val="0"/>
      <w:marTop w:val="0"/>
      <w:marBottom w:val="0"/>
      <w:divBdr>
        <w:top w:val="none" w:sz="0" w:space="0" w:color="auto"/>
        <w:left w:val="none" w:sz="0" w:space="0" w:color="auto"/>
        <w:bottom w:val="none" w:sz="0" w:space="0" w:color="auto"/>
        <w:right w:val="none" w:sz="0" w:space="0" w:color="auto"/>
      </w:divBdr>
    </w:div>
    <w:div w:id="1915161855">
      <w:bodyDiv w:val="1"/>
      <w:marLeft w:val="0"/>
      <w:marRight w:val="0"/>
      <w:marTop w:val="0"/>
      <w:marBottom w:val="0"/>
      <w:divBdr>
        <w:top w:val="none" w:sz="0" w:space="0" w:color="auto"/>
        <w:left w:val="none" w:sz="0" w:space="0" w:color="auto"/>
        <w:bottom w:val="none" w:sz="0" w:space="0" w:color="auto"/>
        <w:right w:val="none" w:sz="0" w:space="0" w:color="auto"/>
      </w:divBdr>
    </w:div>
    <w:div w:id="1915775051">
      <w:bodyDiv w:val="1"/>
      <w:marLeft w:val="0"/>
      <w:marRight w:val="0"/>
      <w:marTop w:val="0"/>
      <w:marBottom w:val="0"/>
      <w:divBdr>
        <w:top w:val="none" w:sz="0" w:space="0" w:color="auto"/>
        <w:left w:val="none" w:sz="0" w:space="0" w:color="auto"/>
        <w:bottom w:val="none" w:sz="0" w:space="0" w:color="auto"/>
        <w:right w:val="none" w:sz="0" w:space="0" w:color="auto"/>
      </w:divBdr>
    </w:div>
    <w:div w:id="1915818744">
      <w:bodyDiv w:val="1"/>
      <w:marLeft w:val="0"/>
      <w:marRight w:val="0"/>
      <w:marTop w:val="0"/>
      <w:marBottom w:val="0"/>
      <w:divBdr>
        <w:top w:val="none" w:sz="0" w:space="0" w:color="auto"/>
        <w:left w:val="none" w:sz="0" w:space="0" w:color="auto"/>
        <w:bottom w:val="none" w:sz="0" w:space="0" w:color="auto"/>
        <w:right w:val="none" w:sz="0" w:space="0" w:color="auto"/>
      </w:divBdr>
    </w:div>
    <w:div w:id="1916234825">
      <w:bodyDiv w:val="1"/>
      <w:marLeft w:val="0"/>
      <w:marRight w:val="0"/>
      <w:marTop w:val="0"/>
      <w:marBottom w:val="0"/>
      <w:divBdr>
        <w:top w:val="none" w:sz="0" w:space="0" w:color="auto"/>
        <w:left w:val="none" w:sz="0" w:space="0" w:color="auto"/>
        <w:bottom w:val="none" w:sz="0" w:space="0" w:color="auto"/>
        <w:right w:val="none" w:sz="0" w:space="0" w:color="auto"/>
      </w:divBdr>
    </w:div>
    <w:div w:id="1916668568">
      <w:bodyDiv w:val="1"/>
      <w:marLeft w:val="0"/>
      <w:marRight w:val="0"/>
      <w:marTop w:val="0"/>
      <w:marBottom w:val="0"/>
      <w:divBdr>
        <w:top w:val="none" w:sz="0" w:space="0" w:color="auto"/>
        <w:left w:val="none" w:sz="0" w:space="0" w:color="auto"/>
        <w:bottom w:val="none" w:sz="0" w:space="0" w:color="auto"/>
        <w:right w:val="none" w:sz="0" w:space="0" w:color="auto"/>
      </w:divBdr>
    </w:div>
    <w:div w:id="1917327285">
      <w:bodyDiv w:val="1"/>
      <w:marLeft w:val="0"/>
      <w:marRight w:val="0"/>
      <w:marTop w:val="0"/>
      <w:marBottom w:val="0"/>
      <w:divBdr>
        <w:top w:val="none" w:sz="0" w:space="0" w:color="auto"/>
        <w:left w:val="none" w:sz="0" w:space="0" w:color="auto"/>
        <w:bottom w:val="none" w:sz="0" w:space="0" w:color="auto"/>
        <w:right w:val="none" w:sz="0" w:space="0" w:color="auto"/>
      </w:divBdr>
    </w:div>
    <w:div w:id="1917740595">
      <w:bodyDiv w:val="1"/>
      <w:marLeft w:val="0"/>
      <w:marRight w:val="0"/>
      <w:marTop w:val="0"/>
      <w:marBottom w:val="0"/>
      <w:divBdr>
        <w:top w:val="none" w:sz="0" w:space="0" w:color="auto"/>
        <w:left w:val="none" w:sz="0" w:space="0" w:color="auto"/>
        <w:bottom w:val="none" w:sz="0" w:space="0" w:color="auto"/>
        <w:right w:val="none" w:sz="0" w:space="0" w:color="auto"/>
      </w:divBdr>
    </w:div>
    <w:div w:id="1918593921">
      <w:bodyDiv w:val="1"/>
      <w:marLeft w:val="0"/>
      <w:marRight w:val="0"/>
      <w:marTop w:val="0"/>
      <w:marBottom w:val="0"/>
      <w:divBdr>
        <w:top w:val="none" w:sz="0" w:space="0" w:color="auto"/>
        <w:left w:val="none" w:sz="0" w:space="0" w:color="auto"/>
        <w:bottom w:val="none" w:sz="0" w:space="0" w:color="auto"/>
        <w:right w:val="none" w:sz="0" w:space="0" w:color="auto"/>
      </w:divBdr>
    </w:div>
    <w:div w:id="1918902370">
      <w:bodyDiv w:val="1"/>
      <w:marLeft w:val="0"/>
      <w:marRight w:val="0"/>
      <w:marTop w:val="0"/>
      <w:marBottom w:val="0"/>
      <w:divBdr>
        <w:top w:val="none" w:sz="0" w:space="0" w:color="auto"/>
        <w:left w:val="none" w:sz="0" w:space="0" w:color="auto"/>
        <w:bottom w:val="none" w:sz="0" w:space="0" w:color="auto"/>
        <w:right w:val="none" w:sz="0" w:space="0" w:color="auto"/>
      </w:divBdr>
    </w:div>
    <w:div w:id="1919943887">
      <w:bodyDiv w:val="1"/>
      <w:marLeft w:val="0"/>
      <w:marRight w:val="0"/>
      <w:marTop w:val="0"/>
      <w:marBottom w:val="0"/>
      <w:divBdr>
        <w:top w:val="none" w:sz="0" w:space="0" w:color="auto"/>
        <w:left w:val="none" w:sz="0" w:space="0" w:color="auto"/>
        <w:bottom w:val="none" w:sz="0" w:space="0" w:color="auto"/>
        <w:right w:val="none" w:sz="0" w:space="0" w:color="auto"/>
      </w:divBdr>
    </w:div>
    <w:div w:id="1922913220">
      <w:bodyDiv w:val="1"/>
      <w:marLeft w:val="0"/>
      <w:marRight w:val="0"/>
      <w:marTop w:val="0"/>
      <w:marBottom w:val="0"/>
      <w:divBdr>
        <w:top w:val="none" w:sz="0" w:space="0" w:color="auto"/>
        <w:left w:val="none" w:sz="0" w:space="0" w:color="auto"/>
        <w:bottom w:val="none" w:sz="0" w:space="0" w:color="auto"/>
        <w:right w:val="none" w:sz="0" w:space="0" w:color="auto"/>
      </w:divBdr>
    </w:div>
    <w:div w:id="1922980759">
      <w:bodyDiv w:val="1"/>
      <w:marLeft w:val="0"/>
      <w:marRight w:val="0"/>
      <w:marTop w:val="0"/>
      <w:marBottom w:val="0"/>
      <w:divBdr>
        <w:top w:val="none" w:sz="0" w:space="0" w:color="auto"/>
        <w:left w:val="none" w:sz="0" w:space="0" w:color="auto"/>
        <w:bottom w:val="none" w:sz="0" w:space="0" w:color="auto"/>
        <w:right w:val="none" w:sz="0" w:space="0" w:color="auto"/>
      </w:divBdr>
    </w:div>
    <w:div w:id="1923368089">
      <w:bodyDiv w:val="1"/>
      <w:marLeft w:val="0"/>
      <w:marRight w:val="0"/>
      <w:marTop w:val="0"/>
      <w:marBottom w:val="0"/>
      <w:divBdr>
        <w:top w:val="none" w:sz="0" w:space="0" w:color="auto"/>
        <w:left w:val="none" w:sz="0" w:space="0" w:color="auto"/>
        <w:bottom w:val="none" w:sz="0" w:space="0" w:color="auto"/>
        <w:right w:val="none" w:sz="0" w:space="0" w:color="auto"/>
      </w:divBdr>
    </w:div>
    <w:div w:id="1923490435">
      <w:bodyDiv w:val="1"/>
      <w:marLeft w:val="0"/>
      <w:marRight w:val="0"/>
      <w:marTop w:val="0"/>
      <w:marBottom w:val="0"/>
      <w:divBdr>
        <w:top w:val="none" w:sz="0" w:space="0" w:color="auto"/>
        <w:left w:val="none" w:sz="0" w:space="0" w:color="auto"/>
        <w:bottom w:val="none" w:sz="0" w:space="0" w:color="auto"/>
        <w:right w:val="none" w:sz="0" w:space="0" w:color="auto"/>
      </w:divBdr>
    </w:div>
    <w:div w:id="1923761485">
      <w:bodyDiv w:val="1"/>
      <w:marLeft w:val="0"/>
      <w:marRight w:val="0"/>
      <w:marTop w:val="0"/>
      <w:marBottom w:val="0"/>
      <w:divBdr>
        <w:top w:val="none" w:sz="0" w:space="0" w:color="auto"/>
        <w:left w:val="none" w:sz="0" w:space="0" w:color="auto"/>
        <w:bottom w:val="none" w:sz="0" w:space="0" w:color="auto"/>
        <w:right w:val="none" w:sz="0" w:space="0" w:color="auto"/>
      </w:divBdr>
    </w:div>
    <w:div w:id="1923761568">
      <w:bodyDiv w:val="1"/>
      <w:marLeft w:val="0"/>
      <w:marRight w:val="0"/>
      <w:marTop w:val="0"/>
      <w:marBottom w:val="0"/>
      <w:divBdr>
        <w:top w:val="none" w:sz="0" w:space="0" w:color="auto"/>
        <w:left w:val="none" w:sz="0" w:space="0" w:color="auto"/>
        <w:bottom w:val="none" w:sz="0" w:space="0" w:color="auto"/>
        <w:right w:val="none" w:sz="0" w:space="0" w:color="auto"/>
      </w:divBdr>
    </w:div>
    <w:div w:id="1924754771">
      <w:bodyDiv w:val="1"/>
      <w:marLeft w:val="0"/>
      <w:marRight w:val="0"/>
      <w:marTop w:val="0"/>
      <w:marBottom w:val="0"/>
      <w:divBdr>
        <w:top w:val="none" w:sz="0" w:space="0" w:color="auto"/>
        <w:left w:val="none" w:sz="0" w:space="0" w:color="auto"/>
        <w:bottom w:val="none" w:sz="0" w:space="0" w:color="auto"/>
        <w:right w:val="none" w:sz="0" w:space="0" w:color="auto"/>
      </w:divBdr>
    </w:div>
    <w:div w:id="1925841159">
      <w:bodyDiv w:val="1"/>
      <w:marLeft w:val="0"/>
      <w:marRight w:val="0"/>
      <w:marTop w:val="0"/>
      <w:marBottom w:val="0"/>
      <w:divBdr>
        <w:top w:val="none" w:sz="0" w:space="0" w:color="auto"/>
        <w:left w:val="none" w:sz="0" w:space="0" w:color="auto"/>
        <w:bottom w:val="none" w:sz="0" w:space="0" w:color="auto"/>
        <w:right w:val="none" w:sz="0" w:space="0" w:color="auto"/>
      </w:divBdr>
    </w:div>
    <w:div w:id="1926107820">
      <w:bodyDiv w:val="1"/>
      <w:marLeft w:val="0"/>
      <w:marRight w:val="0"/>
      <w:marTop w:val="0"/>
      <w:marBottom w:val="0"/>
      <w:divBdr>
        <w:top w:val="none" w:sz="0" w:space="0" w:color="auto"/>
        <w:left w:val="none" w:sz="0" w:space="0" w:color="auto"/>
        <w:bottom w:val="none" w:sz="0" w:space="0" w:color="auto"/>
        <w:right w:val="none" w:sz="0" w:space="0" w:color="auto"/>
      </w:divBdr>
    </w:div>
    <w:div w:id="1927037410">
      <w:bodyDiv w:val="1"/>
      <w:marLeft w:val="0"/>
      <w:marRight w:val="0"/>
      <w:marTop w:val="0"/>
      <w:marBottom w:val="0"/>
      <w:divBdr>
        <w:top w:val="none" w:sz="0" w:space="0" w:color="auto"/>
        <w:left w:val="none" w:sz="0" w:space="0" w:color="auto"/>
        <w:bottom w:val="none" w:sz="0" w:space="0" w:color="auto"/>
        <w:right w:val="none" w:sz="0" w:space="0" w:color="auto"/>
      </w:divBdr>
    </w:div>
    <w:div w:id="1928071581">
      <w:bodyDiv w:val="1"/>
      <w:marLeft w:val="0"/>
      <w:marRight w:val="0"/>
      <w:marTop w:val="0"/>
      <w:marBottom w:val="0"/>
      <w:divBdr>
        <w:top w:val="none" w:sz="0" w:space="0" w:color="auto"/>
        <w:left w:val="none" w:sz="0" w:space="0" w:color="auto"/>
        <w:bottom w:val="none" w:sz="0" w:space="0" w:color="auto"/>
        <w:right w:val="none" w:sz="0" w:space="0" w:color="auto"/>
      </w:divBdr>
    </w:div>
    <w:div w:id="1929532115">
      <w:bodyDiv w:val="1"/>
      <w:marLeft w:val="0"/>
      <w:marRight w:val="0"/>
      <w:marTop w:val="0"/>
      <w:marBottom w:val="0"/>
      <w:divBdr>
        <w:top w:val="none" w:sz="0" w:space="0" w:color="auto"/>
        <w:left w:val="none" w:sz="0" w:space="0" w:color="auto"/>
        <w:bottom w:val="none" w:sz="0" w:space="0" w:color="auto"/>
        <w:right w:val="none" w:sz="0" w:space="0" w:color="auto"/>
      </w:divBdr>
    </w:div>
    <w:div w:id="1929579430">
      <w:bodyDiv w:val="1"/>
      <w:marLeft w:val="0"/>
      <w:marRight w:val="0"/>
      <w:marTop w:val="0"/>
      <w:marBottom w:val="0"/>
      <w:divBdr>
        <w:top w:val="none" w:sz="0" w:space="0" w:color="auto"/>
        <w:left w:val="none" w:sz="0" w:space="0" w:color="auto"/>
        <w:bottom w:val="none" w:sz="0" w:space="0" w:color="auto"/>
        <w:right w:val="none" w:sz="0" w:space="0" w:color="auto"/>
      </w:divBdr>
    </w:div>
    <w:div w:id="1929607330">
      <w:bodyDiv w:val="1"/>
      <w:marLeft w:val="0"/>
      <w:marRight w:val="0"/>
      <w:marTop w:val="0"/>
      <w:marBottom w:val="0"/>
      <w:divBdr>
        <w:top w:val="none" w:sz="0" w:space="0" w:color="auto"/>
        <w:left w:val="none" w:sz="0" w:space="0" w:color="auto"/>
        <w:bottom w:val="none" w:sz="0" w:space="0" w:color="auto"/>
        <w:right w:val="none" w:sz="0" w:space="0" w:color="auto"/>
      </w:divBdr>
    </w:div>
    <w:div w:id="1929608314">
      <w:bodyDiv w:val="1"/>
      <w:marLeft w:val="0"/>
      <w:marRight w:val="0"/>
      <w:marTop w:val="0"/>
      <w:marBottom w:val="0"/>
      <w:divBdr>
        <w:top w:val="none" w:sz="0" w:space="0" w:color="auto"/>
        <w:left w:val="none" w:sz="0" w:space="0" w:color="auto"/>
        <w:bottom w:val="none" w:sz="0" w:space="0" w:color="auto"/>
        <w:right w:val="none" w:sz="0" w:space="0" w:color="auto"/>
      </w:divBdr>
    </w:div>
    <w:div w:id="1929726585">
      <w:bodyDiv w:val="1"/>
      <w:marLeft w:val="0"/>
      <w:marRight w:val="0"/>
      <w:marTop w:val="0"/>
      <w:marBottom w:val="0"/>
      <w:divBdr>
        <w:top w:val="none" w:sz="0" w:space="0" w:color="auto"/>
        <w:left w:val="none" w:sz="0" w:space="0" w:color="auto"/>
        <w:bottom w:val="none" w:sz="0" w:space="0" w:color="auto"/>
        <w:right w:val="none" w:sz="0" w:space="0" w:color="auto"/>
      </w:divBdr>
    </w:div>
    <w:div w:id="1930382091">
      <w:bodyDiv w:val="1"/>
      <w:marLeft w:val="0"/>
      <w:marRight w:val="0"/>
      <w:marTop w:val="0"/>
      <w:marBottom w:val="0"/>
      <w:divBdr>
        <w:top w:val="none" w:sz="0" w:space="0" w:color="auto"/>
        <w:left w:val="none" w:sz="0" w:space="0" w:color="auto"/>
        <w:bottom w:val="none" w:sz="0" w:space="0" w:color="auto"/>
        <w:right w:val="none" w:sz="0" w:space="0" w:color="auto"/>
      </w:divBdr>
    </w:div>
    <w:div w:id="1931280692">
      <w:bodyDiv w:val="1"/>
      <w:marLeft w:val="0"/>
      <w:marRight w:val="0"/>
      <w:marTop w:val="0"/>
      <w:marBottom w:val="0"/>
      <w:divBdr>
        <w:top w:val="none" w:sz="0" w:space="0" w:color="auto"/>
        <w:left w:val="none" w:sz="0" w:space="0" w:color="auto"/>
        <w:bottom w:val="none" w:sz="0" w:space="0" w:color="auto"/>
        <w:right w:val="none" w:sz="0" w:space="0" w:color="auto"/>
      </w:divBdr>
    </w:div>
    <w:div w:id="1931622858">
      <w:bodyDiv w:val="1"/>
      <w:marLeft w:val="0"/>
      <w:marRight w:val="0"/>
      <w:marTop w:val="0"/>
      <w:marBottom w:val="0"/>
      <w:divBdr>
        <w:top w:val="none" w:sz="0" w:space="0" w:color="auto"/>
        <w:left w:val="none" w:sz="0" w:space="0" w:color="auto"/>
        <w:bottom w:val="none" w:sz="0" w:space="0" w:color="auto"/>
        <w:right w:val="none" w:sz="0" w:space="0" w:color="auto"/>
      </w:divBdr>
    </w:div>
    <w:div w:id="1931623253">
      <w:bodyDiv w:val="1"/>
      <w:marLeft w:val="0"/>
      <w:marRight w:val="0"/>
      <w:marTop w:val="0"/>
      <w:marBottom w:val="0"/>
      <w:divBdr>
        <w:top w:val="none" w:sz="0" w:space="0" w:color="auto"/>
        <w:left w:val="none" w:sz="0" w:space="0" w:color="auto"/>
        <w:bottom w:val="none" w:sz="0" w:space="0" w:color="auto"/>
        <w:right w:val="none" w:sz="0" w:space="0" w:color="auto"/>
      </w:divBdr>
    </w:div>
    <w:div w:id="1932934294">
      <w:bodyDiv w:val="1"/>
      <w:marLeft w:val="0"/>
      <w:marRight w:val="0"/>
      <w:marTop w:val="0"/>
      <w:marBottom w:val="0"/>
      <w:divBdr>
        <w:top w:val="none" w:sz="0" w:space="0" w:color="auto"/>
        <w:left w:val="none" w:sz="0" w:space="0" w:color="auto"/>
        <w:bottom w:val="none" w:sz="0" w:space="0" w:color="auto"/>
        <w:right w:val="none" w:sz="0" w:space="0" w:color="auto"/>
      </w:divBdr>
    </w:div>
    <w:div w:id="1934391933">
      <w:bodyDiv w:val="1"/>
      <w:marLeft w:val="0"/>
      <w:marRight w:val="0"/>
      <w:marTop w:val="0"/>
      <w:marBottom w:val="0"/>
      <w:divBdr>
        <w:top w:val="none" w:sz="0" w:space="0" w:color="auto"/>
        <w:left w:val="none" w:sz="0" w:space="0" w:color="auto"/>
        <w:bottom w:val="none" w:sz="0" w:space="0" w:color="auto"/>
        <w:right w:val="none" w:sz="0" w:space="0" w:color="auto"/>
      </w:divBdr>
    </w:div>
    <w:div w:id="1935278524">
      <w:bodyDiv w:val="1"/>
      <w:marLeft w:val="0"/>
      <w:marRight w:val="0"/>
      <w:marTop w:val="0"/>
      <w:marBottom w:val="0"/>
      <w:divBdr>
        <w:top w:val="none" w:sz="0" w:space="0" w:color="auto"/>
        <w:left w:val="none" w:sz="0" w:space="0" w:color="auto"/>
        <w:bottom w:val="none" w:sz="0" w:space="0" w:color="auto"/>
        <w:right w:val="none" w:sz="0" w:space="0" w:color="auto"/>
      </w:divBdr>
    </w:div>
    <w:div w:id="1937126940">
      <w:bodyDiv w:val="1"/>
      <w:marLeft w:val="0"/>
      <w:marRight w:val="0"/>
      <w:marTop w:val="0"/>
      <w:marBottom w:val="0"/>
      <w:divBdr>
        <w:top w:val="none" w:sz="0" w:space="0" w:color="auto"/>
        <w:left w:val="none" w:sz="0" w:space="0" w:color="auto"/>
        <w:bottom w:val="none" w:sz="0" w:space="0" w:color="auto"/>
        <w:right w:val="none" w:sz="0" w:space="0" w:color="auto"/>
      </w:divBdr>
    </w:div>
    <w:div w:id="1937133099">
      <w:bodyDiv w:val="1"/>
      <w:marLeft w:val="0"/>
      <w:marRight w:val="0"/>
      <w:marTop w:val="0"/>
      <w:marBottom w:val="0"/>
      <w:divBdr>
        <w:top w:val="none" w:sz="0" w:space="0" w:color="auto"/>
        <w:left w:val="none" w:sz="0" w:space="0" w:color="auto"/>
        <w:bottom w:val="none" w:sz="0" w:space="0" w:color="auto"/>
        <w:right w:val="none" w:sz="0" w:space="0" w:color="auto"/>
      </w:divBdr>
    </w:div>
    <w:div w:id="1939364619">
      <w:bodyDiv w:val="1"/>
      <w:marLeft w:val="0"/>
      <w:marRight w:val="0"/>
      <w:marTop w:val="0"/>
      <w:marBottom w:val="0"/>
      <w:divBdr>
        <w:top w:val="none" w:sz="0" w:space="0" w:color="auto"/>
        <w:left w:val="none" w:sz="0" w:space="0" w:color="auto"/>
        <w:bottom w:val="none" w:sz="0" w:space="0" w:color="auto"/>
        <w:right w:val="none" w:sz="0" w:space="0" w:color="auto"/>
      </w:divBdr>
    </w:div>
    <w:div w:id="1940214800">
      <w:bodyDiv w:val="1"/>
      <w:marLeft w:val="0"/>
      <w:marRight w:val="0"/>
      <w:marTop w:val="0"/>
      <w:marBottom w:val="0"/>
      <w:divBdr>
        <w:top w:val="none" w:sz="0" w:space="0" w:color="auto"/>
        <w:left w:val="none" w:sz="0" w:space="0" w:color="auto"/>
        <w:bottom w:val="none" w:sz="0" w:space="0" w:color="auto"/>
        <w:right w:val="none" w:sz="0" w:space="0" w:color="auto"/>
      </w:divBdr>
    </w:div>
    <w:div w:id="1940530176">
      <w:bodyDiv w:val="1"/>
      <w:marLeft w:val="0"/>
      <w:marRight w:val="0"/>
      <w:marTop w:val="0"/>
      <w:marBottom w:val="0"/>
      <w:divBdr>
        <w:top w:val="none" w:sz="0" w:space="0" w:color="auto"/>
        <w:left w:val="none" w:sz="0" w:space="0" w:color="auto"/>
        <w:bottom w:val="none" w:sz="0" w:space="0" w:color="auto"/>
        <w:right w:val="none" w:sz="0" w:space="0" w:color="auto"/>
      </w:divBdr>
    </w:div>
    <w:div w:id="1941987901">
      <w:bodyDiv w:val="1"/>
      <w:marLeft w:val="0"/>
      <w:marRight w:val="0"/>
      <w:marTop w:val="0"/>
      <w:marBottom w:val="0"/>
      <w:divBdr>
        <w:top w:val="none" w:sz="0" w:space="0" w:color="auto"/>
        <w:left w:val="none" w:sz="0" w:space="0" w:color="auto"/>
        <w:bottom w:val="none" w:sz="0" w:space="0" w:color="auto"/>
        <w:right w:val="none" w:sz="0" w:space="0" w:color="auto"/>
      </w:divBdr>
    </w:div>
    <w:div w:id="1942105856">
      <w:bodyDiv w:val="1"/>
      <w:marLeft w:val="0"/>
      <w:marRight w:val="0"/>
      <w:marTop w:val="0"/>
      <w:marBottom w:val="0"/>
      <w:divBdr>
        <w:top w:val="none" w:sz="0" w:space="0" w:color="auto"/>
        <w:left w:val="none" w:sz="0" w:space="0" w:color="auto"/>
        <w:bottom w:val="none" w:sz="0" w:space="0" w:color="auto"/>
        <w:right w:val="none" w:sz="0" w:space="0" w:color="auto"/>
      </w:divBdr>
    </w:div>
    <w:div w:id="1942487682">
      <w:bodyDiv w:val="1"/>
      <w:marLeft w:val="0"/>
      <w:marRight w:val="0"/>
      <w:marTop w:val="0"/>
      <w:marBottom w:val="0"/>
      <w:divBdr>
        <w:top w:val="none" w:sz="0" w:space="0" w:color="auto"/>
        <w:left w:val="none" w:sz="0" w:space="0" w:color="auto"/>
        <w:bottom w:val="none" w:sz="0" w:space="0" w:color="auto"/>
        <w:right w:val="none" w:sz="0" w:space="0" w:color="auto"/>
      </w:divBdr>
    </w:div>
    <w:div w:id="1944261023">
      <w:bodyDiv w:val="1"/>
      <w:marLeft w:val="0"/>
      <w:marRight w:val="0"/>
      <w:marTop w:val="0"/>
      <w:marBottom w:val="0"/>
      <w:divBdr>
        <w:top w:val="none" w:sz="0" w:space="0" w:color="auto"/>
        <w:left w:val="none" w:sz="0" w:space="0" w:color="auto"/>
        <w:bottom w:val="none" w:sz="0" w:space="0" w:color="auto"/>
        <w:right w:val="none" w:sz="0" w:space="0" w:color="auto"/>
      </w:divBdr>
    </w:div>
    <w:div w:id="1944916924">
      <w:bodyDiv w:val="1"/>
      <w:marLeft w:val="0"/>
      <w:marRight w:val="0"/>
      <w:marTop w:val="0"/>
      <w:marBottom w:val="0"/>
      <w:divBdr>
        <w:top w:val="none" w:sz="0" w:space="0" w:color="auto"/>
        <w:left w:val="none" w:sz="0" w:space="0" w:color="auto"/>
        <w:bottom w:val="none" w:sz="0" w:space="0" w:color="auto"/>
        <w:right w:val="none" w:sz="0" w:space="0" w:color="auto"/>
      </w:divBdr>
    </w:div>
    <w:div w:id="1945770036">
      <w:bodyDiv w:val="1"/>
      <w:marLeft w:val="0"/>
      <w:marRight w:val="0"/>
      <w:marTop w:val="0"/>
      <w:marBottom w:val="0"/>
      <w:divBdr>
        <w:top w:val="none" w:sz="0" w:space="0" w:color="auto"/>
        <w:left w:val="none" w:sz="0" w:space="0" w:color="auto"/>
        <w:bottom w:val="none" w:sz="0" w:space="0" w:color="auto"/>
        <w:right w:val="none" w:sz="0" w:space="0" w:color="auto"/>
      </w:divBdr>
    </w:div>
    <w:div w:id="1946302335">
      <w:bodyDiv w:val="1"/>
      <w:marLeft w:val="0"/>
      <w:marRight w:val="0"/>
      <w:marTop w:val="0"/>
      <w:marBottom w:val="0"/>
      <w:divBdr>
        <w:top w:val="none" w:sz="0" w:space="0" w:color="auto"/>
        <w:left w:val="none" w:sz="0" w:space="0" w:color="auto"/>
        <w:bottom w:val="none" w:sz="0" w:space="0" w:color="auto"/>
        <w:right w:val="none" w:sz="0" w:space="0" w:color="auto"/>
      </w:divBdr>
    </w:div>
    <w:div w:id="1946309725">
      <w:bodyDiv w:val="1"/>
      <w:marLeft w:val="0"/>
      <w:marRight w:val="0"/>
      <w:marTop w:val="0"/>
      <w:marBottom w:val="0"/>
      <w:divBdr>
        <w:top w:val="none" w:sz="0" w:space="0" w:color="auto"/>
        <w:left w:val="none" w:sz="0" w:space="0" w:color="auto"/>
        <w:bottom w:val="none" w:sz="0" w:space="0" w:color="auto"/>
        <w:right w:val="none" w:sz="0" w:space="0" w:color="auto"/>
      </w:divBdr>
    </w:div>
    <w:div w:id="1946502844">
      <w:bodyDiv w:val="1"/>
      <w:marLeft w:val="0"/>
      <w:marRight w:val="0"/>
      <w:marTop w:val="0"/>
      <w:marBottom w:val="0"/>
      <w:divBdr>
        <w:top w:val="none" w:sz="0" w:space="0" w:color="auto"/>
        <w:left w:val="none" w:sz="0" w:space="0" w:color="auto"/>
        <w:bottom w:val="none" w:sz="0" w:space="0" w:color="auto"/>
        <w:right w:val="none" w:sz="0" w:space="0" w:color="auto"/>
      </w:divBdr>
    </w:div>
    <w:div w:id="1947542664">
      <w:bodyDiv w:val="1"/>
      <w:marLeft w:val="0"/>
      <w:marRight w:val="0"/>
      <w:marTop w:val="0"/>
      <w:marBottom w:val="0"/>
      <w:divBdr>
        <w:top w:val="none" w:sz="0" w:space="0" w:color="auto"/>
        <w:left w:val="none" w:sz="0" w:space="0" w:color="auto"/>
        <w:bottom w:val="none" w:sz="0" w:space="0" w:color="auto"/>
        <w:right w:val="none" w:sz="0" w:space="0" w:color="auto"/>
      </w:divBdr>
    </w:div>
    <w:div w:id="1947616417">
      <w:bodyDiv w:val="1"/>
      <w:marLeft w:val="0"/>
      <w:marRight w:val="0"/>
      <w:marTop w:val="0"/>
      <w:marBottom w:val="0"/>
      <w:divBdr>
        <w:top w:val="none" w:sz="0" w:space="0" w:color="auto"/>
        <w:left w:val="none" w:sz="0" w:space="0" w:color="auto"/>
        <w:bottom w:val="none" w:sz="0" w:space="0" w:color="auto"/>
        <w:right w:val="none" w:sz="0" w:space="0" w:color="auto"/>
      </w:divBdr>
    </w:div>
    <w:div w:id="1950813121">
      <w:bodyDiv w:val="1"/>
      <w:marLeft w:val="0"/>
      <w:marRight w:val="0"/>
      <w:marTop w:val="0"/>
      <w:marBottom w:val="0"/>
      <w:divBdr>
        <w:top w:val="none" w:sz="0" w:space="0" w:color="auto"/>
        <w:left w:val="none" w:sz="0" w:space="0" w:color="auto"/>
        <w:bottom w:val="none" w:sz="0" w:space="0" w:color="auto"/>
        <w:right w:val="none" w:sz="0" w:space="0" w:color="auto"/>
      </w:divBdr>
    </w:div>
    <w:div w:id="1951742001">
      <w:bodyDiv w:val="1"/>
      <w:marLeft w:val="0"/>
      <w:marRight w:val="0"/>
      <w:marTop w:val="0"/>
      <w:marBottom w:val="0"/>
      <w:divBdr>
        <w:top w:val="none" w:sz="0" w:space="0" w:color="auto"/>
        <w:left w:val="none" w:sz="0" w:space="0" w:color="auto"/>
        <w:bottom w:val="none" w:sz="0" w:space="0" w:color="auto"/>
        <w:right w:val="none" w:sz="0" w:space="0" w:color="auto"/>
      </w:divBdr>
    </w:div>
    <w:div w:id="1951861507">
      <w:bodyDiv w:val="1"/>
      <w:marLeft w:val="0"/>
      <w:marRight w:val="0"/>
      <w:marTop w:val="0"/>
      <w:marBottom w:val="0"/>
      <w:divBdr>
        <w:top w:val="none" w:sz="0" w:space="0" w:color="auto"/>
        <w:left w:val="none" w:sz="0" w:space="0" w:color="auto"/>
        <w:bottom w:val="none" w:sz="0" w:space="0" w:color="auto"/>
        <w:right w:val="none" w:sz="0" w:space="0" w:color="auto"/>
      </w:divBdr>
    </w:div>
    <w:div w:id="1952468035">
      <w:bodyDiv w:val="1"/>
      <w:marLeft w:val="0"/>
      <w:marRight w:val="0"/>
      <w:marTop w:val="0"/>
      <w:marBottom w:val="0"/>
      <w:divBdr>
        <w:top w:val="none" w:sz="0" w:space="0" w:color="auto"/>
        <w:left w:val="none" w:sz="0" w:space="0" w:color="auto"/>
        <w:bottom w:val="none" w:sz="0" w:space="0" w:color="auto"/>
        <w:right w:val="none" w:sz="0" w:space="0" w:color="auto"/>
      </w:divBdr>
    </w:div>
    <w:div w:id="1954363339">
      <w:bodyDiv w:val="1"/>
      <w:marLeft w:val="0"/>
      <w:marRight w:val="0"/>
      <w:marTop w:val="0"/>
      <w:marBottom w:val="0"/>
      <w:divBdr>
        <w:top w:val="none" w:sz="0" w:space="0" w:color="auto"/>
        <w:left w:val="none" w:sz="0" w:space="0" w:color="auto"/>
        <w:bottom w:val="none" w:sz="0" w:space="0" w:color="auto"/>
        <w:right w:val="none" w:sz="0" w:space="0" w:color="auto"/>
      </w:divBdr>
    </w:div>
    <w:div w:id="1954557456">
      <w:bodyDiv w:val="1"/>
      <w:marLeft w:val="0"/>
      <w:marRight w:val="0"/>
      <w:marTop w:val="0"/>
      <w:marBottom w:val="0"/>
      <w:divBdr>
        <w:top w:val="none" w:sz="0" w:space="0" w:color="auto"/>
        <w:left w:val="none" w:sz="0" w:space="0" w:color="auto"/>
        <w:bottom w:val="none" w:sz="0" w:space="0" w:color="auto"/>
        <w:right w:val="none" w:sz="0" w:space="0" w:color="auto"/>
      </w:divBdr>
    </w:div>
    <w:div w:id="1954701474">
      <w:bodyDiv w:val="1"/>
      <w:marLeft w:val="0"/>
      <w:marRight w:val="0"/>
      <w:marTop w:val="0"/>
      <w:marBottom w:val="0"/>
      <w:divBdr>
        <w:top w:val="none" w:sz="0" w:space="0" w:color="auto"/>
        <w:left w:val="none" w:sz="0" w:space="0" w:color="auto"/>
        <w:bottom w:val="none" w:sz="0" w:space="0" w:color="auto"/>
        <w:right w:val="none" w:sz="0" w:space="0" w:color="auto"/>
      </w:divBdr>
    </w:div>
    <w:div w:id="1954942567">
      <w:bodyDiv w:val="1"/>
      <w:marLeft w:val="0"/>
      <w:marRight w:val="0"/>
      <w:marTop w:val="0"/>
      <w:marBottom w:val="0"/>
      <w:divBdr>
        <w:top w:val="none" w:sz="0" w:space="0" w:color="auto"/>
        <w:left w:val="none" w:sz="0" w:space="0" w:color="auto"/>
        <w:bottom w:val="none" w:sz="0" w:space="0" w:color="auto"/>
        <w:right w:val="none" w:sz="0" w:space="0" w:color="auto"/>
      </w:divBdr>
    </w:div>
    <w:div w:id="1955284337">
      <w:bodyDiv w:val="1"/>
      <w:marLeft w:val="0"/>
      <w:marRight w:val="0"/>
      <w:marTop w:val="0"/>
      <w:marBottom w:val="0"/>
      <w:divBdr>
        <w:top w:val="none" w:sz="0" w:space="0" w:color="auto"/>
        <w:left w:val="none" w:sz="0" w:space="0" w:color="auto"/>
        <w:bottom w:val="none" w:sz="0" w:space="0" w:color="auto"/>
        <w:right w:val="none" w:sz="0" w:space="0" w:color="auto"/>
      </w:divBdr>
    </w:div>
    <w:div w:id="1955482517">
      <w:bodyDiv w:val="1"/>
      <w:marLeft w:val="0"/>
      <w:marRight w:val="0"/>
      <w:marTop w:val="0"/>
      <w:marBottom w:val="0"/>
      <w:divBdr>
        <w:top w:val="none" w:sz="0" w:space="0" w:color="auto"/>
        <w:left w:val="none" w:sz="0" w:space="0" w:color="auto"/>
        <w:bottom w:val="none" w:sz="0" w:space="0" w:color="auto"/>
        <w:right w:val="none" w:sz="0" w:space="0" w:color="auto"/>
      </w:divBdr>
    </w:div>
    <w:div w:id="1955938764">
      <w:bodyDiv w:val="1"/>
      <w:marLeft w:val="0"/>
      <w:marRight w:val="0"/>
      <w:marTop w:val="0"/>
      <w:marBottom w:val="0"/>
      <w:divBdr>
        <w:top w:val="none" w:sz="0" w:space="0" w:color="auto"/>
        <w:left w:val="none" w:sz="0" w:space="0" w:color="auto"/>
        <w:bottom w:val="none" w:sz="0" w:space="0" w:color="auto"/>
        <w:right w:val="none" w:sz="0" w:space="0" w:color="auto"/>
      </w:divBdr>
    </w:div>
    <w:div w:id="1955940686">
      <w:bodyDiv w:val="1"/>
      <w:marLeft w:val="0"/>
      <w:marRight w:val="0"/>
      <w:marTop w:val="0"/>
      <w:marBottom w:val="0"/>
      <w:divBdr>
        <w:top w:val="none" w:sz="0" w:space="0" w:color="auto"/>
        <w:left w:val="none" w:sz="0" w:space="0" w:color="auto"/>
        <w:bottom w:val="none" w:sz="0" w:space="0" w:color="auto"/>
        <w:right w:val="none" w:sz="0" w:space="0" w:color="auto"/>
      </w:divBdr>
    </w:div>
    <w:div w:id="1956474320">
      <w:bodyDiv w:val="1"/>
      <w:marLeft w:val="0"/>
      <w:marRight w:val="0"/>
      <w:marTop w:val="0"/>
      <w:marBottom w:val="0"/>
      <w:divBdr>
        <w:top w:val="none" w:sz="0" w:space="0" w:color="auto"/>
        <w:left w:val="none" w:sz="0" w:space="0" w:color="auto"/>
        <w:bottom w:val="none" w:sz="0" w:space="0" w:color="auto"/>
        <w:right w:val="none" w:sz="0" w:space="0" w:color="auto"/>
      </w:divBdr>
    </w:div>
    <w:div w:id="1956520883">
      <w:bodyDiv w:val="1"/>
      <w:marLeft w:val="0"/>
      <w:marRight w:val="0"/>
      <w:marTop w:val="0"/>
      <w:marBottom w:val="0"/>
      <w:divBdr>
        <w:top w:val="none" w:sz="0" w:space="0" w:color="auto"/>
        <w:left w:val="none" w:sz="0" w:space="0" w:color="auto"/>
        <w:bottom w:val="none" w:sz="0" w:space="0" w:color="auto"/>
        <w:right w:val="none" w:sz="0" w:space="0" w:color="auto"/>
      </w:divBdr>
    </w:div>
    <w:div w:id="1959026535">
      <w:bodyDiv w:val="1"/>
      <w:marLeft w:val="0"/>
      <w:marRight w:val="0"/>
      <w:marTop w:val="0"/>
      <w:marBottom w:val="0"/>
      <w:divBdr>
        <w:top w:val="none" w:sz="0" w:space="0" w:color="auto"/>
        <w:left w:val="none" w:sz="0" w:space="0" w:color="auto"/>
        <w:bottom w:val="none" w:sz="0" w:space="0" w:color="auto"/>
        <w:right w:val="none" w:sz="0" w:space="0" w:color="auto"/>
      </w:divBdr>
    </w:div>
    <w:div w:id="1959726338">
      <w:bodyDiv w:val="1"/>
      <w:marLeft w:val="0"/>
      <w:marRight w:val="0"/>
      <w:marTop w:val="0"/>
      <w:marBottom w:val="0"/>
      <w:divBdr>
        <w:top w:val="none" w:sz="0" w:space="0" w:color="auto"/>
        <w:left w:val="none" w:sz="0" w:space="0" w:color="auto"/>
        <w:bottom w:val="none" w:sz="0" w:space="0" w:color="auto"/>
        <w:right w:val="none" w:sz="0" w:space="0" w:color="auto"/>
      </w:divBdr>
    </w:div>
    <w:div w:id="1960381211">
      <w:bodyDiv w:val="1"/>
      <w:marLeft w:val="0"/>
      <w:marRight w:val="0"/>
      <w:marTop w:val="0"/>
      <w:marBottom w:val="0"/>
      <w:divBdr>
        <w:top w:val="none" w:sz="0" w:space="0" w:color="auto"/>
        <w:left w:val="none" w:sz="0" w:space="0" w:color="auto"/>
        <w:bottom w:val="none" w:sz="0" w:space="0" w:color="auto"/>
        <w:right w:val="none" w:sz="0" w:space="0" w:color="auto"/>
      </w:divBdr>
    </w:div>
    <w:div w:id="1961260644">
      <w:bodyDiv w:val="1"/>
      <w:marLeft w:val="0"/>
      <w:marRight w:val="0"/>
      <w:marTop w:val="0"/>
      <w:marBottom w:val="0"/>
      <w:divBdr>
        <w:top w:val="none" w:sz="0" w:space="0" w:color="auto"/>
        <w:left w:val="none" w:sz="0" w:space="0" w:color="auto"/>
        <w:bottom w:val="none" w:sz="0" w:space="0" w:color="auto"/>
        <w:right w:val="none" w:sz="0" w:space="0" w:color="auto"/>
      </w:divBdr>
    </w:div>
    <w:div w:id="1962763758">
      <w:bodyDiv w:val="1"/>
      <w:marLeft w:val="0"/>
      <w:marRight w:val="0"/>
      <w:marTop w:val="0"/>
      <w:marBottom w:val="0"/>
      <w:divBdr>
        <w:top w:val="none" w:sz="0" w:space="0" w:color="auto"/>
        <w:left w:val="none" w:sz="0" w:space="0" w:color="auto"/>
        <w:bottom w:val="none" w:sz="0" w:space="0" w:color="auto"/>
        <w:right w:val="none" w:sz="0" w:space="0" w:color="auto"/>
      </w:divBdr>
    </w:div>
    <w:div w:id="1963800142">
      <w:bodyDiv w:val="1"/>
      <w:marLeft w:val="0"/>
      <w:marRight w:val="0"/>
      <w:marTop w:val="0"/>
      <w:marBottom w:val="0"/>
      <w:divBdr>
        <w:top w:val="none" w:sz="0" w:space="0" w:color="auto"/>
        <w:left w:val="none" w:sz="0" w:space="0" w:color="auto"/>
        <w:bottom w:val="none" w:sz="0" w:space="0" w:color="auto"/>
        <w:right w:val="none" w:sz="0" w:space="0" w:color="auto"/>
      </w:divBdr>
    </w:div>
    <w:div w:id="1965231758">
      <w:bodyDiv w:val="1"/>
      <w:marLeft w:val="0"/>
      <w:marRight w:val="0"/>
      <w:marTop w:val="0"/>
      <w:marBottom w:val="0"/>
      <w:divBdr>
        <w:top w:val="none" w:sz="0" w:space="0" w:color="auto"/>
        <w:left w:val="none" w:sz="0" w:space="0" w:color="auto"/>
        <w:bottom w:val="none" w:sz="0" w:space="0" w:color="auto"/>
        <w:right w:val="none" w:sz="0" w:space="0" w:color="auto"/>
      </w:divBdr>
    </w:div>
    <w:div w:id="1966813173">
      <w:bodyDiv w:val="1"/>
      <w:marLeft w:val="0"/>
      <w:marRight w:val="0"/>
      <w:marTop w:val="0"/>
      <w:marBottom w:val="0"/>
      <w:divBdr>
        <w:top w:val="none" w:sz="0" w:space="0" w:color="auto"/>
        <w:left w:val="none" w:sz="0" w:space="0" w:color="auto"/>
        <w:bottom w:val="none" w:sz="0" w:space="0" w:color="auto"/>
        <w:right w:val="none" w:sz="0" w:space="0" w:color="auto"/>
      </w:divBdr>
    </w:div>
    <w:div w:id="1967655660">
      <w:bodyDiv w:val="1"/>
      <w:marLeft w:val="0"/>
      <w:marRight w:val="0"/>
      <w:marTop w:val="0"/>
      <w:marBottom w:val="0"/>
      <w:divBdr>
        <w:top w:val="none" w:sz="0" w:space="0" w:color="auto"/>
        <w:left w:val="none" w:sz="0" w:space="0" w:color="auto"/>
        <w:bottom w:val="none" w:sz="0" w:space="0" w:color="auto"/>
        <w:right w:val="none" w:sz="0" w:space="0" w:color="auto"/>
      </w:divBdr>
    </w:div>
    <w:div w:id="1969697767">
      <w:bodyDiv w:val="1"/>
      <w:marLeft w:val="0"/>
      <w:marRight w:val="0"/>
      <w:marTop w:val="0"/>
      <w:marBottom w:val="0"/>
      <w:divBdr>
        <w:top w:val="none" w:sz="0" w:space="0" w:color="auto"/>
        <w:left w:val="none" w:sz="0" w:space="0" w:color="auto"/>
        <w:bottom w:val="none" w:sz="0" w:space="0" w:color="auto"/>
        <w:right w:val="none" w:sz="0" w:space="0" w:color="auto"/>
      </w:divBdr>
    </w:div>
    <w:div w:id="1969969257">
      <w:bodyDiv w:val="1"/>
      <w:marLeft w:val="0"/>
      <w:marRight w:val="0"/>
      <w:marTop w:val="0"/>
      <w:marBottom w:val="0"/>
      <w:divBdr>
        <w:top w:val="none" w:sz="0" w:space="0" w:color="auto"/>
        <w:left w:val="none" w:sz="0" w:space="0" w:color="auto"/>
        <w:bottom w:val="none" w:sz="0" w:space="0" w:color="auto"/>
        <w:right w:val="none" w:sz="0" w:space="0" w:color="auto"/>
      </w:divBdr>
    </w:div>
    <w:div w:id="1970092058">
      <w:bodyDiv w:val="1"/>
      <w:marLeft w:val="0"/>
      <w:marRight w:val="0"/>
      <w:marTop w:val="0"/>
      <w:marBottom w:val="0"/>
      <w:divBdr>
        <w:top w:val="none" w:sz="0" w:space="0" w:color="auto"/>
        <w:left w:val="none" w:sz="0" w:space="0" w:color="auto"/>
        <w:bottom w:val="none" w:sz="0" w:space="0" w:color="auto"/>
        <w:right w:val="none" w:sz="0" w:space="0" w:color="auto"/>
      </w:divBdr>
    </w:div>
    <w:div w:id="1970740084">
      <w:bodyDiv w:val="1"/>
      <w:marLeft w:val="0"/>
      <w:marRight w:val="0"/>
      <w:marTop w:val="0"/>
      <w:marBottom w:val="0"/>
      <w:divBdr>
        <w:top w:val="none" w:sz="0" w:space="0" w:color="auto"/>
        <w:left w:val="none" w:sz="0" w:space="0" w:color="auto"/>
        <w:bottom w:val="none" w:sz="0" w:space="0" w:color="auto"/>
        <w:right w:val="none" w:sz="0" w:space="0" w:color="auto"/>
      </w:divBdr>
    </w:div>
    <w:div w:id="1971549076">
      <w:bodyDiv w:val="1"/>
      <w:marLeft w:val="0"/>
      <w:marRight w:val="0"/>
      <w:marTop w:val="0"/>
      <w:marBottom w:val="0"/>
      <w:divBdr>
        <w:top w:val="none" w:sz="0" w:space="0" w:color="auto"/>
        <w:left w:val="none" w:sz="0" w:space="0" w:color="auto"/>
        <w:bottom w:val="none" w:sz="0" w:space="0" w:color="auto"/>
        <w:right w:val="none" w:sz="0" w:space="0" w:color="auto"/>
      </w:divBdr>
    </w:div>
    <w:div w:id="1972050234">
      <w:bodyDiv w:val="1"/>
      <w:marLeft w:val="0"/>
      <w:marRight w:val="0"/>
      <w:marTop w:val="0"/>
      <w:marBottom w:val="0"/>
      <w:divBdr>
        <w:top w:val="none" w:sz="0" w:space="0" w:color="auto"/>
        <w:left w:val="none" w:sz="0" w:space="0" w:color="auto"/>
        <w:bottom w:val="none" w:sz="0" w:space="0" w:color="auto"/>
        <w:right w:val="none" w:sz="0" w:space="0" w:color="auto"/>
      </w:divBdr>
    </w:div>
    <w:div w:id="1972780493">
      <w:bodyDiv w:val="1"/>
      <w:marLeft w:val="0"/>
      <w:marRight w:val="0"/>
      <w:marTop w:val="0"/>
      <w:marBottom w:val="0"/>
      <w:divBdr>
        <w:top w:val="none" w:sz="0" w:space="0" w:color="auto"/>
        <w:left w:val="none" w:sz="0" w:space="0" w:color="auto"/>
        <w:bottom w:val="none" w:sz="0" w:space="0" w:color="auto"/>
        <w:right w:val="none" w:sz="0" w:space="0" w:color="auto"/>
      </w:divBdr>
    </w:div>
    <w:div w:id="1972980644">
      <w:bodyDiv w:val="1"/>
      <w:marLeft w:val="0"/>
      <w:marRight w:val="0"/>
      <w:marTop w:val="0"/>
      <w:marBottom w:val="0"/>
      <w:divBdr>
        <w:top w:val="none" w:sz="0" w:space="0" w:color="auto"/>
        <w:left w:val="none" w:sz="0" w:space="0" w:color="auto"/>
        <w:bottom w:val="none" w:sz="0" w:space="0" w:color="auto"/>
        <w:right w:val="none" w:sz="0" w:space="0" w:color="auto"/>
      </w:divBdr>
    </w:div>
    <w:div w:id="1973750204">
      <w:bodyDiv w:val="1"/>
      <w:marLeft w:val="0"/>
      <w:marRight w:val="0"/>
      <w:marTop w:val="0"/>
      <w:marBottom w:val="0"/>
      <w:divBdr>
        <w:top w:val="none" w:sz="0" w:space="0" w:color="auto"/>
        <w:left w:val="none" w:sz="0" w:space="0" w:color="auto"/>
        <w:bottom w:val="none" w:sz="0" w:space="0" w:color="auto"/>
        <w:right w:val="none" w:sz="0" w:space="0" w:color="auto"/>
      </w:divBdr>
    </w:div>
    <w:div w:id="1974560920">
      <w:bodyDiv w:val="1"/>
      <w:marLeft w:val="0"/>
      <w:marRight w:val="0"/>
      <w:marTop w:val="0"/>
      <w:marBottom w:val="0"/>
      <w:divBdr>
        <w:top w:val="none" w:sz="0" w:space="0" w:color="auto"/>
        <w:left w:val="none" w:sz="0" w:space="0" w:color="auto"/>
        <w:bottom w:val="none" w:sz="0" w:space="0" w:color="auto"/>
        <w:right w:val="none" w:sz="0" w:space="0" w:color="auto"/>
      </w:divBdr>
    </w:div>
    <w:div w:id="1974823881">
      <w:bodyDiv w:val="1"/>
      <w:marLeft w:val="0"/>
      <w:marRight w:val="0"/>
      <w:marTop w:val="0"/>
      <w:marBottom w:val="0"/>
      <w:divBdr>
        <w:top w:val="none" w:sz="0" w:space="0" w:color="auto"/>
        <w:left w:val="none" w:sz="0" w:space="0" w:color="auto"/>
        <w:bottom w:val="none" w:sz="0" w:space="0" w:color="auto"/>
        <w:right w:val="none" w:sz="0" w:space="0" w:color="auto"/>
      </w:divBdr>
    </w:div>
    <w:div w:id="1977486306">
      <w:bodyDiv w:val="1"/>
      <w:marLeft w:val="0"/>
      <w:marRight w:val="0"/>
      <w:marTop w:val="0"/>
      <w:marBottom w:val="0"/>
      <w:divBdr>
        <w:top w:val="none" w:sz="0" w:space="0" w:color="auto"/>
        <w:left w:val="none" w:sz="0" w:space="0" w:color="auto"/>
        <w:bottom w:val="none" w:sz="0" w:space="0" w:color="auto"/>
        <w:right w:val="none" w:sz="0" w:space="0" w:color="auto"/>
      </w:divBdr>
    </w:div>
    <w:div w:id="1979919019">
      <w:bodyDiv w:val="1"/>
      <w:marLeft w:val="0"/>
      <w:marRight w:val="0"/>
      <w:marTop w:val="0"/>
      <w:marBottom w:val="0"/>
      <w:divBdr>
        <w:top w:val="none" w:sz="0" w:space="0" w:color="auto"/>
        <w:left w:val="none" w:sz="0" w:space="0" w:color="auto"/>
        <w:bottom w:val="none" w:sz="0" w:space="0" w:color="auto"/>
        <w:right w:val="none" w:sz="0" w:space="0" w:color="auto"/>
      </w:divBdr>
    </w:div>
    <w:div w:id="1979994125">
      <w:bodyDiv w:val="1"/>
      <w:marLeft w:val="0"/>
      <w:marRight w:val="0"/>
      <w:marTop w:val="0"/>
      <w:marBottom w:val="0"/>
      <w:divBdr>
        <w:top w:val="none" w:sz="0" w:space="0" w:color="auto"/>
        <w:left w:val="none" w:sz="0" w:space="0" w:color="auto"/>
        <w:bottom w:val="none" w:sz="0" w:space="0" w:color="auto"/>
        <w:right w:val="none" w:sz="0" w:space="0" w:color="auto"/>
      </w:divBdr>
    </w:div>
    <w:div w:id="1980066228">
      <w:bodyDiv w:val="1"/>
      <w:marLeft w:val="0"/>
      <w:marRight w:val="0"/>
      <w:marTop w:val="0"/>
      <w:marBottom w:val="0"/>
      <w:divBdr>
        <w:top w:val="none" w:sz="0" w:space="0" w:color="auto"/>
        <w:left w:val="none" w:sz="0" w:space="0" w:color="auto"/>
        <w:bottom w:val="none" w:sz="0" w:space="0" w:color="auto"/>
        <w:right w:val="none" w:sz="0" w:space="0" w:color="auto"/>
      </w:divBdr>
    </w:div>
    <w:div w:id="1981184039">
      <w:bodyDiv w:val="1"/>
      <w:marLeft w:val="0"/>
      <w:marRight w:val="0"/>
      <w:marTop w:val="0"/>
      <w:marBottom w:val="0"/>
      <w:divBdr>
        <w:top w:val="none" w:sz="0" w:space="0" w:color="auto"/>
        <w:left w:val="none" w:sz="0" w:space="0" w:color="auto"/>
        <w:bottom w:val="none" w:sz="0" w:space="0" w:color="auto"/>
        <w:right w:val="none" w:sz="0" w:space="0" w:color="auto"/>
      </w:divBdr>
    </w:div>
    <w:div w:id="1981571090">
      <w:bodyDiv w:val="1"/>
      <w:marLeft w:val="0"/>
      <w:marRight w:val="0"/>
      <w:marTop w:val="0"/>
      <w:marBottom w:val="0"/>
      <w:divBdr>
        <w:top w:val="none" w:sz="0" w:space="0" w:color="auto"/>
        <w:left w:val="none" w:sz="0" w:space="0" w:color="auto"/>
        <w:bottom w:val="none" w:sz="0" w:space="0" w:color="auto"/>
        <w:right w:val="none" w:sz="0" w:space="0" w:color="auto"/>
      </w:divBdr>
    </w:div>
    <w:div w:id="1981615050">
      <w:bodyDiv w:val="1"/>
      <w:marLeft w:val="0"/>
      <w:marRight w:val="0"/>
      <w:marTop w:val="0"/>
      <w:marBottom w:val="0"/>
      <w:divBdr>
        <w:top w:val="none" w:sz="0" w:space="0" w:color="auto"/>
        <w:left w:val="none" w:sz="0" w:space="0" w:color="auto"/>
        <w:bottom w:val="none" w:sz="0" w:space="0" w:color="auto"/>
        <w:right w:val="none" w:sz="0" w:space="0" w:color="auto"/>
      </w:divBdr>
    </w:div>
    <w:div w:id="1982221969">
      <w:bodyDiv w:val="1"/>
      <w:marLeft w:val="0"/>
      <w:marRight w:val="0"/>
      <w:marTop w:val="0"/>
      <w:marBottom w:val="0"/>
      <w:divBdr>
        <w:top w:val="none" w:sz="0" w:space="0" w:color="auto"/>
        <w:left w:val="none" w:sz="0" w:space="0" w:color="auto"/>
        <w:bottom w:val="none" w:sz="0" w:space="0" w:color="auto"/>
        <w:right w:val="none" w:sz="0" w:space="0" w:color="auto"/>
      </w:divBdr>
    </w:div>
    <w:div w:id="1982494005">
      <w:bodyDiv w:val="1"/>
      <w:marLeft w:val="0"/>
      <w:marRight w:val="0"/>
      <w:marTop w:val="0"/>
      <w:marBottom w:val="0"/>
      <w:divBdr>
        <w:top w:val="none" w:sz="0" w:space="0" w:color="auto"/>
        <w:left w:val="none" w:sz="0" w:space="0" w:color="auto"/>
        <w:bottom w:val="none" w:sz="0" w:space="0" w:color="auto"/>
        <w:right w:val="none" w:sz="0" w:space="0" w:color="auto"/>
      </w:divBdr>
    </w:div>
    <w:div w:id="1982728333">
      <w:bodyDiv w:val="1"/>
      <w:marLeft w:val="0"/>
      <w:marRight w:val="0"/>
      <w:marTop w:val="0"/>
      <w:marBottom w:val="0"/>
      <w:divBdr>
        <w:top w:val="none" w:sz="0" w:space="0" w:color="auto"/>
        <w:left w:val="none" w:sz="0" w:space="0" w:color="auto"/>
        <w:bottom w:val="none" w:sz="0" w:space="0" w:color="auto"/>
        <w:right w:val="none" w:sz="0" w:space="0" w:color="auto"/>
      </w:divBdr>
    </w:div>
    <w:div w:id="1985353506">
      <w:bodyDiv w:val="1"/>
      <w:marLeft w:val="0"/>
      <w:marRight w:val="0"/>
      <w:marTop w:val="0"/>
      <w:marBottom w:val="0"/>
      <w:divBdr>
        <w:top w:val="none" w:sz="0" w:space="0" w:color="auto"/>
        <w:left w:val="none" w:sz="0" w:space="0" w:color="auto"/>
        <w:bottom w:val="none" w:sz="0" w:space="0" w:color="auto"/>
        <w:right w:val="none" w:sz="0" w:space="0" w:color="auto"/>
      </w:divBdr>
    </w:div>
    <w:div w:id="1985356754">
      <w:bodyDiv w:val="1"/>
      <w:marLeft w:val="0"/>
      <w:marRight w:val="0"/>
      <w:marTop w:val="0"/>
      <w:marBottom w:val="0"/>
      <w:divBdr>
        <w:top w:val="none" w:sz="0" w:space="0" w:color="auto"/>
        <w:left w:val="none" w:sz="0" w:space="0" w:color="auto"/>
        <w:bottom w:val="none" w:sz="0" w:space="0" w:color="auto"/>
        <w:right w:val="none" w:sz="0" w:space="0" w:color="auto"/>
      </w:divBdr>
    </w:div>
    <w:div w:id="1985698244">
      <w:bodyDiv w:val="1"/>
      <w:marLeft w:val="0"/>
      <w:marRight w:val="0"/>
      <w:marTop w:val="0"/>
      <w:marBottom w:val="0"/>
      <w:divBdr>
        <w:top w:val="none" w:sz="0" w:space="0" w:color="auto"/>
        <w:left w:val="none" w:sz="0" w:space="0" w:color="auto"/>
        <w:bottom w:val="none" w:sz="0" w:space="0" w:color="auto"/>
        <w:right w:val="none" w:sz="0" w:space="0" w:color="auto"/>
      </w:divBdr>
    </w:div>
    <w:div w:id="1987120126">
      <w:bodyDiv w:val="1"/>
      <w:marLeft w:val="0"/>
      <w:marRight w:val="0"/>
      <w:marTop w:val="0"/>
      <w:marBottom w:val="0"/>
      <w:divBdr>
        <w:top w:val="none" w:sz="0" w:space="0" w:color="auto"/>
        <w:left w:val="none" w:sz="0" w:space="0" w:color="auto"/>
        <w:bottom w:val="none" w:sz="0" w:space="0" w:color="auto"/>
        <w:right w:val="none" w:sz="0" w:space="0" w:color="auto"/>
      </w:divBdr>
    </w:div>
    <w:div w:id="1988314148">
      <w:bodyDiv w:val="1"/>
      <w:marLeft w:val="0"/>
      <w:marRight w:val="0"/>
      <w:marTop w:val="0"/>
      <w:marBottom w:val="0"/>
      <w:divBdr>
        <w:top w:val="none" w:sz="0" w:space="0" w:color="auto"/>
        <w:left w:val="none" w:sz="0" w:space="0" w:color="auto"/>
        <w:bottom w:val="none" w:sz="0" w:space="0" w:color="auto"/>
        <w:right w:val="none" w:sz="0" w:space="0" w:color="auto"/>
      </w:divBdr>
    </w:div>
    <w:div w:id="1989477456">
      <w:bodyDiv w:val="1"/>
      <w:marLeft w:val="0"/>
      <w:marRight w:val="0"/>
      <w:marTop w:val="0"/>
      <w:marBottom w:val="0"/>
      <w:divBdr>
        <w:top w:val="none" w:sz="0" w:space="0" w:color="auto"/>
        <w:left w:val="none" w:sz="0" w:space="0" w:color="auto"/>
        <w:bottom w:val="none" w:sz="0" w:space="0" w:color="auto"/>
        <w:right w:val="none" w:sz="0" w:space="0" w:color="auto"/>
      </w:divBdr>
    </w:div>
    <w:div w:id="1990398265">
      <w:bodyDiv w:val="1"/>
      <w:marLeft w:val="0"/>
      <w:marRight w:val="0"/>
      <w:marTop w:val="0"/>
      <w:marBottom w:val="0"/>
      <w:divBdr>
        <w:top w:val="none" w:sz="0" w:space="0" w:color="auto"/>
        <w:left w:val="none" w:sz="0" w:space="0" w:color="auto"/>
        <w:bottom w:val="none" w:sz="0" w:space="0" w:color="auto"/>
        <w:right w:val="none" w:sz="0" w:space="0" w:color="auto"/>
      </w:divBdr>
    </w:div>
    <w:div w:id="1990553293">
      <w:bodyDiv w:val="1"/>
      <w:marLeft w:val="0"/>
      <w:marRight w:val="0"/>
      <w:marTop w:val="0"/>
      <w:marBottom w:val="0"/>
      <w:divBdr>
        <w:top w:val="none" w:sz="0" w:space="0" w:color="auto"/>
        <w:left w:val="none" w:sz="0" w:space="0" w:color="auto"/>
        <w:bottom w:val="none" w:sz="0" w:space="0" w:color="auto"/>
        <w:right w:val="none" w:sz="0" w:space="0" w:color="auto"/>
      </w:divBdr>
    </w:div>
    <w:div w:id="1991012022">
      <w:bodyDiv w:val="1"/>
      <w:marLeft w:val="0"/>
      <w:marRight w:val="0"/>
      <w:marTop w:val="0"/>
      <w:marBottom w:val="0"/>
      <w:divBdr>
        <w:top w:val="none" w:sz="0" w:space="0" w:color="auto"/>
        <w:left w:val="none" w:sz="0" w:space="0" w:color="auto"/>
        <w:bottom w:val="none" w:sz="0" w:space="0" w:color="auto"/>
        <w:right w:val="none" w:sz="0" w:space="0" w:color="auto"/>
      </w:divBdr>
    </w:div>
    <w:div w:id="1991252332">
      <w:bodyDiv w:val="1"/>
      <w:marLeft w:val="0"/>
      <w:marRight w:val="0"/>
      <w:marTop w:val="0"/>
      <w:marBottom w:val="0"/>
      <w:divBdr>
        <w:top w:val="none" w:sz="0" w:space="0" w:color="auto"/>
        <w:left w:val="none" w:sz="0" w:space="0" w:color="auto"/>
        <w:bottom w:val="none" w:sz="0" w:space="0" w:color="auto"/>
        <w:right w:val="none" w:sz="0" w:space="0" w:color="auto"/>
      </w:divBdr>
    </w:div>
    <w:div w:id="1992102625">
      <w:bodyDiv w:val="1"/>
      <w:marLeft w:val="0"/>
      <w:marRight w:val="0"/>
      <w:marTop w:val="0"/>
      <w:marBottom w:val="0"/>
      <w:divBdr>
        <w:top w:val="none" w:sz="0" w:space="0" w:color="auto"/>
        <w:left w:val="none" w:sz="0" w:space="0" w:color="auto"/>
        <w:bottom w:val="none" w:sz="0" w:space="0" w:color="auto"/>
        <w:right w:val="none" w:sz="0" w:space="0" w:color="auto"/>
      </w:divBdr>
    </w:div>
    <w:div w:id="1992785223">
      <w:bodyDiv w:val="1"/>
      <w:marLeft w:val="0"/>
      <w:marRight w:val="0"/>
      <w:marTop w:val="0"/>
      <w:marBottom w:val="0"/>
      <w:divBdr>
        <w:top w:val="none" w:sz="0" w:space="0" w:color="auto"/>
        <w:left w:val="none" w:sz="0" w:space="0" w:color="auto"/>
        <w:bottom w:val="none" w:sz="0" w:space="0" w:color="auto"/>
        <w:right w:val="none" w:sz="0" w:space="0" w:color="auto"/>
      </w:divBdr>
    </w:div>
    <w:div w:id="1993748568">
      <w:bodyDiv w:val="1"/>
      <w:marLeft w:val="0"/>
      <w:marRight w:val="0"/>
      <w:marTop w:val="0"/>
      <w:marBottom w:val="0"/>
      <w:divBdr>
        <w:top w:val="none" w:sz="0" w:space="0" w:color="auto"/>
        <w:left w:val="none" w:sz="0" w:space="0" w:color="auto"/>
        <w:bottom w:val="none" w:sz="0" w:space="0" w:color="auto"/>
        <w:right w:val="none" w:sz="0" w:space="0" w:color="auto"/>
      </w:divBdr>
    </w:div>
    <w:div w:id="1994136177">
      <w:bodyDiv w:val="1"/>
      <w:marLeft w:val="0"/>
      <w:marRight w:val="0"/>
      <w:marTop w:val="0"/>
      <w:marBottom w:val="0"/>
      <w:divBdr>
        <w:top w:val="none" w:sz="0" w:space="0" w:color="auto"/>
        <w:left w:val="none" w:sz="0" w:space="0" w:color="auto"/>
        <w:bottom w:val="none" w:sz="0" w:space="0" w:color="auto"/>
        <w:right w:val="none" w:sz="0" w:space="0" w:color="auto"/>
      </w:divBdr>
    </w:div>
    <w:div w:id="1994261112">
      <w:bodyDiv w:val="1"/>
      <w:marLeft w:val="0"/>
      <w:marRight w:val="0"/>
      <w:marTop w:val="0"/>
      <w:marBottom w:val="0"/>
      <w:divBdr>
        <w:top w:val="none" w:sz="0" w:space="0" w:color="auto"/>
        <w:left w:val="none" w:sz="0" w:space="0" w:color="auto"/>
        <w:bottom w:val="none" w:sz="0" w:space="0" w:color="auto"/>
        <w:right w:val="none" w:sz="0" w:space="0" w:color="auto"/>
      </w:divBdr>
    </w:div>
    <w:div w:id="1996294952">
      <w:bodyDiv w:val="1"/>
      <w:marLeft w:val="0"/>
      <w:marRight w:val="0"/>
      <w:marTop w:val="0"/>
      <w:marBottom w:val="0"/>
      <w:divBdr>
        <w:top w:val="none" w:sz="0" w:space="0" w:color="auto"/>
        <w:left w:val="none" w:sz="0" w:space="0" w:color="auto"/>
        <w:bottom w:val="none" w:sz="0" w:space="0" w:color="auto"/>
        <w:right w:val="none" w:sz="0" w:space="0" w:color="auto"/>
      </w:divBdr>
    </w:div>
    <w:div w:id="1996300808">
      <w:bodyDiv w:val="1"/>
      <w:marLeft w:val="0"/>
      <w:marRight w:val="0"/>
      <w:marTop w:val="0"/>
      <w:marBottom w:val="0"/>
      <w:divBdr>
        <w:top w:val="none" w:sz="0" w:space="0" w:color="auto"/>
        <w:left w:val="none" w:sz="0" w:space="0" w:color="auto"/>
        <w:bottom w:val="none" w:sz="0" w:space="0" w:color="auto"/>
        <w:right w:val="none" w:sz="0" w:space="0" w:color="auto"/>
      </w:divBdr>
    </w:div>
    <w:div w:id="1996914623">
      <w:bodyDiv w:val="1"/>
      <w:marLeft w:val="0"/>
      <w:marRight w:val="0"/>
      <w:marTop w:val="0"/>
      <w:marBottom w:val="0"/>
      <w:divBdr>
        <w:top w:val="none" w:sz="0" w:space="0" w:color="auto"/>
        <w:left w:val="none" w:sz="0" w:space="0" w:color="auto"/>
        <w:bottom w:val="none" w:sz="0" w:space="0" w:color="auto"/>
        <w:right w:val="none" w:sz="0" w:space="0" w:color="auto"/>
      </w:divBdr>
    </w:div>
    <w:div w:id="1998068853">
      <w:bodyDiv w:val="1"/>
      <w:marLeft w:val="0"/>
      <w:marRight w:val="0"/>
      <w:marTop w:val="0"/>
      <w:marBottom w:val="0"/>
      <w:divBdr>
        <w:top w:val="none" w:sz="0" w:space="0" w:color="auto"/>
        <w:left w:val="none" w:sz="0" w:space="0" w:color="auto"/>
        <w:bottom w:val="none" w:sz="0" w:space="0" w:color="auto"/>
        <w:right w:val="none" w:sz="0" w:space="0" w:color="auto"/>
      </w:divBdr>
    </w:div>
    <w:div w:id="2000965624">
      <w:bodyDiv w:val="1"/>
      <w:marLeft w:val="0"/>
      <w:marRight w:val="0"/>
      <w:marTop w:val="0"/>
      <w:marBottom w:val="0"/>
      <w:divBdr>
        <w:top w:val="none" w:sz="0" w:space="0" w:color="auto"/>
        <w:left w:val="none" w:sz="0" w:space="0" w:color="auto"/>
        <w:bottom w:val="none" w:sz="0" w:space="0" w:color="auto"/>
        <w:right w:val="none" w:sz="0" w:space="0" w:color="auto"/>
      </w:divBdr>
    </w:div>
    <w:div w:id="2003118152">
      <w:bodyDiv w:val="1"/>
      <w:marLeft w:val="0"/>
      <w:marRight w:val="0"/>
      <w:marTop w:val="0"/>
      <w:marBottom w:val="0"/>
      <w:divBdr>
        <w:top w:val="none" w:sz="0" w:space="0" w:color="auto"/>
        <w:left w:val="none" w:sz="0" w:space="0" w:color="auto"/>
        <w:bottom w:val="none" w:sz="0" w:space="0" w:color="auto"/>
        <w:right w:val="none" w:sz="0" w:space="0" w:color="auto"/>
      </w:divBdr>
    </w:div>
    <w:div w:id="2003703025">
      <w:bodyDiv w:val="1"/>
      <w:marLeft w:val="0"/>
      <w:marRight w:val="0"/>
      <w:marTop w:val="0"/>
      <w:marBottom w:val="0"/>
      <w:divBdr>
        <w:top w:val="none" w:sz="0" w:space="0" w:color="auto"/>
        <w:left w:val="none" w:sz="0" w:space="0" w:color="auto"/>
        <w:bottom w:val="none" w:sz="0" w:space="0" w:color="auto"/>
        <w:right w:val="none" w:sz="0" w:space="0" w:color="auto"/>
      </w:divBdr>
    </w:div>
    <w:div w:id="2003849959">
      <w:bodyDiv w:val="1"/>
      <w:marLeft w:val="0"/>
      <w:marRight w:val="0"/>
      <w:marTop w:val="0"/>
      <w:marBottom w:val="0"/>
      <w:divBdr>
        <w:top w:val="none" w:sz="0" w:space="0" w:color="auto"/>
        <w:left w:val="none" w:sz="0" w:space="0" w:color="auto"/>
        <w:bottom w:val="none" w:sz="0" w:space="0" w:color="auto"/>
        <w:right w:val="none" w:sz="0" w:space="0" w:color="auto"/>
      </w:divBdr>
    </w:div>
    <w:div w:id="2004581890">
      <w:bodyDiv w:val="1"/>
      <w:marLeft w:val="0"/>
      <w:marRight w:val="0"/>
      <w:marTop w:val="0"/>
      <w:marBottom w:val="0"/>
      <w:divBdr>
        <w:top w:val="none" w:sz="0" w:space="0" w:color="auto"/>
        <w:left w:val="none" w:sz="0" w:space="0" w:color="auto"/>
        <w:bottom w:val="none" w:sz="0" w:space="0" w:color="auto"/>
        <w:right w:val="none" w:sz="0" w:space="0" w:color="auto"/>
      </w:divBdr>
    </w:div>
    <w:div w:id="2006741935">
      <w:bodyDiv w:val="1"/>
      <w:marLeft w:val="0"/>
      <w:marRight w:val="0"/>
      <w:marTop w:val="0"/>
      <w:marBottom w:val="0"/>
      <w:divBdr>
        <w:top w:val="none" w:sz="0" w:space="0" w:color="auto"/>
        <w:left w:val="none" w:sz="0" w:space="0" w:color="auto"/>
        <w:bottom w:val="none" w:sz="0" w:space="0" w:color="auto"/>
        <w:right w:val="none" w:sz="0" w:space="0" w:color="auto"/>
      </w:divBdr>
    </w:div>
    <w:div w:id="2006936561">
      <w:bodyDiv w:val="1"/>
      <w:marLeft w:val="0"/>
      <w:marRight w:val="0"/>
      <w:marTop w:val="0"/>
      <w:marBottom w:val="0"/>
      <w:divBdr>
        <w:top w:val="none" w:sz="0" w:space="0" w:color="auto"/>
        <w:left w:val="none" w:sz="0" w:space="0" w:color="auto"/>
        <w:bottom w:val="none" w:sz="0" w:space="0" w:color="auto"/>
        <w:right w:val="none" w:sz="0" w:space="0" w:color="auto"/>
      </w:divBdr>
    </w:div>
    <w:div w:id="2008241391">
      <w:bodyDiv w:val="1"/>
      <w:marLeft w:val="0"/>
      <w:marRight w:val="0"/>
      <w:marTop w:val="0"/>
      <w:marBottom w:val="0"/>
      <w:divBdr>
        <w:top w:val="none" w:sz="0" w:space="0" w:color="auto"/>
        <w:left w:val="none" w:sz="0" w:space="0" w:color="auto"/>
        <w:bottom w:val="none" w:sz="0" w:space="0" w:color="auto"/>
        <w:right w:val="none" w:sz="0" w:space="0" w:color="auto"/>
      </w:divBdr>
    </w:div>
    <w:div w:id="2009285945">
      <w:bodyDiv w:val="1"/>
      <w:marLeft w:val="0"/>
      <w:marRight w:val="0"/>
      <w:marTop w:val="0"/>
      <w:marBottom w:val="0"/>
      <w:divBdr>
        <w:top w:val="none" w:sz="0" w:space="0" w:color="auto"/>
        <w:left w:val="none" w:sz="0" w:space="0" w:color="auto"/>
        <w:bottom w:val="none" w:sz="0" w:space="0" w:color="auto"/>
        <w:right w:val="none" w:sz="0" w:space="0" w:color="auto"/>
      </w:divBdr>
    </w:div>
    <w:div w:id="2009406010">
      <w:bodyDiv w:val="1"/>
      <w:marLeft w:val="0"/>
      <w:marRight w:val="0"/>
      <w:marTop w:val="0"/>
      <w:marBottom w:val="0"/>
      <w:divBdr>
        <w:top w:val="none" w:sz="0" w:space="0" w:color="auto"/>
        <w:left w:val="none" w:sz="0" w:space="0" w:color="auto"/>
        <w:bottom w:val="none" w:sz="0" w:space="0" w:color="auto"/>
        <w:right w:val="none" w:sz="0" w:space="0" w:color="auto"/>
      </w:divBdr>
    </w:div>
    <w:div w:id="2009945620">
      <w:bodyDiv w:val="1"/>
      <w:marLeft w:val="0"/>
      <w:marRight w:val="0"/>
      <w:marTop w:val="0"/>
      <w:marBottom w:val="0"/>
      <w:divBdr>
        <w:top w:val="none" w:sz="0" w:space="0" w:color="auto"/>
        <w:left w:val="none" w:sz="0" w:space="0" w:color="auto"/>
        <w:bottom w:val="none" w:sz="0" w:space="0" w:color="auto"/>
        <w:right w:val="none" w:sz="0" w:space="0" w:color="auto"/>
      </w:divBdr>
    </w:div>
    <w:div w:id="2010283610">
      <w:bodyDiv w:val="1"/>
      <w:marLeft w:val="0"/>
      <w:marRight w:val="0"/>
      <w:marTop w:val="0"/>
      <w:marBottom w:val="0"/>
      <w:divBdr>
        <w:top w:val="none" w:sz="0" w:space="0" w:color="auto"/>
        <w:left w:val="none" w:sz="0" w:space="0" w:color="auto"/>
        <w:bottom w:val="none" w:sz="0" w:space="0" w:color="auto"/>
        <w:right w:val="none" w:sz="0" w:space="0" w:color="auto"/>
      </w:divBdr>
    </w:div>
    <w:div w:id="2010671335">
      <w:bodyDiv w:val="1"/>
      <w:marLeft w:val="0"/>
      <w:marRight w:val="0"/>
      <w:marTop w:val="0"/>
      <w:marBottom w:val="0"/>
      <w:divBdr>
        <w:top w:val="none" w:sz="0" w:space="0" w:color="auto"/>
        <w:left w:val="none" w:sz="0" w:space="0" w:color="auto"/>
        <w:bottom w:val="none" w:sz="0" w:space="0" w:color="auto"/>
        <w:right w:val="none" w:sz="0" w:space="0" w:color="auto"/>
      </w:divBdr>
    </w:div>
    <w:div w:id="2010717764">
      <w:bodyDiv w:val="1"/>
      <w:marLeft w:val="0"/>
      <w:marRight w:val="0"/>
      <w:marTop w:val="0"/>
      <w:marBottom w:val="0"/>
      <w:divBdr>
        <w:top w:val="none" w:sz="0" w:space="0" w:color="auto"/>
        <w:left w:val="none" w:sz="0" w:space="0" w:color="auto"/>
        <w:bottom w:val="none" w:sz="0" w:space="0" w:color="auto"/>
        <w:right w:val="none" w:sz="0" w:space="0" w:color="auto"/>
      </w:divBdr>
    </w:div>
    <w:div w:id="2011323605">
      <w:bodyDiv w:val="1"/>
      <w:marLeft w:val="0"/>
      <w:marRight w:val="0"/>
      <w:marTop w:val="0"/>
      <w:marBottom w:val="0"/>
      <w:divBdr>
        <w:top w:val="none" w:sz="0" w:space="0" w:color="auto"/>
        <w:left w:val="none" w:sz="0" w:space="0" w:color="auto"/>
        <w:bottom w:val="none" w:sz="0" w:space="0" w:color="auto"/>
        <w:right w:val="none" w:sz="0" w:space="0" w:color="auto"/>
      </w:divBdr>
    </w:div>
    <w:div w:id="2012022620">
      <w:bodyDiv w:val="1"/>
      <w:marLeft w:val="0"/>
      <w:marRight w:val="0"/>
      <w:marTop w:val="0"/>
      <w:marBottom w:val="0"/>
      <w:divBdr>
        <w:top w:val="none" w:sz="0" w:space="0" w:color="auto"/>
        <w:left w:val="none" w:sz="0" w:space="0" w:color="auto"/>
        <w:bottom w:val="none" w:sz="0" w:space="0" w:color="auto"/>
        <w:right w:val="none" w:sz="0" w:space="0" w:color="auto"/>
      </w:divBdr>
    </w:div>
    <w:div w:id="2013410608">
      <w:bodyDiv w:val="1"/>
      <w:marLeft w:val="0"/>
      <w:marRight w:val="0"/>
      <w:marTop w:val="0"/>
      <w:marBottom w:val="0"/>
      <w:divBdr>
        <w:top w:val="none" w:sz="0" w:space="0" w:color="auto"/>
        <w:left w:val="none" w:sz="0" w:space="0" w:color="auto"/>
        <w:bottom w:val="none" w:sz="0" w:space="0" w:color="auto"/>
        <w:right w:val="none" w:sz="0" w:space="0" w:color="auto"/>
      </w:divBdr>
    </w:div>
    <w:div w:id="2015381574">
      <w:bodyDiv w:val="1"/>
      <w:marLeft w:val="0"/>
      <w:marRight w:val="0"/>
      <w:marTop w:val="0"/>
      <w:marBottom w:val="0"/>
      <w:divBdr>
        <w:top w:val="none" w:sz="0" w:space="0" w:color="auto"/>
        <w:left w:val="none" w:sz="0" w:space="0" w:color="auto"/>
        <w:bottom w:val="none" w:sz="0" w:space="0" w:color="auto"/>
        <w:right w:val="none" w:sz="0" w:space="0" w:color="auto"/>
      </w:divBdr>
    </w:div>
    <w:div w:id="2016299075">
      <w:bodyDiv w:val="1"/>
      <w:marLeft w:val="0"/>
      <w:marRight w:val="0"/>
      <w:marTop w:val="0"/>
      <w:marBottom w:val="0"/>
      <w:divBdr>
        <w:top w:val="none" w:sz="0" w:space="0" w:color="auto"/>
        <w:left w:val="none" w:sz="0" w:space="0" w:color="auto"/>
        <w:bottom w:val="none" w:sz="0" w:space="0" w:color="auto"/>
        <w:right w:val="none" w:sz="0" w:space="0" w:color="auto"/>
      </w:divBdr>
    </w:div>
    <w:div w:id="2016416915">
      <w:bodyDiv w:val="1"/>
      <w:marLeft w:val="0"/>
      <w:marRight w:val="0"/>
      <w:marTop w:val="0"/>
      <w:marBottom w:val="0"/>
      <w:divBdr>
        <w:top w:val="none" w:sz="0" w:space="0" w:color="auto"/>
        <w:left w:val="none" w:sz="0" w:space="0" w:color="auto"/>
        <w:bottom w:val="none" w:sz="0" w:space="0" w:color="auto"/>
        <w:right w:val="none" w:sz="0" w:space="0" w:color="auto"/>
      </w:divBdr>
    </w:div>
    <w:div w:id="2016835496">
      <w:bodyDiv w:val="1"/>
      <w:marLeft w:val="0"/>
      <w:marRight w:val="0"/>
      <w:marTop w:val="0"/>
      <w:marBottom w:val="0"/>
      <w:divBdr>
        <w:top w:val="none" w:sz="0" w:space="0" w:color="auto"/>
        <w:left w:val="none" w:sz="0" w:space="0" w:color="auto"/>
        <w:bottom w:val="none" w:sz="0" w:space="0" w:color="auto"/>
        <w:right w:val="none" w:sz="0" w:space="0" w:color="auto"/>
      </w:divBdr>
    </w:div>
    <w:div w:id="2018074992">
      <w:bodyDiv w:val="1"/>
      <w:marLeft w:val="0"/>
      <w:marRight w:val="0"/>
      <w:marTop w:val="0"/>
      <w:marBottom w:val="0"/>
      <w:divBdr>
        <w:top w:val="none" w:sz="0" w:space="0" w:color="auto"/>
        <w:left w:val="none" w:sz="0" w:space="0" w:color="auto"/>
        <w:bottom w:val="none" w:sz="0" w:space="0" w:color="auto"/>
        <w:right w:val="none" w:sz="0" w:space="0" w:color="auto"/>
      </w:divBdr>
    </w:div>
    <w:div w:id="2019307131">
      <w:bodyDiv w:val="1"/>
      <w:marLeft w:val="0"/>
      <w:marRight w:val="0"/>
      <w:marTop w:val="0"/>
      <w:marBottom w:val="0"/>
      <w:divBdr>
        <w:top w:val="none" w:sz="0" w:space="0" w:color="auto"/>
        <w:left w:val="none" w:sz="0" w:space="0" w:color="auto"/>
        <w:bottom w:val="none" w:sz="0" w:space="0" w:color="auto"/>
        <w:right w:val="none" w:sz="0" w:space="0" w:color="auto"/>
      </w:divBdr>
    </w:div>
    <w:div w:id="2019580718">
      <w:bodyDiv w:val="1"/>
      <w:marLeft w:val="0"/>
      <w:marRight w:val="0"/>
      <w:marTop w:val="0"/>
      <w:marBottom w:val="0"/>
      <w:divBdr>
        <w:top w:val="none" w:sz="0" w:space="0" w:color="auto"/>
        <w:left w:val="none" w:sz="0" w:space="0" w:color="auto"/>
        <w:bottom w:val="none" w:sz="0" w:space="0" w:color="auto"/>
        <w:right w:val="none" w:sz="0" w:space="0" w:color="auto"/>
      </w:divBdr>
    </w:div>
    <w:div w:id="2021227097">
      <w:bodyDiv w:val="1"/>
      <w:marLeft w:val="0"/>
      <w:marRight w:val="0"/>
      <w:marTop w:val="0"/>
      <w:marBottom w:val="0"/>
      <w:divBdr>
        <w:top w:val="none" w:sz="0" w:space="0" w:color="auto"/>
        <w:left w:val="none" w:sz="0" w:space="0" w:color="auto"/>
        <w:bottom w:val="none" w:sz="0" w:space="0" w:color="auto"/>
        <w:right w:val="none" w:sz="0" w:space="0" w:color="auto"/>
      </w:divBdr>
    </w:div>
    <w:div w:id="2022972318">
      <w:bodyDiv w:val="1"/>
      <w:marLeft w:val="0"/>
      <w:marRight w:val="0"/>
      <w:marTop w:val="0"/>
      <w:marBottom w:val="0"/>
      <w:divBdr>
        <w:top w:val="none" w:sz="0" w:space="0" w:color="auto"/>
        <w:left w:val="none" w:sz="0" w:space="0" w:color="auto"/>
        <w:bottom w:val="none" w:sz="0" w:space="0" w:color="auto"/>
        <w:right w:val="none" w:sz="0" w:space="0" w:color="auto"/>
      </w:divBdr>
    </w:div>
    <w:div w:id="2026855721">
      <w:bodyDiv w:val="1"/>
      <w:marLeft w:val="0"/>
      <w:marRight w:val="0"/>
      <w:marTop w:val="0"/>
      <w:marBottom w:val="0"/>
      <w:divBdr>
        <w:top w:val="none" w:sz="0" w:space="0" w:color="auto"/>
        <w:left w:val="none" w:sz="0" w:space="0" w:color="auto"/>
        <w:bottom w:val="none" w:sz="0" w:space="0" w:color="auto"/>
        <w:right w:val="none" w:sz="0" w:space="0" w:color="auto"/>
      </w:divBdr>
    </w:div>
    <w:div w:id="2028214051">
      <w:bodyDiv w:val="1"/>
      <w:marLeft w:val="0"/>
      <w:marRight w:val="0"/>
      <w:marTop w:val="0"/>
      <w:marBottom w:val="0"/>
      <w:divBdr>
        <w:top w:val="none" w:sz="0" w:space="0" w:color="auto"/>
        <w:left w:val="none" w:sz="0" w:space="0" w:color="auto"/>
        <w:bottom w:val="none" w:sz="0" w:space="0" w:color="auto"/>
        <w:right w:val="none" w:sz="0" w:space="0" w:color="auto"/>
      </w:divBdr>
    </w:div>
    <w:div w:id="2028287696">
      <w:bodyDiv w:val="1"/>
      <w:marLeft w:val="0"/>
      <w:marRight w:val="0"/>
      <w:marTop w:val="0"/>
      <w:marBottom w:val="0"/>
      <w:divBdr>
        <w:top w:val="none" w:sz="0" w:space="0" w:color="auto"/>
        <w:left w:val="none" w:sz="0" w:space="0" w:color="auto"/>
        <w:bottom w:val="none" w:sz="0" w:space="0" w:color="auto"/>
        <w:right w:val="none" w:sz="0" w:space="0" w:color="auto"/>
      </w:divBdr>
    </w:div>
    <w:div w:id="2028821644">
      <w:bodyDiv w:val="1"/>
      <w:marLeft w:val="0"/>
      <w:marRight w:val="0"/>
      <w:marTop w:val="0"/>
      <w:marBottom w:val="0"/>
      <w:divBdr>
        <w:top w:val="none" w:sz="0" w:space="0" w:color="auto"/>
        <w:left w:val="none" w:sz="0" w:space="0" w:color="auto"/>
        <w:bottom w:val="none" w:sz="0" w:space="0" w:color="auto"/>
        <w:right w:val="none" w:sz="0" w:space="0" w:color="auto"/>
      </w:divBdr>
    </w:div>
    <w:div w:id="2029333550">
      <w:bodyDiv w:val="1"/>
      <w:marLeft w:val="0"/>
      <w:marRight w:val="0"/>
      <w:marTop w:val="0"/>
      <w:marBottom w:val="0"/>
      <w:divBdr>
        <w:top w:val="none" w:sz="0" w:space="0" w:color="auto"/>
        <w:left w:val="none" w:sz="0" w:space="0" w:color="auto"/>
        <w:bottom w:val="none" w:sz="0" w:space="0" w:color="auto"/>
        <w:right w:val="none" w:sz="0" w:space="0" w:color="auto"/>
      </w:divBdr>
    </w:div>
    <w:div w:id="2030715606">
      <w:bodyDiv w:val="1"/>
      <w:marLeft w:val="0"/>
      <w:marRight w:val="0"/>
      <w:marTop w:val="0"/>
      <w:marBottom w:val="0"/>
      <w:divBdr>
        <w:top w:val="none" w:sz="0" w:space="0" w:color="auto"/>
        <w:left w:val="none" w:sz="0" w:space="0" w:color="auto"/>
        <w:bottom w:val="none" w:sz="0" w:space="0" w:color="auto"/>
        <w:right w:val="none" w:sz="0" w:space="0" w:color="auto"/>
      </w:divBdr>
    </w:div>
    <w:div w:id="2031296574">
      <w:bodyDiv w:val="1"/>
      <w:marLeft w:val="0"/>
      <w:marRight w:val="0"/>
      <w:marTop w:val="0"/>
      <w:marBottom w:val="0"/>
      <w:divBdr>
        <w:top w:val="none" w:sz="0" w:space="0" w:color="auto"/>
        <w:left w:val="none" w:sz="0" w:space="0" w:color="auto"/>
        <w:bottom w:val="none" w:sz="0" w:space="0" w:color="auto"/>
        <w:right w:val="none" w:sz="0" w:space="0" w:color="auto"/>
      </w:divBdr>
    </w:div>
    <w:div w:id="2031643177">
      <w:bodyDiv w:val="1"/>
      <w:marLeft w:val="0"/>
      <w:marRight w:val="0"/>
      <w:marTop w:val="0"/>
      <w:marBottom w:val="0"/>
      <w:divBdr>
        <w:top w:val="none" w:sz="0" w:space="0" w:color="auto"/>
        <w:left w:val="none" w:sz="0" w:space="0" w:color="auto"/>
        <w:bottom w:val="none" w:sz="0" w:space="0" w:color="auto"/>
        <w:right w:val="none" w:sz="0" w:space="0" w:color="auto"/>
      </w:divBdr>
    </w:div>
    <w:div w:id="2032684681">
      <w:bodyDiv w:val="1"/>
      <w:marLeft w:val="0"/>
      <w:marRight w:val="0"/>
      <w:marTop w:val="0"/>
      <w:marBottom w:val="0"/>
      <w:divBdr>
        <w:top w:val="none" w:sz="0" w:space="0" w:color="auto"/>
        <w:left w:val="none" w:sz="0" w:space="0" w:color="auto"/>
        <w:bottom w:val="none" w:sz="0" w:space="0" w:color="auto"/>
        <w:right w:val="none" w:sz="0" w:space="0" w:color="auto"/>
      </w:divBdr>
    </w:div>
    <w:div w:id="2032954453">
      <w:bodyDiv w:val="1"/>
      <w:marLeft w:val="0"/>
      <w:marRight w:val="0"/>
      <w:marTop w:val="0"/>
      <w:marBottom w:val="0"/>
      <w:divBdr>
        <w:top w:val="none" w:sz="0" w:space="0" w:color="auto"/>
        <w:left w:val="none" w:sz="0" w:space="0" w:color="auto"/>
        <w:bottom w:val="none" w:sz="0" w:space="0" w:color="auto"/>
        <w:right w:val="none" w:sz="0" w:space="0" w:color="auto"/>
      </w:divBdr>
    </w:div>
    <w:div w:id="2034526611">
      <w:bodyDiv w:val="1"/>
      <w:marLeft w:val="0"/>
      <w:marRight w:val="0"/>
      <w:marTop w:val="0"/>
      <w:marBottom w:val="0"/>
      <w:divBdr>
        <w:top w:val="none" w:sz="0" w:space="0" w:color="auto"/>
        <w:left w:val="none" w:sz="0" w:space="0" w:color="auto"/>
        <w:bottom w:val="none" w:sz="0" w:space="0" w:color="auto"/>
        <w:right w:val="none" w:sz="0" w:space="0" w:color="auto"/>
      </w:divBdr>
    </w:div>
    <w:div w:id="2036535281">
      <w:bodyDiv w:val="1"/>
      <w:marLeft w:val="0"/>
      <w:marRight w:val="0"/>
      <w:marTop w:val="0"/>
      <w:marBottom w:val="0"/>
      <w:divBdr>
        <w:top w:val="none" w:sz="0" w:space="0" w:color="auto"/>
        <w:left w:val="none" w:sz="0" w:space="0" w:color="auto"/>
        <w:bottom w:val="none" w:sz="0" w:space="0" w:color="auto"/>
        <w:right w:val="none" w:sz="0" w:space="0" w:color="auto"/>
      </w:divBdr>
    </w:div>
    <w:div w:id="2037415417">
      <w:bodyDiv w:val="1"/>
      <w:marLeft w:val="0"/>
      <w:marRight w:val="0"/>
      <w:marTop w:val="0"/>
      <w:marBottom w:val="0"/>
      <w:divBdr>
        <w:top w:val="none" w:sz="0" w:space="0" w:color="auto"/>
        <w:left w:val="none" w:sz="0" w:space="0" w:color="auto"/>
        <w:bottom w:val="none" w:sz="0" w:space="0" w:color="auto"/>
        <w:right w:val="none" w:sz="0" w:space="0" w:color="auto"/>
      </w:divBdr>
    </w:div>
    <w:div w:id="2037611868">
      <w:bodyDiv w:val="1"/>
      <w:marLeft w:val="0"/>
      <w:marRight w:val="0"/>
      <w:marTop w:val="0"/>
      <w:marBottom w:val="0"/>
      <w:divBdr>
        <w:top w:val="none" w:sz="0" w:space="0" w:color="auto"/>
        <w:left w:val="none" w:sz="0" w:space="0" w:color="auto"/>
        <w:bottom w:val="none" w:sz="0" w:space="0" w:color="auto"/>
        <w:right w:val="none" w:sz="0" w:space="0" w:color="auto"/>
      </w:divBdr>
    </w:div>
    <w:div w:id="2039549398">
      <w:bodyDiv w:val="1"/>
      <w:marLeft w:val="0"/>
      <w:marRight w:val="0"/>
      <w:marTop w:val="0"/>
      <w:marBottom w:val="0"/>
      <w:divBdr>
        <w:top w:val="none" w:sz="0" w:space="0" w:color="auto"/>
        <w:left w:val="none" w:sz="0" w:space="0" w:color="auto"/>
        <w:bottom w:val="none" w:sz="0" w:space="0" w:color="auto"/>
        <w:right w:val="none" w:sz="0" w:space="0" w:color="auto"/>
      </w:divBdr>
    </w:div>
    <w:div w:id="2039810503">
      <w:bodyDiv w:val="1"/>
      <w:marLeft w:val="0"/>
      <w:marRight w:val="0"/>
      <w:marTop w:val="0"/>
      <w:marBottom w:val="0"/>
      <w:divBdr>
        <w:top w:val="none" w:sz="0" w:space="0" w:color="auto"/>
        <w:left w:val="none" w:sz="0" w:space="0" w:color="auto"/>
        <w:bottom w:val="none" w:sz="0" w:space="0" w:color="auto"/>
        <w:right w:val="none" w:sz="0" w:space="0" w:color="auto"/>
      </w:divBdr>
    </w:div>
    <w:div w:id="2040201548">
      <w:bodyDiv w:val="1"/>
      <w:marLeft w:val="0"/>
      <w:marRight w:val="0"/>
      <w:marTop w:val="0"/>
      <w:marBottom w:val="0"/>
      <w:divBdr>
        <w:top w:val="none" w:sz="0" w:space="0" w:color="auto"/>
        <w:left w:val="none" w:sz="0" w:space="0" w:color="auto"/>
        <w:bottom w:val="none" w:sz="0" w:space="0" w:color="auto"/>
        <w:right w:val="none" w:sz="0" w:space="0" w:color="auto"/>
      </w:divBdr>
    </w:div>
    <w:div w:id="2040353179">
      <w:bodyDiv w:val="1"/>
      <w:marLeft w:val="0"/>
      <w:marRight w:val="0"/>
      <w:marTop w:val="0"/>
      <w:marBottom w:val="0"/>
      <w:divBdr>
        <w:top w:val="none" w:sz="0" w:space="0" w:color="auto"/>
        <w:left w:val="none" w:sz="0" w:space="0" w:color="auto"/>
        <w:bottom w:val="none" w:sz="0" w:space="0" w:color="auto"/>
        <w:right w:val="none" w:sz="0" w:space="0" w:color="auto"/>
      </w:divBdr>
    </w:div>
    <w:div w:id="2040887893">
      <w:bodyDiv w:val="1"/>
      <w:marLeft w:val="0"/>
      <w:marRight w:val="0"/>
      <w:marTop w:val="0"/>
      <w:marBottom w:val="0"/>
      <w:divBdr>
        <w:top w:val="none" w:sz="0" w:space="0" w:color="auto"/>
        <w:left w:val="none" w:sz="0" w:space="0" w:color="auto"/>
        <w:bottom w:val="none" w:sz="0" w:space="0" w:color="auto"/>
        <w:right w:val="none" w:sz="0" w:space="0" w:color="auto"/>
      </w:divBdr>
    </w:div>
    <w:div w:id="2040936685">
      <w:bodyDiv w:val="1"/>
      <w:marLeft w:val="0"/>
      <w:marRight w:val="0"/>
      <w:marTop w:val="0"/>
      <w:marBottom w:val="0"/>
      <w:divBdr>
        <w:top w:val="none" w:sz="0" w:space="0" w:color="auto"/>
        <w:left w:val="none" w:sz="0" w:space="0" w:color="auto"/>
        <w:bottom w:val="none" w:sz="0" w:space="0" w:color="auto"/>
        <w:right w:val="none" w:sz="0" w:space="0" w:color="auto"/>
      </w:divBdr>
    </w:div>
    <w:div w:id="2041203723">
      <w:bodyDiv w:val="1"/>
      <w:marLeft w:val="0"/>
      <w:marRight w:val="0"/>
      <w:marTop w:val="0"/>
      <w:marBottom w:val="0"/>
      <w:divBdr>
        <w:top w:val="none" w:sz="0" w:space="0" w:color="auto"/>
        <w:left w:val="none" w:sz="0" w:space="0" w:color="auto"/>
        <w:bottom w:val="none" w:sz="0" w:space="0" w:color="auto"/>
        <w:right w:val="none" w:sz="0" w:space="0" w:color="auto"/>
      </w:divBdr>
    </w:div>
    <w:div w:id="2041470610">
      <w:bodyDiv w:val="1"/>
      <w:marLeft w:val="0"/>
      <w:marRight w:val="0"/>
      <w:marTop w:val="0"/>
      <w:marBottom w:val="0"/>
      <w:divBdr>
        <w:top w:val="none" w:sz="0" w:space="0" w:color="auto"/>
        <w:left w:val="none" w:sz="0" w:space="0" w:color="auto"/>
        <w:bottom w:val="none" w:sz="0" w:space="0" w:color="auto"/>
        <w:right w:val="none" w:sz="0" w:space="0" w:color="auto"/>
      </w:divBdr>
    </w:div>
    <w:div w:id="2042129202">
      <w:bodyDiv w:val="1"/>
      <w:marLeft w:val="0"/>
      <w:marRight w:val="0"/>
      <w:marTop w:val="0"/>
      <w:marBottom w:val="0"/>
      <w:divBdr>
        <w:top w:val="none" w:sz="0" w:space="0" w:color="auto"/>
        <w:left w:val="none" w:sz="0" w:space="0" w:color="auto"/>
        <w:bottom w:val="none" w:sz="0" w:space="0" w:color="auto"/>
        <w:right w:val="none" w:sz="0" w:space="0" w:color="auto"/>
      </w:divBdr>
    </w:div>
    <w:div w:id="2042392037">
      <w:bodyDiv w:val="1"/>
      <w:marLeft w:val="0"/>
      <w:marRight w:val="0"/>
      <w:marTop w:val="0"/>
      <w:marBottom w:val="0"/>
      <w:divBdr>
        <w:top w:val="none" w:sz="0" w:space="0" w:color="auto"/>
        <w:left w:val="none" w:sz="0" w:space="0" w:color="auto"/>
        <w:bottom w:val="none" w:sz="0" w:space="0" w:color="auto"/>
        <w:right w:val="none" w:sz="0" w:space="0" w:color="auto"/>
      </w:divBdr>
    </w:div>
    <w:div w:id="2048335978">
      <w:bodyDiv w:val="1"/>
      <w:marLeft w:val="0"/>
      <w:marRight w:val="0"/>
      <w:marTop w:val="0"/>
      <w:marBottom w:val="0"/>
      <w:divBdr>
        <w:top w:val="none" w:sz="0" w:space="0" w:color="auto"/>
        <w:left w:val="none" w:sz="0" w:space="0" w:color="auto"/>
        <w:bottom w:val="none" w:sz="0" w:space="0" w:color="auto"/>
        <w:right w:val="none" w:sz="0" w:space="0" w:color="auto"/>
      </w:divBdr>
    </w:div>
    <w:div w:id="2048790890">
      <w:bodyDiv w:val="1"/>
      <w:marLeft w:val="0"/>
      <w:marRight w:val="0"/>
      <w:marTop w:val="0"/>
      <w:marBottom w:val="0"/>
      <w:divBdr>
        <w:top w:val="none" w:sz="0" w:space="0" w:color="auto"/>
        <w:left w:val="none" w:sz="0" w:space="0" w:color="auto"/>
        <w:bottom w:val="none" w:sz="0" w:space="0" w:color="auto"/>
        <w:right w:val="none" w:sz="0" w:space="0" w:color="auto"/>
      </w:divBdr>
    </w:div>
    <w:div w:id="2049641184">
      <w:bodyDiv w:val="1"/>
      <w:marLeft w:val="0"/>
      <w:marRight w:val="0"/>
      <w:marTop w:val="0"/>
      <w:marBottom w:val="0"/>
      <w:divBdr>
        <w:top w:val="none" w:sz="0" w:space="0" w:color="auto"/>
        <w:left w:val="none" w:sz="0" w:space="0" w:color="auto"/>
        <w:bottom w:val="none" w:sz="0" w:space="0" w:color="auto"/>
        <w:right w:val="none" w:sz="0" w:space="0" w:color="auto"/>
      </w:divBdr>
    </w:div>
    <w:div w:id="2049721172">
      <w:bodyDiv w:val="1"/>
      <w:marLeft w:val="0"/>
      <w:marRight w:val="0"/>
      <w:marTop w:val="0"/>
      <w:marBottom w:val="0"/>
      <w:divBdr>
        <w:top w:val="none" w:sz="0" w:space="0" w:color="auto"/>
        <w:left w:val="none" w:sz="0" w:space="0" w:color="auto"/>
        <w:bottom w:val="none" w:sz="0" w:space="0" w:color="auto"/>
        <w:right w:val="none" w:sz="0" w:space="0" w:color="auto"/>
      </w:divBdr>
    </w:div>
    <w:div w:id="2053573999">
      <w:bodyDiv w:val="1"/>
      <w:marLeft w:val="0"/>
      <w:marRight w:val="0"/>
      <w:marTop w:val="0"/>
      <w:marBottom w:val="0"/>
      <w:divBdr>
        <w:top w:val="none" w:sz="0" w:space="0" w:color="auto"/>
        <w:left w:val="none" w:sz="0" w:space="0" w:color="auto"/>
        <w:bottom w:val="none" w:sz="0" w:space="0" w:color="auto"/>
        <w:right w:val="none" w:sz="0" w:space="0" w:color="auto"/>
      </w:divBdr>
    </w:div>
    <w:div w:id="2053773209">
      <w:bodyDiv w:val="1"/>
      <w:marLeft w:val="0"/>
      <w:marRight w:val="0"/>
      <w:marTop w:val="0"/>
      <w:marBottom w:val="0"/>
      <w:divBdr>
        <w:top w:val="none" w:sz="0" w:space="0" w:color="auto"/>
        <w:left w:val="none" w:sz="0" w:space="0" w:color="auto"/>
        <w:bottom w:val="none" w:sz="0" w:space="0" w:color="auto"/>
        <w:right w:val="none" w:sz="0" w:space="0" w:color="auto"/>
      </w:divBdr>
    </w:div>
    <w:div w:id="2056538076">
      <w:bodyDiv w:val="1"/>
      <w:marLeft w:val="0"/>
      <w:marRight w:val="0"/>
      <w:marTop w:val="0"/>
      <w:marBottom w:val="0"/>
      <w:divBdr>
        <w:top w:val="none" w:sz="0" w:space="0" w:color="auto"/>
        <w:left w:val="none" w:sz="0" w:space="0" w:color="auto"/>
        <w:bottom w:val="none" w:sz="0" w:space="0" w:color="auto"/>
        <w:right w:val="none" w:sz="0" w:space="0" w:color="auto"/>
      </w:divBdr>
    </w:div>
    <w:div w:id="2056806612">
      <w:bodyDiv w:val="1"/>
      <w:marLeft w:val="0"/>
      <w:marRight w:val="0"/>
      <w:marTop w:val="0"/>
      <w:marBottom w:val="0"/>
      <w:divBdr>
        <w:top w:val="none" w:sz="0" w:space="0" w:color="auto"/>
        <w:left w:val="none" w:sz="0" w:space="0" w:color="auto"/>
        <w:bottom w:val="none" w:sz="0" w:space="0" w:color="auto"/>
        <w:right w:val="none" w:sz="0" w:space="0" w:color="auto"/>
      </w:divBdr>
    </w:div>
    <w:div w:id="2057119409">
      <w:bodyDiv w:val="1"/>
      <w:marLeft w:val="0"/>
      <w:marRight w:val="0"/>
      <w:marTop w:val="0"/>
      <w:marBottom w:val="0"/>
      <w:divBdr>
        <w:top w:val="none" w:sz="0" w:space="0" w:color="auto"/>
        <w:left w:val="none" w:sz="0" w:space="0" w:color="auto"/>
        <w:bottom w:val="none" w:sz="0" w:space="0" w:color="auto"/>
        <w:right w:val="none" w:sz="0" w:space="0" w:color="auto"/>
      </w:divBdr>
    </w:div>
    <w:div w:id="2057774328">
      <w:bodyDiv w:val="1"/>
      <w:marLeft w:val="0"/>
      <w:marRight w:val="0"/>
      <w:marTop w:val="0"/>
      <w:marBottom w:val="0"/>
      <w:divBdr>
        <w:top w:val="none" w:sz="0" w:space="0" w:color="auto"/>
        <w:left w:val="none" w:sz="0" w:space="0" w:color="auto"/>
        <w:bottom w:val="none" w:sz="0" w:space="0" w:color="auto"/>
        <w:right w:val="none" w:sz="0" w:space="0" w:color="auto"/>
      </w:divBdr>
    </w:div>
    <w:div w:id="2058309855">
      <w:bodyDiv w:val="1"/>
      <w:marLeft w:val="0"/>
      <w:marRight w:val="0"/>
      <w:marTop w:val="0"/>
      <w:marBottom w:val="0"/>
      <w:divBdr>
        <w:top w:val="none" w:sz="0" w:space="0" w:color="auto"/>
        <w:left w:val="none" w:sz="0" w:space="0" w:color="auto"/>
        <w:bottom w:val="none" w:sz="0" w:space="0" w:color="auto"/>
        <w:right w:val="none" w:sz="0" w:space="0" w:color="auto"/>
      </w:divBdr>
    </w:div>
    <w:div w:id="2058967791">
      <w:bodyDiv w:val="1"/>
      <w:marLeft w:val="0"/>
      <w:marRight w:val="0"/>
      <w:marTop w:val="0"/>
      <w:marBottom w:val="0"/>
      <w:divBdr>
        <w:top w:val="none" w:sz="0" w:space="0" w:color="auto"/>
        <w:left w:val="none" w:sz="0" w:space="0" w:color="auto"/>
        <w:bottom w:val="none" w:sz="0" w:space="0" w:color="auto"/>
        <w:right w:val="none" w:sz="0" w:space="0" w:color="auto"/>
      </w:divBdr>
    </w:div>
    <w:div w:id="2061245839">
      <w:bodyDiv w:val="1"/>
      <w:marLeft w:val="0"/>
      <w:marRight w:val="0"/>
      <w:marTop w:val="0"/>
      <w:marBottom w:val="0"/>
      <w:divBdr>
        <w:top w:val="none" w:sz="0" w:space="0" w:color="auto"/>
        <w:left w:val="none" w:sz="0" w:space="0" w:color="auto"/>
        <w:bottom w:val="none" w:sz="0" w:space="0" w:color="auto"/>
        <w:right w:val="none" w:sz="0" w:space="0" w:color="auto"/>
      </w:divBdr>
    </w:div>
    <w:div w:id="2061594290">
      <w:bodyDiv w:val="1"/>
      <w:marLeft w:val="0"/>
      <w:marRight w:val="0"/>
      <w:marTop w:val="0"/>
      <w:marBottom w:val="0"/>
      <w:divBdr>
        <w:top w:val="none" w:sz="0" w:space="0" w:color="auto"/>
        <w:left w:val="none" w:sz="0" w:space="0" w:color="auto"/>
        <w:bottom w:val="none" w:sz="0" w:space="0" w:color="auto"/>
        <w:right w:val="none" w:sz="0" w:space="0" w:color="auto"/>
      </w:divBdr>
    </w:div>
    <w:div w:id="2061781234">
      <w:bodyDiv w:val="1"/>
      <w:marLeft w:val="0"/>
      <w:marRight w:val="0"/>
      <w:marTop w:val="0"/>
      <w:marBottom w:val="0"/>
      <w:divBdr>
        <w:top w:val="none" w:sz="0" w:space="0" w:color="auto"/>
        <w:left w:val="none" w:sz="0" w:space="0" w:color="auto"/>
        <w:bottom w:val="none" w:sz="0" w:space="0" w:color="auto"/>
        <w:right w:val="none" w:sz="0" w:space="0" w:color="auto"/>
      </w:divBdr>
    </w:div>
    <w:div w:id="2062826313">
      <w:bodyDiv w:val="1"/>
      <w:marLeft w:val="0"/>
      <w:marRight w:val="0"/>
      <w:marTop w:val="0"/>
      <w:marBottom w:val="0"/>
      <w:divBdr>
        <w:top w:val="none" w:sz="0" w:space="0" w:color="auto"/>
        <w:left w:val="none" w:sz="0" w:space="0" w:color="auto"/>
        <w:bottom w:val="none" w:sz="0" w:space="0" w:color="auto"/>
        <w:right w:val="none" w:sz="0" w:space="0" w:color="auto"/>
      </w:divBdr>
    </w:div>
    <w:div w:id="2063794245">
      <w:bodyDiv w:val="1"/>
      <w:marLeft w:val="0"/>
      <w:marRight w:val="0"/>
      <w:marTop w:val="0"/>
      <w:marBottom w:val="0"/>
      <w:divBdr>
        <w:top w:val="none" w:sz="0" w:space="0" w:color="auto"/>
        <w:left w:val="none" w:sz="0" w:space="0" w:color="auto"/>
        <w:bottom w:val="none" w:sz="0" w:space="0" w:color="auto"/>
        <w:right w:val="none" w:sz="0" w:space="0" w:color="auto"/>
      </w:divBdr>
    </w:div>
    <w:div w:id="2064597401">
      <w:bodyDiv w:val="1"/>
      <w:marLeft w:val="0"/>
      <w:marRight w:val="0"/>
      <w:marTop w:val="0"/>
      <w:marBottom w:val="0"/>
      <w:divBdr>
        <w:top w:val="none" w:sz="0" w:space="0" w:color="auto"/>
        <w:left w:val="none" w:sz="0" w:space="0" w:color="auto"/>
        <w:bottom w:val="none" w:sz="0" w:space="0" w:color="auto"/>
        <w:right w:val="none" w:sz="0" w:space="0" w:color="auto"/>
      </w:divBdr>
    </w:div>
    <w:div w:id="2065447889">
      <w:bodyDiv w:val="1"/>
      <w:marLeft w:val="0"/>
      <w:marRight w:val="0"/>
      <w:marTop w:val="0"/>
      <w:marBottom w:val="0"/>
      <w:divBdr>
        <w:top w:val="none" w:sz="0" w:space="0" w:color="auto"/>
        <w:left w:val="none" w:sz="0" w:space="0" w:color="auto"/>
        <w:bottom w:val="none" w:sz="0" w:space="0" w:color="auto"/>
        <w:right w:val="none" w:sz="0" w:space="0" w:color="auto"/>
      </w:divBdr>
    </w:div>
    <w:div w:id="2067029701">
      <w:bodyDiv w:val="1"/>
      <w:marLeft w:val="0"/>
      <w:marRight w:val="0"/>
      <w:marTop w:val="0"/>
      <w:marBottom w:val="0"/>
      <w:divBdr>
        <w:top w:val="none" w:sz="0" w:space="0" w:color="auto"/>
        <w:left w:val="none" w:sz="0" w:space="0" w:color="auto"/>
        <w:bottom w:val="none" w:sz="0" w:space="0" w:color="auto"/>
        <w:right w:val="none" w:sz="0" w:space="0" w:color="auto"/>
      </w:divBdr>
    </w:div>
    <w:div w:id="2067146217">
      <w:bodyDiv w:val="1"/>
      <w:marLeft w:val="0"/>
      <w:marRight w:val="0"/>
      <w:marTop w:val="0"/>
      <w:marBottom w:val="0"/>
      <w:divBdr>
        <w:top w:val="none" w:sz="0" w:space="0" w:color="auto"/>
        <w:left w:val="none" w:sz="0" w:space="0" w:color="auto"/>
        <w:bottom w:val="none" w:sz="0" w:space="0" w:color="auto"/>
        <w:right w:val="none" w:sz="0" w:space="0" w:color="auto"/>
      </w:divBdr>
    </w:div>
    <w:div w:id="2067293475">
      <w:bodyDiv w:val="1"/>
      <w:marLeft w:val="0"/>
      <w:marRight w:val="0"/>
      <w:marTop w:val="0"/>
      <w:marBottom w:val="0"/>
      <w:divBdr>
        <w:top w:val="none" w:sz="0" w:space="0" w:color="auto"/>
        <w:left w:val="none" w:sz="0" w:space="0" w:color="auto"/>
        <w:bottom w:val="none" w:sz="0" w:space="0" w:color="auto"/>
        <w:right w:val="none" w:sz="0" w:space="0" w:color="auto"/>
      </w:divBdr>
    </w:div>
    <w:div w:id="2067339173">
      <w:bodyDiv w:val="1"/>
      <w:marLeft w:val="0"/>
      <w:marRight w:val="0"/>
      <w:marTop w:val="0"/>
      <w:marBottom w:val="0"/>
      <w:divBdr>
        <w:top w:val="none" w:sz="0" w:space="0" w:color="auto"/>
        <w:left w:val="none" w:sz="0" w:space="0" w:color="auto"/>
        <w:bottom w:val="none" w:sz="0" w:space="0" w:color="auto"/>
        <w:right w:val="none" w:sz="0" w:space="0" w:color="auto"/>
      </w:divBdr>
    </w:div>
    <w:div w:id="2070181933">
      <w:bodyDiv w:val="1"/>
      <w:marLeft w:val="0"/>
      <w:marRight w:val="0"/>
      <w:marTop w:val="0"/>
      <w:marBottom w:val="0"/>
      <w:divBdr>
        <w:top w:val="none" w:sz="0" w:space="0" w:color="auto"/>
        <w:left w:val="none" w:sz="0" w:space="0" w:color="auto"/>
        <w:bottom w:val="none" w:sz="0" w:space="0" w:color="auto"/>
        <w:right w:val="none" w:sz="0" w:space="0" w:color="auto"/>
      </w:divBdr>
    </w:div>
    <w:div w:id="2071491910">
      <w:bodyDiv w:val="1"/>
      <w:marLeft w:val="0"/>
      <w:marRight w:val="0"/>
      <w:marTop w:val="0"/>
      <w:marBottom w:val="0"/>
      <w:divBdr>
        <w:top w:val="none" w:sz="0" w:space="0" w:color="auto"/>
        <w:left w:val="none" w:sz="0" w:space="0" w:color="auto"/>
        <w:bottom w:val="none" w:sz="0" w:space="0" w:color="auto"/>
        <w:right w:val="none" w:sz="0" w:space="0" w:color="auto"/>
      </w:divBdr>
    </w:div>
    <w:div w:id="2071683935">
      <w:bodyDiv w:val="1"/>
      <w:marLeft w:val="0"/>
      <w:marRight w:val="0"/>
      <w:marTop w:val="0"/>
      <w:marBottom w:val="0"/>
      <w:divBdr>
        <w:top w:val="none" w:sz="0" w:space="0" w:color="auto"/>
        <w:left w:val="none" w:sz="0" w:space="0" w:color="auto"/>
        <w:bottom w:val="none" w:sz="0" w:space="0" w:color="auto"/>
        <w:right w:val="none" w:sz="0" w:space="0" w:color="auto"/>
      </w:divBdr>
    </w:div>
    <w:div w:id="2071689359">
      <w:bodyDiv w:val="1"/>
      <w:marLeft w:val="0"/>
      <w:marRight w:val="0"/>
      <w:marTop w:val="0"/>
      <w:marBottom w:val="0"/>
      <w:divBdr>
        <w:top w:val="none" w:sz="0" w:space="0" w:color="auto"/>
        <w:left w:val="none" w:sz="0" w:space="0" w:color="auto"/>
        <w:bottom w:val="none" w:sz="0" w:space="0" w:color="auto"/>
        <w:right w:val="none" w:sz="0" w:space="0" w:color="auto"/>
      </w:divBdr>
    </w:div>
    <w:div w:id="2073625349">
      <w:bodyDiv w:val="1"/>
      <w:marLeft w:val="0"/>
      <w:marRight w:val="0"/>
      <w:marTop w:val="0"/>
      <w:marBottom w:val="0"/>
      <w:divBdr>
        <w:top w:val="none" w:sz="0" w:space="0" w:color="auto"/>
        <w:left w:val="none" w:sz="0" w:space="0" w:color="auto"/>
        <w:bottom w:val="none" w:sz="0" w:space="0" w:color="auto"/>
        <w:right w:val="none" w:sz="0" w:space="0" w:color="auto"/>
      </w:divBdr>
    </w:div>
    <w:div w:id="2075394879">
      <w:bodyDiv w:val="1"/>
      <w:marLeft w:val="0"/>
      <w:marRight w:val="0"/>
      <w:marTop w:val="0"/>
      <w:marBottom w:val="0"/>
      <w:divBdr>
        <w:top w:val="none" w:sz="0" w:space="0" w:color="auto"/>
        <w:left w:val="none" w:sz="0" w:space="0" w:color="auto"/>
        <w:bottom w:val="none" w:sz="0" w:space="0" w:color="auto"/>
        <w:right w:val="none" w:sz="0" w:space="0" w:color="auto"/>
      </w:divBdr>
    </w:div>
    <w:div w:id="2075659506">
      <w:bodyDiv w:val="1"/>
      <w:marLeft w:val="0"/>
      <w:marRight w:val="0"/>
      <w:marTop w:val="0"/>
      <w:marBottom w:val="0"/>
      <w:divBdr>
        <w:top w:val="none" w:sz="0" w:space="0" w:color="auto"/>
        <w:left w:val="none" w:sz="0" w:space="0" w:color="auto"/>
        <w:bottom w:val="none" w:sz="0" w:space="0" w:color="auto"/>
        <w:right w:val="none" w:sz="0" w:space="0" w:color="auto"/>
      </w:divBdr>
    </w:div>
    <w:div w:id="2075736490">
      <w:bodyDiv w:val="1"/>
      <w:marLeft w:val="0"/>
      <w:marRight w:val="0"/>
      <w:marTop w:val="0"/>
      <w:marBottom w:val="0"/>
      <w:divBdr>
        <w:top w:val="none" w:sz="0" w:space="0" w:color="auto"/>
        <w:left w:val="none" w:sz="0" w:space="0" w:color="auto"/>
        <w:bottom w:val="none" w:sz="0" w:space="0" w:color="auto"/>
        <w:right w:val="none" w:sz="0" w:space="0" w:color="auto"/>
      </w:divBdr>
    </w:div>
    <w:div w:id="2076196123">
      <w:bodyDiv w:val="1"/>
      <w:marLeft w:val="0"/>
      <w:marRight w:val="0"/>
      <w:marTop w:val="0"/>
      <w:marBottom w:val="0"/>
      <w:divBdr>
        <w:top w:val="none" w:sz="0" w:space="0" w:color="auto"/>
        <w:left w:val="none" w:sz="0" w:space="0" w:color="auto"/>
        <w:bottom w:val="none" w:sz="0" w:space="0" w:color="auto"/>
        <w:right w:val="none" w:sz="0" w:space="0" w:color="auto"/>
      </w:divBdr>
    </w:div>
    <w:div w:id="2076780002">
      <w:bodyDiv w:val="1"/>
      <w:marLeft w:val="0"/>
      <w:marRight w:val="0"/>
      <w:marTop w:val="0"/>
      <w:marBottom w:val="0"/>
      <w:divBdr>
        <w:top w:val="none" w:sz="0" w:space="0" w:color="auto"/>
        <w:left w:val="none" w:sz="0" w:space="0" w:color="auto"/>
        <w:bottom w:val="none" w:sz="0" w:space="0" w:color="auto"/>
        <w:right w:val="none" w:sz="0" w:space="0" w:color="auto"/>
      </w:divBdr>
    </w:div>
    <w:div w:id="2078702016">
      <w:bodyDiv w:val="1"/>
      <w:marLeft w:val="0"/>
      <w:marRight w:val="0"/>
      <w:marTop w:val="0"/>
      <w:marBottom w:val="0"/>
      <w:divBdr>
        <w:top w:val="none" w:sz="0" w:space="0" w:color="auto"/>
        <w:left w:val="none" w:sz="0" w:space="0" w:color="auto"/>
        <w:bottom w:val="none" w:sz="0" w:space="0" w:color="auto"/>
        <w:right w:val="none" w:sz="0" w:space="0" w:color="auto"/>
      </w:divBdr>
    </w:div>
    <w:div w:id="2083991141">
      <w:bodyDiv w:val="1"/>
      <w:marLeft w:val="0"/>
      <w:marRight w:val="0"/>
      <w:marTop w:val="0"/>
      <w:marBottom w:val="0"/>
      <w:divBdr>
        <w:top w:val="none" w:sz="0" w:space="0" w:color="auto"/>
        <w:left w:val="none" w:sz="0" w:space="0" w:color="auto"/>
        <w:bottom w:val="none" w:sz="0" w:space="0" w:color="auto"/>
        <w:right w:val="none" w:sz="0" w:space="0" w:color="auto"/>
      </w:divBdr>
    </w:div>
    <w:div w:id="2085301340">
      <w:bodyDiv w:val="1"/>
      <w:marLeft w:val="0"/>
      <w:marRight w:val="0"/>
      <w:marTop w:val="0"/>
      <w:marBottom w:val="0"/>
      <w:divBdr>
        <w:top w:val="none" w:sz="0" w:space="0" w:color="auto"/>
        <w:left w:val="none" w:sz="0" w:space="0" w:color="auto"/>
        <w:bottom w:val="none" w:sz="0" w:space="0" w:color="auto"/>
        <w:right w:val="none" w:sz="0" w:space="0" w:color="auto"/>
      </w:divBdr>
    </w:div>
    <w:div w:id="2085487036">
      <w:bodyDiv w:val="1"/>
      <w:marLeft w:val="0"/>
      <w:marRight w:val="0"/>
      <w:marTop w:val="0"/>
      <w:marBottom w:val="0"/>
      <w:divBdr>
        <w:top w:val="none" w:sz="0" w:space="0" w:color="auto"/>
        <w:left w:val="none" w:sz="0" w:space="0" w:color="auto"/>
        <w:bottom w:val="none" w:sz="0" w:space="0" w:color="auto"/>
        <w:right w:val="none" w:sz="0" w:space="0" w:color="auto"/>
      </w:divBdr>
    </w:div>
    <w:div w:id="2085955799">
      <w:bodyDiv w:val="1"/>
      <w:marLeft w:val="0"/>
      <w:marRight w:val="0"/>
      <w:marTop w:val="0"/>
      <w:marBottom w:val="0"/>
      <w:divBdr>
        <w:top w:val="none" w:sz="0" w:space="0" w:color="auto"/>
        <w:left w:val="none" w:sz="0" w:space="0" w:color="auto"/>
        <w:bottom w:val="none" w:sz="0" w:space="0" w:color="auto"/>
        <w:right w:val="none" w:sz="0" w:space="0" w:color="auto"/>
      </w:divBdr>
    </w:div>
    <w:div w:id="2086604819">
      <w:bodyDiv w:val="1"/>
      <w:marLeft w:val="0"/>
      <w:marRight w:val="0"/>
      <w:marTop w:val="0"/>
      <w:marBottom w:val="0"/>
      <w:divBdr>
        <w:top w:val="none" w:sz="0" w:space="0" w:color="auto"/>
        <w:left w:val="none" w:sz="0" w:space="0" w:color="auto"/>
        <w:bottom w:val="none" w:sz="0" w:space="0" w:color="auto"/>
        <w:right w:val="none" w:sz="0" w:space="0" w:color="auto"/>
      </w:divBdr>
    </w:div>
    <w:div w:id="2087065316">
      <w:bodyDiv w:val="1"/>
      <w:marLeft w:val="0"/>
      <w:marRight w:val="0"/>
      <w:marTop w:val="0"/>
      <w:marBottom w:val="0"/>
      <w:divBdr>
        <w:top w:val="none" w:sz="0" w:space="0" w:color="auto"/>
        <w:left w:val="none" w:sz="0" w:space="0" w:color="auto"/>
        <w:bottom w:val="none" w:sz="0" w:space="0" w:color="auto"/>
        <w:right w:val="none" w:sz="0" w:space="0" w:color="auto"/>
      </w:divBdr>
    </w:div>
    <w:div w:id="2087263927">
      <w:bodyDiv w:val="1"/>
      <w:marLeft w:val="0"/>
      <w:marRight w:val="0"/>
      <w:marTop w:val="0"/>
      <w:marBottom w:val="0"/>
      <w:divBdr>
        <w:top w:val="none" w:sz="0" w:space="0" w:color="auto"/>
        <w:left w:val="none" w:sz="0" w:space="0" w:color="auto"/>
        <w:bottom w:val="none" w:sz="0" w:space="0" w:color="auto"/>
        <w:right w:val="none" w:sz="0" w:space="0" w:color="auto"/>
      </w:divBdr>
    </w:div>
    <w:div w:id="2088111291">
      <w:bodyDiv w:val="1"/>
      <w:marLeft w:val="0"/>
      <w:marRight w:val="0"/>
      <w:marTop w:val="0"/>
      <w:marBottom w:val="0"/>
      <w:divBdr>
        <w:top w:val="none" w:sz="0" w:space="0" w:color="auto"/>
        <w:left w:val="none" w:sz="0" w:space="0" w:color="auto"/>
        <w:bottom w:val="none" w:sz="0" w:space="0" w:color="auto"/>
        <w:right w:val="none" w:sz="0" w:space="0" w:color="auto"/>
      </w:divBdr>
    </w:div>
    <w:div w:id="2088113256">
      <w:bodyDiv w:val="1"/>
      <w:marLeft w:val="0"/>
      <w:marRight w:val="0"/>
      <w:marTop w:val="0"/>
      <w:marBottom w:val="0"/>
      <w:divBdr>
        <w:top w:val="none" w:sz="0" w:space="0" w:color="auto"/>
        <w:left w:val="none" w:sz="0" w:space="0" w:color="auto"/>
        <w:bottom w:val="none" w:sz="0" w:space="0" w:color="auto"/>
        <w:right w:val="none" w:sz="0" w:space="0" w:color="auto"/>
      </w:divBdr>
    </w:div>
    <w:div w:id="2088724114">
      <w:bodyDiv w:val="1"/>
      <w:marLeft w:val="0"/>
      <w:marRight w:val="0"/>
      <w:marTop w:val="0"/>
      <w:marBottom w:val="0"/>
      <w:divBdr>
        <w:top w:val="none" w:sz="0" w:space="0" w:color="auto"/>
        <w:left w:val="none" w:sz="0" w:space="0" w:color="auto"/>
        <w:bottom w:val="none" w:sz="0" w:space="0" w:color="auto"/>
        <w:right w:val="none" w:sz="0" w:space="0" w:color="auto"/>
      </w:divBdr>
    </w:div>
    <w:div w:id="2089304492">
      <w:bodyDiv w:val="1"/>
      <w:marLeft w:val="0"/>
      <w:marRight w:val="0"/>
      <w:marTop w:val="0"/>
      <w:marBottom w:val="0"/>
      <w:divBdr>
        <w:top w:val="none" w:sz="0" w:space="0" w:color="auto"/>
        <w:left w:val="none" w:sz="0" w:space="0" w:color="auto"/>
        <w:bottom w:val="none" w:sz="0" w:space="0" w:color="auto"/>
        <w:right w:val="none" w:sz="0" w:space="0" w:color="auto"/>
      </w:divBdr>
    </w:div>
    <w:div w:id="2089374923">
      <w:bodyDiv w:val="1"/>
      <w:marLeft w:val="0"/>
      <w:marRight w:val="0"/>
      <w:marTop w:val="0"/>
      <w:marBottom w:val="0"/>
      <w:divBdr>
        <w:top w:val="none" w:sz="0" w:space="0" w:color="auto"/>
        <w:left w:val="none" w:sz="0" w:space="0" w:color="auto"/>
        <w:bottom w:val="none" w:sz="0" w:space="0" w:color="auto"/>
        <w:right w:val="none" w:sz="0" w:space="0" w:color="auto"/>
      </w:divBdr>
    </w:div>
    <w:div w:id="2091387828">
      <w:bodyDiv w:val="1"/>
      <w:marLeft w:val="0"/>
      <w:marRight w:val="0"/>
      <w:marTop w:val="0"/>
      <w:marBottom w:val="0"/>
      <w:divBdr>
        <w:top w:val="none" w:sz="0" w:space="0" w:color="auto"/>
        <w:left w:val="none" w:sz="0" w:space="0" w:color="auto"/>
        <w:bottom w:val="none" w:sz="0" w:space="0" w:color="auto"/>
        <w:right w:val="none" w:sz="0" w:space="0" w:color="auto"/>
      </w:divBdr>
    </w:div>
    <w:div w:id="2091733252">
      <w:bodyDiv w:val="1"/>
      <w:marLeft w:val="0"/>
      <w:marRight w:val="0"/>
      <w:marTop w:val="0"/>
      <w:marBottom w:val="0"/>
      <w:divBdr>
        <w:top w:val="none" w:sz="0" w:space="0" w:color="auto"/>
        <w:left w:val="none" w:sz="0" w:space="0" w:color="auto"/>
        <w:bottom w:val="none" w:sz="0" w:space="0" w:color="auto"/>
        <w:right w:val="none" w:sz="0" w:space="0" w:color="auto"/>
      </w:divBdr>
    </w:div>
    <w:div w:id="2092193177">
      <w:bodyDiv w:val="1"/>
      <w:marLeft w:val="0"/>
      <w:marRight w:val="0"/>
      <w:marTop w:val="0"/>
      <w:marBottom w:val="0"/>
      <w:divBdr>
        <w:top w:val="none" w:sz="0" w:space="0" w:color="auto"/>
        <w:left w:val="none" w:sz="0" w:space="0" w:color="auto"/>
        <w:bottom w:val="none" w:sz="0" w:space="0" w:color="auto"/>
        <w:right w:val="none" w:sz="0" w:space="0" w:color="auto"/>
      </w:divBdr>
    </w:div>
    <w:div w:id="2092389093">
      <w:bodyDiv w:val="1"/>
      <w:marLeft w:val="0"/>
      <w:marRight w:val="0"/>
      <w:marTop w:val="0"/>
      <w:marBottom w:val="0"/>
      <w:divBdr>
        <w:top w:val="none" w:sz="0" w:space="0" w:color="auto"/>
        <w:left w:val="none" w:sz="0" w:space="0" w:color="auto"/>
        <w:bottom w:val="none" w:sz="0" w:space="0" w:color="auto"/>
        <w:right w:val="none" w:sz="0" w:space="0" w:color="auto"/>
      </w:divBdr>
    </w:div>
    <w:div w:id="2092458372">
      <w:bodyDiv w:val="1"/>
      <w:marLeft w:val="0"/>
      <w:marRight w:val="0"/>
      <w:marTop w:val="0"/>
      <w:marBottom w:val="0"/>
      <w:divBdr>
        <w:top w:val="none" w:sz="0" w:space="0" w:color="auto"/>
        <w:left w:val="none" w:sz="0" w:space="0" w:color="auto"/>
        <w:bottom w:val="none" w:sz="0" w:space="0" w:color="auto"/>
        <w:right w:val="none" w:sz="0" w:space="0" w:color="auto"/>
      </w:divBdr>
    </w:div>
    <w:div w:id="2093624671">
      <w:bodyDiv w:val="1"/>
      <w:marLeft w:val="0"/>
      <w:marRight w:val="0"/>
      <w:marTop w:val="0"/>
      <w:marBottom w:val="0"/>
      <w:divBdr>
        <w:top w:val="none" w:sz="0" w:space="0" w:color="auto"/>
        <w:left w:val="none" w:sz="0" w:space="0" w:color="auto"/>
        <w:bottom w:val="none" w:sz="0" w:space="0" w:color="auto"/>
        <w:right w:val="none" w:sz="0" w:space="0" w:color="auto"/>
      </w:divBdr>
    </w:div>
    <w:div w:id="2093818910">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095542970">
      <w:bodyDiv w:val="1"/>
      <w:marLeft w:val="0"/>
      <w:marRight w:val="0"/>
      <w:marTop w:val="0"/>
      <w:marBottom w:val="0"/>
      <w:divBdr>
        <w:top w:val="none" w:sz="0" w:space="0" w:color="auto"/>
        <w:left w:val="none" w:sz="0" w:space="0" w:color="auto"/>
        <w:bottom w:val="none" w:sz="0" w:space="0" w:color="auto"/>
        <w:right w:val="none" w:sz="0" w:space="0" w:color="auto"/>
      </w:divBdr>
    </w:div>
    <w:div w:id="2097288876">
      <w:bodyDiv w:val="1"/>
      <w:marLeft w:val="0"/>
      <w:marRight w:val="0"/>
      <w:marTop w:val="0"/>
      <w:marBottom w:val="0"/>
      <w:divBdr>
        <w:top w:val="none" w:sz="0" w:space="0" w:color="auto"/>
        <w:left w:val="none" w:sz="0" w:space="0" w:color="auto"/>
        <w:bottom w:val="none" w:sz="0" w:space="0" w:color="auto"/>
        <w:right w:val="none" w:sz="0" w:space="0" w:color="auto"/>
      </w:divBdr>
    </w:div>
    <w:div w:id="2098399420">
      <w:bodyDiv w:val="1"/>
      <w:marLeft w:val="0"/>
      <w:marRight w:val="0"/>
      <w:marTop w:val="0"/>
      <w:marBottom w:val="0"/>
      <w:divBdr>
        <w:top w:val="none" w:sz="0" w:space="0" w:color="auto"/>
        <w:left w:val="none" w:sz="0" w:space="0" w:color="auto"/>
        <w:bottom w:val="none" w:sz="0" w:space="0" w:color="auto"/>
        <w:right w:val="none" w:sz="0" w:space="0" w:color="auto"/>
      </w:divBdr>
    </w:div>
    <w:div w:id="2100789199">
      <w:bodyDiv w:val="1"/>
      <w:marLeft w:val="0"/>
      <w:marRight w:val="0"/>
      <w:marTop w:val="0"/>
      <w:marBottom w:val="0"/>
      <w:divBdr>
        <w:top w:val="none" w:sz="0" w:space="0" w:color="auto"/>
        <w:left w:val="none" w:sz="0" w:space="0" w:color="auto"/>
        <w:bottom w:val="none" w:sz="0" w:space="0" w:color="auto"/>
        <w:right w:val="none" w:sz="0" w:space="0" w:color="auto"/>
      </w:divBdr>
    </w:div>
    <w:div w:id="2102068494">
      <w:bodyDiv w:val="1"/>
      <w:marLeft w:val="0"/>
      <w:marRight w:val="0"/>
      <w:marTop w:val="0"/>
      <w:marBottom w:val="0"/>
      <w:divBdr>
        <w:top w:val="none" w:sz="0" w:space="0" w:color="auto"/>
        <w:left w:val="none" w:sz="0" w:space="0" w:color="auto"/>
        <w:bottom w:val="none" w:sz="0" w:space="0" w:color="auto"/>
        <w:right w:val="none" w:sz="0" w:space="0" w:color="auto"/>
      </w:divBdr>
    </w:div>
    <w:div w:id="2102289389">
      <w:bodyDiv w:val="1"/>
      <w:marLeft w:val="0"/>
      <w:marRight w:val="0"/>
      <w:marTop w:val="0"/>
      <w:marBottom w:val="0"/>
      <w:divBdr>
        <w:top w:val="none" w:sz="0" w:space="0" w:color="auto"/>
        <w:left w:val="none" w:sz="0" w:space="0" w:color="auto"/>
        <w:bottom w:val="none" w:sz="0" w:space="0" w:color="auto"/>
        <w:right w:val="none" w:sz="0" w:space="0" w:color="auto"/>
      </w:divBdr>
    </w:div>
    <w:div w:id="2102750305">
      <w:bodyDiv w:val="1"/>
      <w:marLeft w:val="0"/>
      <w:marRight w:val="0"/>
      <w:marTop w:val="0"/>
      <w:marBottom w:val="0"/>
      <w:divBdr>
        <w:top w:val="none" w:sz="0" w:space="0" w:color="auto"/>
        <w:left w:val="none" w:sz="0" w:space="0" w:color="auto"/>
        <w:bottom w:val="none" w:sz="0" w:space="0" w:color="auto"/>
        <w:right w:val="none" w:sz="0" w:space="0" w:color="auto"/>
      </w:divBdr>
    </w:div>
    <w:div w:id="2103258517">
      <w:bodyDiv w:val="1"/>
      <w:marLeft w:val="0"/>
      <w:marRight w:val="0"/>
      <w:marTop w:val="0"/>
      <w:marBottom w:val="0"/>
      <w:divBdr>
        <w:top w:val="none" w:sz="0" w:space="0" w:color="auto"/>
        <w:left w:val="none" w:sz="0" w:space="0" w:color="auto"/>
        <w:bottom w:val="none" w:sz="0" w:space="0" w:color="auto"/>
        <w:right w:val="none" w:sz="0" w:space="0" w:color="auto"/>
      </w:divBdr>
    </w:div>
    <w:div w:id="2103407974">
      <w:bodyDiv w:val="1"/>
      <w:marLeft w:val="0"/>
      <w:marRight w:val="0"/>
      <w:marTop w:val="0"/>
      <w:marBottom w:val="0"/>
      <w:divBdr>
        <w:top w:val="none" w:sz="0" w:space="0" w:color="auto"/>
        <w:left w:val="none" w:sz="0" w:space="0" w:color="auto"/>
        <w:bottom w:val="none" w:sz="0" w:space="0" w:color="auto"/>
        <w:right w:val="none" w:sz="0" w:space="0" w:color="auto"/>
      </w:divBdr>
    </w:div>
    <w:div w:id="2106535189">
      <w:bodyDiv w:val="1"/>
      <w:marLeft w:val="0"/>
      <w:marRight w:val="0"/>
      <w:marTop w:val="0"/>
      <w:marBottom w:val="0"/>
      <w:divBdr>
        <w:top w:val="none" w:sz="0" w:space="0" w:color="auto"/>
        <w:left w:val="none" w:sz="0" w:space="0" w:color="auto"/>
        <w:bottom w:val="none" w:sz="0" w:space="0" w:color="auto"/>
        <w:right w:val="none" w:sz="0" w:space="0" w:color="auto"/>
      </w:divBdr>
    </w:div>
    <w:div w:id="2106683289">
      <w:bodyDiv w:val="1"/>
      <w:marLeft w:val="0"/>
      <w:marRight w:val="0"/>
      <w:marTop w:val="0"/>
      <w:marBottom w:val="0"/>
      <w:divBdr>
        <w:top w:val="none" w:sz="0" w:space="0" w:color="auto"/>
        <w:left w:val="none" w:sz="0" w:space="0" w:color="auto"/>
        <w:bottom w:val="none" w:sz="0" w:space="0" w:color="auto"/>
        <w:right w:val="none" w:sz="0" w:space="0" w:color="auto"/>
      </w:divBdr>
    </w:div>
    <w:div w:id="2108915343">
      <w:bodyDiv w:val="1"/>
      <w:marLeft w:val="0"/>
      <w:marRight w:val="0"/>
      <w:marTop w:val="0"/>
      <w:marBottom w:val="0"/>
      <w:divBdr>
        <w:top w:val="none" w:sz="0" w:space="0" w:color="auto"/>
        <w:left w:val="none" w:sz="0" w:space="0" w:color="auto"/>
        <w:bottom w:val="none" w:sz="0" w:space="0" w:color="auto"/>
        <w:right w:val="none" w:sz="0" w:space="0" w:color="auto"/>
      </w:divBdr>
    </w:div>
    <w:div w:id="2109109602">
      <w:bodyDiv w:val="1"/>
      <w:marLeft w:val="0"/>
      <w:marRight w:val="0"/>
      <w:marTop w:val="0"/>
      <w:marBottom w:val="0"/>
      <w:divBdr>
        <w:top w:val="none" w:sz="0" w:space="0" w:color="auto"/>
        <w:left w:val="none" w:sz="0" w:space="0" w:color="auto"/>
        <w:bottom w:val="none" w:sz="0" w:space="0" w:color="auto"/>
        <w:right w:val="none" w:sz="0" w:space="0" w:color="auto"/>
      </w:divBdr>
    </w:div>
    <w:div w:id="2110465799">
      <w:bodyDiv w:val="1"/>
      <w:marLeft w:val="0"/>
      <w:marRight w:val="0"/>
      <w:marTop w:val="0"/>
      <w:marBottom w:val="0"/>
      <w:divBdr>
        <w:top w:val="none" w:sz="0" w:space="0" w:color="auto"/>
        <w:left w:val="none" w:sz="0" w:space="0" w:color="auto"/>
        <w:bottom w:val="none" w:sz="0" w:space="0" w:color="auto"/>
        <w:right w:val="none" w:sz="0" w:space="0" w:color="auto"/>
      </w:divBdr>
    </w:div>
    <w:div w:id="2112429725">
      <w:bodyDiv w:val="1"/>
      <w:marLeft w:val="0"/>
      <w:marRight w:val="0"/>
      <w:marTop w:val="0"/>
      <w:marBottom w:val="0"/>
      <w:divBdr>
        <w:top w:val="none" w:sz="0" w:space="0" w:color="auto"/>
        <w:left w:val="none" w:sz="0" w:space="0" w:color="auto"/>
        <w:bottom w:val="none" w:sz="0" w:space="0" w:color="auto"/>
        <w:right w:val="none" w:sz="0" w:space="0" w:color="auto"/>
      </w:divBdr>
    </w:div>
    <w:div w:id="2113544372">
      <w:bodyDiv w:val="1"/>
      <w:marLeft w:val="0"/>
      <w:marRight w:val="0"/>
      <w:marTop w:val="0"/>
      <w:marBottom w:val="0"/>
      <w:divBdr>
        <w:top w:val="none" w:sz="0" w:space="0" w:color="auto"/>
        <w:left w:val="none" w:sz="0" w:space="0" w:color="auto"/>
        <w:bottom w:val="none" w:sz="0" w:space="0" w:color="auto"/>
        <w:right w:val="none" w:sz="0" w:space="0" w:color="auto"/>
      </w:divBdr>
    </w:div>
    <w:div w:id="2117631879">
      <w:bodyDiv w:val="1"/>
      <w:marLeft w:val="0"/>
      <w:marRight w:val="0"/>
      <w:marTop w:val="0"/>
      <w:marBottom w:val="0"/>
      <w:divBdr>
        <w:top w:val="none" w:sz="0" w:space="0" w:color="auto"/>
        <w:left w:val="none" w:sz="0" w:space="0" w:color="auto"/>
        <w:bottom w:val="none" w:sz="0" w:space="0" w:color="auto"/>
        <w:right w:val="none" w:sz="0" w:space="0" w:color="auto"/>
      </w:divBdr>
    </w:div>
    <w:div w:id="2119253825">
      <w:bodyDiv w:val="1"/>
      <w:marLeft w:val="0"/>
      <w:marRight w:val="0"/>
      <w:marTop w:val="0"/>
      <w:marBottom w:val="0"/>
      <w:divBdr>
        <w:top w:val="none" w:sz="0" w:space="0" w:color="auto"/>
        <w:left w:val="none" w:sz="0" w:space="0" w:color="auto"/>
        <w:bottom w:val="none" w:sz="0" w:space="0" w:color="auto"/>
        <w:right w:val="none" w:sz="0" w:space="0" w:color="auto"/>
      </w:divBdr>
    </w:div>
    <w:div w:id="2119256094">
      <w:bodyDiv w:val="1"/>
      <w:marLeft w:val="0"/>
      <w:marRight w:val="0"/>
      <w:marTop w:val="0"/>
      <w:marBottom w:val="0"/>
      <w:divBdr>
        <w:top w:val="none" w:sz="0" w:space="0" w:color="auto"/>
        <w:left w:val="none" w:sz="0" w:space="0" w:color="auto"/>
        <w:bottom w:val="none" w:sz="0" w:space="0" w:color="auto"/>
        <w:right w:val="none" w:sz="0" w:space="0" w:color="auto"/>
      </w:divBdr>
    </w:div>
    <w:div w:id="2120025775">
      <w:bodyDiv w:val="1"/>
      <w:marLeft w:val="0"/>
      <w:marRight w:val="0"/>
      <w:marTop w:val="0"/>
      <w:marBottom w:val="0"/>
      <w:divBdr>
        <w:top w:val="none" w:sz="0" w:space="0" w:color="auto"/>
        <w:left w:val="none" w:sz="0" w:space="0" w:color="auto"/>
        <w:bottom w:val="none" w:sz="0" w:space="0" w:color="auto"/>
        <w:right w:val="none" w:sz="0" w:space="0" w:color="auto"/>
      </w:divBdr>
    </w:div>
    <w:div w:id="2121289900">
      <w:bodyDiv w:val="1"/>
      <w:marLeft w:val="0"/>
      <w:marRight w:val="0"/>
      <w:marTop w:val="0"/>
      <w:marBottom w:val="0"/>
      <w:divBdr>
        <w:top w:val="none" w:sz="0" w:space="0" w:color="auto"/>
        <w:left w:val="none" w:sz="0" w:space="0" w:color="auto"/>
        <w:bottom w:val="none" w:sz="0" w:space="0" w:color="auto"/>
        <w:right w:val="none" w:sz="0" w:space="0" w:color="auto"/>
      </w:divBdr>
    </w:div>
    <w:div w:id="2121292335">
      <w:bodyDiv w:val="1"/>
      <w:marLeft w:val="0"/>
      <w:marRight w:val="0"/>
      <w:marTop w:val="0"/>
      <w:marBottom w:val="0"/>
      <w:divBdr>
        <w:top w:val="none" w:sz="0" w:space="0" w:color="auto"/>
        <w:left w:val="none" w:sz="0" w:space="0" w:color="auto"/>
        <w:bottom w:val="none" w:sz="0" w:space="0" w:color="auto"/>
        <w:right w:val="none" w:sz="0" w:space="0" w:color="auto"/>
      </w:divBdr>
    </w:div>
    <w:div w:id="2122911557">
      <w:bodyDiv w:val="1"/>
      <w:marLeft w:val="0"/>
      <w:marRight w:val="0"/>
      <w:marTop w:val="0"/>
      <w:marBottom w:val="0"/>
      <w:divBdr>
        <w:top w:val="none" w:sz="0" w:space="0" w:color="auto"/>
        <w:left w:val="none" w:sz="0" w:space="0" w:color="auto"/>
        <w:bottom w:val="none" w:sz="0" w:space="0" w:color="auto"/>
        <w:right w:val="none" w:sz="0" w:space="0" w:color="auto"/>
      </w:divBdr>
    </w:div>
    <w:div w:id="2123694087">
      <w:bodyDiv w:val="1"/>
      <w:marLeft w:val="0"/>
      <w:marRight w:val="0"/>
      <w:marTop w:val="0"/>
      <w:marBottom w:val="0"/>
      <w:divBdr>
        <w:top w:val="none" w:sz="0" w:space="0" w:color="auto"/>
        <w:left w:val="none" w:sz="0" w:space="0" w:color="auto"/>
        <w:bottom w:val="none" w:sz="0" w:space="0" w:color="auto"/>
        <w:right w:val="none" w:sz="0" w:space="0" w:color="auto"/>
      </w:divBdr>
    </w:div>
    <w:div w:id="2123724832">
      <w:bodyDiv w:val="1"/>
      <w:marLeft w:val="0"/>
      <w:marRight w:val="0"/>
      <w:marTop w:val="0"/>
      <w:marBottom w:val="0"/>
      <w:divBdr>
        <w:top w:val="none" w:sz="0" w:space="0" w:color="auto"/>
        <w:left w:val="none" w:sz="0" w:space="0" w:color="auto"/>
        <w:bottom w:val="none" w:sz="0" w:space="0" w:color="auto"/>
        <w:right w:val="none" w:sz="0" w:space="0" w:color="auto"/>
      </w:divBdr>
    </w:div>
    <w:div w:id="2124109903">
      <w:bodyDiv w:val="1"/>
      <w:marLeft w:val="0"/>
      <w:marRight w:val="0"/>
      <w:marTop w:val="0"/>
      <w:marBottom w:val="0"/>
      <w:divBdr>
        <w:top w:val="none" w:sz="0" w:space="0" w:color="auto"/>
        <w:left w:val="none" w:sz="0" w:space="0" w:color="auto"/>
        <w:bottom w:val="none" w:sz="0" w:space="0" w:color="auto"/>
        <w:right w:val="none" w:sz="0" w:space="0" w:color="auto"/>
      </w:divBdr>
    </w:div>
    <w:div w:id="2124568652">
      <w:bodyDiv w:val="1"/>
      <w:marLeft w:val="0"/>
      <w:marRight w:val="0"/>
      <w:marTop w:val="0"/>
      <w:marBottom w:val="0"/>
      <w:divBdr>
        <w:top w:val="none" w:sz="0" w:space="0" w:color="auto"/>
        <w:left w:val="none" w:sz="0" w:space="0" w:color="auto"/>
        <w:bottom w:val="none" w:sz="0" w:space="0" w:color="auto"/>
        <w:right w:val="none" w:sz="0" w:space="0" w:color="auto"/>
      </w:divBdr>
    </w:div>
    <w:div w:id="2126731237">
      <w:bodyDiv w:val="1"/>
      <w:marLeft w:val="0"/>
      <w:marRight w:val="0"/>
      <w:marTop w:val="0"/>
      <w:marBottom w:val="0"/>
      <w:divBdr>
        <w:top w:val="none" w:sz="0" w:space="0" w:color="auto"/>
        <w:left w:val="none" w:sz="0" w:space="0" w:color="auto"/>
        <w:bottom w:val="none" w:sz="0" w:space="0" w:color="auto"/>
        <w:right w:val="none" w:sz="0" w:space="0" w:color="auto"/>
      </w:divBdr>
    </w:div>
    <w:div w:id="2127917717">
      <w:bodyDiv w:val="1"/>
      <w:marLeft w:val="0"/>
      <w:marRight w:val="0"/>
      <w:marTop w:val="0"/>
      <w:marBottom w:val="0"/>
      <w:divBdr>
        <w:top w:val="none" w:sz="0" w:space="0" w:color="auto"/>
        <w:left w:val="none" w:sz="0" w:space="0" w:color="auto"/>
        <w:bottom w:val="none" w:sz="0" w:space="0" w:color="auto"/>
        <w:right w:val="none" w:sz="0" w:space="0" w:color="auto"/>
      </w:divBdr>
    </w:div>
    <w:div w:id="2128964067">
      <w:bodyDiv w:val="1"/>
      <w:marLeft w:val="0"/>
      <w:marRight w:val="0"/>
      <w:marTop w:val="0"/>
      <w:marBottom w:val="0"/>
      <w:divBdr>
        <w:top w:val="none" w:sz="0" w:space="0" w:color="auto"/>
        <w:left w:val="none" w:sz="0" w:space="0" w:color="auto"/>
        <w:bottom w:val="none" w:sz="0" w:space="0" w:color="auto"/>
        <w:right w:val="none" w:sz="0" w:space="0" w:color="auto"/>
      </w:divBdr>
    </w:div>
    <w:div w:id="2129620204">
      <w:bodyDiv w:val="1"/>
      <w:marLeft w:val="0"/>
      <w:marRight w:val="0"/>
      <w:marTop w:val="0"/>
      <w:marBottom w:val="0"/>
      <w:divBdr>
        <w:top w:val="none" w:sz="0" w:space="0" w:color="auto"/>
        <w:left w:val="none" w:sz="0" w:space="0" w:color="auto"/>
        <w:bottom w:val="none" w:sz="0" w:space="0" w:color="auto"/>
        <w:right w:val="none" w:sz="0" w:space="0" w:color="auto"/>
      </w:divBdr>
    </w:div>
    <w:div w:id="2130394591">
      <w:bodyDiv w:val="1"/>
      <w:marLeft w:val="0"/>
      <w:marRight w:val="0"/>
      <w:marTop w:val="0"/>
      <w:marBottom w:val="0"/>
      <w:divBdr>
        <w:top w:val="none" w:sz="0" w:space="0" w:color="auto"/>
        <w:left w:val="none" w:sz="0" w:space="0" w:color="auto"/>
        <w:bottom w:val="none" w:sz="0" w:space="0" w:color="auto"/>
        <w:right w:val="none" w:sz="0" w:space="0" w:color="auto"/>
      </w:divBdr>
    </w:div>
    <w:div w:id="2134714595">
      <w:bodyDiv w:val="1"/>
      <w:marLeft w:val="0"/>
      <w:marRight w:val="0"/>
      <w:marTop w:val="0"/>
      <w:marBottom w:val="0"/>
      <w:divBdr>
        <w:top w:val="none" w:sz="0" w:space="0" w:color="auto"/>
        <w:left w:val="none" w:sz="0" w:space="0" w:color="auto"/>
        <w:bottom w:val="none" w:sz="0" w:space="0" w:color="auto"/>
        <w:right w:val="none" w:sz="0" w:space="0" w:color="auto"/>
      </w:divBdr>
    </w:div>
    <w:div w:id="2135515850">
      <w:bodyDiv w:val="1"/>
      <w:marLeft w:val="0"/>
      <w:marRight w:val="0"/>
      <w:marTop w:val="0"/>
      <w:marBottom w:val="0"/>
      <w:divBdr>
        <w:top w:val="none" w:sz="0" w:space="0" w:color="auto"/>
        <w:left w:val="none" w:sz="0" w:space="0" w:color="auto"/>
        <w:bottom w:val="none" w:sz="0" w:space="0" w:color="auto"/>
        <w:right w:val="none" w:sz="0" w:space="0" w:color="auto"/>
      </w:divBdr>
    </w:div>
    <w:div w:id="2135755689">
      <w:bodyDiv w:val="1"/>
      <w:marLeft w:val="0"/>
      <w:marRight w:val="0"/>
      <w:marTop w:val="0"/>
      <w:marBottom w:val="0"/>
      <w:divBdr>
        <w:top w:val="none" w:sz="0" w:space="0" w:color="auto"/>
        <w:left w:val="none" w:sz="0" w:space="0" w:color="auto"/>
        <w:bottom w:val="none" w:sz="0" w:space="0" w:color="auto"/>
        <w:right w:val="none" w:sz="0" w:space="0" w:color="auto"/>
      </w:divBdr>
    </w:div>
    <w:div w:id="2135905379">
      <w:bodyDiv w:val="1"/>
      <w:marLeft w:val="0"/>
      <w:marRight w:val="0"/>
      <w:marTop w:val="0"/>
      <w:marBottom w:val="0"/>
      <w:divBdr>
        <w:top w:val="none" w:sz="0" w:space="0" w:color="auto"/>
        <w:left w:val="none" w:sz="0" w:space="0" w:color="auto"/>
        <w:bottom w:val="none" w:sz="0" w:space="0" w:color="auto"/>
        <w:right w:val="none" w:sz="0" w:space="0" w:color="auto"/>
      </w:divBdr>
    </w:div>
    <w:div w:id="2137481454">
      <w:bodyDiv w:val="1"/>
      <w:marLeft w:val="0"/>
      <w:marRight w:val="0"/>
      <w:marTop w:val="0"/>
      <w:marBottom w:val="0"/>
      <w:divBdr>
        <w:top w:val="none" w:sz="0" w:space="0" w:color="auto"/>
        <w:left w:val="none" w:sz="0" w:space="0" w:color="auto"/>
        <w:bottom w:val="none" w:sz="0" w:space="0" w:color="auto"/>
        <w:right w:val="none" w:sz="0" w:space="0" w:color="auto"/>
      </w:divBdr>
    </w:div>
    <w:div w:id="2138571257">
      <w:bodyDiv w:val="1"/>
      <w:marLeft w:val="0"/>
      <w:marRight w:val="0"/>
      <w:marTop w:val="0"/>
      <w:marBottom w:val="0"/>
      <w:divBdr>
        <w:top w:val="none" w:sz="0" w:space="0" w:color="auto"/>
        <w:left w:val="none" w:sz="0" w:space="0" w:color="auto"/>
        <w:bottom w:val="none" w:sz="0" w:space="0" w:color="auto"/>
        <w:right w:val="none" w:sz="0" w:space="0" w:color="auto"/>
      </w:divBdr>
    </w:div>
    <w:div w:id="2139452494">
      <w:bodyDiv w:val="1"/>
      <w:marLeft w:val="0"/>
      <w:marRight w:val="0"/>
      <w:marTop w:val="0"/>
      <w:marBottom w:val="0"/>
      <w:divBdr>
        <w:top w:val="none" w:sz="0" w:space="0" w:color="auto"/>
        <w:left w:val="none" w:sz="0" w:space="0" w:color="auto"/>
        <w:bottom w:val="none" w:sz="0" w:space="0" w:color="auto"/>
        <w:right w:val="none" w:sz="0" w:space="0" w:color="auto"/>
      </w:divBdr>
    </w:div>
    <w:div w:id="2140029535">
      <w:bodyDiv w:val="1"/>
      <w:marLeft w:val="0"/>
      <w:marRight w:val="0"/>
      <w:marTop w:val="0"/>
      <w:marBottom w:val="0"/>
      <w:divBdr>
        <w:top w:val="none" w:sz="0" w:space="0" w:color="auto"/>
        <w:left w:val="none" w:sz="0" w:space="0" w:color="auto"/>
        <w:bottom w:val="none" w:sz="0" w:space="0" w:color="auto"/>
        <w:right w:val="none" w:sz="0" w:space="0" w:color="auto"/>
      </w:divBdr>
    </w:div>
    <w:div w:id="2140372327">
      <w:bodyDiv w:val="1"/>
      <w:marLeft w:val="0"/>
      <w:marRight w:val="0"/>
      <w:marTop w:val="0"/>
      <w:marBottom w:val="0"/>
      <w:divBdr>
        <w:top w:val="none" w:sz="0" w:space="0" w:color="auto"/>
        <w:left w:val="none" w:sz="0" w:space="0" w:color="auto"/>
        <w:bottom w:val="none" w:sz="0" w:space="0" w:color="auto"/>
        <w:right w:val="none" w:sz="0" w:space="0" w:color="auto"/>
      </w:divBdr>
    </w:div>
    <w:div w:id="2141024810">
      <w:bodyDiv w:val="1"/>
      <w:marLeft w:val="0"/>
      <w:marRight w:val="0"/>
      <w:marTop w:val="0"/>
      <w:marBottom w:val="0"/>
      <w:divBdr>
        <w:top w:val="none" w:sz="0" w:space="0" w:color="auto"/>
        <w:left w:val="none" w:sz="0" w:space="0" w:color="auto"/>
        <w:bottom w:val="none" w:sz="0" w:space="0" w:color="auto"/>
        <w:right w:val="none" w:sz="0" w:space="0" w:color="auto"/>
      </w:divBdr>
    </w:div>
    <w:div w:id="2142919124">
      <w:bodyDiv w:val="1"/>
      <w:marLeft w:val="0"/>
      <w:marRight w:val="0"/>
      <w:marTop w:val="0"/>
      <w:marBottom w:val="0"/>
      <w:divBdr>
        <w:top w:val="none" w:sz="0" w:space="0" w:color="auto"/>
        <w:left w:val="none" w:sz="0" w:space="0" w:color="auto"/>
        <w:bottom w:val="none" w:sz="0" w:space="0" w:color="auto"/>
        <w:right w:val="none" w:sz="0" w:space="0" w:color="auto"/>
      </w:divBdr>
    </w:div>
    <w:div w:id="2143038762">
      <w:bodyDiv w:val="1"/>
      <w:marLeft w:val="0"/>
      <w:marRight w:val="0"/>
      <w:marTop w:val="0"/>
      <w:marBottom w:val="0"/>
      <w:divBdr>
        <w:top w:val="none" w:sz="0" w:space="0" w:color="auto"/>
        <w:left w:val="none" w:sz="0" w:space="0" w:color="auto"/>
        <w:bottom w:val="none" w:sz="0" w:space="0" w:color="auto"/>
        <w:right w:val="none" w:sz="0" w:space="0" w:color="auto"/>
      </w:divBdr>
    </w:div>
    <w:div w:id="2143695993">
      <w:bodyDiv w:val="1"/>
      <w:marLeft w:val="0"/>
      <w:marRight w:val="0"/>
      <w:marTop w:val="0"/>
      <w:marBottom w:val="0"/>
      <w:divBdr>
        <w:top w:val="none" w:sz="0" w:space="0" w:color="auto"/>
        <w:left w:val="none" w:sz="0" w:space="0" w:color="auto"/>
        <w:bottom w:val="none" w:sz="0" w:space="0" w:color="auto"/>
        <w:right w:val="none" w:sz="0" w:space="0" w:color="auto"/>
      </w:divBdr>
    </w:div>
    <w:div w:id="2144812285">
      <w:bodyDiv w:val="1"/>
      <w:marLeft w:val="0"/>
      <w:marRight w:val="0"/>
      <w:marTop w:val="0"/>
      <w:marBottom w:val="0"/>
      <w:divBdr>
        <w:top w:val="none" w:sz="0" w:space="0" w:color="auto"/>
        <w:left w:val="none" w:sz="0" w:space="0" w:color="auto"/>
        <w:bottom w:val="none" w:sz="0" w:space="0" w:color="auto"/>
        <w:right w:val="none" w:sz="0" w:space="0" w:color="auto"/>
      </w:divBdr>
    </w:div>
    <w:div w:id="2145461845">
      <w:bodyDiv w:val="1"/>
      <w:marLeft w:val="0"/>
      <w:marRight w:val="0"/>
      <w:marTop w:val="0"/>
      <w:marBottom w:val="0"/>
      <w:divBdr>
        <w:top w:val="none" w:sz="0" w:space="0" w:color="auto"/>
        <w:left w:val="none" w:sz="0" w:space="0" w:color="auto"/>
        <w:bottom w:val="none" w:sz="0" w:space="0" w:color="auto"/>
        <w:right w:val="none" w:sz="0" w:space="0" w:color="auto"/>
      </w:divBdr>
    </w:div>
    <w:div w:id="2145803987">
      <w:bodyDiv w:val="1"/>
      <w:marLeft w:val="0"/>
      <w:marRight w:val="0"/>
      <w:marTop w:val="0"/>
      <w:marBottom w:val="0"/>
      <w:divBdr>
        <w:top w:val="none" w:sz="0" w:space="0" w:color="auto"/>
        <w:left w:val="none" w:sz="0" w:space="0" w:color="auto"/>
        <w:bottom w:val="none" w:sz="0" w:space="0" w:color="auto"/>
        <w:right w:val="none" w:sz="0" w:space="0" w:color="auto"/>
      </w:divBdr>
    </w:div>
    <w:div w:id="2146048445">
      <w:bodyDiv w:val="1"/>
      <w:marLeft w:val="0"/>
      <w:marRight w:val="0"/>
      <w:marTop w:val="0"/>
      <w:marBottom w:val="0"/>
      <w:divBdr>
        <w:top w:val="none" w:sz="0" w:space="0" w:color="auto"/>
        <w:left w:val="none" w:sz="0" w:space="0" w:color="auto"/>
        <w:bottom w:val="none" w:sz="0" w:space="0" w:color="auto"/>
        <w:right w:val="none" w:sz="0" w:space="0" w:color="auto"/>
      </w:divBdr>
    </w:div>
    <w:div w:id="2146466088">
      <w:bodyDiv w:val="1"/>
      <w:marLeft w:val="0"/>
      <w:marRight w:val="0"/>
      <w:marTop w:val="0"/>
      <w:marBottom w:val="0"/>
      <w:divBdr>
        <w:top w:val="none" w:sz="0" w:space="0" w:color="auto"/>
        <w:left w:val="none" w:sz="0" w:space="0" w:color="auto"/>
        <w:bottom w:val="none" w:sz="0" w:space="0" w:color="auto"/>
        <w:right w:val="none" w:sz="0" w:space="0" w:color="auto"/>
      </w:divBdr>
    </w:div>
    <w:div w:id="2146969060">
      <w:bodyDiv w:val="1"/>
      <w:marLeft w:val="0"/>
      <w:marRight w:val="0"/>
      <w:marTop w:val="0"/>
      <w:marBottom w:val="0"/>
      <w:divBdr>
        <w:top w:val="none" w:sz="0" w:space="0" w:color="auto"/>
        <w:left w:val="none" w:sz="0" w:space="0" w:color="auto"/>
        <w:bottom w:val="none" w:sz="0" w:space="0" w:color="auto"/>
        <w:right w:val="none" w:sz="0" w:space="0" w:color="auto"/>
      </w:divBdr>
    </w:div>
    <w:div w:id="214723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4.xml"/><Relationship Id="rId28"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Tanja\Desktop\Igri&#353;te%20RADNI\Tabele%20za%20Igrist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nja\Desktop\Igri&#353;te%20RADNI\Tabele%20za%20Igrist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nja\Desktop\Igri&#353;te%20RADNI\Tabele%20za%20Igriste.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anja\Desktop\Igri&#353;te%20RADNI\Tabele%20za%20Igriste.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 debljinskoj strukturi'!$H$29:$I$29</c:f>
              <c:strCache>
                <c:ptCount val="2"/>
                <c:pt idx="0">
                  <c:v>Распоред материјала по категоријама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debljinskoj strukturi'!$P$28:$R$28</c:f>
              <c:strCache>
                <c:ptCount val="3"/>
                <c:pt idx="0">
                  <c:v>Танак материјал</c:v>
                </c:pt>
                <c:pt idx="1">
                  <c:v>Средње јак материјал</c:v>
                </c:pt>
                <c:pt idx="2">
                  <c:v>Јак материјал</c:v>
                </c:pt>
              </c:strCache>
            </c:strRef>
          </c:cat>
          <c:val>
            <c:numRef>
              <c:f>'Po debljinskoj strukturi'!$P$29:$R$29</c:f>
              <c:numCache>
                <c:formatCode>0.0</c:formatCode>
                <c:ptCount val="3"/>
                <c:pt idx="0">
                  <c:v>54.836474796573107</c:v>
                </c:pt>
                <c:pt idx="1">
                  <c:v>39.849850676978512</c:v>
                </c:pt>
                <c:pt idx="2">
                  <c:v>5.3136745264483851</c:v>
                </c:pt>
              </c:numCache>
            </c:numRef>
          </c:val>
          <c:extLst>
            <c:ext xmlns:c16="http://schemas.microsoft.com/office/drawing/2014/chart" uri="{C3380CC4-5D6E-409C-BE32-E72D297353CC}">
              <c16:uniqueId val="{00000000-0CA7-42F1-83EA-42A5CCBF9ED7}"/>
            </c:ext>
          </c:extLst>
        </c:ser>
        <c:dLbls>
          <c:showLegendKey val="0"/>
          <c:showVal val="0"/>
          <c:showCatName val="0"/>
          <c:showSerName val="0"/>
          <c:showPercent val="0"/>
          <c:showBubbleSize val="0"/>
        </c:dLbls>
        <c:gapWidth val="219"/>
        <c:overlap val="-27"/>
        <c:axId val="58892639"/>
        <c:axId val="1"/>
      </c:barChart>
      <c:catAx>
        <c:axId val="5889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Cyrl-RS"/>
                  <a:t>%</a:t>
                </a:r>
                <a:endParaRPr lang="en-GB"/>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92639"/>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r-Cyrl-RS"/>
              <a:t>Однос стварног и нормалног добног разреда у ГК 10,351,421 </a:t>
            </a:r>
          </a:p>
        </c:rich>
      </c:tx>
      <c:overlay val="0"/>
      <c:spPr>
        <a:noFill/>
        <a:ln w="25400">
          <a:noFill/>
        </a:ln>
      </c:spPr>
    </c:title>
    <c:autoTitleDeleted val="0"/>
    <c:plotArea>
      <c:layout/>
      <c:barChart>
        <c:barDir val="col"/>
        <c:grouping val="clustered"/>
        <c:varyColors val="0"/>
        <c:ser>
          <c:idx val="1"/>
          <c:order val="1"/>
          <c:tx>
            <c:v>Стварни размер добних разреда</c:v>
          </c:tx>
          <c:spPr>
            <a:solidFill>
              <a:srgbClr val="C0504D"/>
            </a:solidFill>
            <a:ln w="25400">
              <a:noFill/>
            </a:ln>
          </c:spPr>
          <c:invertIfNegative val="0"/>
          <c:cat>
            <c:strRef>
              <c:f>'Po starosti'!$C$7:$I$7</c:f>
              <c:strCache>
                <c:ptCount val="7"/>
                <c:pt idx="0">
                  <c:v>Ia</c:v>
                </c:pt>
                <c:pt idx="1">
                  <c:v>Ib</c:v>
                </c:pt>
                <c:pt idx="2">
                  <c:v>II</c:v>
                </c:pt>
                <c:pt idx="3">
                  <c:v>III</c:v>
                </c:pt>
                <c:pt idx="4">
                  <c:v>IV</c:v>
                </c:pt>
                <c:pt idx="5">
                  <c:v>V</c:v>
                </c:pt>
                <c:pt idx="6">
                  <c:v>VI</c:v>
                </c:pt>
              </c:strCache>
            </c:strRef>
          </c:cat>
          <c:val>
            <c:numRef>
              <c:f>'Po starosti'!$C$24:$K$24</c:f>
              <c:numCache>
                <c:formatCode>#,##0.0</c:formatCode>
                <c:ptCount val="9"/>
                <c:pt idx="0">
                  <c:v>9.01</c:v>
                </c:pt>
                <c:pt idx="1">
                  <c:v>1.41</c:v>
                </c:pt>
                <c:pt idx="2">
                  <c:v>0</c:v>
                </c:pt>
                <c:pt idx="3">
                  <c:v>0</c:v>
                </c:pt>
                <c:pt idx="4">
                  <c:v>1333.93</c:v>
                </c:pt>
                <c:pt idx="5">
                  <c:v>547.6</c:v>
                </c:pt>
                <c:pt idx="6">
                  <c:v>112.25</c:v>
                </c:pt>
                <c:pt idx="7">
                  <c:v>0</c:v>
                </c:pt>
                <c:pt idx="8">
                  <c:v>0</c:v>
                </c:pt>
              </c:numCache>
            </c:numRef>
          </c:val>
          <c:extLst>
            <c:ext xmlns:c16="http://schemas.microsoft.com/office/drawing/2014/chart" uri="{C3380CC4-5D6E-409C-BE32-E72D297353CC}">
              <c16:uniqueId val="{00000000-2F06-4CF1-BA68-3E74B7863100}"/>
            </c:ext>
          </c:extLst>
        </c:ser>
        <c:dLbls>
          <c:showLegendKey val="0"/>
          <c:showVal val="0"/>
          <c:showCatName val="0"/>
          <c:showSerName val="0"/>
          <c:showPercent val="0"/>
          <c:showBubbleSize val="0"/>
        </c:dLbls>
        <c:gapWidth val="219"/>
        <c:axId val="1174048303"/>
        <c:axId val="1"/>
      </c:barChart>
      <c:lineChart>
        <c:grouping val="standard"/>
        <c:varyColors val="0"/>
        <c:ser>
          <c:idx val="0"/>
          <c:order val="0"/>
          <c:marker>
            <c:symbol val="none"/>
          </c:marker>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starosti'!$C$8:$I$8</c:f>
              <c:numCache>
                <c:formatCode>General</c:formatCode>
                <c:ptCount val="7"/>
              </c:numCache>
            </c:numRef>
          </c:val>
          <c:smooth val="0"/>
          <c:extLst>
            <c:ext xmlns:c16="http://schemas.microsoft.com/office/drawing/2014/chart" uri="{C3380CC4-5D6E-409C-BE32-E72D297353CC}">
              <c16:uniqueId val="{00000001-2F06-4CF1-BA68-3E74B7863100}"/>
            </c:ext>
          </c:extLst>
        </c:ser>
        <c:ser>
          <c:idx val="2"/>
          <c:order val="2"/>
          <c:tx>
            <c:v>Нормални размер добних разреда</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F06-4CF1-BA68-3E74B7863100}"/>
                </c:ext>
              </c:extLst>
            </c:dLbl>
            <c:dLbl>
              <c:idx val="1"/>
              <c:delete val="1"/>
              <c:extLst>
                <c:ext xmlns:c15="http://schemas.microsoft.com/office/drawing/2012/chart" uri="{CE6537A1-D6FC-4f65-9D91-7224C49458BB}"/>
                <c:ext xmlns:c16="http://schemas.microsoft.com/office/drawing/2014/chart" uri="{C3380CC4-5D6E-409C-BE32-E72D297353CC}">
                  <c16:uniqueId val="{00000003-2F06-4CF1-BA68-3E74B7863100}"/>
                </c:ext>
              </c:extLst>
            </c:dLbl>
            <c:dLbl>
              <c:idx val="2"/>
              <c:delete val="1"/>
              <c:extLst>
                <c:ext xmlns:c15="http://schemas.microsoft.com/office/drawing/2012/chart" uri="{CE6537A1-D6FC-4f65-9D91-7224C49458BB}"/>
                <c:ext xmlns:c16="http://schemas.microsoft.com/office/drawing/2014/chart" uri="{C3380CC4-5D6E-409C-BE32-E72D297353CC}">
                  <c16:uniqueId val="{00000004-2F06-4CF1-BA68-3E74B7863100}"/>
                </c:ext>
              </c:extLst>
            </c:dLbl>
            <c:dLbl>
              <c:idx val="3"/>
              <c:delete val="1"/>
              <c:extLst>
                <c:ext xmlns:c15="http://schemas.microsoft.com/office/drawing/2012/chart" uri="{CE6537A1-D6FC-4f65-9D91-7224C49458BB}"/>
                <c:ext xmlns:c16="http://schemas.microsoft.com/office/drawing/2014/chart" uri="{C3380CC4-5D6E-409C-BE32-E72D297353CC}">
                  <c16:uniqueId val="{00000005-2F06-4CF1-BA68-3E74B7863100}"/>
                </c:ext>
              </c:extLst>
            </c:dLbl>
            <c:dLbl>
              <c:idx val="4"/>
              <c:delete val="1"/>
              <c:extLst>
                <c:ext xmlns:c15="http://schemas.microsoft.com/office/drawing/2012/chart" uri="{CE6537A1-D6FC-4f65-9D91-7224C49458BB}"/>
                <c:ext xmlns:c16="http://schemas.microsoft.com/office/drawing/2014/chart" uri="{C3380CC4-5D6E-409C-BE32-E72D297353CC}">
                  <c16:uniqueId val="{00000006-2F06-4CF1-BA68-3E74B7863100}"/>
                </c:ext>
              </c:extLst>
            </c:dLbl>
            <c:dLbl>
              <c:idx val="5"/>
              <c:delete val="1"/>
              <c:extLst>
                <c:ext xmlns:c15="http://schemas.microsoft.com/office/drawing/2012/chart" uri="{CE6537A1-D6FC-4f65-9D91-7224C49458BB}"/>
                <c:ext xmlns:c16="http://schemas.microsoft.com/office/drawing/2014/chart" uri="{C3380CC4-5D6E-409C-BE32-E72D297353CC}">
                  <c16:uniqueId val="{00000007-2F06-4CF1-BA68-3E74B7863100}"/>
                </c:ext>
              </c:extLst>
            </c:dLbl>
            <c:dLbl>
              <c:idx val="6"/>
              <c:layout>
                <c:manualLayout>
                  <c:x val="-0.62428426078175137"/>
                  <c:y val="-4.6407762903540616E-2"/>
                </c:manualLayout>
              </c:layout>
              <c:tx>
                <c:rich>
                  <a:bodyPr/>
                  <a:lstStyle/>
                  <a:p>
                    <a:pPr>
                      <a:defRPr sz="1000" b="0" i="0" u="none" strike="noStrike" baseline="0">
                        <a:solidFill>
                          <a:srgbClr val="000000"/>
                        </a:solidFill>
                        <a:latin typeface="Calibri"/>
                        <a:ea typeface="Calibri"/>
                        <a:cs typeface="Calibri"/>
                      </a:defRPr>
                    </a:pPr>
                    <a:r>
                      <a:rPr lang="en-US"/>
                      <a:t>An = 334,8 ha</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F06-4CF1-BA68-3E74B7863100}"/>
                </c:ext>
              </c:extLst>
            </c:dLbl>
            <c:dLbl>
              <c:idx val="7"/>
              <c:delete val="1"/>
              <c:extLst>
                <c:ext xmlns:c15="http://schemas.microsoft.com/office/drawing/2012/chart" uri="{CE6537A1-D6FC-4f65-9D91-7224C49458BB}"/>
                <c:ext xmlns:c16="http://schemas.microsoft.com/office/drawing/2014/chart" uri="{C3380CC4-5D6E-409C-BE32-E72D297353CC}">
                  <c16:uniqueId val="{00000009-2F06-4CF1-BA68-3E74B7863100}"/>
                </c:ext>
              </c:extLst>
            </c:dLbl>
            <c:dLbl>
              <c:idx val="8"/>
              <c:delete val="1"/>
              <c:extLst>
                <c:ext xmlns:c15="http://schemas.microsoft.com/office/drawing/2012/chart" uri="{CE6537A1-D6FC-4f65-9D91-7224C49458BB}"/>
                <c:ext xmlns:c16="http://schemas.microsoft.com/office/drawing/2014/chart" uri="{C3380CC4-5D6E-409C-BE32-E72D297353CC}">
                  <c16:uniqueId val="{0000000A-2F06-4CF1-BA68-3E74B786310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starosti'!$C$22:$K$22</c:f>
              <c:numCache>
                <c:formatCode>#,##0.0</c:formatCode>
                <c:ptCount val="9"/>
                <c:pt idx="0">
                  <c:v>334.80833333333334</c:v>
                </c:pt>
                <c:pt idx="1">
                  <c:v>334.80833333333334</c:v>
                </c:pt>
                <c:pt idx="2">
                  <c:v>334.80833333333334</c:v>
                </c:pt>
                <c:pt idx="3">
                  <c:v>334.80833333333334</c:v>
                </c:pt>
                <c:pt idx="4">
                  <c:v>334.80833333333334</c:v>
                </c:pt>
                <c:pt idx="5">
                  <c:v>334.80833333333334</c:v>
                </c:pt>
                <c:pt idx="6">
                  <c:v>334.80833333333334</c:v>
                </c:pt>
                <c:pt idx="7">
                  <c:v>334.80833333333334</c:v>
                </c:pt>
                <c:pt idx="8">
                  <c:v>334.80833333333334</c:v>
                </c:pt>
              </c:numCache>
            </c:numRef>
          </c:val>
          <c:smooth val="0"/>
          <c:extLst>
            <c:ext xmlns:c16="http://schemas.microsoft.com/office/drawing/2014/chart" uri="{C3380CC4-5D6E-409C-BE32-E72D297353CC}">
              <c16:uniqueId val="{0000000B-2F06-4CF1-BA68-3E74B7863100}"/>
            </c:ext>
          </c:extLst>
        </c:ser>
        <c:dLbls>
          <c:showLegendKey val="0"/>
          <c:showVal val="0"/>
          <c:showCatName val="0"/>
          <c:showSerName val="0"/>
          <c:showPercent val="0"/>
          <c:showBubbleSize val="0"/>
        </c:dLbls>
        <c:marker val="1"/>
        <c:smooth val="0"/>
        <c:axId val="1174048303"/>
        <c:axId val="1"/>
      </c:lineChart>
      <c:catAx>
        <c:axId val="1174048303"/>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Добни</a:t>
                </a:r>
                <a:r>
                  <a:rPr lang="sr-Cyrl-RS" baseline="0"/>
                  <a:t> разреди</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Површина [</a:t>
                </a:r>
                <a:r>
                  <a:rPr lang="en-US"/>
                  <a:t>ha]</a:t>
                </a:r>
              </a:p>
            </c:rich>
          </c:tx>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174048303"/>
        <c:crosses val="autoZero"/>
        <c:crossBetween val="between"/>
      </c:valAx>
      <c:spPr>
        <a:noFill/>
        <a:ln w="25400">
          <a:noFill/>
        </a:ln>
      </c:spPr>
    </c:plotArea>
    <c:legend>
      <c:legendPos val="b"/>
      <c:legendEntry>
        <c:idx val="1"/>
        <c:delete val="1"/>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r-Cyrl-RS"/>
              <a:t>Однос стварног и нормалног добног разреда у ГК 10,360,421</a:t>
            </a:r>
          </a:p>
        </c:rich>
      </c:tx>
      <c:overlay val="0"/>
      <c:spPr>
        <a:noFill/>
        <a:ln w="25400">
          <a:noFill/>
        </a:ln>
      </c:spPr>
    </c:title>
    <c:autoTitleDeleted val="0"/>
    <c:plotArea>
      <c:layout/>
      <c:barChart>
        <c:barDir val="col"/>
        <c:grouping val="clustered"/>
        <c:varyColors val="0"/>
        <c:ser>
          <c:idx val="1"/>
          <c:order val="1"/>
          <c:tx>
            <c:v>Стварни размер добних разреда</c:v>
          </c:tx>
          <c:spPr>
            <a:solidFill>
              <a:srgbClr val="C0504D"/>
            </a:solidFill>
            <a:ln w="25400">
              <a:noFill/>
            </a:ln>
          </c:spPr>
          <c:invertIfNegative val="0"/>
          <c:cat>
            <c:strRef>
              <c:f>'Po starosti'!$C$7:$I$7</c:f>
              <c:strCache>
                <c:ptCount val="7"/>
                <c:pt idx="0">
                  <c:v>Ia</c:v>
                </c:pt>
                <c:pt idx="1">
                  <c:v>Ib</c:v>
                </c:pt>
                <c:pt idx="2">
                  <c:v>II</c:v>
                </c:pt>
                <c:pt idx="3">
                  <c:v>III</c:v>
                </c:pt>
                <c:pt idx="4">
                  <c:v>IV</c:v>
                </c:pt>
                <c:pt idx="5">
                  <c:v>V</c:v>
                </c:pt>
                <c:pt idx="6">
                  <c:v>VI</c:v>
                </c:pt>
              </c:strCache>
            </c:strRef>
          </c:cat>
          <c:val>
            <c:numRef>
              <c:f>'Po starosti'!$C$29:$K$29</c:f>
              <c:numCache>
                <c:formatCode>General</c:formatCode>
                <c:ptCount val="9"/>
                <c:pt idx="1">
                  <c:v>0</c:v>
                </c:pt>
                <c:pt idx="2">
                  <c:v>0</c:v>
                </c:pt>
                <c:pt idx="3">
                  <c:v>2.69</c:v>
                </c:pt>
                <c:pt idx="4">
                  <c:v>0.89</c:v>
                </c:pt>
                <c:pt idx="5">
                  <c:v>14.87</c:v>
                </c:pt>
                <c:pt idx="6">
                  <c:v>103.85</c:v>
                </c:pt>
                <c:pt idx="7">
                  <c:v>77.56</c:v>
                </c:pt>
                <c:pt idx="8">
                  <c:v>0</c:v>
                </c:pt>
              </c:numCache>
            </c:numRef>
          </c:val>
          <c:extLst>
            <c:ext xmlns:c16="http://schemas.microsoft.com/office/drawing/2014/chart" uri="{C3380CC4-5D6E-409C-BE32-E72D297353CC}">
              <c16:uniqueId val="{00000000-8DE8-4C27-A7E8-F9B77C6AA49A}"/>
            </c:ext>
          </c:extLst>
        </c:ser>
        <c:dLbls>
          <c:showLegendKey val="0"/>
          <c:showVal val="0"/>
          <c:showCatName val="0"/>
          <c:showSerName val="0"/>
          <c:showPercent val="0"/>
          <c:showBubbleSize val="0"/>
        </c:dLbls>
        <c:gapWidth val="219"/>
        <c:axId val="58893887"/>
        <c:axId val="1"/>
      </c:barChart>
      <c:lineChart>
        <c:grouping val="standard"/>
        <c:varyColors val="0"/>
        <c:ser>
          <c:idx val="0"/>
          <c:order val="0"/>
          <c:marker>
            <c:symbol val="none"/>
          </c:marker>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starosti'!$C$8:$I$8</c:f>
              <c:numCache>
                <c:formatCode>General</c:formatCode>
                <c:ptCount val="7"/>
              </c:numCache>
            </c:numRef>
          </c:val>
          <c:smooth val="0"/>
          <c:extLst>
            <c:ext xmlns:c16="http://schemas.microsoft.com/office/drawing/2014/chart" uri="{C3380CC4-5D6E-409C-BE32-E72D297353CC}">
              <c16:uniqueId val="{00000001-8DE8-4C27-A7E8-F9B77C6AA49A}"/>
            </c:ext>
          </c:extLst>
        </c:ser>
        <c:ser>
          <c:idx val="2"/>
          <c:order val="2"/>
          <c:tx>
            <c:v>Нормални размер добних разреда</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8DE8-4C27-A7E8-F9B77C6AA49A}"/>
                </c:ext>
              </c:extLst>
            </c:dLbl>
            <c:dLbl>
              <c:idx val="1"/>
              <c:delete val="1"/>
              <c:extLst>
                <c:ext xmlns:c15="http://schemas.microsoft.com/office/drawing/2012/chart" uri="{CE6537A1-D6FC-4f65-9D91-7224C49458BB}"/>
                <c:ext xmlns:c16="http://schemas.microsoft.com/office/drawing/2014/chart" uri="{C3380CC4-5D6E-409C-BE32-E72D297353CC}">
                  <c16:uniqueId val="{00000003-8DE8-4C27-A7E8-F9B77C6AA49A}"/>
                </c:ext>
              </c:extLst>
            </c:dLbl>
            <c:dLbl>
              <c:idx val="2"/>
              <c:delete val="1"/>
              <c:extLst>
                <c:ext xmlns:c15="http://schemas.microsoft.com/office/drawing/2012/chart" uri="{CE6537A1-D6FC-4f65-9D91-7224C49458BB}"/>
                <c:ext xmlns:c16="http://schemas.microsoft.com/office/drawing/2014/chart" uri="{C3380CC4-5D6E-409C-BE32-E72D297353CC}">
                  <c16:uniqueId val="{00000004-8DE8-4C27-A7E8-F9B77C6AA49A}"/>
                </c:ext>
              </c:extLst>
            </c:dLbl>
            <c:dLbl>
              <c:idx val="3"/>
              <c:delete val="1"/>
              <c:extLst>
                <c:ext xmlns:c15="http://schemas.microsoft.com/office/drawing/2012/chart" uri="{CE6537A1-D6FC-4f65-9D91-7224C49458BB}"/>
                <c:ext xmlns:c16="http://schemas.microsoft.com/office/drawing/2014/chart" uri="{C3380CC4-5D6E-409C-BE32-E72D297353CC}">
                  <c16:uniqueId val="{00000005-8DE8-4C27-A7E8-F9B77C6AA49A}"/>
                </c:ext>
              </c:extLst>
            </c:dLbl>
            <c:dLbl>
              <c:idx val="4"/>
              <c:delete val="1"/>
              <c:extLst>
                <c:ext xmlns:c15="http://schemas.microsoft.com/office/drawing/2012/chart" uri="{CE6537A1-D6FC-4f65-9D91-7224C49458BB}"/>
                <c:ext xmlns:c16="http://schemas.microsoft.com/office/drawing/2014/chart" uri="{C3380CC4-5D6E-409C-BE32-E72D297353CC}">
                  <c16:uniqueId val="{00000006-8DE8-4C27-A7E8-F9B77C6AA49A}"/>
                </c:ext>
              </c:extLst>
            </c:dLbl>
            <c:dLbl>
              <c:idx val="5"/>
              <c:delete val="1"/>
              <c:extLst>
                <c:ext xmlns:c15="http://schemas.microsoft.com/office/drawing/2012/chart" uri="{CE6537A1-D6FC-4f65-9D91-7224C49458BB}"/>
                <c:ext xmlns:c16="http://schemas.microsoft.com/office/drawing/2014/chart" uri="{C3380CC4-5D6E-409C-BE32-E72D297353CC}">
                  <c16:uniqueId val="{00000007-8DE8-4C27-A7E8-F9B77C6AA49A}"/>
                </c:ext>
              </c:extLst>
            </c:dLbl>
            <c:dLbl>
              <c:idx val="6"/>
              <c:layout>
                <c:manualLayout>
                  <c:x val="-0.62428426078175137"/>
                  <c:y val="-4.6407762903540616E-2"/>
                </c:manualLayout>
              </c:layout>
              <c:tx>
                <c:rich>
                  <a:bodyPr/>
                  <a:lstStyle/>
                  <a:p>
                    <a:pPr>
                      <a:defRPr sz="1000" b="0" i="0" u="none" strike="noStrike" baseline="0">
                        <a:solidFill>
                          <a:srgbClr val="000000"/>
                        </a:solidFill>
                        <a:latin typeface="Calibri"/>
                        <a:ea typeface="Calibri"/>
                        <a:cs typeface="Calibri"/>
                      </a:defRPr>
                    </a:pPr>
                    <a:r>
                      <a:rPr lang="en-US"/>
                      <a:t>An = 24,6ha</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DE8-4C27-A7E8-F9B77C6AA49A}"/>
                </c:ext>
              </c:extLst>
            </c:dLbl>
            <c:dLbl>
              <c:idx val="7"/>
              <c:delete val="1"/>
              <c:extLst>
                <c:ext xmlns:c15="http://schemas.microsoft.com/office/drawing/2012/chart" uri="{CE6537A1-D6FC-4f65-9D91-7224C49458BB}"/>
                <c:ext xmlns:c16="http://schemas.microsoft.com/office/drawing/2014/chart" uri="{C3380CC4-5D6E-409C-BE32-E72D297353CC}">
                  <c16:uniqueId val="{00000009-8DE8-4C27-A7E8-F9B77C6AA49A}"/>
                </c:ext>
              </c:extLst>
            </c:dLbl>
            <c:dLbl>
              <c:idx val="8"/>
              <c:delete val="1"/>
              <c:extLst>
                <c:ext xmlns:c15="http://schemas.microsoft.com/office/drawing/2012/chart" uri="{CE6537A1-D6FC-4f65-9D91-7224C49458BB}"/>
                <c:ext xmlns:c16="http://schemas.microsoft.com/office/drawing/2014/chart" uri="{C3380CC4-5D6E-409C-BE32-E72D297353CC}">
                  <c16:uniqueId val="{0000000A-8DE8-4C27-A7E8-F9B77C6AA49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starosti'!$C$30:$K$30</c:f>
              <c:numCache>
                <c:formatCode>General</c:formatCode>
                <c:ptCount val="9"/>
                <c:pt idx="0">
                  <c:v>24.6</c:v>
                </c:pt>
                <c:pt idx="1">
                  <c:v>24.6</c:v>
                </c:pt>
                <c:pt idx="2">
                  <c:v>24.6</c:v>
                </c:pt>
                <c:pt idx="3">
                  <c:v>24.6</c:v>
                </c:pt>
                <c:pt idx="4">
                  <c:v>24.6</c:v>
                </c:pt>
                <c:pt idx="5">
                  <c:v>24.6</c:v>
                </c:pt>
                <c:pt idx="6">
                  <c:v>24.6</c:v>
                </c:pt>
                <c:pt idx="7">
                  <c:v>24.6</c:v>
                </c:pt>
                <c:pt idx="8">
                  <c:v>24.6</c:v>
                </c:pt>
              </c:numCache>
            </c:numRef>
          </c:val>
          <c:smooth val="0"/>
          <c:extLst>
            <c:ext xmlns:c16="http://schemas.microsoft.com/office/drawing/2014/chart" uri="{C3380CC4-5D6E-409C-BE32-E72D297353CC}">
              <c16:uniqueId val="{0000000B-8DE8-4C27-A7E8-F9B77C6AA49A}"/>
            </c:ext>
          </c:extLst>
        </c:ser>
        <c:dLbls>
          <c:showLegendKey val="0"/>
          <c:showVal val="0"/>
          <c:showCatName val="0"/>
          <c:showSerName val="0"/>
          <c:showPercent val="0"/>
          <c:showBubbleSize val="0"/>
        </c:dLbls>
        <c:marker val="1"/>
        <c:smooth val="0"/>
        <c:axId val="58893887"/>
        <c:axId val="1"/>
      </c:lineChart>
      <c:catAx>
        <c:axId val="58893887"/>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Добни разреди</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Површина [</a:t>
                </a:r>
                <a:r>
                  <a:rPr lang="en-US"/>
                  <a:t>ha]</a:t>
                </a:r>
              </a:p>
            </c:rich>
          </c:tx>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8893887"/>
        <c:crosses val="autoZero"/>
        <c:crossBetween val="between"/>
      </c:valAx>
      <c:spPr>
        <a:noFill/>
        <a:ln w="25400">
          <a:noFill/>
        </a:ln>
      </c:spPr>
    </c:plotArea>
    <c:legend>
      <c:legendPos val="b"/>
      <c:legendEntry>
        <c:idx val="1"/>
        <c:delete val="1"/>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r-Cyrl-RS"/>
              <a:t>Однос стварног и нормалног добног разреда у ГК 10,351,421 </a:t>
            </a:r>
          </a:p>
        </c:rich>
      </c:tx>
      <c:overlay val="0"/>
      <c:spPr>
        <a:noFill/>
        <a:ln w="25400">
          <a:noFill/>
        </a:ln>
      </c:spPr>
    </c:title>
    <c:autoTitleDeleted val="0"/>
    <c:plotArea>
      <c:layout/>
      <c:barChart>
        <c:barDir val="col"/>
        <c:grouping val="clustered"/>
        <c:varyColors val="0"/>
        <c:ser>
          <c:idx val="1"/>
          <c:order val="1"/>
          <c:tx>
            <c:v>Стварни размер добних разреда</c:v>
          </c:tx>
          <c:spPr>
            <a:solidFill>
              <a:srgbClr val="C0504D"/>
            </a:solidFill>
            <a:ln w="25400">
              <a:noFill/>
            </a:ln>
          </c:spPr>
          <c:invertIfNegative val="0"/>
          <c:cat>
            <c:strRef>
              <c:f>'Po starosti'!$C$7:$I$7</c:f>
              <c:strCache>
                <c:ptCount val="7"/>
                <c:pt idx="0">
                  <c:v>Ia</c:v>
                </c:pt>
                <c:pt idx="1">
                  <c:v>Ib</c:v>
                </c:pt>
                <c:pt idx="2">
                  <c:v>II</c:v>
                </c:pt>
                <c:pt idx="3">
                  <c:v>III</c:v>
                </c:pt>
                <c:pt idx="4">
                  <c:v>IV</c:v>
                </c:pt>
                <c:pt idx="5">
                  <c:v>V</c:v>
                </c:pt>
                <c:pt idx="6">
                  <c:v>VI</c:v>
                </c:pt>
              </c:strCache>
            </c:strRef>
          </c:cat>
          <c:val>
            <c:numRef>
              <c:f>'Po starosti'!$C$24:$K$24</c:f>
              <c:numCache>
                <c:formatCode>#,##0.0</c:formatCode>
                <c:ptCount val="9"/>
                <c:pt idx="0">
                  <c:v>9.01</c:v>
                </c:pt>
                <c:pt idx="1">
                  <c:v>1.41</c:v>
                </c:pt>
                <c:pt idx="2">
                  <c:v>0</c:v>
                </c:pt>
                <c:pt idx="3">
                  <c:v>0</c:v>
                </c:pt>
                <c:pt idx="4">
                  <c:v>1333.93</c:v>
                </c:pt>
                <c:pt idx="5">
                  <c:v>547.6</c:v>
                </c:pt>
                <c:pt idx="6">
                  <c:v>112.25</c:v>
                </c:pt>
                <c:pt idx="7">
                  <c:v>0</c:v>
                </c:pt>
                <c:pt idx="8">
                  <c:v>0</c:v>
                </c:pt>
              </c:numCache>
            </c:numRef>
          </c:val>
          <c:extLst>
            <c:ext xmlns:c16="http://schemas.microsoft.com/office/drawing/2014/chart" uri="{C3380CC4-5D6E-409C-BE32-E72D297353CC}">
              <c16:uniqueId val="{00000000-9CEA-4128-B0D6-65A1AAED52B0}"/>
            </c:ext>
          </c:extLst>
        </c:ser>
        <c:dLbls>
          <c:showLegendKey val="0"/>
          <c:showVal val="0"/>
          <c:showCatName val="0"/>
          <c:showSerName val="0"/>
          <c:showPercent val="0"/>
          <c:showBubbleSize val="0"/>
        </c:dLbls>
        <c:gapWidth val="219"/>
        <c:axId val="558546256"/>
        <c:axId val="1"/>
      </c:barChart>
      <c:lineChart>
        <c:grouping val="standard"/>
        <c:varyColors val="0"/>
        <c:ser>
          <c:idx val="0"/>
          <c:order val="0"/>
          <c:marker>
            <c:symbol val="none"/>
          </c:marker>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starosti'!$C$8:$I$8</c:f>
              <c:numCache>
                <c:formatCode>General</c:formatCode>
                <c:ptCount val="7"/>
              </c:numCache>
            </c:numRef>
          </c:val>
          <c:smooth val="0"/>
          <c:extLst>
            <c:ext xmlns:c16="http://schemas.microsoft.com/office/drawing/2014/chart" uri="{C3380CC4-5D6E-409C-BE32-E72D297353CC}">
              <c16:uniqueId val="{00000001-9CEA-4128-B0D6-65A1AAED52B0}"/>
            </c:ext>
          </c:extLst>
        </c:ser>
        <c:ser>
          <c:idx val="2"/>
          <c:order val="2"/>
          <c:tx>
            <c:v>Нормални размер добних разреда</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9CEA-4128-B0D6-65A1AAED52B0}"/>
                </c:ext>
              </c:extLst>
            </c:dLbl>
            <c:dLbl>
              <c:idx val="1"/>
              <c:delete val="1"/>
              <c:extLst>
                <c:ext xmlns:c15="http://schemas.microsoft.com/office/drawing/2012/chart" uri="{CE6537A1-D6FC-4f65-9D91-7224C49458BB}"/>
                <c:ext xmlns:c16="http://schemas.microsoft.com/office/drawing/2014/chart" uri="{C3380CC4-5D6E-409C-BE32-E72D297353CC}">
                  <c16:uniqueId val="{00000003-9CEA-4128-B0D6-65A1AAED52B0}"/>
                </c:ext>
              </c:extLst>
            </c:dLbl>
            <c:dLbl>
              <c:idx val="2"/>
              <c:delete val="1"/>
              <c:extLst>
                <c:ext xmlns:c15="http://schemas.microsoft.com/office/drawing/2012/chart" uri="{CE6537A1-D6FC-4f65-9D91-7224C49458BB}"/>
                <c:ext xmlns:c16="http://schemas.microsoft.com/office/drawing/2014/chart" uri="{C3380CC4-5D6E-409C-BE32-E72D297353CC}">
                  <c16:uniqueId val="{00000004-9CEA-4128-B0D6-65A1AAED52B0}"/>
                </c:ext>
              </c:extLst>
            </c:dLbl>
            <c:dLbl>
              <c:idx val="3"/>
              <c:delete val="1"/>
              <c:extLst>
                <c:ext xmlns:c15="http://schemas.microsoft.com/office/drawing/2012/chart" uri="{CE6537A1-D6FC-4f65-9D91-7224C49458BB}"/>
                <c:ext xmlns:c16="http://schemas.microsoft.com/office/drawing/2014/chart" uri="{C3380CC4-5D6E-409C-BE32-E72D297353CC}">
                  <c16:uniqueId val="{00000005-9CEA-4128-B0D6-65A1AAED52B0}"/>
                </c:ext>
              </c:extLst>
            </c:dLbl>
            <c:dLbl>
              <c:idx val="4"/>
              <c:delete val="1"/>
              <c:extLst>
                <c:ext xmlns:c15="http://schemas.microsoft.com/office/drawing/2012/chart" uri="{CE6537A1-D6FC-4f65-9D91-7224C49458BB}"/>
                <c:ext xmlns:c16="http://schemas.microsoft.com/office/drawing/2014/chart" uri="{C3380CC4-5D6E-409C-BE32-E72D297353CC}">
                  <c16:uniqueId val="{00000006-9CEA-4128-B0D6-65A1AAED52B0}"/>
                </c:ext>
              </c:extLst>
            </c:dLbl>
            <c:dLbl>
              <c:idx val="5"/>
              <c:delete val="1"/>
              <c:extLst>
                <c:ext xmlns:c15="http://schemas.microsoft.com/office/drawing/2012/chart" uri="{CE6537A1-D6FC-4f65-9D91-7224C49458BB}"/>
                <c:ext xmlns:c16="http://schemas.microsoft.com/office/drawing/2014/chart" uri="{C3380CC4-5D6E-409C-BE32-E72D297353CC}">
                  <c16:uniqueId val="{00000007-9CEA-4128-B0D6-65A1AAED52B0}"/>
                </c:ext>
              </c:extLst>
            </c:dLbl>
            <c:dLbl>
              <c:idx val="6"/>
              <c:layout>
                <c:manualLayout>
                  <c:x val="-0.62428426078175137"/>
                  <c:y val="-4.6407762903540616E-2"/>
                </c:manualLayout>
              </c:layout>
              <c:tx>
                <c:rich>
                  <a:bodyPr/>
                  <a:lstStyle/>
                  <a:p>
                    <a:pPr>
                      <a:defRPr sz="1000" b="0" i="0" u="none" strike="noStrike" baseline="0">
                        <a:solidFill>
                          <a:srgbClr val="000000"/>
                        </a:solidFill>
                        <a:latin typeface="Calibri"/>
                        <a:ea typeface="Calibri"/>
                        <a:cs typeface="Calibri"/>
                      </a:defRPr>
                    </a:pPr>
                    <a:r>
                      <a:rPr lang="en-US"/>
                      <a:t>An = 334,8 ha</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CEA-4128-B0D6-65A1AAED52B0}"/>
                </c:ext>
              </c:extLst>
            </c:dLbl>
            <c:dLbl>
              <c:idx val="7"/>
              <c:delete val="1"/>
              <c:extLst>
                <c:ext xmlns:c15="http://schemas.microsoft.com/office/drawing/2012/chart" uri="{CE6537A1-D6FC-4f65-9D91-7224C49458BB}"/>
                <c:ext xmlns:c16="http://schemas.microsoft.com/office/drawing/2014/chart" uri="{C3380CC4-5D6E-409C-BE32-E72D297353CC}">
                  <c16:uniqueId val="{00000009-9CEA-4128-B0D6-65A1AAED52B0}"/>
                </c:ext>
              </c:extLst>
            </c:dLbl>
            <c:dLbl>
              <c:idx val="8"/>
              <c:delete val="1"/>
              <c:extLst>
                <c:ext xmlns:c15="http://schemas.microsoft.com/office/drawing/2012/chart" uri="{CE6537A1-D6FC-4f65-9D91-7224C49458BB}"/>
                <c:ext xmlns:c16="http://schemas.microsoft.com/office/drawing/2014/chart" uri="{C3380CC4-5D6E-409C-BE32-E72D297353CC}">
                  <c16:uniqueId val="{0000000A-9CEA-4128-B0D6-65A1AAED52B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starosti'!$C$7:$K$8</c:f>
              <c:strCache>
                <c:ptCount val="9"/>
                <c:pt idx="0">
                  <c:v>Ia</c:v>
                </c:pt>
                <c:pt idx="1">
                  <c:v>Ib</c:v>
                </c:pt>
                <c:pt idx="2">
                  <c:v>II</c:v>
                </c:pt>
                <c:pt idx="3">
                  <c:v>III</c:v>
                </c:pt>
                <c:pt idx="4">
                  <c:v>IV</c:v>
                </c:pt>
                <c:pt idx="5">
                  <c:v>V</c:v>
                </c:pt>
                <c:pt idx="6">
                  <c:v>VI</c:v>
                </c:pt>
                <c:pt idx="7">
                  <c:v>VII</c:v>
                </c:pt>
                <c:pt idx="8">
                  <c:v>VIII</c:v>
                </c:pt>
              </c:strCache>
            </c:strRef>
          </c:cat>
          <c:val>
            <c:numRef>
              <c:f>'Po starosti'!$C$22:$K$22</c:f>
              <c:numCache>
                <c:formatCode>#,##0.0</c:formatCode>
                <c:ptCount val="9"/>
                <c:pt idx="0">
                  <c:v>334.80833333333334</c:v>
                </c:pt>
                <c:pt idx="1">
                  <c:v>334.80833333333334</c:v>
                </c:pt>
                <c:pt idx="2">
                  <c:v>334.80833333333334</c:v>
                </c:pt>
                <c:pt idx="3">
                  <c:v>334.80833333333334</c:v>
                </c:pt>
                <c:pt idx="4">
                  <c:v>334.80833333333334</c:v>
                </c:pt>
                <c:pt idx="5">
                  <c:v>334.80833333333334</c:v>
                </c:pt>
                <c:pt idx="6">
                  <c:v>334.80833333333334</c:v>
                </c:pt>
                <c:pt idx="7">
                  <c:v>334.80833333333334</c:v>
                </c:pt>
                <c:pt idx="8">
                  <c:v>334.80833333333334</c:v>
                </c:pt>
              </c:numCache>
            </c:numRef>
          </c:val>
          <c:smooth val="0"/>
          <c:extLst>
            <c:ext xmlns:c16="http://schemas.microsoft.com/office/drawing/2014/chart" uri="{C3380CC4-5D6E-409C-BE32-E72D297353CC}">
              <c16:uniqueId val="{0000000B-9CEA-4128-B0D6-65A1AAED52B0}"/>
            </c:ext>
          </c:extLst>
        </c:ser>
        <c:dLbls>
          <c:showLegendKey val="0"/>
          <c:showVal val="0"/>
          <c:showCatName val="0"/>
          <c:showSerName val="0"/>
          <c:showPercent val="0"/>
          <c:showBubbleSize val="0"/>
        </c:dLbls>
        <c:marker val="1"/>
        <c:smooth val="0"/>
        <c:axId val="558546256"/>
        <c:axId val="1"/>
      </c:lineChart>
      <c:catAx>
        <c:axId val="558546256"/>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Добни</a:t>
                </a:r>
                <a:r>
                  <a:rPr lang="sr-Cyrl-RS" baseline="0"/>
                  <a:t> разреди</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Површина [</a:t>
                </a:r>
                <a:r>
                  <a:rPr lang="en-US"/>
                  <a:t>ha]</a:t>
                </a:r>
              </a:p>
            </c:rich>
          </c:tx>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58546256"/>
        <c:crosses val="autoZero"/>
        <c:crossBetween val="between"/>
      </c:valAx>
      <c:spPr>
        <a:noFill/>
        <a:ln w="25400">
          <a:noFill/>
        </a:ln>
      </c:spPr>
    </c:plotArea>
    <c:legend>
      <c:legendPos val="b"/>
      <c:legendEntry>
        <c:idx val="1"/>
        <c:delete val="1"/>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62B72-8A9A-4DF3-A7DB-E0C52E8B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97</Pages>
  <Words>32261</Words>
  <Characters>183888</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215718</CharactersWithSpaces>
  <SharedDoc>false</SharedDoc>
  <HLinks>
    <vt:vector size="768" baseType="variant">
      <vt:variant>
        <vt:i4>1114174</vt:i4>
      </vt:variant>
      <vt:variant>
        <vt:i4>764</vt:i4>
      </vt:variant>
      <vt:variant>
        <vt:i4>0</vt:i4>
      </vt:variant>
      <vt:variant>
        <vt:i4>5</vt:i4>
      </vt:variant>
      <vt:variant>
        <vt:lpwstr/>
      </vt:variant>
      <vt:variant>
        <vt:lpwstr>_Toc73515793</vt:lpwstr>
      </vt:variant>
      <vt:variant>
        <vt:i4>1048638</vt:i4>
      </vt:variant>
      <vt:variant>
        <vt:i4>758</vt:i4>
      </vt:variant>
      <vt:variant>
        <vt:i4>0</vt:i4>
      </vt:variant>
      <vt:variant>
        <vt:i4>5</vt:i4>
      </vt:variant>
      <vt:variant>
        <vt:lpwstr/>
      </vt:variant>
      <vt:variant>
        <vt:lpwstr>_Toc73515792</vt:lpwstr>
      </vt:variant>
      <vt:variant>
        <vt:i4>1245246</vt:i4>
      </vt:variant>
      <vt:variant>
        <vt:i4>752</vt:i4>
      </vt:variant>
      <vt:variant>
        <vt:i4>0</vt:i4>
      </vt:variant>
      <vt:variant>
        <vt:i4>5</vt:i4>
      </vt:variant>
      <vt:variant>
        <vt:lpwstr/>
      </vt:variant>
      <vt:variant>
        <vt:lpwstr>_Toc73515791</vt:lpwstr>
      </vt:variant>
      <vt:variant>
        <vt:i4>1179710</vt:i4>
      </vt:variant>
      <vt:variant>
        <vt:i4>746</vt:i4>
      </vt:variant>
      <vt:variant>
        <vt:i4>0</vt:i4>
      </vt:variant>
      <vt:variant>
        <vt:i4>5</vt:i4>
      </vt:variant>
      <vt:variant>
        <vt:lpwstr/>
      </vt:variant>
      <vt:variant>
        <vt:lpwstr>_Toc73515790</vt:lpwstr>
      </vt:variant>
      <vt:variant>
        <vt:i4>1769535</vt:i4>
      </vt:variant>
      <vt:variant>
        <vt:i4>740</vt:i4>
      </vt:variant>
      <vt:variant>
        <vt:i4>0</vt:i4>
      </vt:variant>
      <vt:variant>
        <vt:i4>5</vt:i4>
      </vt:variant>
      <vt:variant>
        <vt:lpwstr/>
      </vt:variant>
      <vt:variant>
        <vt:lpwstr>_Toc73515789</vt:lpwstr>
      </vt:variant>
      <vt:variant>
        <vt:i4>1703999</vt:i4>
      </vt:variant>
      <vt:variant>
        <vt:i4>734</vt:i4>
      </vt:variant>
      <vt:variant>
        <vt:i4>0</vt:i4>
      </vt:variant>
      <vt:variant>
        <vt:i4>5</vt:i4>
      </vt:variant>
      <vt:variant>
        <vt:lpwstr/>
      </vt:variant>
      <vt:variant>
        <vt:lpwstr>_Toc73515788</vt:lpwstr>
      </vt:variant>
      <vt:variant>
        <vt:i4>1376319</vt:i4>
      </vt:variant>
      <vt:variant>
        <vt:i4>728</vt:i4>
      </vt:variant>
      <vt:variant>
        <vt:i4>0</vt:i4>
      </vt:variant>
      <vt:variant>
        <vt:i4>5</vt:i4>
      </vt:variant>
      <vt:variant>
        <vt:lpwstr/>
      </vt:variant>
      <vt:variant>
        <vt:lpwstr>_Toc73515787</vt:lpwstr>
      </vt:variant>
      <vt:variant>
        <vt:i4>1310783</vt:i4>
      </vt:variant>
      <vt:variant>
        <vt:i4>722</vt:i4>
      </vt:variant>
      <vt:variant>
        <vt:i4>0</vt:i4>
      </vt:variant>
      <vt:variant>
        <vt:i4>5</vt:i4>
      </vt:variant>
      <vt:variant>
        <vt:lpwstr/>
      </vt:variant>
      <vt:variant>
        <vt:lpwstr>_Toc73515786</vt:lpwstr>
      </vt:variant>
      <vt:variant>
        <vt:i4>1507391</vt:i4>
      </vt:variant>
      <vt:variant>
        <vt:i4>716</vt:i4>
      </vt:variant>
      <vt:variant>
        <vt:i4>0</vt:i4>
      </vt:variant>
      <vt:variant>
        <vt:i4>5</vt:i4>
      </vt:variant>
      <vt:variant>
        <vt:lpwstr/>
      </vt:variant>
      <vt:variant>
        <vt:lpwstr>_Toc73515785</vt:lpwstr>
      </vt:variant>
      <vt:variant>
        <vt:i4>1441855</vt:i4>
      </vt:variant>
      <vt:variant>
        <vt:i4>710</vt:i4>
      </vt:variant>
      <vt:variant>
        <vt:i4>0</vt:i4>
      </vt:variant>
      <vt:variant>
        <vt:i4>5</vt:i4>
      </vt:variant>
      <vt:variant>
        <vt:lpwstr/>
      </vt:variant>
      <vt:variant>
        <vt:lpwstr>_Toc73515784</vt:lpwstr>
      </vt:variant>
      <vt:variant>
        <vt:i4>1114175</vt:i4>
      </vt:variant>
      <vt:variant>
        <vt:i4>704</vt:i4>
      </vt:variant>
      <vt:variant>
        <vt:i4>0</vt:i4>
      </vt:variant>
      <vt:variant>
        <vt:i4>5</vt:i4>
      </vt:variant>
      <vt:variant>
        <vt:lpwstr/>
      </vt:variant>
      <vt:variant>
        <vt:lpwstr>_Toc73515783</vt:lpwstr>
      </vt:variant>
      <vt:variant>
        <vt:i4>1048639</vt:i4>
      </vt:variant>
      <vt:variant>
        <vt:i4>698</vt:i4>
      </vt:variant>
      <vt:variant>
        <vt:i4>0</vt:i4>
      </vt:variant>
      <vt:variant>
        <vt:i4>5</vt:i4>
      </vt:variant>
      <vt:variant>
        <vt:lpwstr/>
      </vt:variant>
      <vt:variant>
        <vt:lpwstr>_Toc73515782</vt:lpwstr>
      </vt:variant>
      <vt:variant>
        <vt:i4>1245247</vt:i4>
      </vt:variant>
      <vt:variant>
        <vt:i4>692</vt:i4>
      </vt:variant>
      <vt:variant>
        <vt:i4>0</vt:i4>
      </vt:variant>
      <vt:variant>
        <vt:i4>5</vt:i4>
      </vt:variant>
      <vt:variant>
        <vt:lpwstr/>
      </vt:variant>
      <vt:variant>
        <vt:lpwstr>_Toc73515781</vt:lpwstr>
      </vt:variant>
      <vt:variant>
        <vt:i4>1179711</vt:i4>
      </vt:variant>
      <vt:variant>
        <vt:i4>686</vt:i4>
      </vt:variant>
      <vt:variant>
        <vt:i4>0</vt:i4>
      </vt:variant>
      <vt:variant>
        <vt:i4>5</vt:i4>
      </vt:variant>
      <vt:variant>
        <vt:lpwstr/>
      </vt:variant>
      <vt:variant>
        <vt:lpwstr>_Toc73515780</vt:lpwstr>
      </vt:variant>
      <vt:variant>
        <vt:i4>1769520</vt:i4>
      </vt:variant>
      <vt:variant>
        <vt:i4>680</vt:i4>
      </vt:variant>
      <vt:variant>
        <vt:i4>0</vt:i4>
      </vt:variant>
      <vt:variant>
        <vt:i4>5</vt:i4>
      </vt:variant>
      <vt:variant>
        <vt:lpwstr/>
      </vt:variant>
      <vt:variant>
        <vt:lpwstr>_Toc73515779</vt:lpwstr>
      </vt:variant>
      <vt:variant>
        <vt:i4>1703984</vt:i4>
      </vt:variant>
      <vt:variant>
        <vt:i4>674</vt:i4>
      </vt:variant>
      <vt:variant>
        <vt:i4>0</vt:i4>
      </vt:variant>
      <vt:variant>
        <vt:i4>5</vt:i4>
      </vt:variant>
      <vt:variant>
        <vt:lpwstr/>
      </vt:variant>
      <vt:variant>
        <vt:lpwstr>_Toc73515778</vt:lpwstr>
      </vt:variant>
      <vt:variant>
        <vt:i4>1376304</vt:i4>
      </vt:variant>
      <vt:variant>
        <vt:i4>668</vt:i4>
      </vt:variant>
      <vt:variant>
        <vt:i4>0</vt:i4>
      </vt:variant>
      <vt:variant>
        <vt:i4>5</vt:i4>
      </vt:variant>
      <vt:variant>
        <vt:lpwstr/>
      </vt:variant>
      <vt:variant>
        <vt:lpwstr>_Toc73515777</vt:lpwstr>
      </vt:variant>
      <vt:variant>
        <vt:i4>1310768</vt:i4>
      </vt:variant>
      <vt:variant>
        <vt:i4>662</vt:i4>
      </vt:variant>
      <vt:variant>
        <vt:i4>0</vt:i4>
      </vt:variant>
      <vt:variant>
        <vt:i4>5</vt:i4>
      </vt:variant>
      <vt:variant>
        <vt:lpwstr/>
      </vt:variant>
      <vt:variant>
        <vt:lpwstr>_Toc73515776</vt:lpwstr>
      </vt:variant>
      <vt:variant>
        <vt:i4>1507376</vt:i4>
      </vt:variant>
      <vt:variant>
        <vt:i4>656</vt:i4>
      </vt:variant>
      <vt:variant>
        <vt:i4>0</vt:i4>
      </vt:variant>
      <vt:variant>
        <vt:i4>5</vt:i4>
      </vt:variant>
      <vt:variant>
        <vt:lpwstr/>
      </vt:variant>
      <vt:variant>
        <vt:lpwstr>_Toc73515775</vt:lpwstr>
      </vt:variant>
      <vt:variant>
        <vt:i4>1441840</vt:i4>
      </vt:variant>
      <vt:variant>
        <vt:i4>650</vt:i4>
      </vt:variant>
      <vt:variant>
        <vt:i4>0</vt:i4>
      </vt:variant>
      <vt:variant>
        <vt:i4>5</vt:i4>
      </vt:variant>
      <vt:variant>
        <vt:lpwstr/>
      </vt:variant>
      <vt:variant>
        <vt:lpwstr>_Toc73515774</vt:lpwstr>
      </vt:variant>
      <vt:variant>
        <vt:i4>1114160</vt:i4>
      </vt:variant>
      <vt:variant>
        <vt:i4>644</vt:i4>
      </vt:variant>
      <vt:variant>
        <vt:i4>0</vt:i4>
      </vt:variant>
      <vt:variant>
        <vt:i4>5</vt:i4>
      </vt:variant>
      <vt:variant>
        <vt:lpwstr/>
      </vt:variant>
      <vt:variant>
        <vt:lpwstr>_Toc73515773</vt:lpwstr>
      </vt:variant>
      <vt:variant>
        <vt:i4>1048624</vt:i4>
      </vt:variant>
      <vt:variant>
        <vt:i4>638</vt:i4>
      </vt:variant>
      <vt:variant>
        <vt:i4>0</vt:i4>
      </vt:variant>
      <vt:variant>
        <vt:i4>5</vt:i4>
      </vt:variant>
      <vt:variant>
        <vt:lpwstr/>
      </vt:variant>
      <vt:variant>
        <vt:lpwstr>_Toc73515772</vt:lpwstr>
      </vt:variant>
      <vt:variant>
        <vt:i4>1245232</vt:i4>
      </vt:variant>
      <vt:variant>
        <vt:i4>632</vt:i4>
      </vt:variant>
      <vt:variant>
        <vt:i4>0</vt:i4>
      </vt:variant>
      <vt:variant>
        <vt:i4>5</vt:i4>
      </vt:variant>
      <vt:variant>
        <vt:lpwstr/>
      </vt:variant>
      <vt:variant>
        <vt:lpwstr>_Toc73515771</vt:lpwstr>
      </vt:variant>
      <vt:variant>
        <vt:i4>1179696</vt:i4>
      </vt:variant>
      <vt:variant>
        <vt:i4>626</vt:i4>
      </vt:variant>
      <vt:variant>
        <vt:i4>0</vt:i4>
      </vt:variant>
      <vt:variant>
        <vt:i4>5</vt:i4>
      </vt:variant>
      <vt:variant>
        <vt:lpwstr/>
      </vt:variant>
      <vt:variant>
        <vt:lpwstr>_Toc73515770</vt:lpwstr>
      </vt:variant>
      <vt:variant>
        <vt:i4>1769521</vt:i4>
      </vt:variant>
      <vt:variant>
        <vt:i4>620</vt:i4>
      </vt:variant>
      <vt:variant>
        <vt:i4>0</vt:i4>
      </vt:variant>
      <vt:variant>
        <vt:i4>5</vt:i4>
      </vt:variant>
      <vt:variant>
        <vt:lpwstr/>
      </vt:variant>
      <vt:variant>
        <vt:lpwstr>_Toc73515769</vt:lpwstr>
      </vt:variant>
      <vt:variant>
        <vt:i4>1703985</vt:i4>
      </vt:variant>
      <vt:variant>
        <vt:i4>614</vt:i4>
      </vt:variant>
      <vt:variant>
        <vt:i4>0</vt:i4>
      </vt:variant>
      <vt:variant>
        <vt:i4>5</vt:i4>
      </vt:variant>
      <vt:variant>
        <vt:lpwstr/>
      </vt:variant>
      <vt:variant>
        <vt:lpwstr>_Toc73515768</vt:lpwstr>
      </vt:variant>
      <vt:variant>
        <vt:i4>1376305</vt:i4>
      </vt:variant>
      <vt:variant>
        <vt:i4>608</vt:i4>
      </vt:variant>
      <vt:variant>
        <vt:i4>0</vt:i4>
      </vt:variant>
      <vt:variant>
        <vt:i4>5</vt:i4>
      </vt:variant>
      <vt:variant>
        <vt:lpwstr/>
      </vt:variant>
      <vt:variant>
        <vt:lpwstr>_Toc73515767</vt:lpwstr>
      </vt:variant>
      <vt:variant>
        <vt:i4>1310769</vt:i4>
      </vt:variant>
      <vt:variant>
        <vt:i4>602</vt:i4>
      </vt:variant>
      <vt:variant>
        <vt:i4>0</vt:i4>
      </vt:variant>
      <vt:variant>
        <vt:i4>5</vt:i4>
      </vt:variant>
      <vt:variant>
        <vt:lpwstr/>
      </vt:variant>
      <vt:variant>
        <vt:lpwstr>_Toc73515766</vt:lpwstr>
      </vt:variant>
      <vt:variant>
        <vt:i4>1507377</vt:i4>
      </vt:variant>
      <vt:variant>
        <vt:i4>596</vt:i4>
      </vt:variant>
      <vt:variant>
        <vt:i4>0</vt:i4>
      </vt:variant>
      <vt:variant>
        <vt:i4>5</vt:i4>
      </vt:variant>
      <vt:variant>
        <vt:lpwstr/>
      </vt:variant>
      <vt:variant>
        <vt:lpwstr>_Toc73515765</vt:lpwstr>
      </vt:variant>
      <vt:variant>
        <vt:i4>1441841</vt:i4>
      </vt:variant>
      <vt:variant>
        <vt:i4>590</vt:i4>
      </vt:variant>
      <vt:variant>
        <vt:i4>0</vt:i4>
      </vt:variant>
      <vt:variant>
        <vt:i4>5</vt:i4>
      </vt:variant>
      <vt:variant>
        <vt:lpwstr/>
      </vt:variant>
      <vt:variant>
        <vt:lpwstr>_Toc73515764</vt:lpwstr>
      </vt:variant>
      <vt:variant>
        <vt:i4>1114161</vt:i4>
      </vt:variant>
      <vt:variant>
        <vt:i4>584</vt:i4>
      </vt:variant>
      <vt:variant>
        <vt:i4>0</vt:i4>
      </vt:variant>
      <vt:variant>
        <vt:i4>5</vt:i4>
      </vt:variant>
      <vt:variant>
        <vt:lpwstr/>
      </vt:variant>
      <vt:variant>
        <vt:lpwstr>_Toc73515763</vt:lpwstr>
      </vt:variant>
      <vt:variant>
        <vt:i4>1048625</vt:i4>
      </vt:variant>
      <vt:variant>
        <vt:i4>578</vt:i4>
      </vt:variant>
      <vt:variant>
        <vt:i4>0</vt:i4>
      </vt:variant>
      <vt:variant>
        <vt:i4>5</vt:i4>
      </vt:variant>
      <vt:variant>
        <vt:lpwstr/>
      </vt:variant>
      <vt:variant>
        <vt:lpwstr>_Toc73515762</vt:lpwstr>
      </vt:variant>
      <vt:variant>
        <vt:i4>1245233</vt:i4>
      </vt:variant>
      <vt:variant>
        <vt:i4>572</vt:i4>
      </vt:variant>
      <vt:variant>
        <vt:i4>0</vt:i4>
      </vt:variant>
      <vt:variant>
        <vt:i4>5</vt:i4>
      </vt:variant>
      <vt:variant>
        <vt:lpwstr/>
      </vt:variant>
      <vt:variant>
        <vt:lpwstr>_Toc73515761</vt:lpwstr>
      </vt:variant>
      <vt:variant>
        <vt:i4>1179697</vt:i4>
      </vt:variant>
      <vt:variant>
        <vt:i4>566</vt:i4>
      </vt:variant>
      <vt:variant>
        <vt:i4>0</vt:i4>
      </vt:variant>
      <vt:variant>
        <vt:i4>5</vt:i4>
      </vt:variant>
      <vt:variant>
        <vt:lpwstr/>
      </vt:variant>
      <vt:variant>
        <vt:lpwstr>_Toc73515760</vt:lpwstr>
      </vt:variant>
      <vt:variant>
        <vt:i4>1769522</vt:i4>
      </vt:variant>
      <vt:variant>
        <vt:i4>560</vt:i4>
      </vt:variant>
      <vt:variant>
        <vt:i4>0</vt:i4>
      </vt:variant>
      <vt:variant>
        <vt:i4>5</vt:i4>
      </vt:variant>
      <vt:variant>
        <vt:lpwstr/>
      </vt:variant>
      <vt:variant>
        <vt:lpwstr>_Toc73515759</vt:lpwstr>
      </vt:variant>
      <vt:variant>
        <vt:i4>1703986</vt:i4>
      </vt:variant>
      <vt:variant>
        <vt:i4>554</vt:i4>
      </vt:variant>
      <vt:variant>
        <vt:i4>0</vt:i4>
      </vt:variant>
      <vt:variant>
        <vt:i4>5</vt:i4>
      </vt:variant>
      <vt:variant>
        <vt:lpwstr/>
      </vt:variant>
      <vt:variant>
        <vt:lpwstr>_Toc73515758</vt:lpwstr>
      </vt:variant>
      <vt:variant>
        <vt:i4>1376306</vt:i4>
      </vt:variant>
      <vt:variant>
        <vt:i4>548</vt:i4>
      </vt:variant>
      <vt:variant>
        <vt:i4>0</vt:i4>
      </vt:variant>
      <vt:variant>
        <vt:i4>5</vt:i4>
      </vt:variant>
      <vt:variant>
        <vt:lpwstr/>
      </vt:variant>
      <vt:variant>
        <vt:lpwstr>_Toc73515757</vt:lpwstr>
      </vt:variant>
      <vt:variant>
        <vt:i4>1310770</vt:i4>
      </vt:variant>
      <vt:variant>
        <vt:i4>542</vt:i4>
      </vt:variant>
      <vt:variant>
        <vt:i4>0</vt:i4>
      </vt:variant>
      <vt:variant>
        <vt:i4>5</vt:i4>
      </vt:variant>
      <vt:variant>
        <vt:lpwstr/>
      </vt:variant>
      <vt:variant>
        <vt:lpwstr>_Toc73515756</vt:lpwstr>
      </vt:variant>
      <vt:variant>
        <vt:i4>1507378</vt:i4>
      </vt:variant>
      <vt:variant>
        <vt:i4>536</vt:i4>
      </vt:variant>
      <vt:variant>
        <vt:i4>0</vt:i4>
      </vt:variant>
      <vt:variant>
        <vt:i4>5</vt:i4>
      </vt:variant>
      <vt:variant>
        <vt:lpwstr/>
      </vt:variant>
      <vt:variant>
        <vt:lpwstr>_Toc73515755</vt:lpwstr>
      </vt:variant>
      <vt:variant>
        <vt:i4>1441842</vt:i4>
      </vt:variant>
      <vt:variant>
        <vt:i4>530</vt:i4>
      </vt:variant>
      <vt:variant>
        <vt:i4>0</vt:i4>
      </vt:variant>
      <vt:variant>
        <vt:i4>5</vt:i4>
      </vt:variant>
      <vt:variant>
        <vt:lpwstr/>
      </vt:variant>
      <vt:variant>
        <vt:lpwstr>_Toc73515754</vt:lpwstr>
      </vt:variant>
      <vt:variant>
        <vt:i4>1114162</vt:i4>
      </vt:variant>
      <vt:variant>
        <vt:i4>524</vt:i4>
      </vt:variant>
      <vt:variant>
        <vt:i4>0</vt:i4>
      </vt:variant>
      <vt:variant>
        <vt:i4>5</vt:i4>
      </vt:variant>
      <vt:variant>
        <vt:lpwstr/>
      </vt:variant>
      <vt:variant>
        <vt:lpwstr>_Toc73515753</vt:lpwstr>
      </vt:variant>
      <vt:variant>
        <vt:i4>1048626</vt:i4>
      </vt:variant>
      <vt:variant>
        <vt:i4>518</vt:i4>
      </vt:variant>
      <vt:variant>
        <vt:i4>0</vt:i4>
      </vt:variant>
      <vt:variant>
        <vt:i4>5</vt:i4>
      </vt:variant>
      <vt:variant>
        <vt:lpwstr/>
      </vt:variant>
      <vt:variant>
        <vt:lpwstr>_Toc73515752</vt:lpwstr>
      </vt:variant>
      <vt:variant>
        <vt:i4>1245234</vt:i4>
      </vt:variant>
      <vt:variant>
        <vt:i4>512</vt:i4>
      </vt:variant>
      <vt:variant>
        <vt:i4>0</vt:i4>
      </vt:variant>
      <vt:variant>
        <vt:i4>5</vt:i4>
      </vt:variant>
      <vt:variant>
        <vt:lpwstr/>
      </vt:variant>
      <vt:variant>
        <vt:lpwstr>_Toc73515751</vt:lpwstr>
      </vt:variant>
      <vt:variant>
        <vt:i4>1179698</vt:i4>
      </vt:variant>
      <vt:variant>
        <vt:i4>506</vt:i4>
      </vt:variant>
      <vt:variant>
        <vt:i4>0</vt:i4>
      </vt:variant>
      <vt:variant>
        <vt:i4>5</vt:i4>
      </vt:variant>
      <vt:variant>
        <vt:lpwstr/>
      </vt:variant>
      <vt:variant>
        <vt:lpwstr>_Toc73515750</vt:lpwstr>
      </vt:variant>
      <vt:variant>
        <vt:i4>1769523</vt:i4>
      </vt:variant>
      <vt:variant>
        <vt:i4>500</vt:i4>
      </vt:variant>
      <vt:variant>
        <vt:i4>0</vt:i4>
      </vt:variant>
      <vt:variant>
        <vt:i4>5</vt:i4>
      </vt:variant>
      <vt:variant>
        <vt:lpwstr/>
      </vt:variant>
      <vt:variant>
        <vt:lpwstr>_Toc73515749</vt:lpwstr>
      </vt:variant>
      <vt:variant>
        <vt:i4>1703987</vt:i4>
      </vt:variant>
      <vt:variant>
        <vt:i4>494</vt:i4>
      </vt:variant>
      <vt:variant>
        <vt:i4>0</vt:i4>
      </vt:variant>
      <vt:variant>
        <vt:i4>5</vt:i4>
      </vt:variant>
      <vt:variant>
        <vt:lpwstr/>
      </vt:variant>
      <vt:variant>
        <vt:lpwstr>_Toc73515748</vt:lpwstr>
      </vt:variant>
      <vt:variant>
        <vt:i4>1376307</vt:i4>
      </vt:variant>
      <vt:variant>
        <vt:i4>488</vt:i4>
      </vt:variant>
      <vt:variant>
        <vt:i4>0</vt:i4>
      </vt:variant>
      <vt:variant>
        <vt:i4>5</vt:i4>
      </vt:variant>
      <vt:variant>
        <vt:lpwstr/>
      </vt:variant>
      <vt:variant>
        <vt:lpwstr>_Toc73515747</vt:lpwstr>
      </vt:variant>
      <vt:variant>
        <vt:i4>1310771</vt:i4>
      </vt:variant>
      <vt:variant>
        <vt:i4>482</vt:i4>
      </vt:variant>
      <vt:variant>
        <vt:i4>0</vt:i4>
      </vt:variant>
      <vt:variant>
        <vt:i4>5</vt:i4>
      </vt:variant>
      <vt:variant>
        <vt:lpwstr/>
      </vt:variant>
      <vt:variant>
        <vt:lpwstr>_Toc73515746</vt:lpwstr>
      </vt:variant>
      <vt:variant>
        <vt:i4>1507379</vt:i4>
      </vt:variant>
      <vt:variant>
        <vt:i4>476</vt:i4>
      </vt:variant>
      <vt:variant>
        <vt:i4>0</vt:i4>
      </vt:variant>
      <vt:variant>
        <vt:i4>5</vt:i4>
      </vt:variant>
      <vt:variant>
        <vt:lpwstr/>
      </vt:variant>
      <vt:variant>
        <vt:lpwstr>_Toc73515745</vt:lpwstr>
      </vt:variant>
      <vt:variant>
        <vt:i4>1441843</vt:i4>
      </vt:variant>
      <vt:variant>
        <vt:i4>470</vt:i4>
      </vt:variant>
      <vt:variant>
        <vt:i4>0</vt:i4>
      </vt:variant>
      <vt:variant>
        <vt:i4>5</vt:i4>
      </vt:variant>
      <vt:variant>
        <vt:lpwstr/>
      </vt:variant>
      <vt:variant>
        <vt:lpwstr>_Toc73515744</vt:lpwstr>
      </vt:variant>
      <vt:variant>
        <vt:i4>1114163</vt:i4>
      </vt:variant>
      <vt:variant>
        <vt:i4>464</vt:i4>
      </vt:variant>
      <vt:variant>
        <vt:i4>0</vt:i4>
      </vt:variant>
      <vt:variant>
        <vt:i4>5</vt:i4>
      </vt:variant>
      <vt:variant>
        <vt:lpwstr/>
      </vt:variant>
      <vt:variant>
        <vt:lpwstr>_Toc73515743</vt:lpwstr>
      </vt:variant>
      <vt:variant>
        <vt:i4>1048627</vt:i4>
      </vt:variant>
      <vt:variant>
        <vt:i4>458</vt:i4>
      </vt:variant>
      <vt:variant>
        <vt:i4>0</vt:i4>
      </vt:variant>
      <vt:variant>
        <vt:i4>5</vt:i4>
      </vt:variant>
      <vt:variant>
        <vt:lpwstr/>
      </vt:variant>
      <vt:variant>
        <vt:lpwstr>_Toc73515742</vt:lpwstr>
      </vt:variant>
      <vt:variant>
        <vt:i4>1245235</vt:i4>
      </vt:variant>
      <vt:variant>
        <vt:i4>452</vt:i4>
      </vt:variant>
      <vt:variant>
        <vt:i4>0</vt:i4>
      </vt:variant>
      <vt:variant>
        <vt:i4>5</vt:i4>
      </vt:variant>
      <vt:variant>
        <vt:lpwstr/>
      </vt:variant>
      <vt:variant>
        <vt:lpwstr>_Toc73515741</vt:lpwstr>
      </vt:variant>
      <vt:variant>
        <vt:i4>1179699</vt:i4>
      </vt:variant>
      <vt:variant>
        <vt:i4>446</vt:i4>
      </vt:variant>
      <vt:variant>
        <vt:i4>0</vt:i4>
      </vt:variant>
      <vt:variant>
        <vt:i4>5</vt:i4>
      </vt:variant>
      <vt:variant>
        <vt:lpwstr/>
      </vt:variant>
      <vt:variant>
        <vt:lpwstr>_Toc73515740</vt:lpwstr>
      </vt:variant>
      <vt:variant>
        <vt:i4>1769524</vt:i4>
      </vt:variant>
      <vt:variant>
        <vt:i4>440</vt:i4>
      </vt:variant>
      <vt:variant>
        <vt:i4>0</vt:i4>
      </vt:variant>
      <vt:variant>
        <vt:i4>5</vt:i4>
      </vt:variant>
      <vt:variant>
        <vt:lpwstr/>
      </vt:variant>
      <vt:variant>
        <vt:lpwstr>_Toc73515739</vt:lpwstr>
      </vt:variant>
      <vt:variant>
        <vt:i4>1703988</vt:i4>
      </vt:variant>
      <vt:variant>
        <vt:i4>434</vt:i4>
      </vt:variant>
      <vt:variant>
        <vt:i4>0</vt:i4>
      </vt:variant>
      <vt:variant>
        <vt:i4>5</vt:i4>
      </vt:variant>
      <vt:variant>
        <vt:lpwstr/>
      </vt:variant>
      <vt:variant>
        <vt:lpwstr>_Toc73515738</vt:lpwstr>
      </vt:variant>
      <vt:variant>
        <vt:i4>1376308</vt:i4>
      </vt:variant>
      <vt:variant>
        <vt:i4>428</vt:i4>
      </vt:variant>
      <vt:variant>
        <vt:i4>0</vt:i4>
      </vt:variant>
      <vt:variant>
        <vt:i4>5</vt:i4>
      </vt:variant>
      <vt:variant>
        <vt:lpwstr/>
      </vt:variant>
      <vt:variant>
        <vt:lpwstr>_Toc73515737</vt:lpwstr>
      </vt:variant>
      <vt:variant>
        <vt:i4>1310772</vt:i4>
      </vt:variant>
      <vt:variant>
        <vt:i4>422</vt:i4>
      </vt:variant>
      <vt:variant>
        <vt:i4>0</vt:i4>
      </vt:variant>
      <vt:variant>
        <vt:i4>5</vt:i4>
      </vt:variant>
      <vt:variant>
        <vt:lpwstr/>
      </vt:variant>
      <vt:variant>
        <vt:lpwstr>_Toc73515736</vt:lpwstr>
      </vt:variant>
      <vt:variant>
        <vt:i4>1507380</vt:i4>
      </vt:variant>
      <vt:variant>
        <vt:i4>416</vt:i4>
      </vt:variant>
      <vt:variant>
        <vt:i4>0</vt:i4>
      </vt:variant>
      <vt:variant>
        <vt:i4>5</vt:i4>
      </vt:variant>
      <vt:variant>
        <vt:lpwstr/>
      </vt:variant>
      <vt:variant>
        <vt:lpwstr>_Toc73515735</vt:lpwstr>
      </vt:variant>
      <vt:variant>
        <vt:i4>1441844</vt:i4>
      </vt:variant>
      <vt:variant>
        <vt:i4>410</vt:i4>
      </vt:variant>
      <vt:variant>
        <vt:i4>0</vt:i4>
      </vt:variant>
      <vt:variant>
        <vt:i4>5</vt:i4>
      </vt:variant>
      <vt:variant>
        <vt:lpwstr/>
      </vt:variant>
      <vt:variant>
        <vt:lpwstr>_Toc73515734</vt:lpwstr>
      </vt:variant>
      <vt:variant>
        <vt:i4>1114164</vt:i4>
      </vt:variant>
      <vt:variant>
        <vt:i4>404</vt:i4>
      </vt:variant>
      <vt:variant>
        <vt:i4>0</vt:i4>
      </vt:variant>
      <vt:variant>
        <vt:i4>5</vt:i4>
      </vt:variant>
      <vt:variant>
        <vt:lpwstr/>
      </vt:variant>
      <vt:variant>
        <vt:lpwstr>_Toc73515733</vt:lpwstr>
      </vt:variant>
      <vt:variant>
        <vt:i4>1048628</vt:i4>
      </vt:variant>
      <vt:variant>
        <vt:i4>398</vt:i4>
      </vt:variant>
      <vt:variant>
        <vt:i4>0</vt:i4>
      </vt:variant>
      <vt:variant>
        <vt:i4>5</vt:i4>
      </vt:variant>
      <vt:variant>
        <vt:lpwstr/>
      </vt:variant>
      <vt:variant>
        <vt:lpwstr>_Toc73515732</vt:lpwstr>
      </vt:variant>
      <vt:variant>
        <vt:i4>1245236</vt:i4>
      </vt:variant>
      <vt:variant>
        <vt:i4>392</vt:i4>
      </vt:variant>
      <vt:variant>
        <vt:i4>0</vt:i4>
      </vt:variant>
      <vt:variant>
        <vt:i4>5</vt:i4>
      </vt:variant>
      <vt:variant>
        <vt:lpwstr/>
      </vt:variant>
      <vt:variant>
        <vt:lpwstr>_Toc73515731</vt:lpwstr>
      </vt:variant>
      <vt:variant>
        <vt:i4>1179700</vt:i4>
      </vt:variant>
      <vt:variant>
        <vt:i4>386</vt:i4>
      </vt:variant>
      <vt:variant>
        <vt:i4>0</vt:i4>
      </vt:variant>
      <vt:variant>
        <vt:i4>5</vt:i4>
      </vt:variant>
      <vt:variant>
        <vt:lpwstr/>
      </vt:variant>
      <vt:variant>
        <vt:lpwstr>_Toc73515730</vt:lpwstr>
      </vt:variant>
      <vt:variant>
        <vt:i4>1769525</vt:i4>
      </vt:variant>
      <vt:variant>
        <vt:i4>380</vt:i4>
      </vt:variant>
      <vt:variant>
        <vt:i4>0</vt:i4>
      </vt:variant>
      <vt:variant>
        <vt:i4>5</vt:i4>
      </vt:variant>
      <vt:variant>
        <vt:lpwstr/>
      </vt:variant>
      <vt:variant>
        <vt:lpwstr>_Toc73515729</vt:lpwstr>
      </vt:variant>
      <vt:variant>
        <vt:i4>1703989</vt:i4>
      </vt:variant>
      <vt:variant>
        <vt:i4>374</vt:i4>
      </vt:variant>
      <vt:variant>
        <vt:i4>0</vt:i4>
      </vt:variant>
      <vt:variant>
        <vt:i4>5</vt:i4>
      </vt:variant>
      <vt:variant>
        <vt:lpwstr/>
      </vt:variant>
      <vt:variant>
        <vt:lpwstr>_Toc73515728</vt:lpwstr>
      </vt:variant>
      <vt:variant>
        <vt:i4>1376309</vt:i4>
      </vt:variant>
      <vt:variant>
        <vt:i4>368</vt:i4>
      </vt:variant>
      <vt:variant>
        <vt:i4>0</vt:i4>
      </vt:variant>
      <vt:variant>
        <vt:i4>5</vt:i4>
      </vt:variant>
      <vt:variant>
        <vt:lpwstr/>
      </vt:variant>
      <vt:variant>
        <vt:lpwstr>_Toc73515727</vt:lpwstr>
      </vt:variant>
      <vt:variant>
        <vt:i4>1310773</vt:i4>
      </vt:variant>
      <vt:variant>
        <vt:i4>362</vt:i4>
      </vt:variant>
      <vt:variant>
        <vt:i4>0</vt:i4>
      </vt:variant>
      <vt:variant>
        <vt:i4>5</vt:i4>
      </vt:variant>
      <vt:variant>
        <vt:lpwstr/>
      </vt:variant>
      <vt:variant>
        <vt:lpwstr>_Toc73515726</vt:lpwstr>
      </vt:variant>
      <vt:variant>
        <vt:i4>1507381</vt:i4>
      </vt:variant>
      <vt:variant>
        <vt:i4>356</vt:i4>
      </vt:variant>
      <vt:variant>
        <vt:i4>0</vt:i4>
      </vt:variant>
      <vt:variant>
        <vt:i4>5</vt:i4>
      </vt:variant>
      <vt:variant>
        <vt:lpwstr/>
      </vt:variant>
      <vt:variant>
        <vt:lpwstr>_Toc73515725</vt:lpwstr>
      </vt:variant>
      <vt:variant>
        <vt:i4>1441845</vt:i4>
      </vt:variant>
      <vt:variant>
        <vt:i4>350</vt:i4>
      </vt:variant>
      <vt:variant>
        <vt:i4>0</vt:i4>
      </vt:variant>
      <vt:variant>
        <vt:i4>5</vt:i4>
      </vt:variant>
      <vt:variant>
        <vt:lpwstr/>
      </vt:variant>
      <vt:variant>
        <vt:lpwstr>_Toc73515724</vt:lpwstr>
      </vt:variant>
      <vt:variant>
        <vt:i4>1114165</vt:i4>
      </vt:variant>
      <vt:variant>
        <vt:i4>344</vt:i4>
      </vt:variant>
      <vt:variant>
        <vt:i4>0</vt:i4>
      </vt:variant>
      <vt:variant>
        <vt:i4>5</vt:i4>
      </vt:variant>
      <vt:variant>
        <vt:lpwstr/>
      </vt:variant>
      <vt:variant>
        <vt:lpwstr>_Toc73515723</vt:lpwstr>
      </vt:variant>
      <vt:variant>
        <vt:i4>1048629</vt:i4>
      </vt:variant>
      <vt:variant>
        <vt:i4>338</vt:i4>
      </vt:variant>
      <vt:variant>
        <vt:i4>0</vt:i4>
      </vt:variant>
      <vt:variant>
        <vt:i4>5</vt:i4>
      </vt:variant>
      <vt:variant>
        <vt:lpwstr/>
      </vt:variant>
      <vt:variant>
        <vt:lpwstr>_Toc73515722</vt:lpwstr>
      </vt:variant>
      <vt:variant>
        <vt:i4>1245237</vt:i4>
      </vt:variant>
      <vt:variant>
        <vt:i4>332</vt:i4>
      </vt:variant>
      <vt:variant>
        <vt:i4>0</vt:i4>
      </vt:variant>
      <vt:variant>
        <vt:i4>5</vt:i4>
      </vt:variant>
      <vt:variant>
        <vt:lpwstr/>
      </vt:variant>
      <vt:variant>
        <vt:lpwstr>_Toc73515721</vt:lpwstr>
      </vt:variant>
      <vt:variant>
        <vt:i4>1179701</vt:i4>
      </vt:variant>
      <vt:variant>
        <vt:i4>326</vt:i4>
      </vt:variant>
      <vt:variant>
        <vt:i4>0</vt:i4>
      </vt:variant>
      <vt:variant>
        <vt:i4>5</vt:i4>
      </vt:variant>
      <vt:variant>
        <vt:lpwstr/>
      </vt:variant>
      <vt:variant>
        <vt:lpwstr>_Toc73515720</vt:lpwstr>
      </vt:variant>
      <vt:variant>
        <vt:i4>1769526</vt:i4>
      </vt:variant>
      <vt:variant>
        <vt:i4>320</vt:i4>
      </vt:variant>
      <vt:variant>
        <vt:i4>0</vt:i4>
      </vt:variant>
      <vt:variant>
        <vt:i4>5</vt:i4>
      </vt:variant>
      <vt:variant>
        <vt:lpwstr/>
      </vt:variant>
      <vt:variant>
        <vt:lpwstr>_Toc73515719</vt:lpwstr>
      </vt:variant>
      <vt:variant>
        <vt:i4>1703990</vt:i4>
      </vt:variant>
      <vt:variant>
        <vt:i4>314</vt:i4>
      </vt:variant>
      <vt:variant>
        <vt:i4>0</vt:i4>
      </vt:variant>
      <vt:variant>
        <vt:i4>5</vt:i4>
      </vt:variant>
      <vt:variant>
        <vt:lpwstr/>
      </vt:variant>
      <vt:variant>
        <vt:lpwstr>_Toc73515718</vt:lpwstr>
      </vt:variant>
      <vt:variant>
        <vt:i4>1376310</vt:i4>
      </vt:variant>
      <vt:variant>
        <vt:i4>308</vt:i4>
      </vt:variant>
      <vt:variant>
        <vt:i4>0</vt:i4>
      </vt:variant>
      <vt:variant>
        <vt:i4>5</vt:i4>
      </vt:variant>
      <vt:variant>
        <vt:lpwstr/>
      </vt:variant>
      <vt:variant>
        <vt:lpwstr>_Toc73515717</vt:lpwstr>
      </vt:variant>
      <vt:variant>
        <vt:i4>1310774</vt:i4>
      </vt:variant>
      <vt:variant>
        <vt:i4>302</vt:i4>
      </vt:variant>
      <vt:variant>
        <vt:i4>0</vt:i4>
      </vt:variant>
      <vt:variant>
        <vt:i4>5</vt:i4>
      </vt:variant>
      <vt:variant>
        <vt:lpwstr/>
      </vt:variant>
      <vt:variant>
        <vt:lpwstr>_Toc73515716</vt:lpwstr>
      </vt:variant>
      <vt:variant>
        <vt:i4>1507382</vt:i4>
      </vt:variant>
      <vt:variant>
        <vt:i4>296</vt:i4>
      </vt:variant>
      <vt:variant>
        <vt:i4>0</vt:i4>
      </vt:variant>
      <vt:variant>
        <vt:i4>5</vt:i4>
      </vt:variant>
      <vt:variant>
        <vt:lpwstr/>
      </vt:variant>
      <vt:variant>
        <vt:lpwstr>_Toc73515715</vt:lpwstr>
      </vt:variant>
      <vt:variant>
        <vt:i4>1441846</vt:i4>
      </vt:variant>
      <vt:variant>
        <vt:i4>290</vt:i4>
      </vt:variant>
      <vt:variant>
        <vt:i4>0</vt:i4>
      </vt:variant>
      <vt:variant>
        <vt:i4>5</vt:i4>
      </vt:variant>
      <vt:variant>
        <vt:lpwstr/>
      </vt:variant>
      <vt:variant>
        <vt:lpwstr>_Toc73515714</vt:lpwstr>
      </vt:variant>
      <vt:variant>
        <vt:i4>1114166</vt:i4>
      </vt:variant>
      <vt:variant>
        <vt:i4>284</vt:i4>
      </vt:variant>
      <vt:variant>
        <vt:i4>0</vt:i4>
      </vt:variant>
      <vt:variant>
        <vt:i4>5</vt:i4>
      </vt:variant>
      <vt:variant>
        <vt:lpwstr/>
      </vt:variant>
      <vt:variant>
        <vt:lpwstr>_Toc73515713</vt:lpwstr>
      </vt:variant>
      <vt:variant>
        <vt:i4>1048630</vt:i4>
      </vt:variant>
      <vt:variant>
        <vt:i4>278</vt:i4>
      </vt:variant>
      <vt:variant>
        <vt:i4>0</vt:i4>
      </vt:variant>
      <vt:variant>
        <vt:i4>5</vt:i4>
      </vt:variant>
      <vt:variant>
        <vt:lpwstr/>
      </vt:variant>
      <vt:variant>
        <vt:lpwstr>_Toc73515712</vt:lpwstr>
      </vt:variant>
      <vt:variant>
        <vt:i4>1245238</vt:i4>
      </vt:variant>
      <vt:variant>
        <vt:i4>272</vt:i4>
      </vt:variant>
      <vt:variant>
        <vt:i4>0</vt:i4>
      </vt:variant>
      <vt:variant>
        <vt:i4>5</vt:i4>
      </vt:variant>
      <vt:variant>
        <vt:lpwstr/>
      </vt:variant>
      <vt:variant>
        <vt:lpwstr>_Toc73515711</vt:lpwstr>
      </vt:variant>
      <vt:variant>
        <vt:i4>1179702</vt:i4>
      </vt:variant>
      <vt:variant>
        <vt:i4>266</vt:i4>
      </vt:variant>
      <vt:variant>
        <vt:i4>0</vt:i4>
      </vt:variant>
      <vt:variant>
        <vt:i4>5</vt:i4>
      </vt:variant>
      <vt:variant>
        <vt:lpwstr/>
      </vt:variant>
      <vt:variant>
        <vt:lpwstr>_Toc73515710</vt:lpwstr>
      </vt:variant>
      <vt:variant>
        <vt:i4>1769527</vt:i4>
      </vt:variant>
      <vt:variant>
        <vt:i4>260</vt:i4>
      </vt:variant>
      <vt:variant>
        <vt:i4>0</vt:i4>
      </vt:variant>
      <vt:variant>
        <vt:i4>5</vt:i4>
      </vt:variant>
      <vt:variant>
        <vt:lpwstr/>
      </vt:variant>
      <vt:variant>
        <vt:lpwstr>_Toc73515709</vt:lpwstr>
      </vt:variant>
      <vt:variant>
        <vt:i4>1703991</vt:i4>
      </vt:variant>
      <vt:variant>
        <vt:i4>254</vt:i4>
      </vt:variant>
      <vt:variant>
        <vt:i4>0</vt:i4>
      </vt:variant>
      <vt:variant>
        <vt:i4>5</vt:i4>
      </vt:variant>
      <vt:variant>
        <vt:lpwstr/>
      </vt:variant>
      <vt:variant>
        <vt:lpwstr>_Toc73515708</vt:lpwstr>
      </vt:variant>
      <vt:variant>
        <vt:i4>1376311</vt:i4>
      </vt:variant>
      <vt:variant>
        <vt:i4>248</vt:i4>
      </vt:variant>
      <vt:variant>
        <vt:i4>0</vt:i4>
      </vt:variant>
      <vt:variant>
        <vt:i4>5</vt:i4>
      </vt:variant>
      <vt:variant>
        <vt:lpwstr/>
      </vt:variant>
      <vt:variant>
        <vt:lpwstr>_Toc73515707</vt:lpwstr>
      </vt:variant>
      <vt:variant>
        <vt:i4>1310775</vt:i4>
      </vt:variant>
      <vt:variant>
        <vt:i4>242</vt:i4>
      </vt:variant>
      <vt:variant>
        <vt:i4>0</vt:i4>
      </vt:variant>
      <vt:variant>
        <vt:i4>5</vt:i4>
      </vt:variant>
      <vt:variant>
        <vt:lpwstr/>
      </vt:variant>
      <vt:variant>
        <vt:lpwstr>_Toc73515706</vt:lpwstr>
      </vt:variant>
      <vt:variant>
        <vt:i4>1507383</vt:i4>
      </vt:variant>
      <vt:variant>
        <vt:i4>236</vt:i4>
      </vt:variant>
      <vt:variant>
        <vt:i4>0</vt:i4>
      </vt:variant>
      <vt:variant>
        <vt:i4>5</vt:i4>
      </vt:variant>
      <vt:variant>
        <vt:lpwstr/>
      </vt:variant>
      <vt:variant>
        <vt:lpwstr>_Toc73515705</vt:lpwstr>
      </vt:variant>
      <vt:variant>
        <vt:i4>1441847</vt:i4>
      </vt:variant>
      <vt:variant>
        <vt:i4>230</vt:i4>
      </vt:variant>
      <vt:variant>
        <vt:i4>0</vt:i4>
      </vt:variant>
      <vt:variant>
        <vt:i4>5</vt:i4>
      </vt:variant>
      <vt:variant>
        <vt:lpwstr/>
      </vt:variant>
      <vt:variant>
        <vt:lpwstr>_Toc73515704</vt:lpwstr>
      </vt:variant>
      <vt:variant>
        <vt:i4>1114167</vt:i4>
      </vt:variant>
      <vt:variant>
        <vt:i4>224</vt:i4>
      </vt:variant>
      <vt:variant>
        <vt:i4>0</vt:i4>
      </vt:variant>
      <vt:variant>
        <vt:i4>5</vt:i4>
      </vt:variant>
      <vt:variant>
        <vt:lpwstr/>
      </vt:variant>
      <vt:variant>
        <vt:lpwstr>_Toc73515703</vt:lpwstr>
      </vt:variant>
      <vt:variant>
        <vt:i4>1048631</vt:i4>
      </vt:variant>
      <vt:variant>
        <vt:i4>218</vt:i4>
      </vt:variant>
      <vt:variant>
        <vt:i4>0</vt:i4>
      </vt:variant>
      <vt:variant>
        <vt:i4>5</vt:i4>
      </vt:variant>
      <vt:variant>
        <vt:lpwstr/>
      </vt:variant>
      <vt:variant>
        <vt:lpwstr>_Toc73515702</vt:lpwstr>
      </vt:variant>
      <vt:variant>
        <vt:i4>1245239</vt:i4>
      </vt:variant>
      <vt:variant>
        <vt:i4>212</vt:i4>
      </vt:variant>
      <vt:variant>
        <vt:i4>0</vt:i4>
      </vt:variant>
      <vt:variant>
        <vt:i4>5</vt:i4>
      </vt:variant>
      <vt:variant>
        <vt:lpwstr/>
      </vt:variant>
      <vt:variant>
        <vt:lpwstr>_Toc73515701</vt:lpwstr>
      </vt:variant>
      <vt:variant>
        <vt:i4>1179703</vt:i4>
      </vt:variant>
      <vt:variant>
        <vt:i4>206</vt:i4>
      </vt:variant>
      <vt:variant>
        <vt:i4>0</vt:i4>
      </vt:variant>
      <vt:variant>
        <vt:i4>5</vt:i4>
      </vt:variant>
      <vt:variant>
        <vt:lpwstr/>
      </vt:variant>
      <vt:variant>
        <vt:lpwstr>_Toc73515700</vt:lpwstr>
      </vt:variant>
      <vt:variant>
        <vt:i4>1703998</vt:i4>
      </vt:variant>
      <vt:variant>
        <vt:i4>200</vt:i4>
      </vt:variant>
      <vt:variant>
        <vt:i4>0</vt:i4>
      </vt:variant>
      <vt:variant>
        <vt:i4>5</vt:i4>
      </vt:variant>
      <vt:variant>
        <vt:lpwstr/>
      </vt:variant>
      <vt:variant>
        <vt:lpwstr>_Toc73515699</vt:lpwstr>
      </vt:variant>
      <vt:variant>
        <vt:i4>1769534</vt:i4>
      </vt:variant>
      <vt:variant>
        <vt:i4>194</vt:i4>
      </vt:variant>
      <vt:variant>
        <vt:i4>0</vt:i4>
      </vt:variant>
      <vt:variant>
        <vt:i4>5</vt:i4>
      </vt:variant>
      <vt:variant>
        <vt:lpwstr/>
      </vt:variant>
      <vt:variant>
        <vt:lpwstr>_Toc73515698</vt:lpwstr>
      </vt:variant>
      <vt:variant>
        <vt:i4>1310782</vt:i4>
      </vt:variant>
      <vt:variant>
        <vt:i4>188</vt:i4>
      </vt:variant>
      <vt:variant>
        <vt:i4>0</vt:i4>
      </vt:variant>
      <vt:variant>
        <vt:i4>5</vt:i4>
      </vt:variant>
      <vt:variant>
        <vt:lpwstr/>
      </vt:variant>
      <vt:variant>
        <vt:lpwstr>_Toc73515697</vt:lpwstr>
      </vt:variant>
      <vt:variant>
        <vt:i4>1376318</vt:i4>
      </vt:variant>
      <vt:variant>
        <vt:i4>182</vt:i4>
      </vt:variant>
      <vt:variant>
        <vt:i4>0</vt:i4>
      </vt:variant>
      <vt:variant>
        <vt:i4>5</vt:i4>
      </vt:variant>
      <vt:variant>
        <vt:lpwstr/>
      </vt:variant>
      <vt:variant>
        <vt:lpwstr>_Toc73515696</vt:lpwstr>
      </vt:variant>
      <vt:variant>
        <vt:i4>1441854</vt:i4>
      </vt:variant>
      <vt:variant>
        <vt:i4>176</vt:i4>
      </vt:variant>
      <vt:variant>
        <vt:i4>0</vt:i4>
      </vt:variant>
      <vt:variant>
        <vt:i4>5</vt:i4>
      </vt:variant>
      <vt:variant>
        <vt:lpwstr/>
      </vt:variant>
      <vt:variant>
        <vt:lpwstr>_Toc73515695</vt:lpwstr>
      </vt:variant>
      <vt:variant>
        <vt:i4>1507390</vt:i4>
      </vt:variant>
      <vt:variant>
        <vt:i4>170</vt:i4>
      </vt:variant>
      <vt:variant>
        <vt:i4>0</vt:i4>
      </vt:variant>
      <vt:variant>
        <vt:i4>5</vt:i4>
      </vt:variant>
      <vt:variant>
        <vt:lpwstr/>
      </vt:variant>
      <vt:variant>
        <vt:lpwstr>_Toc73515694</vt:lpwstr>
      </vt:variant>
      <vt:variant>
        <vt:i4>1048638</vt:i4>
      </vt:variant>
      <vt:variant>
        <vt:i4>164</vt:i4>
      </vt:variant>
      <vt:variant>
        <vt:i4>0</vt:i4>
      </vt:variant>
      <vt:variant>
        <vt:i4>5</vt:i4>
      </vt:variant>
      <vt:variant>
        <vt:lpwstr/>
      </vt:variant>
      <vt:variant>
        <vt:lpwstr>_Toc73515693</vt:lpwstr>
      </vt:variant>
      <vt:variant>
        <vt:i4>1114174</vt:i4>
      </vt:variant>
      <vt:variant>
        <vt:i4>158</vt:i4>
      </vt:variant>
      <vt:variant>
        <vt:i4>0</vt:i4>
      </vt:variant>
      <vt:variant>
        <vt:i4>5</vt:i4>
      </vt:variant>
      <vt:variant>
        <vt:lpwstr/>
      </vt:variant>
      <vt:variant>
        <vt:lpwstr>_Toc73515692</vt:lpwstr>
      </vt:variant>
      <vt:variant>
        <vt:i4>1179710</vt:i4>
      </vt:variant>
      <vt:variant>
        <vt:i4>152</vt:i4>
      </vt:variant>
      <vt:variant>
        <vt:i4>0</vt:i4>
      </vt:variant>
      <vt:variant>
        <vt:i4>5</vt:i4>
      </vt:variant>
      <vt:variant>
        <vt:lpwstr/>
      </vt:variant>
      <vt:variant>
        <vt:lpwstr>_Toc73515691</vt:lpwstr>
      </vt:variant>
      <vt:variant>
        <vt:i4>1245246</vt:i4>
      </vt:variant>
      <vt:variant>
        <vt:i4>146</vt:i4>
      </vt:variant>
      <vt:variant>
        <vt:i4>0</vt:i4>
      </vt:variant>
      <vt:variant>
        <vt:i4>5</vt:i4>
      </vt:variant>
      <vt:variant>
        <vt:lpwstr/>
      </vt:variant>
      <vt:variant>
        <vt:lpwstr>_Toc73515690</vt:lpwstr>
      </vt:variant>
      <vt:variant>
        <vt:i4>1703999</vt:i4>
      </vt:variant>
      <vt:variant>
        <vt:i4>140</vt:i4>
      </vt:variant>
      <vt:variant>
        <vt:i4>0</vt:i4>
      </vt:variant>
      <vt:variant>
        <vt:i4>5</vt:i4>
      </vt:variant>
      <vt:variant>
        <vt:lpwstr/>
      </vt:variant>
      <vt:variant>
        <vt:lpwstr>_Toc73515689</vt:lpwstr>
      </vt:variant>
      <vt:variant>
        <vt:i4>1769535</vt:i4>
      </vt:variant>
      <vt:variant>
        <vt:i4>134</vt:i4>
      </vt:variant>
      <vt:variant>
        <vt:i4>0</vt:i4>
      </vt:variant>
      <vt:variant>
        <vt:i4>5</vt:i4>
      </vt:variant>
      <vt:variant>
        <vt:lpwstr/>
      </vt:variant>
      <vt:variant>
        <vt:lpwstr>_Toc73515688</vt:lpwstr>
      </vt:variant>
      <vt:variant>
        <vt:i4>1310783</vt:i4>
      </vt:variant>
      <vt:variant>
        <vt:i4>128</vt:i4>
      </vt:variant>
      <vt:variant>
        <vt:i4>0</vt:i4>
      </vt:variant>
      <vt:variant>
        <vt:i4>5</vt:i4>
      </vt:variant>
      <vt:variant>
        <vt:lpwstr/>
      </vt:variant>
      <vt:variant>
        <vt:lpwstr>_Toc73515687</vt:lpwstr>
      </vt:variant>
      <vt:variant>
        <vt:i4>1376319</vt:i4>
      </vt:variant>
      <vt:variant>
        <vt:i4>122</vt:i4>
      </vt:variant>
      <vt:variant>
        <vt:i4>0</vt:i4>
      </vt:variant>
      <vt:variant>
        <vt:i4>5</vt:i4>
      </vt:variant>
      <vt:variant>
        <vt:lpwstr/>
      </vt:variant>
      <vt:variant>
        <vt:lpwstr>_Toc73515686</vt:lpwstr>
      </vt:variant>
      <vt:variant>
        <vt:i4>1441855</vt:i4>
      </vt:variant>
      <vt:variant>
        <vt:i4>116</vt:i4>
      </vt:variant>
      <vt:variant>
        <vt:i4>0</vt:i4>
      </vt:variant>
      <vt:variant>
        <vt:i4>5</vt:i4>
      </vt:variant>
      <vt:variant>
        <vt:lpwstr/>
      </vt:variant>
      <vt:variant>
        <vt:lpwstr>_Toc73515685</vt:lpwstr>
      </vt:variant>
      <vt:variant>
        <vt:i4>1507391</vt:i4>
      </vt:variant>
      <vt:variant>
        <vt:i4>110</vt:i4>
      </vt:variant>
      <vt:variant>
        <vt:i4>0</vt:i4>
      </vt:variant>
      <vt:variant>
        <vt:i4>5</vt:i4>
      </vt:variant>
      <vt:variant>
        <vt:lpwstr/>
      </vt:variant>
      <vt:variant>
        <vt:lpwstr>_Toc73515684</vt:lpwstr>
      </vt:variant>
      <vt:variant>
        <vt:i4>1048639</vt:i4>
      </vt:variant>
      <vt:variant>
        <vt:i4>104</vt:i4>
      </vt:variant>
      <vt:variant>
        <vt:i4>0</vt:i4>
      </vt:variant>
      <vt:variant>
        <vt:i4>5</vt:i4>
      </vt:variant>
      <vt:variant>
        <vt:lpwstr/>
      </vt:variant>
      <vt:variant>
        <vt:lpwstr>_Toc73515683</vt:lpwstr>
      </vt:variant>
      <vt:variant>
        <vt:i4>1114175</vt:i4>
      </vt:variant>
      <vt:variant>
        <vt:i4>98</vt:i4>
      </vt:variant>
      <vt:variant>
        <vt:i4>0</vt:i4>
      </vt:variant>
      <vt:variant>
        <vt:i4>5</vt:i4>
      </vt:variant>
      <vt:variant>
        <vt:lpwstr/>
      </vt:variant>
      <vt:variant>
        <vt:lpwstr>_Toc73515682</vt:lpwstr>
      </vt:variant>
      <vt:variant>
        <vt:i4>1179711</vt:i4>
      </vt:variant>
      <vt:variant>
        <vt:i4>92</vt:i4>
      </vt:variant>
      <vt:variant>
        <vt:i4>0</vt:i4>
      </vt:variant>
      <vt:variant>
        <vt:i4>5</vt:i4>
      </vt:variant>
      <vt:variant>
        <vt:lpwstr/>
      </vt:variant>
      <vt:variant>
        <vt:lpwstr>_Toc73515681</vt:lpwstr>
      </vt:variant>
      <vt:variant>
        <vt:i4>1245247</vt:i4>
      </vt:variant>
      <vt:variant>
        <vt:i4>86</vt:i4>
      </vt:variant>
      <vt:variant>
        <vt:i4>0</vt:i4>
      </vt:variant>
      <vt:variant>
        <vt:i4>5</vt:i4>
      </vt:variant>
      <vt:variant>
        <vt:lpwstr/>
      </vt:variant>
      <vt:variant>
        <vt:lpwstr>_Toc73515680</vt:lpwstr>
      </vt:variant>
      <vt:variant>
        <vt:i4>1703984</vt:i4>
      </vt:variant>
      <vt:variant>
        <vt:i4>80</vt:i4>
      </vt:variant>
      <vt:variant>
        <vt:i4>0</vt:i4>
      </vt:variant>
      <vt:variant>
        <vt:i4>5</vt:i4>
      </vt:variant>
      <vt:variant>
        <vt:lpwstr/>
      </vt:variant>
      <vt:variant>
        <vt:lpwstr>_Toc73515679</vt:lpwstr>
      </vt:variant>
      <vt:variant>
        <vt:i4>1769520</vt:i4>
      </vt:variant>
      <vt:variant>
        <vt:i4>74</vt:i4>
      </vt:variant>
      <vt:variant>
        <vt:i4>0</vt:i4>
      </vt:variant>
      <vt:variant>
        <vt:i4>5</vt:i4>
      </vt:variant>
      <vt:variant>
        <vt:lpwstr/>
      </vt:variant>
      <vt:variant>
        <vt:lpwstr>_Toc73515678</vt:lpwstr>
      </vt:variant>
      <vt:variant>
        <vt:i4>1310768</vt:i4>
      </vt:variant>
      <vt:variant>
        <vt:i4>68</vt:i4>
      </vt:variant>
      <vt:variant>
        <vt:i4>0</vt:i4>
      </vt:variant>
      <vt:variant>
        <vt:i4>5</vt:i4>
      </vt:variant>
      <vt:variant>
        <vt:lpwstr/>
      </vt:variant>
      <vt:variant>
        <vt:lpwstr>_Toc73515677</vt:lpwstr>
      </vt:variant>
      <vt:variant>
        <vt:i4>1376304</vt:i4>
      </vt:variant>
      <vt:variant>
        <vt:i4>62</vt:i4>
      </vt:variant>
      <vt:variant>
        <vt:i4>0</vt:i4>
      </vt:variant>
      <vt:variant>
        <vt:i4>5</vt:i4>
      </vt:variant>
      <vt:variant>
        <vt:lpwstr/>
      </vt:variant>
      <vt:variant>
        <vt:lpwstr>_Toc73515676</vt:lpwstr>
      </vt:variant>
      <vt:variant>
        <vt:i4>1441840</vt:i4>
      </vt:variant>
      <vt:variant>
        <vt:i4>56</vt:i4>
      </vt:variant>
      <vt:variant>
        <vt:i4>0</vt:i4>
      </vt:variant>
      <vt:variant>
        <vt:i4>5</vt:i4>
      </vt:variant>
      <vt:variant>
        <vt:lpwstr/>
      </vt:variant>
      <vt:variant>
        <vt:lpwstr>_Toc73515675</vt:lpwstr>
      </vt:variant>
      <vt:variant>
        <vt:i4>1507376</vt:i4>
      </vt:variant>
      <vt:variant>
        <vt:i4>50</vt:i4>
      </vt:variant>
      <vt:variant>
        <vt:i4>0</vt:i4>
      </vt:variant>
      <vt:variant>
        <vt:i4>5</vt:i4>
      </vt:variant>
      <vt:variant>
        <vt:lpwstr/>
      </vt:variant>
      <vt:variant>
        <vt:lpwstr>_Toc73515674</vt:lpwstr>
      </vt:variant>
      <vt:variant>
        <vt:i4>1048624</vt:i4>
      </vt:variant>
      <vt:variant>
        <vt:i4>44</vt:i4>
      </vt:variant>
      <vt:variant>
        <vt:i4>0</vt:i4>
      </vt:variant>
      <vt:variant>
        <vt:i4>5</vt:i4>
      </vt:variant>
      <vt:variant>
        <vt:lpwstr/>
      </vt:variant>
      <vt:variant>
        <vt:lpwstr>_Toc73515673</vt:lpwstr>
      </vt:variant>
      <vt:variant>
        <vt:i4>1114160</vt:i4>
      </vt:variant>
      <vt:variant>
        <vt:i4>38</vt:i4>
      </vt:variant>
      <vt:variant>
        <vt:i4>0</vt:i4>
      </vt:variant>
      <vt:variant>
        <vt:i4>5</vt:i4>
      </vt:variant>
      <vt:variant>
        <vt:lpwstr/>
      </vt:variant>
      <vt:variant>
        <vt:lpwstr>_Toc73515672</vt:lpwstr>
      </vt:variant>
      <vt:variant>
        <vt:i4>1179696</vt:i4>
      </vt:variant>
      <vt:variant>
        <vt:i4>32</vt:i4>
      </vt:variant>
      <vt:variant>
        <vt:i4>0</vt:i4>
      </vt:variant>
      <vt:variant>
        <vt:i4>5</vt:i4>
      </vt:variant>
      <vt:variant>
        <vt:lpwstr/>
      </vt:variant>
      <vt:variant>
        <vt:lpwstr>_Toc73515671</vt:lpwstr>
      </vt:variant>
      <vt:variant>
        <vt:i4>1245232</vt:i4>
      </vt:variant>
      <vt:variant>
        <vt:i4>26</vt:i4>
      </vt:variant>
      <vt:variant>
        <vt:i4>0</vt:i4>
      </vt:variant>
      <vt:variant>
        <vt:i4>5</vt:i4>
      </vt:variant>
      <vt:variant>
        <vt:lpwstr/>
      </vt:variant>
      <vt:variant>
        <vt:lpwstr>_Toc73515670</vt:lpwstr>
      </vt:variant>
      <vt:variant>
        <vt:i4>1703985</vt:i4>
      </vt:variant>
      <vt:variant>
        <vt:i4>20</vt:i4>
      </vt:variant>
      <vt:variant>
        <vt:i4>0</vt:i4>
      </vt:variant>
      <vt:variant>
        <vt:i4>5</vt:i4>
      </vt:variant>
      <vt:variant>
        <vt:lpwstr/>
      </vt:variant>
      <vt:variant>
        <vt:lpwstr>_Toc73515669</vt:lpwstr>
      </vt:variant>
      <vt:variant>
        <vt:i4>1769521</vt:i4>
      </vt:variant>
      <vt:variant>
        <vt:i4>14</vt:i4>
      </vt:variant>
      <vt:variant>
        <vt:i4>0</vt:i4>
      </vt:variant>
      <vt:variant>
        <vt:i4>5</vt:i4>
      </vt:variant>
      <vt:variant>
        <vt:lpwstr/>
      </vt:variant>
      <vt:variant>
        <vt:lpwstr>_Toc73515668</vt:lpwstr>
      </vt:variant>
      <vt:variant>
        <vt:i4>1310769</vt:i4>
      </vt:variant>
      <vt:variant>
        <vt:i4>8</vt:i4>
      </vt:variant>
      <vt:variant>
        <vt:i4>0</vt:i4>
      </vt:variant>
      <vt:variant>
        <vt:i4>5</vt:i4>
      </vt:variant>
      <vt:variant>
        <vt:lpwstr/>
      </vt:variant>
      <vt:variant>
        <vt:lpwstr>_Toc73515667</vt:lpwstr>
      </vt:variant>
      <vt:variant>
        <vt:i4>1376305</vt:i4>
      </vt:variant>
      <vt:variant>
        <vt:i4>2</vt:i4>
      </vt:variant>
      <vt:variant>
        <vt:i4>0</vt:i4>
      </vt:variant>
      <vt:variant>
        <vt:i4>5</vt:i4>
      </vt:variant>
      <vt:variant>
        <vt:lpwstr/>
      </vt:variant>
      <vt:variant>
        <vt:lpwstr>_Toc73515666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Slavoljub Dimitrijević</dc:creator>
  <cp:keywords/>
  <dc:description/>
  <cp:lastModifiedBy>32IzradaOsnova Despotovac</cp:lastModifiedBy>
  <cp:revision>2</cp:revision>
  <cp:lastPrinted>2021-10-22T08:29:00Z</cp:lastPrinted>
  <dcterms:created xsi:type="dcterms:W3CDTF">2021-10-22T10:26:00Z</dcterms:created>
  <dcterms:modified xsi:type="dcterms:W3CDTF">2021-10-22T10:26:00Z</dcterms:modified>
</cp:coreProperties>
</file>