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ПОЉОПРИВРЕДЕ,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473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Број: </w:t>
            </w:r>
            <w:r w:rsidR="008D1867">
              <w:rPr>
                <w:rFonts w:ascii="Times New Roman" w:hAnsi="Times New Roman"/>
                <w:sz w:val="24"/>
                <w:szCs w:val="24"/>
                <w:lang w:val="sr-Latn-RS"/>
              </w:rPr>
              <w:t>404-02-</w:t>
            </w:r>
            <w:r w:rsidR="00473195">
              <w:rPr>
                <w:rFonts w:ascii="Times New Roman" w:hAnsi="Times New Roman"/>
                <w:sz w:val="24"/>
                <w:szCs w:val="24"/>
                <w:lang w:val="sr-Cyrl-RS"/>
              </w:rPr>
              <w:t>470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</w:t>
            </w:r>
            <w:r w:rsidR="00473195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-10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473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73195"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.11.2020. године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ПОЗИВ ЗА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ПОДНОШЕЊЕ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ПОНУДЕ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Управа за шуме, Министарства пољопривреде, шумарства и водопривреде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спроводи поступак набавке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177EA7" w:rsidRPr="00A340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зимских </w:t>
      </w:r>
      <w:r w:rsidR="0047319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и летњих </w:t>
      </w:r>
      <w:r w:rsidR="00177EA7" w:rsidRPr="00A340A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гума за службена возила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Pr="00316EF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следећих карактеристика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</w:p>
    <w:p w:rsidR="00476179" w:rsidRDefault="00476179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tbl>
      <w:tblPr>
        <w:tblStyle w:val="TableGrid2"/>
        <w:tblW w:w="8977" w:type="dxa"/>
        <w:jc w:val="center"/>
        <w:tblLook w:val="04A0" w:firstRow="1" w:lastRow="0" w:firstColumn="1" w:lastColumn="0" w:noHBand="0" w:noVBand="1"/>
      </w:tblPr>
      <w:tblGrid>
        <w:gridCol w:w="999"/>
        <w:gridCol w:w="912"/>
        <w:gridCol w:w="1132"/>
        <w:gridCol w:w="1185"/>
        <w:gridCol w:w="907"/>
        <w:gridCol w:w="1416"/>
        <w:gridCol w:w="1416"/>
        <w:gridCol w:w="1010"/>
      </w:tblGrid>
      <w:tr w:rsidR="00476179" w:rsidRPr="00476179" w:rsidTr="00476179">
        <w:trPr>
          <w:jc w:val="center"/>
        </w:trPr>
        <w:tc>
          <w:tcPr>
            <w:tcW w:w="984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Ширина гуме</w:t>
            </w:r>
          </w:p>
        </w:tc>
        <w:tc>
          <w:tcPr>
            <w:tcW w:w="890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Висина гуме</w:t>
            </w:r>
          </w:p>
        </w:tc>
        <w:tc>
          <w:tcPr>
            <w:tcW w:w="1122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Величина наплатка</w:t>
            </w:r>
          </w:p>
        </w:tc>
        <w:tc>
          <w:tcPr>
            <w:tcW w:w="1181" w:type="dxa"/>
          </w:tcPr>
          <w:p w:rsidR="00476179" w:rsidRPr="00476179" w:rsidRDefault="00476179" w:rsidP="00476179">
            <w:pPr>
              <w:spacing w:after="160" w:line="259" w:lineRule="auto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Индекс носивости</w:t>
            </w:r>
          </w:p>
        </w:tc>
        <w:tc>
          <w:tcPr>
            <w:tcW w:w="903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Индекс брзине</w:t>
            </w:r>
          </w:p>
        </w:tc>
        <w:tc>
          <w:tcPr>
            <w:tcW w:w="1413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Класа енергетске ефикасности</w:t>
            </w:r>
          </w:p>
        </w:tc>
        <w:tc>
          <w:tcPr>
            <w:tcW w:w="1413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Класа ефикасности моћи пријањања</w:t>
            </w:r>
          </w:p>
        </w:tc>
        <w:tc>
          <w:tcPr>
            <w:tcW w:w="1071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Спољна бука</w:t>
            </w:r>
          </w:p>
        </w:tc>
      </w:tr>
      <w:tr w:rsidR="00476179" w:rsidRPr="00476179" w:rsidTr="00476179">
        <w:trPr>
          <w:jc w:val="center"/>
        </w:trPr>
        <w:tc>
          <w:tcPr>
            <w:tcW w:w="984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215</w:t>
            </w:r>
          </w:p>
        </w:tc>
        <w:tc>
          <w:tcPr>
            <w:tcW w:w="890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65</w:t>
            </w:r>
          </w:p>
        </w:tc>
        <w:tc>
          <w:tcPr>
            <w:tcW w:w="1122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16</w:t>
            </w:r>
          </w:p>
        </w:tc>
        <w:tc>
          <w:tcPr>
            <w:tcW w:w="1181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102</w:t>
            </w:r>
          </w:p>
        </w:tc>
        <w:tc>
          <w:tcPr>
            <w:tcW w:w="903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V</w:t>
            </w:r>
          </w:p>
        </w:tc>
        <w:tc>
          <w:tcPr>
            <w:tcW w:w="1413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C</w:t>
            </w:r>
          </w:p>
        </w:tc>
        <w:tc>
          <w:tcPr>
            <w:tcW w:w="1413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B</w:t>
            </w:r>
          </w:p>
        </w:tc>
        <w:tc>
          <w:tcPr>
            <w:tcW w:w="1071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69</w:t>
            </w:r>
          </w:p>
        </w:tc>
      </w:tr>
      <w:tr w:rsidR="00476179" w:rsidRPr="00476179" w:rsidTr="00476179">
        <w:trPr>
          <w:jc w:val="center"/>
        </w:trPr>
        <w:tc>
          <w:tcPr>
            <w:tcW w:w="984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235</w:t>
            </w:r>
          </w:p>
        </w:tc>
        <w:tc>
          <w:tcPr>
            <w:tcW w:w="890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55</w:t>
            </w:r>
          </w:p>
        </w:tc>
        <w:tc>
          <w:tcPr>
            <w:tcW w:w="1122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17</w:t>
            </w:r>
          </w:p>
        </w:tc>
        <w:tc>
          <w:tcPr>
            <w:tcW w:w="1181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103</w:t>
            </w:r>
          </w:p>
        </w:tc>
        <w:tc>
          <w:tcPr>
            <w:tcW w:w="903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V</w:t>
            </w:r>
          </w:p>
        </w:tc>
        <w:tc>
          <w:tcPr>
            <w:tcW w:w="1413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C</w:t>
            </w:r>
          </w:p>
        </w:tc>
        <w:tc>
          <w:tcPr>
            <w:tcW w:w="1413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B</w:t>
            </w:r>
          </w:p>
        </w:tc>
        <w:tc>
          <w:tcPr>
            <w:tcW w:w="1071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72</w:t>
            </w:r>
          </w:p>
        </w:tc>
      </w:tr>
      <w:tr w:rsidR="00476179" w:rsidRPr="00476179" w:rsidTr="00476179">
        <w:trPr>
          <w:jc w:val="center"/>
        </w:trPr>
        <w:tc>
          <w:tcPr>
            <w:tcW w:w="984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235</w:t>
            </w:r>
          </w:p>
        </w:tc>
        <w:tc>
          <w:tcPr>
            <w:tcW w:w="890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70</w:t>
            </w:r>
          </w:p>
        </w:tc>
        <w:tc>
          <w:tcPr>
            <w:tcW w:w="1122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16</w:t>
            </w:r>
          </w:p>
        </w:tc>
        <w:tc>
          <w:tcPr>
            <w:tcW w:w="1181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106</w:t>
            </w:r>
          </w:p>
        </w:tc>
        <w:tc>
          <w:tcPr>
            <w:tcW w:w="903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T</w:t>
            </w:r>
          </w:p>
        </w:tc>
        <w:tc>
          <w:tcPr>
            <w:tcW w:w="1413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E</w:t>
            </w:r>
          </w:p>
        </w:tc>
        <w:tc>
          <w:tcPr>
            <w:tcW w:w="1413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C</w:t>
            </w:r>
          </w:p>
        </w:tc>
        <w:tc>
          <w:tcPr>
            <w:tcW w:w="1071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71</w:t>
            </w:r>
          </w:p>
        </w:tc>
      </w:tr>
      <w:tr w:rsidR="00476179" w:rsidRPr="00476179" w:rsidTr="00476179">
        <w:trPr>
          <w:jc w:val="center"/>
        </w:trPr>
        <w:tc>
          <w:tcPr>
            <w:tcW w:w="984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235</w:t>
            </w:r>
          </w:p>
        </w:tc>
        <w:tc>
          <w:tcPr>
            <w:tcW w:w="890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70</w:t>
            </w:r>
          </w:p>
        </w:tc>
        <w:tc>
          <w:tcPr>
            <w:tcW w:w="1122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16</w:t>
            </w:r>
          </w:p>
        </w:tc>
        <w:tc>
          <w:tcPr>
            <w:tcW w:w="1181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106</w:t>
            </w:r>
          </w:p>
        </w:tc>
        <w:tc>
          <w:tcPr>
            <w:tcW w:w="903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H</w:t>
            </w:r>
          </w:p>
        </w:tc>
        <w:tc>
          <w:tcPr>
            <w:tcW w:w="1413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D</w:t>
            </w:r>
          </w:p>
        </w:tc>
        <w:tc>
          <w:tcPr>
            <w:tcW w:w="1413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C</w:t>
            </w:r>
          </w:p>
        </w:tc>
        <w:tc>
          <w:tcPr>
            <w:tcW w:w="1071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71</w:t>
            </w:r>
          </w:p>
        </w:tc>
      </w:tr>
      <w:tr w:rsidR="00476179" w:rsidRPr="00476179" w:rsidTr="00476179">
        <w:trPr>
          <w:jc w:val="center"/>
        </w:trPr>
        <w:tc>
          <w:tcPr>
            <w:tcW w:w="984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205</w:t>
            </w:r>
          </w:p>
        </w:tc>
        <w:tc>
          <w:tcPr>
            <w:tcW w:w="890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55</w:t>
            </w:r>
          </w:p>
        </w:tc>
        <w:tc>
          <w:tcPr>
            <w:tcW w:w="1122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16</w:t>
            </w:r>
          </w:p>
        </w:tc>
        <w:tc>
          <w:tcPr>
            <w:tcW w:w="1181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91</w:t>
            </w:r>
          </w:p>
        </w:tc>
        <w:tc>
          <w:tcPr>
            <w:tcW w:w="903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H</w:t>
            </w:r>
          </w:p>
        </w:tc>
        <w:tc>
          <w:tcPr>
            <w:tcW w:w="1413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C</w:t>
            </w:r>
          </w:p>
        </w:tc>
        <w:tc>
          <w:tcPr>
            <w:tcW w:w="1413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C</w:t>
            </w:r>
          </w:p>
        </w:tc>
        <w:tc>
          <w:tcPr>
            <w:tcW w:w="1071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67</w:t>
            </w:r>
          </w:p>
        </w:tc>
      </w:tr>
      <w:tr w:rsidR="00476179" w:rsidRPr="00476179" w:rsidTr="00476179">
        <w:trPr>
          <w:jc w:val="center"/>
        </w:trPr>
        <w:tc>
          <w:tcPr>
            <w:tcW w:w="984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205</w:t>
            </w:r>
          </w:p>
        </w:tc>
        <w:tc>
          <w:tcPr>
            <w:tcW w:w="890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55</w:t>
            </w:r>
          </w:p>
        </w:tc>
        <w:tc>
          <w:tcPr>
            <w:tcW w:w="1122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16</w:t>
            </w:r>
          </w:p>
        </w:tc>
        <w:tc>
          <w:tcPr>
            <w:tcW w:w="1181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76179">
              <w:rPr>
                <w:rFonts w:ascii="Times New Roman" w:eastAsiaTheme="minorHAnsi" w:hAnsi="Times New Roman"/>
                <w:lang w:val="sr-Cyrl-RS"/>
              </w:rPr>
              <w:t>91</w:t>
            </w:r>
          </w:p>
        </w:tc>
        <w:tc>
          <w:tcPr>
            <w:tcW w:w="903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H</w:t>
            </w:r>
          </w:p>
        </w:tc>
        <w:tc>
          <w:tcPr>
            <w:tcW w:w="1413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C</w:t>
            </w:r>
          </w:p>
        </w:tc>
        <w:tc>
          <w:tcPr>
            <w:tcW w:w="1413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B</w:t>
            </w:r>
          </w:p>
        </w:tc>
        <w:tc>
          <w:tcPr>
            <w:tcW w:w="1071" w:type="dxa"/>
          </w:tcPr>
          <w:p w:rsidR="00476179" w:rsidRPr="00476179" w:rsidRDefault="00476179" w:rsidP="00476179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 w:rsidRPr="00476179">
              <w:rPr>
                <w:rFonts w:ascii="Times New Roman" w:eastAsiaTheme="minorHAnsi" w:hAnsi="Times New Roman"/>
              </w:rPr>
              <w:t>71</w:t>
            </w:r>
          </w:p>
        </w:tc>
      </w:tr>
    </w:tbl>
    <w:p w:rsidR="00A340AF" w:rsidRDefault="00A340AF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473195" w:rsidRPr="00473195" w:rsidRDefault="00473195" w:rsidP="0047319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47319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Чланом 27, став 1, тачка 1 Закона о јавним набавкама („Службени гласник РС“ број 91/19), 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вредност мања од 3.000.000 динара. Процењена вредност набавке је </w:t>
      </w:r>
      <w:r w:rsidR="00476179">
        <w:rPr>
          <w:rFonts w:ascii="Times New Roman" w:eastAsia="Times New Roman" w:hAnsi="Times New Roman"/>
          <w:color w:val="000000"/>
          <w:sz w:val="24"/>
          <w:szCs w:val="24"/>
        </w:rPr>
        <w:t>299</w:t>
      </w:r>
      <w:r w:rsidR="004B50A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  <w:r w:rsidR="00476179">
        <w:rPr>
          <w:rFonts w:ascii="Times New Roman" w:eastAsia="Times New Roman" w:hAnsi="Times New Roman"/>
          <w:color w:val="000000"/>
          <w:sz w:val="24"/>
          <w:szCs w:val="24"/>
        </w:rPr>
        <w:t>000</w:t>
      </w:r>
      <w:r w:rsidR="004B50A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,00</w:t>
      </w:r>
      <w:r w:rsidRPr="0047319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динара без ПДВ-а.</w:t>
      </w:r>
    </w:p>
    <w:p w:rsidR="008635E5" w:rsidRDefault="00473195" w:rsidP="0047319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47319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Средства за реализацију набавке обезбеђена су Законом о буџету Републике Србије за 202</w:t>
      </w:r>
      <w:r w:rsidR="00A7114B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47319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 годину ("Службени гласник РС" бр. 149/20 и 40/21</w:t>
      </w:r>
      <w:r w:rsidR="00A7114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7114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 100/21</w:t>
      </w:r>
      <w:bookmarkStart w:id="0" w:name="_GoBack"/>
      <w:bookmarkEnd w:id="0"/>
      <w:r w:rsidRPr="0047319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) раздео 24, глава 24.4, функција 420, економска класификација 426</w:t>
      </w:r>
      <w:r w:rsidR="004B50A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491</w:t>
      </w:r>
      <w:r w:rsidRPr="0047319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 а наведена јавна набавка се налази у интерном плану набавки Наручиоца за 2021. годину, под редним бројем:1.</w:t>
      </w:r>
    </w:p>
    <w:p w:rsidR="00473195" w:rsidRDefault="00473195" w:rsidP="004731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 xml:space="preserve">Рок за </w:t>
      </w:r>
      <w:r>
        <w:rPr>
          <w:rFonts w:ascii="Times New Roman" w:eastAsia="Times New Roman" w:hAnsi="Times New Roman"/>
          <w:b/>
          <w:lang w:val="sr-Cyrl-RS"/>
        </w:rPr>
        <w:t>подношење</w:t>
      </w:r>
      <w:r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D172D2">
        <w:rPr>
          <w:rFonts w:ascii="Times New Roman" w:eastAsia="Times New Roman" w:hAnsi="Times New Roman"/>
          <w:b/>
          <w:lang w:val="sr-Cyrl-RS"/>
        </w:rPr>
        <w:t>3</w:t>
      </w:r>
      <w:r>
        <w:rPr>
          <w:rFonts w:ascii="Times New Roman" w:eastAsia="Times New Roman" w:hAnsi="Times New Roman"/>
          <w:b/>
          <w:lang w:val="sr-Cyrl-RS"/>
        </w:rPr>
        <w:t>.1</w:t>
      </w:r>
      <w:r w:rsidR="004B50A7">
        <w:rPr>
          <w:rFonts w:ascii="Times New Roman" w:eastAsia="Times New Roman" w:hAnsi="Times New Roman"/>
          <w:b/>
          <w:lang w:val="sr-Cyrl-RS"/>
        </w:rPr>
        <w:t>2</w:t>
      </w:r>
      <w:r>
        <w:rPr>
          <w:rFonts w:ascii="Times New Roman" w:eastAsia="Times New Roman" w:hAnsi="Times New Roman"/>
          <w:b/>
          <w:lang w:val="sr-Latn-RS"/>
        </w:rPr>
        <w:t>.202</w:t>
      </w:r>
      <w:r w:rsidR="004B50A7">
        <w:rPr>
          <w:rFonts w:ascii="Times New Roman" w:eastAsia="Times New Roman" w:hAnsi="Times New Roman"/>
          <w:b/>
          <w:lang w:val="sr-Cyrl-RS"/>
        </w:rPr>
        <w:t>1</w:t>
      </w:r>
      <w:r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D172D2">
        <w:rPr>
          <w:rFonts w:ascii="Times New Roman" w:eastAsia="Times New Roman" w:hAnsi="Times New Roman"/>
          <w:b/>
          <w:lang w:val="sr-Cyrl-CS"/>
        </w:rPr>
        <w:t>до 13</w:t>
      </w:r>
      <w:r w:rsidR="00177EA7">
        <w:rPr>
          <w:rFonts w:ascii="Times New Roman" w:eastAsia="Times New Roman" w:hAnsi="Times New Roman"/>
          <w:b/>
          <w:lang w:val="sr-Cyrl-CS"/>
        </w:rPr>
        <w:t>:3</w:t>
      </w:r>
      <w:r>
        <w:rPr>
          <w:rFonts w:ascii="Times New Roman" w:eastAsia="Times New Roman" w:hAnsi="Times New Roman"/>
          <w:b/>
          <w:lang w:val="sr-Cyrl-CS"/>
        </w:rPr>
        <w:t>0 сати.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Кр</w:t>
      </w:r>
      <w:r w:rsidR="00D172D2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теријум за избор најповољнијег понуђача јесте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најнижа понуђена цена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8D1867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не може бити достављена коришћењем електронске поште. 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Понуђач понуду доставља препорученом поштом или личном предајом на писарници Управе за заједничке послове републичких органа,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тако да буде запримљена до времена одређеног за отварање понуда, 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 затвореној коверти: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Управа за шуме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Омладинских бригада бр. 1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Нови Београд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Напомена: за набавку </w:t>
      </w:r>
      <w:r w:rsidR="00177EA7">
        <w:rPr>
          <w:rFonts w:ascii="Times New Roman" w:eastAsia="Times New Roman" w:hAnsi="Times New Roman"/>
          <w:b/>
          <w:sz w:val="24"/>
          <w:szCs w:val="24"/>
          <w:lang w:val="sr-Cyrl-CS"/>
        </w:rPr>
        <w:t>гума за службена возила бр.404-02-4</w:t>
      </w:r>
      <w:r w:rsidR="004B50A7">
        <w:rPr>
          <w:rFonts w:ascii="Times New Roman" w:eastAsia="Times New Roman" w:hAnsi="Times New Roman"/>
          <w:b/>
          <w:sz w:val="24"/>
          <w:szCs w:val="24"/>
          <w:lang w:val="sr-Cyrl-CS"/>
        </w:rPr>
        <w:t>70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/202</w:t>
      </w:r>
      <w:r w:rsidR="004B50A7">
        <w:rPr>
          <w:rFonts w:ascii="Times New Roman" w:eastAsia="Times New Roman" w:hAnsi="Times New Roman"/>
          <w:b/>
          <w:sz w:val="24"/>
          <w:szCs w:val="24"/>
          <w:lang w:val="sr-Cyrl-CS"/>
        </w:rPr>
        <w:t>1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-10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Оцена и рангирање понуда врши се на основу утврђеног критеријума, а у складу са Правилником о ближем уређивању поступка јавне набавке број : 110-00-115/2020-02 од 17.10 2020. године,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Наручилац може уместо закључења уговора најповољнијем понуђачу издати наруџбеницу. У овом поступку не доноси се посебна одлука о додели уговора, већ се уговор/наруџбеница закључује на основу извештаја.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Управа за шуме</w:t>
      </w:r>
    </w:p>
    <w:p w:rsidR="008D1867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Министарства пољопривреде, </w:t>
      </w:r>
    </w:p>
    <w:p w:rsidR="008D1867" w:rsidRPr="008D1867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шумарства и водопривреде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ПОДАЦИ О ПОНУЂАЧУ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404-02-4</w:t>
      </w:r>
      <w:r w:rsidR="004B50A7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70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</w:t>
      </w:r>
      <w:r w:rsidR="000E68F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1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-10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833"/>
      </w:tblGrid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ПИБ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ШИФРА 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ДЕЛАТНОСТИ: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74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 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ОБРА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ЗАЦ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ФИНАНСИЈСКЕ ПОНУДЕ 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404-02-4</w:t>
      </w:r>
      <w:r w:rsidR="004B50A7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70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</w:t>
      </w:r>
      <w:r w:rsidR="000E68F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1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-10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понуде и датум: ________________________________________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 позива за подношење понуда у поступку набавке </w:t>
      </w:r>
      <w:r w:rsidR="00197CE5">
        <w:rPr>
          <w:rFonts w:ascii="Times New Roman" w:eastAsia="Times New Roman" w:hAnsi="Times New Roman"/>
          <w:bCs/>
          <w:sz w:val="24"/>
          <w:szCs w:val="24"/>
          <w:lang w:val="ru-RU"/>
        </w:rPr>
        <w:t>зимских гума за службена возила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8635E5" w:rsidRDefault="008635E5" w:rsidP="008635E5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ЦЕНА: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Навести цен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без ПДВ-а и са обрачунатим ПДВ-ом, искључиво у динарима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1233"/>
        <w:gridCol w:w="1333"/>
        <w:gridCol w:w="1154"/>
        <w:gridCol w:w="1535"/>
        <w:gridCol w:w="1536"/>
      </w:tblGrid>
      <w:tr w:rsidR="00197CE5" w:rsidTr="00A340AF">
        <w:tc>
          <w:tcPr>
            <w:tcW w:w="2559" w:type="dxa"/>
          </w:tcPr>
          <w:p w:rsid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</w:rPr>
              <w:t>Димензија</w:t>
            </w:r>
            <w:proofErr w:type="spellEnd"/>
          </w:p>
        </w:tc>
        <w:tc>
          <w:tcPr>
            <w:tcW w:w="1233" w:type="dxa"/>
          </w:tcPr>
          <w:p w:rsid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33" w:type="dxa"/>
          </w:tcPr>
          <w:p w:rsidR="00E9687E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Цена без ПДВ-а по комаду</w:t>
            </w:r>
          </w:p>
        </w:tc>
        <w:tc>
          <w:tcPr>
            <w:tcW w:w="1154" w:type="dxa"/>
          </w:tcPr>
          <w:p w:rsidR="00E9687E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ПДВ</w:t>
            </w:r>
          </w:p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по комаду</w:t>
            </w:r>
          </w:p>
        </w:tc>
        <w:tc>
          <w:tcPr>
            <w:tcW w:w="1535" w:type="dxa"/>
          </w:tcPr>
          <w:p w:rsidR="00E9687E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1536" w:type="dxa"/>
          </w:tcPr>
          <w:p w:rsidR="00E9687E" w:rsidRDefault="00197CE5" w:rsidP="00DB5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Укупн</w:t>
            </w:r>
            <w:r w:rsidR="00DB518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 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ПДВ</w:t>
            </w:r>
            <w:r w:rsidR="00DB518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-ом</w:t>
            </w:r>
          </w:p>
        </w:tc>
      </w:tr>
      <w:tr w:rsidR="00197CE5" w:rsidTr="00A340AF">
        <w:tc>
          <w:tcPr>
            <w:tcW w:w="2559" w:type="dxa"/>
          </w:tcPr>
          <w:p w:rsidR="00E9687E" w:rsidRPr="00DB5189" w:rsidRDefault="00DB5189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M+S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215/65 </w:t>
            </w:r>
            <w:r w:rsidRPr="00DB518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R16</w:t>
            </w:r>
          </w:p>
        </w:tc>
        <w:tc>
          <w:tcPr>
            <w:tcW w:w="1233" w:type="dxa"/>
          </w:tcPr>
          <w:p w:rsidR="00E9687E" w:rsidRPr="00E9687E" w:rsidRDefault="00DB5189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333" w:type="dxa"/>
          </w:tcPr>
          <w:p w:rsid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54" w:type="dxa"/>
          </w:tcPr>
          <w:p w:rsid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</w:tcPr>
          <w:p w:rsid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6" w:type="dxa"/>
          </w:tcPr>
          <w:p w:rsid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E9687E" w:rsidTr="00A340AF">
        <w:tc>
          <w:tcPr>
            <w:tcW w:w="2559" w:type="dxa"/>
          </w:tcPr>
          <w:p w:rsidR="00E9687E" w:rsidRPr="00DB5189" w:rsidRDefault="00DB5189" w:rsidP="00DB5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</w:pPr>
            <w:r w:rsidRPr="00DB518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M+S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235/55 </w:t>
            </w:r>
            <w:r w:rsidRPr="00DB518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R1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33" w:type="dxa"/>
          </w:tcPr>
          <w:p w:rsidR="00E9687E" w:rsidRPr="00DB5189" w:rsidRDefault="00DB5189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333" w:type="dxa"/>
          </w:tcPr>
          <w:p w:rsid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54" w:type="dxa"/>
          </w:tcPr>
          <w:p w:rsid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</w:tcPr>
          <w:p w:rsid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6" w:type="dxa"/>
          </w:tcPr>
          <w:p w:rsid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197CE5" w:rsidTr="00A340AF">
        <w:tc>
          <w:tcPr>
            <w:tcW w:w="2559" w:type="dxa"/>
          </w:tcPr>
          <w:p w:rsidR="00197CE5" w:rsidRPr="00DB5189" w:rsidRDefault="00197CE5" w:rsidP="00DB5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DB518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35</w:t>
            </w:r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r w:rsidR="00DB518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7</w:t>
            </w:r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</w:rPr>
              <w:t>0/R16</w:t>
            </w:r>
            <w:r w:rsidR="00DB518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(зимске)</w:t>
            </w:r>
          </w:p>
        </w:tc>
        <w:tc>
          <w:tcPr>
            <w:tcW w:w="1233" w:type="dxa"/>
          </w:tcPr>
          <w:p w:rsidR="00197CE5" w:rsidRPr="00DB5189" w:rsidRDefault="00DB5189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333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54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6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197CE5" w:rsidTr="00A340AF">
        <w:tc>
          <w:tcPr>
            <w:tcW w:w="2559" w:type="dxa"/>
          </w:tcPr>
          <w:p w:rsidR="00197CE5" w:rsidRPr="00E9687E" w:rsidRDefault="00DB5189" w:rsidP="00DB5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5189">
              <w:rPr>
                <w:rFonts w:ascii="Times New Roman" w:eastAsia="Times New Roman" w:hAnsi="Times New Roman"/>
                <w:bCs/>
                <w:sz w:val="24"/>
                <w:szCs w:val="24"/>
              </w:rPr>
              <w:t>235/70/R16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летње</w:t>
            </w:r>
            <w:r w:rsidRPr="00DB5189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33" w:type="dxa"/>
          </w:tcPr>
          <w:p w:rsidR="00197CE5" w:rsidRPr="00DB5189" w:rsidRDefault="00DB5189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333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54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6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197CE5" w:rsidTr="00A340AF">
        <w:tc>
          <w:tcPr>
            <w:tcW w:w="2559" w:type="dxa"/>
          </w:tcPr>
          <w:p w:rsidR="00197CE5" w:rsidRPr="00DB5189" w:rsidRDefault="00DB5189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205/55/</w:t>
            </w:r>
            <w:r w:rsidRPr="00DB518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R16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DB518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(зимске)</w:t>
            </w:r>
          </w:p>
        </w:tc>
        <w:tc>
          <w:tcPr>
            <w:tcW w:w="1233" w:type="dxa"/>
          </w:tcPr>
          <w:p w:rsidR="00197CE5" w:rsidRPr="00E9687E" w:rsidRDefault="00476179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54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6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DB5189" w:rsidTr="00A340AF">
        <w:tc>
          <w:tcPr>
            <w:tcW w:w="2559" w:type="dxa"/>
          </w:tcPr>
          <w:p w:rsidR="00DB5189" w:rsidRDefault="00DB5189" w:rsidP="00DB5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DB518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205/55/R16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летње</w:t>
            </w:r>
            <w:r w:rsidRPr="00DB518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233" w:type="dxa"/>
          </w:tcPr>
          <w:p w:rsidR="00DB5189" w:rsidRPr="00DB5189" w:rsidRDefault="00DB5189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333" w:type="dxa"/>
          </w:tcPr>
          <w:p w:rsidR="00DB5189" w:rsidRDefault="00DB5189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54" w:type="dxa"/>
          </w:tcPr>
          <w:p w:rsidR="00DB5189" w:rsidRDefault="00DB5189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</w:tcPr>
          <w:p w:rsidR="00DB5189" w:rsidRDefault="00DB5189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6" w:type="dxa"/>
          </w:tcPr>
          <w:p w:rsidR="00DB5189" w:rsidRDefault="00DB5189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197CE5" w:rsidTr="00197CE5">
        <w:tc>
          <w:tcPr>
            <w:tcW w:w="6279" w:type="dxa"/>
            <w:gridSpan w:val="4"/>
          </w:tcPr>
          <w:p w:rsidR="00197CE5" w:rsidRP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</w:rPr>
              <w:t>УКУПНО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за </w:t>
            </w:r>
            <w:r w:rsidR="00476179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комада гума</w:t>
            </w:r>
          </w:p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6" w:type="dxa"/>
          </w:tcPr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</w:tbl>
    <w:p w:rsidR="00E9687E" w:rsidRDefault="00E9687E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 xml:space="preserve">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 за избор најповољнијег понуђача јесте најнижа понуђена цена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без ПДВ-а.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Уколико два понуђача понуде исту цену, уговор ће се доделити понуђачу који понуди краћи рок испоруке.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2. Рок плаћања рачуна:  </w:t>
      </w:r>
      <w:r>
        <w:rPr>
          <w:rFonts w:ascii="Times New Roman" w:eastAsia="Times New Roman" w:hAnsi="Times New Roman"/>
          <w:iCs/>
          <w:sz w:val="24"/>
          <w:szCs w:val="24"/>
          <w:lang w:val="sr-Cyrl-CS"/>
        </w:rPr>
        <w:t>...................................дана</w:t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lang w:val="sr-Cyrl-CS"/>
        </w:rPr>
        <w:t xml:space="preserve">(не може бити краћи од 15 дана </w:t>
      </w:r>
      <w:r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>
        <w:rPr>
          <w:rFonts w:ascii="Times New Roman" w:eastAsia="Times New Roman" w:hAnsi="Times New Roman"/>
          <w:i/>
          <w:iCs/>
          <w:lang w:val="sr-Cyrl-CS"/>
        </w:rPr>
        <w:t>(</w:t>
      </w:r>
      <w:r>
        <w:rPr>
          <w:rFonts w:ascii="Times New Roman" w:eastAsia="Times New Roman" w:hAnsi="Times New Roman"/>
          <w:i/>
          <w:iCs/>
          <w:lang w:val="sr-Cyrl-RS"/>
        </w:rPr>
        <w:t xml:space="preserve">Сл. гласник РС бр. 119/12) </w:t>
      </w:r>
      <w:r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>
        <w:rPr>
          <w:rFonts w:ascii="Times New Roman" w:eastAsia="Times New Roman" w:hAnsi="Times New Roman"/>
          <w:i/>
          <w:iCs/>
          <w:lang w:val="sr-Cyrl-RS"/>
        </w:rPr>
        <w:t>45</w:t>
      </w:r>
      <w:r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>
        <w:rPr>
          <w:rFonts w:ascii="Times New Roman" w:eastAsia="Times New Roman" w:hAnsi="Times New Roman"/>
          <w:iCs/>
          <w:lang w:val="sr-Cyrl-CS"/>
        </w:rPr>
        <w:t>)</w:t>
      </w:r>
      <w:r>
        <w:rPr>
          <w:rFonts w:ascii="Times New Roman" w:eastAsia="Times New Roman" w:hAnsi="Times New Roman"/>
          <w:iCs/>
          <w:lang w:val="sr-Latn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iCs/>
          <w:lang w:val="sr-Cyrl-RS"/>
        </w:rPr>
        <w:tab/>
      </w:r>
      <w:r>
        <w:rPr>
          <w:rFonts w:ascii="Times New Roman" w:eastAsia="Times New Roman" w:hAnsi="Times New Roman"/>
          <w:b/>
          <w:iCs/>
          <w:lang w:val="sr-Cyrl-RS"/>
        </w:rPr>
        <w:t>3. Рок испоруке:</w:t>
      </w:r>
      <w:r>
        <w:rPr>
          <w:rFonts w:ascii="Times New Roman" w:eastAsia="Times New Roman" w:hAnsi="Times New Roman"/>
          <w:iCs/>
          <w:lang w:val="sr-Cyrl-RS"/>
        </w:rPr>
        <w:t>............................................дана од дана пријема наруџбенице (не може бити дужи од 7 дана)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Напомен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: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>риликом сачињавања понуде употреба печата није обавезна.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tabs>
          <w:tab w:val="left" w:pos="900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5D7BAD" w:rsidRDefault="005D7BAD"/>
    <w:sectPr w:rsidR="005D7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0E68FC"/>
    <w:rsid w:val="00177EA7"/>
    <w:rsid w:val="00197CE5"/>
    <w:rsid w:val="00316EF8"/>
    <w:rsid w:val="00473195"/>
    <w:rsid w:val="00476179"/>
    <w:rsid w:val="004814F9"/>
    <w:rsid w:val="004A0911"/>
    <w:rsid w:val="004B50A7"/>
    <w:rsid w:val="00522AB0"/>
    <w:rsid w:val="005D7BAD"/>
    <w:rsid w:val="008635E5"/>
    <w:rsid w:val="008D1867"/>
    <w:rsid w:val="00A340AF"/>
    <w:rsid w:val="00A7114B"/>
    <w:rsid w:val="00AA0715"/>
    <w:rsid w:val="00D172D2"/>
    <w:rsid w:val="00DB5189"/>
    <w:rsid w:val="00E9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A35E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47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Andrea Djukin</cp:lastModifiedBy>
  <cp:revision>4</cp:revision>
  <dcterms:created xsi:type="dcterms:W3CDTF">2021-11-30T07:58:00Z</dcterms:created>
  <dcterms:modified xsi:type="dcterms:W3CDTF">2021-11-30T12:37:00Z</dcterms:modified>
</cp:coreProperties>
</file>